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0D6B4" w14:textId="610CD43C" w:rsidR="00FD1F91" w:rsidRPr="00B33E6E" w:rsidRDefault="00DF7448" w:rsidP="008369E0">
      <w:pPr>
        <w:jc w:val="right"/>
        <w:rPr>
          <w:sz w:val="22"/>
          <w:szCs w:val="22"/>
        </w:rPr>
      </w:pPr>
      <w:r>
        <w:rPr>
          <w:noProof/>
          <w:sz w:val="22"/>
          <w:szCs w:val="22"/>
          <w:lang w:val="en-IN" w:eastAsia="en-IN"/>
        </w:rPr>
        <w:drawing>
          <wp:inline distT="0" distB="0" distL="0" distR="0" wp14:anchorId="7E9A8E4B" wp14:editId="341C6FAA">
            <wp:extent cx="4023360" cy="1765300"/>
            <wp:effectExtent l="0" t="0" r="0" b="6350"/>
            <wp:docPr id="5" name="Picture 5" descr="Y:\2-Pagination\PearsonUS\09_SUPPLEMENTS\Case-Fair_13e_IRM\Micro\Working File\Images\chapter-opener\CO_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2-Pagination\PearsonUS\09_SUPPLEMENTS\Case-Fair_13e_IRM\Micro\Working File\Images\chapter-opener\CO_1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3360" cy="1765300"/>
                    </a:xfrm>
                    <a:prstGeom prst="rect">
                      <a:avLst/>
                    </a:prstGeom>
                    <a:noFill/>
                    <a:ln>
                      <a:noFill/>
                    </a:ln>
                  </pic:spPr>
                </pic:pic>
              </a:graphicData>
            </a:graphic>
          </wp:inline>
        </w:drawing>
      </w:r>
    </w:p>
    <w:p w14:paraId="4D364EFB" w14:textId="77777777" w:rsidR="005A58A8" w:rsidRDefault="005A58A8" w:rsidP="009D4FC9">
      <w:pPr>
        <w:jc w:val="right"/>
        <w:rPr>
          <w:b/>
          <w:sz w:val="22"/>
          <w:szCs w:val="22"/>
        </w:rPr>
      </w:pPr>
    </w:p>
    <w:p w14:paraId="42896D7D" w14:textId="2F51A46A" w:rsidR="009D4FC9" w:rsidRPr="00B33E6E" w:rsidRDefault="009D4FC9" w:rsidP="009D4FC9">
      <w:pPr>
        <w:jc w:val="right"/>
        <w:rPr>
          <w:b/>
          <w:sz w:val="22"/>
          <w:szCs w:val="22"/>
        </w:rPr>
      </w:pPr>
    </w:p>
    <w:p w14:paraId="2D3A33CC" w14:textId="77777777" w:rsidR="00917CF5" w:rsidRPr="00B33E6E" w:rsidRDefault="00917CF5" w:rsidP="0067665D">
      <w:pPr>
        <w:pStyle w:val="A-head"/>
        <w:rPr>
          <w:rFonts w:ascii="Times New Roman" w:hAnsi="Times New Roman"/>
          <w:color w:val="000000"/>
        </w:rPr>
      </w:pPr>
    </w:p>
    <w:p w14:paraId="6EC2B908" w14:textId="6FCBC4D3" w:rsidR="0067665D" w:rsidRPr="00B33E6E" w:rsidRDefault="0067665D" w:rsidP="0067665D">
      <w:pPr>
        <w:pStyle w:val="A-head"/>
        <w:rPr>
          <w:rFonts w:ascii="Times New Roman" w:hAnsi="Times New Roman"/>
          <w:b/>
        </w:rPr>
      </w:pPr>
      <w:r w:rsidRPr="00B33E6E">
        <w:rPr>
          <w:rFonts w:ascii="Times New Roman" w:hAnsi="Times New Roman"/>
          <w:b/>
        </w:rPr>
        <w:t>chapter Outline</w:t>
      </w:r>
    </w:p>
    <w:p w14:paraId="3F4151DB" w14:textId="2AE57408" w:rsidR="0067665D" w:rsidRPr="00B33E6E" w:rsidRDefault="009D4FC9" w:rsidP="0067665D">
      <w:pPr>
        <w:autoSpaceDE w:val="0"/>
        <w:autoSpaceDN w:val="0"/>
        <w:adjustRightInd w:val="0"/>
        <w:rPr>
          <w:rFonts w:cs="LegacySerif-BookItalic"/>
          <w:b/>
          <w:bCs/>
          <w:i/>
          <w:iCs/>
          <w:color w:val="000000"/>
          <w:sz w:val="22"/>
          <w:szCs w:val="22"/>
        </w:rPr>
      </w:pPr>
      <w:r w:rsidRPr="00B33E6E">
        <w:rPr>
          <w:rFonts w:cs="LegacySerif-Bold"/>
          <w:b/>
          <w:bCs/>
          <w:color w:val="000000"/>
          <w:sz w:val="22"/>
          <w:szCs w:val="22"/>
        </w:rPr>
        <w:t xml:space="preserve">Imperfect </w:t>
      </w:r>
      <w:r w:rsidR="0067665D" w:rsidRPr="00B33E6E">
        <w:rPr>
          <w:rFonts w:cs="LegacySerif-Bold"/>
          <w:b/>
          <w:bCs/>
          <w:color w:val="000000"/>
          <w:sz w:val="22"/>
          <w:szCs w:val="22"/>
        </w:rPr>
        <w:t xml:space="preserve">Competition and Market Power: Core Concepts </w:t>
      </w:r>
    </w:p>
    <w:p w14:paraId="6D7CF9F2" w14:textId="77777777" w:rsidR="007D6A8E" w:rsidRPr="00B33E6E" w:rsidRDefault="007D6A8E" w:rsidP="007D6A8E">
      <w:pPr>
        <w:autoSpaceDE w:val="0"/>
        <w:autoSpaceDN w:val="0"/>
        <w:adjustRightInd w:val="0"/>
        <w:rPr>
          <w:rFonts w:cs="LegacySerif-Book"/>
          <w:color w:val="000000"/>
          <w:sz w:val="22"/>
          <w:szCs w:val="22"/>
        </w:rPr>
      </w:pPr>
      <w:r w:rsidRPr="00B33E6E">
        <w:rPr>
          <w:rFonts w:cs="LegacySerif-Book"/>
          <w:color w:val="000000"/>
          <w:sz w:val="22"/>
          <w:szCs w:val="22"/>
        </w:rPr>
        <w:t>Explain the fundamentals of imperfect competition and market power.</w:t>
      </w:r>
    </w:p>
    <w:p w14:paraId="1344DD13" w14:textId="77777777" w:rsidR="0067665D" w:rsidRPr="00B33E6E" w:rsidRDefault="0067665D" w:rsidP="0067665D">
      <w:pPr>
        <w:autoSpaceDE w:val="0"/>
        <w:autoSpaceDN w:val="0"/>
        <w:adjustRightInd w:val="0"/>
        <w:rPr>
          <w:rFonts w:cs="LegacySerif-Book"/>
          <w:color w:val="000000"/>
          <w:sz w:val="22"/>
          <w:szCs w:val="22"/>
        </w:rPr>
      </w:pPr>
    </w:p>
    <w:p w14:paraId="53E1EBB5" w14:textId="60F8EAD5" w:rsidR="0067665D" w:rsidRPr="00B33E6E" w:rsidRDefault="0067665D" w:rsidP="0067665D">
      <w:pPr>
        <w:autoSpaceDE w:val="0"/>
        <w:autoSpaceDN w:val="0"/>
        <w:adjustRightInd w:val="0"/>
        <w:rPr>
          <w:rFonts w:cs="LegacySerif-BookItalic"/>
          <w:b/>
          <w:bCs/>
          <w:i/>
          <w:iCs/>
          <w:color w:val="000000"/>
          <w:sz w:val="22"/>
          <w:szCs w:val="22"/>
        </w:rPr>
      </w:pPr>
      <w:r w:rsidRPr="00B33E6E">
        <w:rPr>
          <w:rFonts w:cs="LegacySerif-Bold"/>
          <w:b/>
          <w:bCs/>
          <w:color w:val="000000"/>
          <w:sz w:val="22"/>
          <w:szCs w:val="22"/>
        </w:rPr>
        <w:t>Price and Output Decisions in Pure Monopoly Markets</w:t>
      </w:r>
    </w:p>
    <w:p w14:paraId="5656FD60" w14:textId="77777777" w:rsidR="007D6A8E" w:rsidRPr="00B33E6E" w:rsidRDefault="007D6A8E" w:rsidP="007D6A8E">
      <w:pPr>
        <w:rPr>
          <w:rFonts w:eastAsiaTheme="minorEastAsia"/>
          <w:color w:val="000000"/>
          <w:sz w:val="22"/>
          <w:szCs w:val="22"/>
        </w:rPr>
      </w:pPr>
      <w:r w:rsidRPr="00B33E6E">
        <w:rPr>
          <w:rFonts w:eastAsiaTheme="minorEastAsia"/>
          <w:color w:val="000000"/>
          <w:sz w:val="22"/>
          <w:szCs w:val="22"/>
        </w:rPr>
        <w:t>Discuss revenue and demand in monopolistic markets.</w:t>
      </w:r>
    </w:p>
    <w:p w14:paraId="24683DDA" w14:textId="77777777" w:rsidR="0067665D" w:rsidRPr="00B33E6E" w:rsidRDefault="0067665D" w:rsidP="0067665D">
      <w:pPr>
        <w:autoSpaceDE w:val="0"/>
        <w:autoSpaceDN w:val="0"/>
        <w:adjustRightInd w:val="0"/>
        <w:rPr>
          <w:rFonts w:cs="LegacySerif-Book"/>
          <w:color w:val="000000"/>
          <w:sz w:val="22"/>
          <w:szCs w:val="22"/>
        </w:rPr>
      </w:pPr>
    </w:p>
    <w:p w14:paraId="4E199DED" w14:textId="34F83A50" w:rsidR="0067665D" w:rsidRPr="00B33E6E" w:rsidRDefault="0067665D" w:rsidP="0067665D">
      <w:pPr>
        <w:autoSpaceDE w:val="0"/>
        <w:autoSpaceDN w:val="0"/>
        <w:adjustRightInd w:val="0"/>
        <w:rPr>
          <w:rFonts w:cs="LegacySerif-BookItalic"/>
          <w:b/>
          <w:bCs/>
          <w:i/>
          <w:iCs/>
          <w:color w:val="000000"/>
          <w:sz w:val="22"/>
          <w:szCs w:val="22"/>
        </w:rPr>
      </w:pPr>
      <w:r w:rsidRPr="00B33E6E">
        <w:rPr>
          <w:rFonts w:cs="LegacySerif-Bold"/>
          <w:b/>
          <w:bCs/>
          <w:color w:val="000000"/>
          <w:sz w:val="22"/>
          <w:szCs w:val="22"/>
        </w:rPr>
        <w:t xml:space="preserve">The Social Costs of Monopoly </w:t>
      </w:r>
    </w:p>
    <w:p w14:paraId="53413E09" w14:textId="77777777" w:rsidR="007D6A8E" w:rsidRPr="00B33E6E" w:rsidRDefault="007D6A8E" w:rsidP="007D6A8E">
      <w:pPr>
        <w:rPr>
          <w:rFonts w:eastAsiaTheme="minorEastAsia"/>
          <w:color w:val="000000"/>
          <w:sz w:val="22"/>
          <w:szCs w:val="22"/>
        </w:rPr>
      </w:pPr>
      <w:r w:rsidRPr="00B33E6E">
        <w:rPr>
          <w:rFonts w:eastAsiaTheme="minorEastAsia"/>
          <w:color w:val="000000"/>
          <w:sz w:val="22"/>
          <w:szCs w:val="22"/>
        </w:rPr>
        <w:t>Explain the source of the social costs for a monopoly.</w:t>
      </w:r>
    </w:p>
    <w:p w14:paraId="04F84E2F" w14:textId="77777777" w:rsidR="0067665D" w:rsidRPr="00B33E6E" w:rsidRDefault="0067665D" w:rsidP="0067665D">
      <w:pPr>
        <w:autoSpaceDE w:val="0"/>
        <w:autoSpaceDN w:val="0"/>
        <w:adjustRightInd w:val="0"/>
        <w:rPr>
          <w:rFonts w:cs="LegacySerif-Book"/>
          <w:color w:val="000000"/>
          <w:sz w:val="22"/>
          <w:szCs w:val="22"/>
        </w:rPr>
      </w:pPr>
    </w:p>
    <w:p w14:paraId="44DC22B6" w14:textId="6E206835" w:rsidR="0067665D" w:rsidRPr="00B33E6E" w:rsidRDefault="0067665D" w:rsidP="0067665D">
      <w:pPr>
        <w:autoSpaceDE w:val="0"/>
        <w:autoSpaceDN w:val="0"/>
        <w:adjustRightInd w:val="0"/>
        <w:rPr>
          <w:rFonts w:cs="LegacySerif-BookItalic"/>
          <w:b/>
          <w:bCs/>
          <w:i/>
          <w:iCs/>
          <w:color w:val="000000"/>
          <w:sz w:val="22"/>
          <w:szCs w:val="22"/>
        </w:rPr>
      </w:pPr>
      <w:r w:rsidRPr="00B33E6E">
        <w:rPr>
          <w:rFonts w:cs="LegacySerif-Bold"/>
          <w:b/>
          <w:bCs/>
          <w:color w:val="000000"/>
          <w:sz w:val="22"/>
          <w:szCs w:val="22"/>
        </w:rPr>
        <w:t xml:space="preserve">Price Discrimination </w:t>
      </w:r>
    </w:p>
    <w:p w14:paraId="641920E3" w14:textId="77777777" w:rsidR="007D6A8E" w:rsidRPr="00B33E6E" w:rsidRDefault="007D6A8E" w:rsidP="007D6A8E">
      <w:pPr>
        <w:rPr>
          <w:rFonts w:eastAsiaTheme="minorEastAsia"/>
          <w:color w:val="000000"/>
          <w:sz w:val="22"/>
          <w:szCs w:val="22"/>
        </w:rPr>
      </w:pPr>
      <w:r w:rsidRPr="00B33E6E">
        <w:rPr>
          <w:rFonts w:eastAsiaTheme="minorEastAsia"/>
          <w:color w:val="000000"/>
          <w:sz w:val="22"/>
          <w:szCs w:val="22"/>
        </w:rPr>
        <w:t>Discuss the conditions under which we find price discrimination and its results.</w:t>
      </w:r>
    </w:p>
    <w:p w14:paraId="61FBF5EA" w14:textId="77777777" w:rsidR="0067665D" w:rsidRPr="00B33E6E" w:rsidRDefault="0067665D" w:rsidP="0067665D">
      <w:pPr>
        <w:autoSpaceDE w:val="0"/>
        <w:autoSpaceDN w:val="0"/>
        <w:adjustRightInd w:val="0"/>
        <w:rPr>
          <w:rFonts w:cs="LegacySerif-Book"/>
          <w:color w:val="000000"/>
          <w:sz w:val="22"/>
          <w:szCs w:val="22"/>
        </w:rPr>
      </w:pPr>
    </w:p>
    <w:p w14:paraId="1A1600AE" w14:textId="4D8EBF97" w:rsidR="0067665D" w:rsidRPr="00B33E6E" w:rsidRDefault="0067665D" w:rsidP="0067665D">
      <w:pPr>
        <w:autoSpaceDE w:val="0"/>
        <w:autoSpaceDN w:val="0"/>
        <w:adjustRightInd w:val="0"/>
        <w:rPr>
          <w:rFonts w:cs="LegacySerif-BookItalic"/>
          <w:b/>
          <w:bCs/>
          <w:i/>
          <w:iCs/>
          <w:color w:val="000000"/>
          <w:sz w:val="22"/>
          <w:szCs w:val="22"/>
        </w:rPr>
      </w:pPr>
      <w:r w:rsidRPr="00B33E6E">
        <w:rPr>
          <w:rFonts w:cs="LegacySerif-Bold"/>
          <w:b/>
          <w:bCs/>
          <w:color w:val="000000"/>
          <w:sz w:val="22"/>
          <w:szCs w:val="22"/>
        </w:rPr>
        <w:t xml:space="preserve">Remedies for Monopoly: Antitrust Policy </w:t>
      </w:r>
    </w:p>
    <w:p w14:paraId="781C1D96" w14:textId="77777777" w:rsidR="007D6A8E" w:rsidRPr="00B33E6E" w:rsidRDefault="007D6A8E" w:rsidP="007D6A8E">
      <w:pPr>
        <w:rPr>
          <w:rFonts w:eastAsiaTheme="minorEastAsia"/>
          <w:color w:val="000000"/>
          <w:sz w:val="22"/>
          <w:szCs w:val="22"/>
        </w:rPr>
      </w:pPr>
      <w:r w:rsidRPr="00B33E6E">
        <w:rPr>
          <w:rFonts w:eastAsiaTheme="minorEastAsia"/>
          <w:color w:val="000000"/>
          <w:sz w:val="22"/>
          <w:szCs w:val="22"/>
        </w:rPr>
        <w:t>Summarize the functions and guidelines of federal antitrust laws.</w:t>
      </w:r>
    </w:p>
    <w:p w14:paraId="7487ECDB" w14:textId="77777777" w:rsidR="0067665D" w:rsidRPr="00B33E6E" w:rsidRDefault="0067665D" w:rsidP="0067665D">
      <w:pPr>
        <w:autoSpaceDE w:val="0"/>
        <w:autoSpaceDN w:val="0"/>
        <w:adjustRightInd w:val="0"/>
        <w:rPr>
          <w:rFonts w:cs="LegacySerif-Book"/>
          <w:color w:val="000000"/>
          <w:sz w:val="22"/>
          <w:szCs w:val="22"/>
        </w:rPr>
      </w:pPr>
    </w:p>
    <w:p w14:paraId="30680A97" w14:textId="77777777" w:rsidR="0067665D" w:rsidRPr="00B33E6E" w:rsidRDefault="0067665D" w:rsidP="0067665D">
      <w:pPr>
        <w:pStyle w:val="I"/>
        <w:tabs>
          <w:tab w:val="clear" w:pos="720"/>
          <w:tab w:val="left" w:pos="270"/>
        </w:tabs>
        <w:ind w:left="0" w:firstLine="0"/>
        <w:jc w:val="left"/>
        <w:rPr>
          <w:rFonts w:ascii="Times New Roman" w:hAnsi="Times New Roman"/>
          <w:color w:val="000000"/>
          <w:szCs w:val="22"/>
        </w:rPr>
      </w:pPr>
    </w:p>
    <w:p w14:paraId="226B10A2" w14:textId="77777777" w:rsidR="00801884" w:rsidRPr="00B33E6E" w:rsidRDefault="00801884" w:rsidP="0067665D">
      <w:pPr>
        <w:pStyle w:val="I"/>
        <w:tabs>
          <w:tab w:val="clear" w:pos="720"/>
          <w:tab w:val="left" w:pos="270"/>
        </w:tabs>
        <w:ind w:left="0" w:firstLine="0"/>
        <w:jc w:val="left"/>
        <w:rPr>
          <w:rFonts w:ascii="Times New Roman" w:hAnsi="Times New Roman"/>
          <w:color w:val="000000"/>
          <w:szCs w:val="22"/>
        </w:rPr>
      </w:pPr>
    </w:p>
    <w:p w14:paraId="0069DF29" w14:textId="77777777" w:rsidR="00801884" w:rsidRPr="00B33E6E" w:rsidRDefault="00801884" w:rsidP="0067665D">
      <w:pPr>
        <w:pStyle w:val="I"/>
        <w:tabs>
          <w:tab w:val="clear" w:pos="720"/>
          <w:tab w:val="left" w:pos="270"/>
        </w:tabs>
        <w:ind w:left="0" w:firstLine="0"/>
        <w:jc w:val="left"/>
        <w:rPr>
          <w:rFonts w:ascii="Times New Roman" w:hAnsi="Times New Roman"/>
          <w:color w:val="000000"/>
          <w:szCs w:val="22"/>
        </w:rPr>
      </w:pPr>
    </w:p>
    <w:p w14:paraId="29E601F4" w14:textId="77777777" w:rsidR="007D6A8E" w:rsidRPr="00B33E6E" w:rsidRDefault="007D6A8E" w:rsidP="0067665D">
      <w:pPr>
        <w:pStyle w:val="I"/>
        <w:tabs>
          <w:tab w:val="clear" w:pos="720"/>
          <w:tab w:val="left" w:pos="270"/>
        </w:tabs>
        <w:ind w:left="0" w:firstLine="0"/>
        <w:jc w:val="left"/>
        <w:rPr>
          <w:rFonts w:ascii="Times New Roman" w:hAnsi="Times New Roman"/>
          <w:color w:val="000000"/>
          <w:szCs w:val="22"/>
        </w:rPr>
      </w:pPr>
    </w:p>
    <w:p w14:paraId="77E5B412" w14:textId="77777777" w:rsidR="007D6A8E" w:rsidRPr="00B33E6E" w:rsidRDefault="007D6A8E" w:rsidP="0067665D">
      <w:pPr>
        <w:pStyle w:val="I"/>
        <w:tabs>
          <w:tab w:val="clear" w:pos="720"/>
          <w:tab w:val="left" w:pos="270"/>
        </w:tabs>
        <w:ind w:left="0" w:firstLine="0"/>
        <w:jc w:val="left"/>
        <w:rPr>
          <w:rFonts w:ascii="Times New Roman" w:hAnsi="Times New Roman"/>
          <w:color w:val="000000"/>
          <w:szCs w:val="22"/>
        </w:rPr>
      </w:pPr>
    </w:p>
    <w:p w14:paraId="423A0CDA" w14:textId="77777777" w:rsidR="007D6A8E" w:rsidRPr="00B33E6E" w:rsidRDefault="007D6A8E" w:rsidP="0067665D">
      <w:pPr>
        <w:pStyle w:val="I"/>
        <w:tabs>
          <w:tab w:val="clear" w:pos="720"/>
          <w:tab w:val="left" w:pos="270"/>
        </w:tabs>
        <w:ind w:left="0" w:firstLine="0"/>
        <w:jc w:val="left"/>
        <w:rPr>
          <w:rFonts w:ascii="Times New Roman" w:hAnsi="Times New Roman"/>
          <w:color w:val="000000"/>
          <w:szCs w:val="22"/>
        </w:rPr>
      </w:pPr>
    </w:p>
    <w:p w14:paraId="235F4E7D" w14:textId="77777777" w:rsidR="00A100AD" w:rsidRPr="00B33E6E" w:rsidRDefault="00A100AD" w:rsidP="0067665D">
      <w:pPr>
        <w:pStyle w:val="I"/>
        <w:tabs>
          <w:tab w:val="clear" w:pos="720"/>
          <w:tab w:val="left" w:pos="270"/>
        </w:tabs>
        <w:ind w:left="0" w:firstLine="0"/>
        <w:jc w:val="left"/>
        <w:rPr>
          <w:rFonts w:ascii="Times New Roman" w:hAnsi="Times New Roman"/>
          <w:color w:val="000000"/>
          <w:szCs w:val="22"/>
        </w:rPr>
      </w:pPr>
    </w:p>
    <w:p w14:paraId="480BD9D7" w14:textId="77777777" w:rsidR="007D6A8E" w:rsidRPr="00B33E6E" w:rsidRDefault="007D6A8E" w:rsidP="0067665D">
      <w:pPr>
        <w:pStyle w:val="I"/>
        <w:tabs>
          <w:tab w:val="clear" w:pos="720"/>
          <w:tab w:val="left" w:pos="270"/>
        </w:tabs>
        <w:ind w:left="0" w:firstLine="0"/>
        <w:jc w:val="left"/>
        <w:rPr>
          <w:rFonts w:ascii="Times New Roman" w:hAnsi="Times New Roman"/>
          <w:color w:val="000000"/>
          <w:szCs w:val="22"/>
        </w:rPr>
      </w:pPr>
    </w:p>
    <w:p w14:paraId="78A2E63B" w14:textId="77777777" w:rsidR="00801884" w:rsidRPr="00B33E6E" w:rsidRDefault="00801884" w:rsidP="0067665D">
      <w:pPr>
        <w:pStyle w:val="I"/>
        <w:tabs>
          <w:tab w:val="clear" w:pos="720"/>
          <w:tab w:val="left" w:pos="270"/>
        </w:tabs>
        <w:ind w:left="0" w:firstLine="0"/>
        <w:jc w:val="left"/>
        <w:rPr>
          <w:rFonts w:ascii="Times New Roman" w:hAnsi="Times New Roman"/>
          <w:color w:val="000000"/>
          <w:szCs w:val="22"/>
        </w:rPr>
      </w:pPr>
    </w:p>
    <w:p w14:paraId="517B8CEA" w14:textId="77777777" w:rsidR="007D6A8E" w:rsidRPr="00B33E6E" w:rsidRDefault="007D6A8E" w:rsidP="007D6A8E">
      <w:pPr>
        <w:rPr>
          <w:sz w:val="22"/>
          <w:szCs w:val="22"/>
        </w:rPr>
      </w:pPr>
    </w:p>
    <w:p w14:paraId="2EBB109E" w14:textId="77777777" w:rsidR="00357449" w:rsidRPr="00B33E6E" w:rsidRDefault="00357449" w:rsidP="007D6A8E">
      <w:pPr>
        <w:rPr>
          <w:sz w:val="22"/>
          <w:szCs w:val="22"/>
        </w:rPr>
      </w:pPr>
    </w:p>
    <w:p w14:paraId="072C0A94" w14:textId="77777777" w:rsidR="00C813E2" w:rsidRDefault="00C813E2">
      <w:pPr>
        <w:rPr>
          <w:caps/>
          <w:sz w:val="22"/>
        </w:rPr>
      </w:pPr>
      <w:r>
        <w:br w:type="page"/>
      </w:r>
    </w:p>
    <w:p w14:paraId="106EF0E6" w14:textId="1EFA661C" w:rsidR="00FD1F91" w:rsidRPr="00B33E6E" w:rsidRDefault="0067665D">
      <w:pPr>
        <w:pStyle w:val="A-head"/>
        <w:rPr>
          <w:rFonts w:ascii="Times New Roman" w:hAnsi="Times New Roman"/>
        </w:rPr>
      </w:pPr>
      <w:r w:rsidRPr="00B33E6E">
        <w:rPr>
          <w:rFonts w:ascii="Times New Roman" w:hAnsi="Times New Roman"/>
        </w:rPr>
        <w:lastRenderedPageBreak/>
        <w:t>detailed chapter outline</w:t>
      </w:r>
    </w:p>
    <w:p w14:paraId="0B1C71AA" w14:textId="4ED33307" w:rsidR="00FD1F91" w:rsidRPr="00B33E6E" w:rsidRDefault="00FD1F91">
      <w:pPr>
        <w:pStyle w:val="I"/>
        <w:rPr>
          <w:rFonts w:ascii="Times New Roman" w:hAnsi="Times New Roman"/>
        </w:rPr>
      </w:pPr>
      <w:r w:rsidRPr="00B33E6E">
        <w:rPr>
          <w:rFonts w:ascii="Times New Roman" w:hAnsi="Times New Roman"/>
        </w:rPr>
        <w:t>I</w:t>
      </w:r>
      <w:r w:rsidR="007F52BC" w:rsidRPr="00B33E6E">
        <w:rPr>
          <w:rFonts w:ascii="Times New Roman" w:hAnsi="Times New Roman"/>
        </w:rPr>
        <w:t>.</w:t>
      </w:r>
      <w:r w:rsidRPr="00B33E6E">
        <w:rPr>
          <w:rFonts w:ascii="Times New Roman" w:hAnsi="Times New Roman"/>
        </w:rPr>
        <w:tab/>
        <w:t>Introduction</w:t>
      </w:r>
    </w:p>
    <w:p w14:paraId="5D412C85" w14:textId="0E0FA1FA" w:rsidR="00FD1F91" w:rsidRPr="00B33E6E" w:rsidRDefault="00FD1F91">
      <w:pPr>
        <w:pStyle w:val="I"/>
        <w:rPr>
          <w:rFonts w:ascii="Times New Roman" w:hAnsi="Times New Roman"/>
        </w:rPr>
      </w:pPr>
      <w:r w:rsidRPr="00B33E6E">
        <w:rPr>
          <w:rFonts w:ascii="Times New Roman" w:hAnsi="Times New Roman"/>
        </w:rPr>
        <w:tab/>
        <w:t xml:space="preserve">This chapter begins to explore the implications of relaxing one of the assumptions made in earlier chapters, that </w:t>
      </w:r>
      <w:proofErr w:type="gramStart"/>
      <w:r w:rsidRPr="00B33E6E">
        <w:rPr>
          <w:rFonts w:ascii="Times New Roman" w:hAnsi="Times New Roman"/>
        </w:rPr>
        <w:t>a large number of</w:t>
      </w:r>
      <w:proofErr w:type="gramEnd"/>
      <w:r w:rsidRPr="00B33E6E">
        <w:rPr>
          <w:rFonts w:ascii="Times New Roman" w:hAnsi="Times New Roman"/>
        </w:rPr>
        <w:t xml:space="preserve"> </w:t>
      </w:r>
      <w:r w:rsidR="008369E0" w:rsidRPr="00B33E6E">
        <w:rPr>
          <w:rFonts w:ascii="Times New Roman" w:hAnsi="Times New Roman"/>
        </w:rPr>
        <w:t xml:space="preserve">buyers and sellers </w:t>
      </w:r>
      <w:r w:rsidRPr="00B33E6E">
        <w:rPr>
          <w:rFonts w:ascii="Times New Roman" w:hAnsi="Times New Roman"/>
        </w:rPr>
        <w:t>interact in each market. The focus is on the case of a single firm in an industry: a monopoly.</w:t>
      </w:r>
      <w:r w:rsidR="00801884" w:rsidRPr="00B33E6E">
        <w:rPr>
          <w:rFonts w:ascii="Times New Roman" w:hAnsi="Times New Roman"/>
        </w:rPr>
        <w:t xml:space="preserve"> Recent examples of antitrust investigations include Microsoft (1999) and Google (2010</w:t>
      </w:r>
      <w:r w:rsidR="00FC6F9B" w:rsidRPr="00B33E6E">
        <w:rPr>
          <w:rFonts w:ascii="Times New Roman" w:hAnsi="Times New Roman" w:cs="Arial"/>
          <w:color w:val="545454"/>
          <w:shd w:val="clear" w:color="auto" w:fill="FFFFFF"/>
        </w:rPr>
        <w:t>–</w:t>
      </w:r>
      <w:r w:rsidR="007D6A8E" w:rsidRPr="00B33E6E">
        <w:rPr>
          <w:rFonts w:ascii="Times New Roman" w:hAnsi="Times New Roman"/>
        </w:rPr>
        <w:t>2013</w:t>
      </w:r>
      <w:r w:rsidR="00801884" w:rsidRPr="00B33E6E">
        <w:rPr>
          <w:rFonts w:ascii="Times New Roman" w:hAnsi="Times New Roman"/>
        </w:rPr>
        <w:t>).</w:t>
      </w:r>
    </w:p>
    <w:p w14:paraId="0077DFFF" w14:textId="0A8F5F39" w:rsidR="00FD1F91" w:rsidRPr="00B33E6E" w:rsidRDefault="00FD1F91">
      <w:pPr>
        <w:pStyle w:val="I"/>
        <w:rPr>
          <w:rFonts w:ascii="Times New Roman" w:hAnsi="Times New Roman"/>
        </w:rPr>
      </w:pPr>
      <w:r w:rsidRPr="00B33E6E">
        <w:rPr>
          <w:rFonts w:ascii="Times New Roman" w:hAnsi="Times New Roman"/>
        </w:rPr>
        <w:t>II.</w:t>
      </w:r>
      <w:r w:rsidRPr="00B33E6E">
        <w:rPr>
          <w:rFonts w:ascii="Times New Roman" w:hAnsi="Times New Roman"/>
        </w:rPr>
        <w:tab/>
        <w:t>Imperfect Competition and Market Power: Core Concepts</w:t>
      </w:r>
    </w:p>
    <w:p w14:paraId="11D8E9AB" w14:textId="6F931971" w:rsidR="00FD1F91" w:rsidRPr="00B33E6E" w:rsidRDefault="00FA73AC" w:rsidP="00FA73AC">
      <w:pPr>
        <w:pStyle w:val="I"/>
        <w:ind w:left="1440"/>
        <w:rPr>
          <w:rFonts w:ascii="Times New Roman" w:hAnsi="Times New Roman"/>
        </w:rPr>
      </w:pPr>
      <w:r w:rsidRPr="00B33E6E">
        <w:rPr>
          <w:rFonts w:ascii="Times New Roman" w:hAnsi="Times New Roman"/>
        </w:rPr>
        <w:t>A.</w:t>
      </w:r>
      <w:r w:rsidR="00FD1F91" w:rsidRPr="00B33E6E">
        <w:rPr>
          <w:rFonts w:ascii="Times New Roman" w:hAnsi="Times New Roman"/>
        </w:rPr>
        <w:tab/>
      </w:r>
      <w:r w:rsidR="002F6CB6" w:rsidRPr="00B33E6E">
        <w:rPr>
          <w:rFonts w:ascii="Times New Roman" w:hAnsi="Times New Roman"/>
        </w:rPr>
        <w:t xml:space="preserve">An </w:t>
      </w:r>
      <w:r w:rsidR="002F6CB6" w:rsidRPr="00B33E6E">
        <w:rPr>
          <w:rFonts w:ascii="Times New Roman" w:hAnsi="Times New Roman"/>
          <w:i/>
        </w:rPr>
        <w:t xml:space="preserve">imperfectly competitive </w:t>
      </w:r>
      <w:r w:rsidR="002F6CB6" w:rsidRPr="00B33E6E">
        <w:rPr>
          <w:rFonts w:ascii="Times New Roman" w:hAnsi="Times New Roman"/>
        </w:rPr>
        <w:t>industry is an</w:t>
      </w:r>
      <w:r w:rsidR="00FD1F91" w:rsidRPr="00B33E6E">
        <w:rPr>
          <w:rFonts w:ascii="Times New Roman" w:hAnsi="Times New Roman"/>
        </w:rPr>
        <w:t xml:space="preserve"> industry in which individual firms have some control over the price of their output. All firms in such a market have </w:t>
      </w:r>
      <w:r w:rsidR="00FD1F91" w:rsidRPr="00B33E6E">
        <w:rPr>
          <w:rFonts w:ascii="Times New Roman" w:hAnsi="Times New Roman"/>
          <w:i/>
        </w:rPr>
        <w:t>market power</w:t>
      </w:r>
      <w:r w:rsidR="00FD1F91" w:rsidRPr="00B33E6E">
        <w:rPr>
          <w:rFonts w:ascii="Times New Roman" w:hAnsi="Times New Roman"/>
        </w:rPr>
        <w:t xml:space="preserve">, the ability to raise price without losing all </w:t>
      </w:r>
      <w:r w:rsidR="002F6CB6" w:rsidRPr="00B33E6E">
        <w:rPr>
          <w:rFonts w:ascii="Times New Roman" w:hAnsi="Times New Roman"/>
        </w:rPr>
        <w:t xml:space="preserve">of the quantity </w:t>
      </w:r>
      <w:r w:rsidR="00FD1F91" w:rsidRPr="00B33E6E">
        <w:rPr>
          <w:rFonts w:ascii="Times New Roman" w:hAnsi="Times New Roman"/>
        </w:rPr>
        <w:t>demand</w:t>
      </w:r>
      <w:r w:rsidR="002F6CB6" w:rsidRPr="00B33E6E">
        <w:rPr>
          <w:rFonts w:ascii="Times New Roman" w:hAnsi="Times New Roman"/>
        </w:rPr>
        <w:t>ed</w:t>
      </w:r>
      <w:r w:rsidR="00801884" w:rsidRPr="00B33E6E">
        <w:rPr>
          <w:rFonts w:ascii="Times New Roman" w:hAnsi="Times New Roman"/>
        </w:rPr>
        <w:t xml:space="preserve"> for their product.</w:t>
      </w:r>
    </w:p>
    <w:p w14:paraId="49890928" w14:textId="644B48AE" w:rsidR="00FD1F91" w:rsidRPr="00B33E6E" w:rsidRDefault="00FA73AC">
      <w:pPr>
        <w:pStyle w:val="A"/>
        <w:rPr>
          <w:rFonts w:ascii="Times New Roman" w:hAnsi="Times New Roman"/>
        </w:rPr>
      </w:pPr>
      <w:r w:rsidRPr="00B33E6E">
        <w:rPr>
          <w:rFonts w:ascii="Times New Roman" w:hAnsi="Times New Roman"/>
        </w:rPr>
        <w:t>B</w:t>
      </w:r>
      <w:r w:rsidR="00FD1F91" w:rsidRPr="00B33E6E">
        <w:rPr>
          <w:rFonts w:ascii="Times New Roman" w:hAnsi="Times New Roman"/>
        </w:rPr>
        <w:t>.</w:t>
      </w:r>
      <w:r w:rsidR="00FD1F91" w:rsidRPr="00B33E6E">
        <w:rPr>
          <w:rFonts w:ascii="Times New Roman" w:hAnsi="Times New Roman"/>
        </w:rPr>
        <w:tab/>
      </w:r>
      <w:r w:rsidR="00EE1F09" w:rsidRPr="00B33E6E">
        <w:rPr>
          <w:rFonts w:ascii="Times New Roman" w:hAnsi="Times New Roman"/>
        </w:rPr>
        <w:t>Forms of Imperfect Competition and Market Boundaries</w:t>
      </w:r>
    </w:p>
    <w:p w14:paraId="2931262D" w14:textId="77777777" w:rsidR="00FD1F91" w:rsidRPr="00B33E6E" w:rsidRDefault="00FD1F91">
      <w:pPr>
        <w:pStyle w:val="1"/>
        <w:rPr>
          <w:rFonts w:ascii="Times New Roman" w:hAnsi="Times New Roman"/>
        </w:rPr>
      </w:pPr>
      <w:r w:rsidRPr="00B33E6E">
        <w:rPr>
          <w:rFonts w:ascii="Times New Roman" w:hAnsi="Times New Roman"/>
        </w:rPr>
        <w:t>1.</w:t>
      </w:r>
      <w:r w:rsidRPr="00B33E6E">
        <w:rPr>
          <w:rFonts w:ascii="Times New Roman" w:hAnsi="Times New Roman"/>
        </w:rPr>
        <w:tab/>
        <w:t>The existence and degree of closeness of substitutes limits a firm’s market power.</w:t>
      </w:r>
    </w:p>
    <w:p w14:paraId="5D925806" w14:textId="77777777" w:rsidR="00FD1F91" w:rsidRPr="00B33E6E" w:rsidRDefault="00FD1F91">
      <w:pPr>
        <w:pStyle w:val="1"/>
        <w:rPr>
          <w:rFonts w:ascii="Times New Roman" w:hAnsi="Times New Roman"/>
        </w:rPr>
      </w:pPr>
      <w:r w:rsidRPr="00B33E6E">
        <w:rPr>
          <w:rFonts w:ascii="Times New Roman" w:hAnsi="Times New Roman"/>
        </w:rPr>
        <w:t>2.</w:t>
      </w:r>
      <w:r w:rsidRPr="00B33E6E">
        <w:rPr>
          <w:rFonts w:ascii="Times New Roman" w:hAnsi="Times New Roman"/>
        </w:rPr>
        <w:tab/>
      </w:r>
      <w:r w:rsidR="00EE1F09" w:rsidRPr="00B33E6E">
        <w:rPr>
          <w:rFonts w:ascii="Times New Roman" w:hAnsi="Times New Roman"/>
        </w:rPr>
        <w:t xml:space="preserve">A </w:t>
      </w:r>
      <w:r w:rsidR="00EE1F09" w:rsidRPr="00B33E6E">
        <w:rPr>
          <w:rFonts w:ascii="Times New Roman" w:hAnsi="Times New Roman"/>
          <w:i/>
          <w:iCs/>
        </w:rPr>
        <w:t>pure monopoly</w:t>
      </w:r>
      <w:r w:rsidR="00EE1F09" w:rsidRPr="00B33E6E">
        <w:rPr>
          <w:rFonts w:ascii="Times New Roman" w:hAnsi="Times New Roman"/>
        </w:rPr>
        <w:t xml:space="preserve"> is an industry with a single firm that produces a product for which there are no close substitutes and in which significant barriers to entry prevent other firms from entering the industry to compete for profits.</w:t>
      </w:r>
    </w:p>
    <w:p w14:paraId="5247C98D" w14:textId="691DFDB1" w:rsidR="002F6CB6" w:rsidRPr="00B33E6E" w:rsidRDefault="002F6CB6">
      <w:pPr>
        <w:pStyle w:val="1"/>
        <w:rPr>
          <w:rFonts w:ascii="Times New Roman" w:hAnsi="Times New Roman"/>
        </w:rPr>
      </w:pPr>
      <w:r w:rsidRPr="00B33E6E">
        <w:rPr>
          <w:rFonts w:ascii="Times New Roman" w:hAnsi="Times New Roman"/>
        </w:rPr>
        <w:t>3.</w:t>
      </w:r>
      <w:r w:rsidRPr="00B33E6E">
        <w:rPr>
          <w:rFonts w:ascii="Times New Roman" w:hAnsi="Times New Roman"/>
        </w:rPr>
        <w:tab/>
        <w:t xml:space="preserve">Defining the boundary of the market is important. The </w:t>
      </w:r>
      <w:r w:rsidR="002F4BE8" w:rsidRPr="00B33E6E">
        <w:rPr>
          <w:rFonts w:ascii="Times New Roman" w:hAnsi="Times New Roman"/>
        </w:rPr>
        <w:t>narrower</w:t>
      </w:r>
      <w:r w:rsidRPr="00B33E6E">
        <w:rPr>
          <w:rFonts w:ascii="Times New Roman" w:hAnsi="Times New Roman"/>
        </w:rPr>
        <w:t xml:space="preserve"> the definition, the more likely close substitutes exist. This tends to </w:t>
      </w:r>
      <w:r w:rsidR="000D605B" w:rsidRPr="00B33E6E">
        <w:rPr>
          <w:rFonts w:ascii="Times New Roman" w:hAnsi="Times New Roman"/>
        </w:rPr>
        <w:t>increase</w:t>
      </w:r>
      <w:r w:rsidRPr="00B33E6E">
        <w:rPr>
          <w:rFonts w:ascii="Times New Roman" w:hAnsi="Times New Roman"/>
        </w:rPr>
        <w:t xml:space="preserve"> demand elasticity.</w:t>
      </w:r>
    </w:p>
    <w:p w14:paraId="3AC425BE" w14:textId="35024E9F" w:rsidR="00FD1F91" w:rsidRPr="00B33E6E" w:rsidRDefault="00FD1F91" w:rsidP="000D605B">
      <w:pPr>
        <w:pStyle w:val="I"/>
        <w:keepNext/>
        <w:rPr>
          <w:rFonts w:ascii="Times New Roman" w:hAnsi="Times New Roman"/>
        </w:rPr>
      </w:pPr>
      <w:r w:rsidRPr="00B33E6E">
        <w:rPr>
          <w:rFonts w:ascii="Times New Roman" w:hAnsi="Times New Roman"/>
        </w:rPr>
        <w:t>III.</w:t>
      </w:r>
      <w:r w:rsidRPr="00B33E6E">
        <w:rPr>
          <w:rFonts w:ascii="Times New Roman" w:hAnsi="Times New Roman"/>
        </w:rPr>
        <w:tab/>
        <w:t>Price and Output Decisions in Pure Monopoly Markets</w:t>
      </w:r>
    </w:p>
    <w:p w14:paraId="614F3674" w14:textId="77777777" w:rsidR="002F4BE8" w:rsidRPr="00B33E6E" w:rsidRDefault="002F4BE8" w:rsidP="002F4BE8">
      <w:pPr>
        <w:spacing w:after="120"/>
        <w:ind w:left="720"/>
        <w:rPr>
          <w:rFonts w:eastAsiaTheme="minorEastAsia"/>
          <w:color w:val="000000"/>
          <w:sz w:val="22"/>
          <w:szCs w:val="22"/>
        </w:rPr>
      </w:pPr>
      <w:r w:rsidRPr="00B33E6E">
        <w:rPr>
          <w:rFonts w:eastAsiaTheme="minorEastAsia"/>
          <w:color w:val="000000"/>
          <w:sz w:val="22"/>
          <w:szCs w:val="22"/>
        </w:rPr>
        <w:t>Learning Objectives: Discuss revenue and demand in monopolistic markets.</w:t>
      </w:r>
    </w:p>
    <w:p w14:paraId="11E8B4E1" w14:textId="70D74755" w:rsidR="00FD1F91" w:rsidRPr="00B33E6E" w:rsidRDefault="00A7082F" w:rsidP="00A7082F">
      <w:pPr>
        <w:pStyle w:val="I"/>
        <w:ind w:left="1440"/>
        <w:rPr>
          <w:rFonts w:ascii="Times New Roman" w:hAnsi="Times New Roman"/>
        </w:rPr>
      </w:pPr>
      <w:r w:rsidRPr="00B33E6E">
        <w:rPr>
          <w:rFonts w:ascii="Times New Roman" w:hAnsi="Times New Roman"/>
        </w:rPr>
        <w:t>A.</w:t>
      </w:r>
      <w:r w:rsidR="00FD1F91" w:rsidRPr="00B33E6E">
        <w:rPr>
          <w:rFonts w:ascii="Times New Roman" w:hAnsi="Times New Roman"/>
        </w:rPr>
        <w:tab/>
        <w:t xml:space="preserve">We assume that entry is blocked, the firm seeks to maximize profits and the firm buys inputs from perfectly competitive markets. That means the monopolist’s costs are identical to </w:t>
      </w:r>
      <w:r w:rsidR="0042530D" w:rsidRPr="00B33E6E">
        <w:rPr>
          <w:rFonts w:ascii="Times New Roman" w:hAnsi="Times New Roman"/>
        </w:rPr>
        <w:t>those of a perfectly competitive firm</w:t>
      </w:r>
      <w:r w:rsidR="00FD1F91" w:rsidRPr="00B33E6E">
        <w:rPr>
          <w:rFonts w:ascii="Times New Roman" w:hAnsi="Times New Roman"/>
        </w:rPr>
        <w:t>.</w:t>
      </w:r>
      <w:r w:rsidR="00F805FF" w:rsidRPr="00B33E6E">
        <w:rPr>
          <w:rFonts w:ascii="Times New Roman" w:hAnsi="Times New Roman"/>
        </w:rPr>
        <w:t xml:space="preserve"> All firms choose the technology and input quantities that minimize the cost of production.</w:t>
      </w:r>
      <w:r w:rsidR="000D605B" w:rsidRPr="00B33E6E">
        <w:rPr>
          <w:rFonts w:ascii="Times New Roman" w:hAnsi="Times New Roman"/>
        </w:rPr>
        <w:t xml:space="preserve"> We also assume no price discrimination.</w:t>
      </w:r>
    </w:p>
    <w:p w14:paraId="276FE0D3" w14:textId="0B0D7B5D" w:rsidR="00FD1F91" w:rsidRPr="00B33E6E" w:rsidRDefault="00A7082F" w:rsidP="00EE1F09">
      <w:pPr>
        <w:pStyle w:val="A"/>
        <w:keepNext/>
        <w:rPr>
          <w:rFonts w:ascii="Times New Roman" w:hAnsi="Times New Roman"/>
        </w:rPr>
      </w:pPr>
      <w:r w:rsidRPr="00B33E6E">
        <w:rPr>
          <w:rFonts w:ascii="Times New Roman" w:hAnsi="Times New Roman"/>
        </w:rPr>
        <w:t>B</w:t>
      </w:r>
      <w:r w:rsidR="00FD1F91" w:rsidRPr="00B33E6E">
        <w:rPr>
          <w:rFonts w:ascii="Times New Roman" w:hAnsi="Times New Roman"/>
        </w:rPr>
        <w:t>.</w:t>
      </w:r>
      <w:r w:rsidR="00FD1F91" w:rsidRPr="00B33E6E">
        <w:rPr>
          <w:rFonts w:ascii="Times New Roman" w:hAnsi="Times New Roman"/>
        </w:rPr>
        <w:tab/>
        <w:t>Demand in Monopoly Markets</w:t>
      </w:r>
    </w:p>
    <w:p w14:paraId="0A10C444" w14:textId="42DF82D7" w:rsidR="00FD1F91" w:rsidRPr="00B33E6E" w:rsidRDefault="000C3583" w:rsidP="000C3583">
      <w:pPr>
        <w:pStyle w:val="A"/>
        <w:ind w:left="2160"/>
        <w:rPr>
          <w:rFonts w:ascii="Times New Roman" w:hAnsi="Times New Roman"/>
        </w:rPr>
      </w:pPr>
      <w:r w:rsidRPr="00B33E6E">
        <w:rPr>
          <w:rFonts w:ascii="Times New Roman" w:hAnsi="Times New Roman"/>
        </w:rPr>
        <w:t>1.</w:t>
      </w:r>
      <w:r w:rsidR="00FD1F91" w:rsidRPr="00B33E6E">
        <w:rPr>
          <w:rFonts w:ascii="Times New Roman" w:hAnsi="Times New Roman"/>
        </w:rPr>
        <w:tab/>
        <w:t>In a monopoly market the demand curve facing the firm is the market demand curve. We assume that the firm does not engage in price discrimination and that the demand curve is known.</w:t>
      </w:r>
    </w:p>
    <w:p w14:paraId="40460E5D" w14:textId="2BBE8969" w:rsidR="00FD1F91" w:rsidRPr="00B33E6E" w:rsidRDefault="000C3583">
      <w:pPr>
        <w:pStyle w:val="1"/>
        <w:rPr>
          <w:rFonts w:ascii="Times New Roman" w:hAnsi="Times New Roman"/>
        </w:rPr>
      </w:pPr>
      <w:r w:rsidRPr="00B33E6E">
        <w:rPr>
          <w:rFonts w:ascii="Times New Roman" w:hAnsi="Times New Roman"/>
        </w:rPr>
        <w:t>2</w:t>
      </w:r>
      <w:r w:rsidR="00FD1F91" w:rsidRPr="00B33E6E">
        <w:rPr>
          <w:rFonts w:ascii="Times New Roman" w:hAnsi="Times New Roman"/>
        </w:rPr>
        <w:t>.</w:t>
      </w:r>
      <w:r w:rsidR="00FD1F91" w:rsidRPr="00B33E6E">
        <w:rPr>
          <w:rFonts w:ascii="Times New Roman" w:hAnsi="Times New Roman"/>
        </w:rPr>
        <w:tab/>
        <w:t>Marginal Revenue and Market Demand: In order to sell more the monopolist must lower the price on all units of output sold. Marginal revenue will be less than price.</w:t>
      </w:r>
      <w:r w:rsidR="00F96B06" w:rsidRPr="00B33E6E">
        <w:rPr>
          <w:rFonts w:ascii="Times New Roman" w:hAnsi="Times New Roman"/>
        </w:rPr>
        <w:t xml:space="preserve"> Marginal revenue is the change in total revenue when the firm produces and sells one more unit of output per time period.</w:t>
      </w:r>
    </w:p>
    <w:p w14:paraId="11C4ED48" w14:textId="696B0C14" w:rsidR="00FD1F91" w:rsidRPr="00B33E6E" w:rsidRDefault="000441C9" w:rsidP="006C01C5">
      <w:pPr>
        <w:pStyle w:val="1"/>
        <w:keepNext/>
        <w:rPr>
          <w:rFonts w:ascii="Times New Roman" w:hAnsi="Times New Roman"/>
        </w:rPr>
      </w:pPr>
      <w:r>
        <w:rPr>
          <w:rFonts w:ascii="Times New Roman" w:hAnsi="Times New Roman"/>
        </w:rPr>
        <w:t>3</w:t>
      </w:r>
      <w:r w:rsidR="00FD1F91" w:rsidRPr="00B33E6E">
        <w:rPr>
          <w:rFonts w:ascii="Times New Roman" w:hAnsi="Times New Roman"/>
        </w:rPr>
        <w:t>.</w:t>
      </w:r>
      <w:r w:rsidR="00FD1F91" w:rsidRPr="00B33E6E">
        <w:rPr>
          <w:rFonts w:ascii="Times New Roman" w:hAnsi="Times New Roman"/>
        </w:rPr>
        <w:tab/>
        <w:t>The Monopolist’s Profit Maximizing Price and Out</w:t>
      </w:r>
      <w:r w:rsidR="006C01C5" w:rsidRPr="00B33E6E">
        <w:rPr>
          <w:rFonts w:ascii="Times New Roman" w:hAnsi="Times New Roman"/>
        </w:rPr>
        <w:t xml:space="preserve">put will be the one at which </w:t>
      </w:r>
      <w:r w:rsidR="006C01C5" w:rsidRPr="00B33E6E">
        <w:rPr>
          <w:rFonts w:ascii="Times New Roman" w:hAnsi="Times New Roman"/>
          <w:i/>
        </w:rPr>
        <w:t>MR</w:t>
      </w:r>
      <w:r w:rsidR="006C01C5" w:rsidRPr="00B33E6E">
        <w:rPr>
          <w:rFonts w:ascii="Times New Roman" w:hAnsi="Times New Roman"/>
        </w:rPr>
        <w:t> </w:t>
      </w:r>
      <w:r w:rsidR="00FD1F91" w:rsidRPr="00B33E6E">
        <w:rPr>
          <w:rFonts w:ascii="Times New Roman" w:hAnsi="Times New Roman"/>
        </w:rPr>
        <w:t>=</w:t>
      </w:r>
      <w:r w:rsidR="006C01C5" w:rsidRPr="00B33E6E">
        <w:rPr>
          <w:rFonts w:ascii="Times New Roman" w:hAnsi="Times New Roman"/>
        </w:rPr>
        <w:t> </w:t>
      </w:r>
      <w:r w:rsidR="00FD1F91" w:rsidRPr="00B33E6E">
        <w:rPr>
          <w:rFonts w:ascii="Times New Roman" w:hAnsi="Times New Roman"/>
          <w:i/>
        </w:rPr>
        <w:t>MC</w:t>
      </w:r>
      <w:r w:rsidR="00FD1F91" w:rsidRPr="00B33E6E">
        <w:rPr>
          <w:rFonts w:ascii="Times New Roman" w:hAnsi="Times New Roman"/>
        </w:rPr>
        <w:t xml:space="preserve">. Price will be above </w:t>
      </w:r>
      <w:r w:rsidR="00FD1F91" w:rsidRPr="00B33E6E">
        <w:rPr>
          <w:rFonts w:ascii="Times New Roman" w:hAnsi="Times New Roman"/>
          <w:iCs/>
        </w:rPr>
        <w:t>MC</w:t>
      </w:r>
      <w:r w:rsidR="00FD1F91" w:rsidRPr="00B33E6E">
        <w:rPr>
          <w:rFonts w:ascii="Times New Roman" w:hAnsi="Times New Roman"/>
        </w:rPr>
        <w:t xml:space="preserve"> and the firm may earn economic profits.</w:t>
      </w:r>
    </w:p>
    <w:p w14:paraId="2D041AAC" w14:textId="0D4FA332" w:rsidR="00FD1F91" w:rsidRPr="00B33E6E" w:rsidRDefault="000441C9">
      <w:pPr>
        <w:pStyle w:val="1"/>
        <w:rPr>
          <w:rFonts w:ascii="Times New Roman" w:hAnsi="Times New Roman"/>
        </w:rPr>
      </w:pPr>
      <w:r>
        <w:rPr>
          <w:rFonts w:ascii="Times New Roman" w:hAnsi="Times New Roman"/>
        </w:rPr>
        <w:t>4</w:t>
      </w:r>
      <w:r w:rsidR="00FD1F91" w:rsidRPr="00B33E6E">
        <w:rPr>
          <w:rFonts w:ascii="Times New Roman" w:hAnsi="Times New Roman"/>
        </w:rPr>
        <w:t>.</w:t>
      </w:r>
      <w:r w:rsidR="00FD1F91" w:rsidRPr="00B33E6E">
        <w:rPr>
          <w:rFonts w:ascii="Times New Roman" w:hAnsi="Times New Roman"/>
        </w:rPr>
        <w:tab/>
        <w:t xml:space="preserve">The Absence of a Supply Curve in Monopoly is </w:t>
      </w:r>
      <w:proofErr w:type="gramStart"/>
      <w:r w:rsidR="00FD1F91" w:rsidRPr="00B33E6E">
        <w:rPr>
          <w:rFonts w:ascii="Times New Roman" w:hAnsi="Times New Roman"/>
        </w:rPr>
        <w:t>due to the fact that</w:t>
      </w:r>
      <w:proofErr w:type="gramEnd"/>
      <w:r w:rsidR="00FD1F91" w:rsidRPr="00B33E6E">
        <w:rPr>
          <w:rFonts w:ascii="Times New Roman" w:hAnsi="Times New Roman"/>
        </w:rPr>
        <w:t xml:space="preserve"> the monopolist sets both price and quantity, so output depends on not just the marginal cost curve but also on the demand curve.</w:t>
      </w:r>
    </w:p>
    <w:p w14:paraId="7868B60A" w14:textId="0500EA99" w:rsidR="00FD1F91" w:rsidRPr="00B33E6E" w:rsidRDefault="00C03F32" w:rsidP="00F96B06">
      <w:pPr>
        <w:pStyle w:val="A"/>
        <w:keepNext/>
        <w:rPr>
          <w:rFonts w:ascii="Times New Roman" w:hAnsi="Times New Roman"/>
        </w:rPr>
      </w:pPr>
      <w:r w:rsidRPr="00B33E6E">
        <w:rPr>
          <w:rFonts w:ascii="Times New Roman" w:hAnsi="Times New Roman"/>
        </w:rPr>
        <w:t>C</w:t>
      </w:r>
      <w:r w:rsidR="00FD1F91" w:rsidRPr="00B33E6E">
        <w:rPr>
          <w:rFonts w:ascii="Times New Roman" w:hAnsi="Times New Roman"/>
        </w:rPr>
        <w:t>.</w:t>
      </w:r>
      <w:r w:rsidR="00FD1F91" w:rsidRPr="00B33E6E">
        <w:rPr>
          <w:rFonts w:ascii="Times New Roman" w:hAnsi="Times New Roman"/>
        </w:rPr>
        <w:tab/>
        <w:t>Perfect Competition and Monopoly Compared</w:t>
      </w:r>
    </w:p>
    <w:p w14:paraId="641C89AD" w14:textId="77777777" w:rsidR="00FD1F91" w:rsidRPr="00B33E6E" w:rsidRDefault="008B7B79" w:rsidP="00801884">
      <w:pPr>
        <w:pStyle w:val="A"/>
        <w:ind w:left="2160"/>
        <w:rPr>
          <w:rFonts w:ascii="Times New Roman" w:hAnsi="Times New Roman"/>
        </w:rPr>
      </w:pPr>
      <w:r w:rsidRPr="00B33E6E">
        <w:rPr>
          <w:rFonts w:ascii="Times New Roman" w:hAnsi="Times New Roman"/>
        </w:rPr>
        <w:t>1.</w:t>
      </w:r>
      <w:r w:rsidR="00FD1F91" w:rsidRPr="00B33E6E">
        <w:rPr>
          <w:rFonts w:ascii="Times New Roman" w:hAnsi="Times New Roman"/>
        </w:rPr>
        <w:tab/>
        <w:t>Relative to a competitively organized industry, a monopolist restricts output, charges higher prices, and earns economic profits.</w:t>
      </w:r>
    </w:p>
    <w:p w14:paraId="35DAAF5A" w14:textId="6F45E41D" w:rsidR="008B7B79" w:rsidRPr="00B33E6E" w:rsidRDefault="008B7B79" w:rsidP="008B7B79">
      <w:pPr>
        <w:pStyle w:val="A"/>
        <w:ind w:left="2160"/>
        <w:rPr>
          <w:rFonts w:ascii="Times New Roman" w:hAnsi="Times New Roman"/>
          <w:color w:val="808080"/>
        </w:rPr>
      </w:pPr>
      <w:r w:rsidRPr="00B33E6E">
        <w:rPr>
          <w:rFonts w:ascii="Times New Roman" w:hAnsi="Times New Roman"/>
          <w:color w:val="800080"/>
        </w:rPr>
        <w:lastRenderedPageBreak/>
        <w:t>2.</w:t>
      </w:r>
      <w:r w:rsidRPr="00B33E6E">
        <w:rPr>
          <w:rFonts w:ascii="Times New Roman" w:hAnsi="Times New Roman"/>
          <w:color w:val="800080"/>
        </w:rPr>
        <w:tab/>
      </w:r>
      <w:r w:rsidRPr="00B33E6E">
        <w:rPr>
          <w:rFonts w:ascii="Times New Roman" w:hAnsi="Times New Roman"/>
        </w:rPr>
        <w:t>I</w:t>
      </w:r>
      <w:r w:rsidR="00FD1F91" w:rsidRPr="00B33E6E">
        <w:rPr>
          <w:rFonts w:ascii="Times New Roman" w:hAnsi="Times New Roman"/>
        </w:rPr>
        <w:t>magine a perfectly competitive market</w:t>
      </w:r>
      <w:r w:rsidRPr="00B33E6E">
        <w:rPr>
          <w:rFonts w:ascii="Times New Roman" w:hAnsi="Times New Roman"/>
        </w:rPr>
        <w:t xml:space="preserve"> in long-run equilibrium earning zero economic profit</w:t>
      </w:r>
      <w:r w:rsidR="00FD1F91" w:rsidRPr="00B33E6E">
        <w:rPr>
          <w:rFonts w:ascii="Times New Roman" w:hAnsi="Times New Roman"/>
        </w:rPr>
        <w:t xml:space="preserve">. </w:t>
      </w:r>
      <w:r w:rsidR="00D34721" w:rsidRPr="00B33E6E">
        <w:rPr>
          <w:rFonts w:ascii="Times New Roman" w:hAnsi="Times New Roman"/>
        </w:rPr>
        <w:t>I</w:t>
      </w:r>
      <w:r w:rsidRPr="00B33E6E">
        <w:rPr>
          <w:rFonts w:ascii="Times New Roman" w:hAnsi="Times New Roman"/>
        </w:rPr>
        <w:t>f</w:t>
      </w:r>
      <w:r w:rsidR="00FD1F91" w:rsidRPr="00B33E6E">
        <w:rPr>
          <w:rFonts w:ascii="Times New Roman" w:hAnsi="Times New Roman"/>
        </w:rPr>
        <w:t xml:space="preserve"> all the firms in the market merge into a single firm</w:t>
      </w:r>
      <w:r w:rsidRPr="00B33E6E">
        <w:rPr>
          <w:rFonts w:ascii="Times New Roman" w:hAnsi="Times New Roman"/>
        </w:rPr>
        <w:t>, t</w:t>
      </w:r>
      <w:r w:rsidR="00FD1F91" w:rsidRPr="00B33E6E">
        <w:rPr>
          <w:rFonts w:ascii="Times New Roman" w:hAnsi="Times New Roman"/>
        </w:rPr>
        <w:t>hat firm will charge a higher price and produce less output than was the case when the market was perfectly competitive</w:t>
      </w:r>
      <w:r w:rsidRPr="00B33E6E">
        <w:rPr>
          <w:rFonts w:ascii="Times New Roman" w:hAnsi="Times New Roman"/>
          <w:color w:val="808080"/>
        </w:rPr>
        <w:t>.</w:t>
      </w:r>
    </w:p>
    <w:p w14:paraId="2185F30D" w14:textId="72577CFF" w:rsidR="00EE1F09" w:rsidRPr="00B33E6E" w:rsidRDefault="00C03F32" w:rsidP="00313614">
      <w:pPr>
        <w:pStyle w:val="A"/>
        <w:keepNext/>
        <w:rPr>
          <w:rFonts w:ascii="Times New Roman" w:hAnsi="Times New Roman"/>
        </w:rPr>
      </w:pPr>
      <w:r w:rsidRPr="00B33E6E">
        <w:rPr>
          <w:rFonts w:ascii="Times New Roman" w:hAnsi="Times New Roman"/>
        </w:rPr>
        <w:t>D</w:t>
      </w:r>
      <w:r w:rsidR="00FD1F91" w:rsidRPr="00B33E6E">
        <w:rPr>
          <w:rFonts w:ascii="Times New Roman" w:hAnsi="Times New Roman"/>
        </w:rPr>
        <w:t>.</w:t>
      </w:r>
      <w:r w:rsidR="00FD1F91" w:rsidRPr="00B33E6E">
        <w:rPr>
          <w:rFonts w:ascii="Times New Roman" w:hAnsi="Times New Roman"/>
        </w:rPr>
        <w:tab/>
        <w:t xml:space="preserve">Monopoly </w:t>
      </w:r>
      <w:r w:rsidR="00EE1F09" w:rsidRPr="00B33E6E">
        <w:rPr>
          <w:rFonts w:ascii="Times New Roman" w:hAnsi="Times New Roman"/>
        </w:rPr>
        <w:t>in the Long Run: Barriers to Entry</w:t>
      </w:r>
    </w:p>
    <w:p w14:paraId="2ACA0E05" w14:textId="188090C6" w:rsidR="00EE1F09" w:rsidRPr="00B33E6E" w:rsidRDefault="00F96B06" w:rsidP="00F96B06">
      <w:pPr>
        <w:pStyle w:val="A"/>
        <w:keepNext/>
        <w:ind w:left="2160"/>
        <w:rPr>
          <w:rFonts w:ascii="Times New Roman" w:hAnsi="Times New Roman"/>
        </w:rPr>
      </w:pPr>
      <w:r w:rsidRPr="00B33E6E">
        <w:rPr>
          <w:rFonts w:ascii="Times New Roman" w:hAnsi="Times New Roman"/>
        </w:rPr>
        <w:t>1</w:t>
      </w:r>
      <w:r w:rsidR="00EE1F09" w:rsidRPr="00B33E6E">
        <w:rPr>
          <w:rFonts w:ascii="Times New Roman" w:hAnsi="Times New Roman"/>
        </w:rPr>
        <w:t>.</w:t>
      </w:r>
      <w:r w:rsidR="00EE1F09" w:rsidRPr="00B33E6E">
        <w:rPr>
          <w:rFonts w:ascii="Times New Roman" w:hAnsi="Times New Roman"/>
        </w:rPr>
        <w:tab/>
      </w:r>
      <w:r w:rsidR="00EE1F09" w:rsidRPr="00B33E6E">
        <w:rPr>
          <w:rFonts w:ascii="Times New Roman" w:hAnsi="Times New Roman"/>
          <w:i/>
          <w:iCs/>
        </w:rPr>
        <w:t xml:space="preserve">Barriers to </w:t>
      </w:r>
      <w:r w:rsidR="008B7B79" w:rsidRPr="00B33E6E">
        <w:rPr>
          <w:rFonts w:ascii="Times New Roman" w:hAnsi="Times New Roman"/>
          <w:i/>
          <w:iCs/>
        </w:rPr>
        <w:t>e</w:t>
      </w:r>
      <w:r w:rsidR="00EE1F09" w:rsidRPr="00B33E6E">
        <w:rPr>
          <w:rFonts w:ascii="Times New Roman" w:hAnsi="Times New Roman"/>
          <w:i/>
          <w:iCs/>
        </w:rPr>
        <w:t>ntry</w:t>
      </w:r>
      <w:r w:rsidR="00EE1F09" w:rsidRPr="00B33E6E">
        <w:rPr>
          <w:rFonts w:ascii="Times New Roman" w:hAnsi="Times New Roman"/>
        </w:rPr>
        <w:t xml:space="preserve"> are factors that prevent new firms from entering and competing in imperfectly competitive industries.</w:t>
      </w:r>
      <w:r w:rsidRPr="00B33E6E">
        <w:rPr>
          <w:rFonts w:ascii="Times New Roman" w:hAnsi="Times New Roman"/>
        </w:rPr>
        <w:t xml:space="preserve"> There are several types of barriers to entry.</w:t>
      </w:r>
    </w:p>
    <w:p w14:paraId="6A2CD43D" w14:textId="328A59BF" w:rsidR="00AD302D" w:rsidRPr="00B33E6E" w:rsidRDefault="00F96B06" w:rsidP="000441C9">
      <w:pPr>
        <w:pStyle w:val="1"/>
        <w:ind w:left="2880"/>
        <w:rPr>
          <w:rFonts w:ascii="Times New Roman" w:hAnsi="Times New Roman"/>
        </w:rPr>
      </w:pPr>
      <w:r w:rsidRPr="00B33E6E">
        <w:rPr>
          <w:rFonts w:ascii="Times New Roman" w:hAnsi="Times New Roman"/>
        </w:rPr>
        <w:t>a.</w:t>
      </w:r>
      <w:r w:rsidRPr="00B33E6E">
        <w:rPr>
          <w:rFonts w:ascii="Times New Roman" w:hAnsi="Times New Roman"/>
        </w:rPr>
        <w:tab/>
        <w:t xml:space="preserve">Economies of Scale cause average cost to fall as the scale of a production operation rises. The most extreme examples </w:t>
      </w:r>
      <w:proofErr w:type="gramStart"/>
      <w:r w:rsidRPr="00B33E6E">
        <w:rPr>
          <w:rFonts w:ascii="Times New Roman" w:hAnsi="Times New Roman"/>
        </w:rPr>
        <w:t>is</w:t>
      </w:r>
      <w:proofErr w:type="gramEnd"/>
      <w:r w:rsidRPr="00B33E6E">
        <w:rPr>
          <w:rFonts w:ascii="Times New Roman" w:hAnsi="Times New Roman"/>
        </w:rPr>
        <w:t xml:space="preserve"> a </w:t>
      </w:r>
      <w:r w:rsidRPr="00B33E6E">
        <w:rPr>
          <w:rFonts w:ascii="Times New Roman" w:hAnsi="Times New Roman"/>
          <w:i/>
          <w:iCs/>
        </w:rPr>
        <w:t>natural monopoly,</w:t>
      </w:r>
      <w:r w:rsidRPr="00B33E6E">
        <w:rPr>
          <w:rFonts w:ascii="Times New Roman" w:hAnsi="Times New Roman"/>
        </w:rPr>
        <w:t xml:space="preserve"> an industry that realizes such large economies of scale in producing its product that single-firm production of that good or service is most </w:t>
      </w:r>
    </w:p>
    <w:p w14:paraId="4F1E7A51" w14:textId="35789170" w:rsidR="00F96B06" w:rsidRPr="00B33E6E" w:rsidRDefault="00F96B06" w:rsidP="00F96B06">
      <w:pPr>
        <w:pStyle w:val="1"/>
        <w:ind w:left="2880"/>
        <w:rPr>
          <w:rFonts w:ascii="Times New Roman" w:hAnsi="Times New Roman"/>
        </w:rPr>
      </w:pPr>
      <w:r w:rsidRPr="00B33E6E">
        <w:rPr>
          <w:rFonts w:ascii="Times New Roman" w:hAnsi="Times New Roman"/>
        </w:rPr>
        <w:t>b.</w:t>
      </w:r>
      <w:r w:rsidRPr="00B33E6E">
        <w:rPr>
          <w:rFonts w:ascii="Times New Roman" w:hAnsi="Times New Roman"/>
        </w:rPr>
        <w:tab/>
      </w:r>
      <w:r w:rsidRPr="00B33E6E">
        <w:rPr>
          <w:rFonts w:ascii="Times New Roman" w:hAnsi="Times New Roman"/>
          <w:i/>
        </w:rPr>
        <w:t>Patents</w:t>
      </w:r>
      <w:r w:rsidRPr="00B33E6E">
        <w:rPr>
          <w:rFonts w:ascii="Times New Roman" w:hAnsi="Times New Roman"/>
        </w:rPr>
        <w:t xml:space="preserve"> </w:t>
      </w:r>
      <w:r w:rsidR="00484738" w:rsidRPr="00B33E6E">
        <w:rPr>
          <w:rFonts w:ascii="Times New Roman" w:hAnsi="Times New Roman"/>
        </w:rPr>
        <w:t>are</w:t>
      </w:r>
      <w:r w:rsidRPr="00B33E6E">
        <w:rPr>
          <w:rFonts w:ascii="Times New Roman" w:hAnsi="Times New Roman"/>
        </w:rPr>
        <w:t xml:space="preserve"> </w:t>
      </w:r>
      <w:r w:rsidR="00484738" w:rsidRPr="00B33E6E">
        <w:rPr>
          <w:rFonts w:ascii="Times New Roman" w:hAnsi="Times New Roman"/>
        </w:rPr>
        <w:t>legal</w:t>
      </w:r>
      <w:r w:rsidRPr="00B33E6E">
        <w:rPr>
          <w:rFonts w:ascii="Times New Roman" w:hAnsi="Times New Roman"/>
        </w:rPr>
        <w:t xml:space="preserve"> barrier</w:t>
      </w:r>
      <w:r w:rsidR="00484738" w:rsidRPr="00B33E6E">
        <w:rPr>
          <w:rFonts w:ascii="Times New Roman" w:hAnsi="Times New Roman"/>
        </w:rPr>
        <w:t>s</w:t>
      </w:r>
      <w:r w:rsidRPr="00B33E6E">
        <w:rPr>
          <w:rFonts w:ascii="Times New Roman" w:hAnsi="Times New Roman"/>
        </w:rPr>
        <w:t xml:space="preserve"> that</w:t>
      </w:r>
      <w:r w:rsidR="00484738" w:rsidRPr="00B33E6E">
        <w:rPr>
          <w:rFonts w:ascii="Times New Roman" w:hAnsi="Times New Roman"/>
        </w:rPr>
        <w:t xml:space="preserve"> </w:t>
      </w:r>
      <w:r w:rsidRPr="00B33E6E">
        <w:rPr>
          <w:rFonts w:ascii="Times New Roman" w:hAnsi="Times New Roman"/>
        </w:rPr>
        <w:t>grant</w:t>
      </w:r>
      <w:r w:rsidR="003E7E4E" w:rsidRPr="00B33E6E">
        <w:rPr>
          <w:rFonts w:ascii="Times New Roman" w:hAnsi="Times New Roman"/>
        </w:rPr>
        <w:t>s</w:t>
      </w:r>
      <w:r w:rsidRPr="00B33E6E">
        <w:rPr>
          <w:rFonts w:ascii="Times New Roman" w:hAnsi="Times New Roman"/>
        </w:rPr>
        <w:t xml:space="preserve"> exclusive use of the patented product or process to the inventor. Patents are meant to provide an incentive for invention and innovation. In most countries patent protection is granted for 20 years from the date the patent is filed.</w:t>
      </w:r>
    </w:p>
    <w:p w14:paraId="5F4745BF" w14:textId="77777777" w:rsidR="00EE1F09" w:rsidRPr="00B33E6E" w:rsidRDefault="00F96B06" w:rsidP="00801884">
      <w:pPr>
        <w:pStyle w:val="1"/>
        <w:ind w:left="2880"/>
        <w:rPr>
          <w:rFonts w:ascii="Times New Roman" w:hAnsi="Times New Roman"/>
        </w:rPr>
      </w:pPr>
      <w:r w:rsidRPr="00B33E6E">
        <w:rPr>
          <w:rFonts w:ascii="Times New Roman" w:hAnsi="Times New Roman"/>
        </w:rPr>
        <w:t>c</w:t>
      </w:r>
      <w:r w:rsidR="00EE1F09" w:rsidRPr="00B33E6E">
        <w:rPr>
          <w:rFonts w:ascii="Times New Roman" w:hAnsi="Times New Roman"/>
        </w:rPr>
        <w:t>.</w:t>
      </w:r>
      <w:r w:rsidR="00EE1F09" w:rsidRPr="00B33E6E">
        <w:rPr>
          <w:rFonts w:ascii="Times New Roman" w:hAnsi="Times New Roman"/>
        </w:rPr>
        <w:tab/>
        <w:t>Government</w:t>
      </w:r>
      <w:r w:rsidRPr="00B33E6E">
        <w:rPr>
          <w:rFonts w:ascii="Times New Roman" w:hAnsi="Times New Roman"/>
        </w:rPr>
        <w:t xml:space="preserve"> Rules</w:t>
      </w:r>
      <w:r w:rsidR="00EE1F09" w:rsidRPr="00B33E6E">
        <w:rPr>
          <w:rFonts w:ascii="Times New Roman" w:hAnsi="Times New Roman"/>
        </w:rPr>
        <w:t xml:space="preserve">: A monopoly </w:t>
      </w:r>
      <w:r w:rsidR="00484738" w:rsidRPr="00B33E6E">
        <w:rPr>
          <w:rFonts w:ascii="Times New Roman" w:hAnsi="Times New Roman"/>
        </w:rPr>
        <w:t xml:space="preserve">can be created </w:t>
      </w:r>
      <w:r w:rsidR="00EE1F09" w:rsidRPr="00B33E6E">
        <w:rPr>
          <w:rFonts w:ascii="Times New Roman" w:hAnsi="Times New Roman"/>
        </w:rPr>
        <w:t xml:space="preserve">by </w:t>
      </w:r>
      <w:r w:rsidR="00484738" w:rsidRPr="00B33E6E">
        <w:rPr>
          <w:rFonts w:ascii="Times New Roman" w:hAnsi="Times New Roman"/>
        </w:rPr>
        <w:t>a</w:t>
      </w:r>
      <w:r w:rsidR="00EE1F09" w:rsidRPr="00B33E6E">
        <w:rPr>
          <w:rFonts w:ascii="Times New Roman" w:hAnsi="Times New Roman"/>
        </w:rPr>
        <w:t xml:space="preserve"> government directive. </w:t>
      </w:r>
      <w:r w:rsidR="00484738" w:rsidRPr="00B33E6E">
        <w:rPr>
          <w:rFonts w:ascii="Times New Roman" w:hAnsi="Times New Roman"/>
        </w:rPr>
        <w:t>Such actions are often j</w:t>
      </w:r>
      <w:r w:rsidR="00EE1F09" w:rsidRPr="00B33E6E">
        <w:rPr>
          <w:rFonts w:ascii="Times New Roman" w:hAnsi="Times New Roman"/>
        </w:rPr>
        <w:t>ustified by large economies of scale, equity, or the government’s desire to control a particular market.</w:t>
      </w:r>
    </w:p>
    <w:p w14:paraId="3B25895A" w14:textId="77777777" w:rsidR="00EE1F09" w:rsidRPr="00B33E6E" w:rsidRDefault="00F96B06" w:rsidP="00650584">
      <w:pPr>
        <w:pStyle w:val="1"/>
        <w:keepNext/>
        <w:ind w:left="2880"/>
        <w:rPr>
          <w:rFonts w:ascii="Times New Roman" w:hAnsi="Times New Roman"/>
        </w:rPr>
      </w:pPr>
      <w:r w:rsidRPr="00B33E6E">
        <w:rPr>
          <w:rFonts w:ascii="Times New Roman" w:hAnsi="Times New Roman"/>
        </w:rPr>
        <w:t>d</w:t>
      </w:r>
      <w:r w:rsidR="00EE1F09" w:rsidRPr="00B33E6E">
        <w:rPr>
          <w:rFonts w:ascii="Times New Roman" w:hAnsi="Times New Roman"/>
        </w:rPr>
        <w:t>.</w:t>
      </w:r>
      <w:r w:rsidR="00EE1F09" w:rsidRPr="00B33E6E">
        <w:rPr>
          <w:rFonts w:ascii="Times New Roman" w:hAnsi="Times New Roman"/>
        </w:rPr>
        <w:tab/>
        <w:t>Ownership of a Scarce Factor of Production</w:t>
      </w:r>
    </w:p>
    <w:p w14:paraId="2DEBE083" w14:textId="77777777" w:rsidR="00363FCD" w:rsidRPr="00B33E6E" w:rsidRDefault="00F96B06" w:rsidP="00363FCD">
      <w:pPr>
        <w:pStyle w:val="1"/>
        <w:ind w:left="2880"/>
        <w:rPr>
          <w:rFonts w:ascii="Times New Roman" w:hAnsi="Times New Roman"/>
        </w:rPr>
      </w:pPr>
      <w:r w:rsidRPr="00B33E6E">
        <w:rPr>
          <w:rFonts w:ascii="Times New Roman" w:hAnsi="Times New Roman"/>
        </w:rPr>
        <w:t>e.</w:t>
      </w:r>
      <w:r w:rsidRPr="00B33E6E">
        <w:rPr>
          <w:rFonts w:ascii="Times New Roman" w:hAnsi="Times New Roman"/>
        </w:rPr>
        <w:tab/>
        <w:t xml:space="preserve">Network Effects: </w:t>
      </w:r>
      <w:r w:rsidRPr="00B33E6E">
        <w:rPr>
          <w:rFonts w:ascii="Times New Roman" w:hAnsi="Times New Roman"/>
          <w:i/>
          <w:iCs/>
        </w:rPr>
        <w:t>Network externalities</w:t>
      </w:r>
      <w:r w:rsidRPr="00B33E6E">
        <w:rPr>
          <w:rFonts w:ascii="Times New Roman" w:hAnsi="Times New Roman"/>
        </w:rPr>
        <w:t xml:space="preserve"> exist when the value of a product to a consumer increases with the number of that product b</w:t>
      </w:r>
      <w:bookmarkStart w:id="0" w:name="OLE_LINK1"/>
      <w:bookmarkStart w:id="1" w:name="OLE_LINK2"/>
      <w:r w:rsidR="00363FCD" w:rsidRPr="00B33E6E">
        <w:rPr>
          <w:rFonts w:ascii="Times New Roman" w:hAnsi="Times New Roman"/>
        </w:rPr>
        <w:t>eing sold or used in the market.</w:t>
      </w:r>
    </w:p>
    <w:bookmarkEnd w:id="0"/>
    <w:bookmarkEnd w:id="1"/>
    <w:p w14:paraId="1820CC91" w14:textId="093B412B" w:rsidR="00FD1F91" w:rsidRPr="00B33E6E" w:rsidRDefault="00FD1F91" w:rsidP="0042530D">
      <w:pPr>
        <w:pStyle w:val="I"/>
        <w:keepNext/>
        <w:rPr>
          <w:rFonts w:ascii="Times New Roman" w:hAnsi="Times New Roman"/>
        </w:rPr>
      </w:pPr>
      <w:r w:rsidRPr="00B33E6E">
        <w:rPr>
          <w:rFonts w:ascii="Times New Roman" w:hAnsi="Times New Roman"/>
        </w:rPr>
        <w:t>IV.</w:t>
      </w:r>
      <w:r w:rsidRPr="00B33E6E">
        <w:rPr>
          <w:rFonts w:ascii="Times New Roman" w:hAnsi="Times New Roman"/>
        </w:rPr>
        <w:tab/>
        <w:t>The Social Costs of Monopoly</w:t>
      </w:r>
    </w:p>
    <w:p w14:paraId="0708502A" w14:textId="77777777" w:rsidR="004B5EB4" w:rsidRPr="00B33E6E" w:rsidRDefault="00FD1F91">
      <w:pPr>
        <w:pStyle w:val="A"/>
        <w:rPr>
          <w:rFonts w:ascii="Times New Roman" w:hAnsi="Times New Roman"/>
        </w:rPr>
      </w:pPr>
      <w:r w:rsidRPr="00B33E6E">
        <w:rPr>
          <w:rFonts w:ascii="Times New Roman" w:hAnsi="Times New Roman"/>
        </w:rPr>
        <w:t>A.</w:t>
      </w:r>
      <w:r w:rsidR="004B5EB4" w:rsidRPr="00B33E6E">
        <w:rPr>
          <w:rFonts w:ascii="Times New Roman" w:hAnsi="Times New Roman"/>
        </w:rPr>
        <w:tab/>
        <w:t>Inefficiency and Consumer Loss</w:t>
      </w:r>
    </w:p>
    <w:p w14:paraId="718F3174" w14:textId="4C57B80A" w:rsidR="00FD1F91" w:rsidRPr="00B33E6E" w:rsidRDefault="004B5EB4" w:rsidP="004B5EB4">
      <w:pPr>
        <w:pStyle w:val="A"/>
        <w:ind w:left="2160"/>
        <w:rPr>
          <w:rFonts w:ascii="Times New Roman" w:hAnsi="Times New Roman"/>
        </w:rPr>
      </w:pPr>
      <w:r w:rsidRPr="00B33E6E">
        <w:rPr>
          <w:rFonts w:ascii="Times New Roman" w:hAnsi="Times New Roman"/>
        </w:rPr>
        <w:t>1.</w:t>
      </w:r>
      <w:r w:rsidRPr="00B33E6E">
        <w:rPr>
          <w:rFonts w:ascii="Times New Roman" w:hAnsi="Times New Roman"/>
        </w:rPr>
        <w:tab/>
      </w:r>
      <w:r w:rsidR="00FD1F91" w:rsidRPr="00B33E6E">
        <w:rPr>
          <w:rFonts w:ascii="Times New Roman" w:hAnsi="Times New Roman"/>
        </w:rPr>
        <w:t>Monopoly leads to an inefficient</w:t>
      </w:r>
      <w:r w:rsidR="00211E83" w:rsidRPr="00B33E6E">
        <w:rPr>
          <w:rFonts w:ascii="Times New Roman" w:hAnsi="Times New Roman"/>
        </w:rPr>
        <w:t>ly low</w:t>
      </w:r>
      <w:r w:rsidR="00FD1F91" w:rsidRPr="00B33E6E">
        <w:rPr>
          <w:rFonts w:ascii="Times New Roman" w:hAnsi="Times New Roman"/>
        </w:rPr>
        <w:t xml:space="preserve"> quantity of output</w:t>
      </w:r>
      <w:r w:rsidR="003E7E4E" w:rsidRPr="00B33E6E">
        <w:rPr>
          <w:rFonts w:ascii="Times New Roman" w:hAnsi="Times New Roman"/>
        </w:rPr>
        <w:t xml:space="preserve"> and </w:t>
      </w:r>
      <w:r w:rsidR="00FD1F91" w:rsidRPr="00B33E6E">
        <w:rPr>
          <w:rFonts w:ascii="Times New Roman" w:hAnsi="Times New Roman"/>
        </w:rPr>
        <w:t>higher prices to consumers</w:t>
      </w:r>
      <w:r w:rsidR="003E7E4E" w:rsidRPr="00B33E6E">
        <w:rPr>
          <w:rFonts w:ascii="Times New Roman" w:hAnsi="Times New Roman"/>
        </w:rPr>
        <w:t>.</w:t>
      </w:r>
      <w:r w:rsidR="00FD1F91" w:rsidRPr="00B33E6E">
        <w:rPr>
          <w:rFonts w:ascii="Times New Roman" w:hAnsi="Times New Roman"/>
        </w:rPr>
        <w:t xml:space="preserve"> </w:t>
      </w:r>
      <w:r w:rsidR="003E7E4E" w:rsidRPr="00B33E6E">
        <w:rPr>
          <w:rFonts w:ascii="Times New Roman" w:hAnsi="Times New Roman"/>
        </w:rPr>
        <w:t xml:space="preserve">There are also </w:t>
      </w:r>
      <w:r w:rsidR="00FD1F91" w:rsidRPr="00B33E6E">
        <w:rPr>
          <w:rFonts w:ascii="Times New Roman" w:hAnsi="Times New Roman"/>
        </w:rPr>
        <w:t>other social costs that may not be as obvious (e.g., lack of an incentive to cut costs and innovate, also impacts on the distribution of income).</w:t>
      </w:r>
    </w:p>
    <w:p w14:paraId="5C3C2914" w14:textId="7F3FFEBC" w:rsidR="003E7E4E" w:rsidRPr="00B33E6E" w:rsidRDefault="003E7E4E" w:rsidP="004B5EB4">
      <w:pPr>
        <w:pStyle w:val="A"/>
        <w:ind w:left="2160"/>
        <w:rPr>
          <w:rFonts w:ascii="Times New Roman" w:hAnsi="Times New Roman"/>
        </w:rPr>
      </w:pPr>
      <w:r w:rsidRPr="00B33E6E">
        <w:rPr>
          <w:rFonts w:ascii="Times New Roman" w:hAnsi="Times New Roman"/>
        </w:rPr>
        <w:t>2.</w:t>
      </w:r>
      <w:r w:rsidRPr="00B33E6E">
        <w:rPr>
          <w:rFonts w:ascii="Times New Roman" w:hAnsi="Times New Roman"/>
        </w:rPr>
        <w:tab/>
        <w:t xml:space="preserve">Since the monopoly price is greater than marginal cost, consumers will place to high a value on the output. This is the reason monopolies </w:t>
      </w:r>
      <w:r w:rsidRPr="00B33E6E">
        <w:rPr>
          <w:rFonts w:ascii="Times New Roman" w:hAnsi="Times New Roman"/>
          <w:i/>
        </w:rPr>
        <w:t>distort</w:t>
      </w:r>
      <w:r w:rsidRPr="00B33E6E">
        <w:rPr>
          <w:rFonts w:ascii="Times New Roman" w:hAnsi="Times New Roman"/>
        </w:rPr>
        <w:t xml:space="preserve"> consumer choice.</w:t>
      </w:r>
    </w:p>
    <w:p w14:paraId="18D7A94D" w14:textId="3D8FBF33" w:rsidR="004B5EB4" w:rsidRPr="00B33E6E" w:rsidRDefault="003E7E4E" w:rsidP="004B5EB4">
      <w:pPr>
        <w:pStyle w:val="A"/>
        <w:ind w:left="2160"/>
        <w:rPr>
          <w:rFonts w:ascii="Times New Roman" w:hAnsi="Times New Roman"/>
        </w:rPr>
      </w:pPr>
      <w:r w:rsidRPr="00B33E6E">
        <w:rPr>
          <w:rFonts w:ascii="Times New Roman" w:hAnsi="Times New Roman"/>
        </w:rPr>
        <w:t>3</w:t>
      </w:r>
      <w:r w:rsidR="004B5EB4" w:rsidRPr="00B33E6E">
        <w:rPr>
          <w:rFonts w:ascii="Times New Roman" w:hAnsi="Times New Roman"/>
        </w:rPr>
        <w:t>.</w:t>
      </w:r>
      <w:r w:rsidR="004B5EB4" w:rsidRPr="00B33E6E">
        <w:rPr>
          <w:rFonts w:ascii="Times New Roman" w:hAnsi="Times New Roman"/>
        </w:rPr>
        <w:tab/>
        <w:t xml:space="preserve">The </w:t>
      </w:r>
      <w:r w:rsidR="004B5EB4" w:rsidRPr="00B33E6E">
        <w:rPr>
          <w:rFonts w:ascii="Times New Roman" w:hAnsi="Times New Roman"/>
          <w:i/>
        </w:rPr>
        <w:t xml:space="preserve">deadweight loss </w:t>
      </w:r>
      <w:r w:rsidR="004B5EB4" w:rsidRPr="00B33E6E">
        <w:rPr>
          <w:rFonts w:ascii="Times New Roman" w:hAnsi="Times New Roman"/>
        </w:rPr>
        <w:t>(</w:t>
      </w:r>
      <w:r w:rsidR="004B5EB4" w:rsidRPr="00B33E6E">
        <w:rPr>
          <w:rFonts w:ascii="Times New Roman" w:hAnsi="Times New Roman"/>
          <w:i/>
        </w:rPr>
        <w:t>excess burden</w:t>
      </w:r>
      <w:r w:rsidR="004B5EB4" w:rsidRPr="00B33E6E">
        <w:rPr>
          <w:rFonts w:ascii="Times New Roman" w:hAnsi="Times New Roman"/>
        </w:rPr>
        <w:t xml:space="preserve">) </w:t>
      </w:r>
      <w:r w:rsidR="004B5EB4" w:rsidRPr="00B33E6E">
        <w:rPr>
          <w:rFonts w:ascii="Times New Roman" w:hAnsi="Times New Roman"/>
          <w:i/>
        </w:rPr>
        <w:t>of a monopoly</w:t>
      </w:r>
      <w:r w:rsidR="004B5EB4" w:rsidRPr="00B33E6E">
        <w:rPr>
          <w:rFonts w:ascii="Times New Roman" w:hAnsi="Times New Roman"/>
        </w:rPr>
        <w:t xml:space="preserve"> is the social cost associated with the distortion in consumption from a monopoly price.</w:t>
      </w:r>
    </w:p>
    <w:p w14:paraId="7E7D48AE" w14:textId="1F51A36B" w:rsidR="001E6DC1" w:rsidRPr="00B33E6E" w:rsidRDefault="00FD1F91" w:rsidP="004B5EB4">
      <w:pPr>
        <w:pStyle w:val="A"/>
        <w:rPr>
          <w:rFonts w:ascii="Times New Roman" w:hAnsi="Times New Roman"/>
        </w:rPr>
      </w:pPr>
      <w:r w:rsidRPr="00B33E6E">
        <w:rPr>
          <w:rFonts w:ascii="Times New Roman" w:hAnsi="Times New Roman"/>
        </w:rPr>
        <w:t>B.</w:t>
      </w:r>
      <w:r w:rsidRPr="00B33E6E">
        <w:rPr>
          <w:rFonts w:ascii="Times New Roman" w:hAnsi="Times New Roman"/>
        </w:rPr>
        <w:tab/>
      </w:r>
      <w:r w:rsidRPr="00B33E6E">
        <w:rPr>
          <w:rFonts w:ascii="Times New Roman" w:hAnsi="Times New Roman"/>
          <w:i/>
          <w:iCs/>
        </w:rPr>
        <w:t>Rent-Seeking Behavior</w:t>
      </w:r>
      <w:r w:rsidR="00211E83" w:rsidRPr="00B33E6E">
        <w:rPr>
          <w:rFonts w:ascii="Times New Roman" w:hAnsi="Times New Roman"/>
        </w:rPr>
        <w:t xml:space="preserve"> includes any actions taken by households or firms to preserve </w:t>
      </w:r>
      <w:r w:rsidR="00E5609E" w:rsidRPr="00B33E6E">
        <w:rPr>
          <w:rFonts w:ascii="Times New Roman" w:hAnsi="Times New Roman"/>
        </w:rPr>
        <w:t>economic</w:t>
      </w:r>
      <w:r w:rsidR="00211E83" w:rsidRPr="00B33E6E">
        <w:rPr>
          <w:rFonts w:ascii="Times New Roman" w:hAnsi="Times New Roman"/>
        </w:rPr>
        <w:t xml:space="preserve"> profits.</w:t>
      </w:r>
    </w:p>
    <w:p w14:paraId="275A39EB" w14:textId="77777777" w:rsidR="001E6DC1" w:rsidRPr="00B33E6E" w:rsidRDefault="001E6DC1" w:rsidP="004B5EB4">
      <w:pPr>
        <w:pStyle w:val="A"/>
        <w:ind w:left="2160"/>
        <w:rPr>
          <w:rFonts w:ascii="Times New Roman" w:hAnsi="Times New Roman"/>
        </w:rPr>
      </w:pPr>
      <w:r w:rsidRPr="00B33E6E">
        <w:rPr>
          <w:rFonts w:ascii="Times New Roman" w:hAnsi="Times New Roman"/>
        </w:rPr>
        <w:t>1.</w:t>
      </w:r>
      <w:r w:rsidRPr="00B33E6E">
        <w:rPr>
          <w:rFonts w:ascii="Times New Roman" w:hAnsi="Times New Roman"/>
        </w:rPr>
        <w:tab/>
      </w:r>
      <w:r w:rsidR="00FD1F91" w:rsidRPr="00B33E6E">
        <w:rPr>
          <w:rFonts w:ascii="Times New Roman" w:hAnsi="Times New Roman"/>
        </w:rPr>
        <w:t>A monopolist might try to protect its positive</w:t>
      </w:r>
      <w:r w:rsidRPr="00B33E6E">
        <w:rPr>
          <w:rFonts w:ascii="Times New Roman" w:hAnsi="Times New Roman"/>
        </w:rPr>
        <w:t xml:space="preserve"> economic</w:t>
      </w:r>
      <w:r w:rsidR="00FD1F91" w:rsidRPr="00B33E6E">
        <w:rPr>
          <w:rFonts w:ascii="Times New Roman" w:hAnsi="Times New Roman"/>
        </w:rPr>
        <w:t xml:space="preserve"> profits by lobbying politicians for legal protection for its monopoly position. This consumes resources and may lead the government to become a tool of the rent seeker</w:t>
      </w:r>
      <w:r w:rsidR="00211E83" w:rsidRPr="00B33E6E">
        <w:rPr>
          <w:rFonts w:ascii="Times New Roman" w:hAnsi="Times New Roman"/>
        </w:rPr>
        <w:t>, causing the allocation of resources to be made even less efficient because of the government intervention</w:t>
      </w:r>
      <w:r w:rsidRPr="00B33E6E">
        <w:rPr>
          <w:rFonts w:ascii="Times New Roman" w:hAnsi="Times New Roman"/>
        </w:rPr>
        <w:t>.</w:t>
      </w:r>
    </w:p>
    <w:p w14:paraId="4B1B1E61" w14:textId="77777777" w:rsidR="004B5EB4" w:rsidRPr="00B33E6E" w:rsidRDefault="004B5EB4" w:rsidP="004B5EB4">
      <w:pPr>
        <w:pStyle w:val="A"/>
        <w:ind w:left="2160"/>
        <w:rPr>
          <w:rFonts w:ascii="Times New Roman" w:hAnsi="Times New Roman"/>
        </w:rPr>
      </w:pPr>
      <w:r w:rsidRPr="00B33E6E">
        <w:rPr>
          <w:rFonts w:ascii="Times New Roman" w:hAnsi="Times New Roman"/>
        </w:rPr>
        <w:t>2.</w:t>
      </w:r>
      <w:r w:rsidRPr="00B33E6E">
        <w:rPr>
          <w:rFonts w:ascii="Times New Roman" w:hAnsi="Times New Roman"/>
        </w:rPr>
        <w:tab/>
      </w:r>
      <w:r w:rsidRPr="00B33E6E">
        <w:rPr>
          <w:rFonts w:ascii="Times New Roman" w:hAnsi="Times New Roman"/>
          <w:i/>
          <w:iCs/>
        </w:rPr>
        <w:t>Government failure</w:t>
      </w:r>
      <w:r w:rsidRPr="00B33E6E">
        <w:rPr>
          <w:rFonts w:ascii="Times New Roman" w:hAnsi="Times New Roman"/>
        </w:rPr>
        <w:t xml:space="preserve"> occurs when the government becomes the tool of the rent seeker and the allocation of resources is made even less efficient by the intervention of government.</w:t>
      </w:r>
    </w:p>
    <w:p w14:paraId="1FE1F310" w14:textId="2785DAC9" w:rsidR="00FD1F91" w:rsidRPr="00B33E6E" w:rsidRDefault="00FD1F91" w:rsidP="00F63709">
      <w:pPr>
        <w:pStyle w:val="I"/>
        <w:keepNext/>
        <w:rPr>
          <w:rFonts w:ascii="Times New Roman" w:hAnsi="Times New Roman"/>
        </w:rPr>
      </w:pPr>
      <w:r w:rsidRPr="00B33E6E">
        <w:rPr>
          <w:rFonts w:ascii="Times New Roman" w:hAnsi="Times New Roman"/>
        </w:rPr>
        <w:lastRenderedPageBreak/>
        <w:t>V.</w:t>
      </w:r>
      <w:r w:rsidRPr="00B33E6E">
        <w:rPr>
          <w:rFonts w:ascii="Times New Roman" w:hAnsi="Times New Roman"/>
        </w:rPr>
        <w:tab/>
        <w:t>Price Discrimination</w:t>
      </w:r>
    </w:p>
    <w:p w14:paraId="3A366B61" w14:textId="6B52ECB4" w:rsidR="00FD1F91" w:rsidRPr="00B33E6E" w:rsidRDefault="00FD1F91" w:rsidP="00F63709">
      <w:pPr>
        <w:pStyle w:val="A"/>
        <w:keepNext/>
        <w:rPr>
          <w:rFonts w:ascii="Times New Roman" w:hAnsi="Times New Roman"/>
        </w:rPr>
      </w:pPr>
      <w:r w:rsidRPr="00B33E6E">
        <w:rPr>
          <w:rFonts w:ascii="Times New Roman" w:hAnsi="Times New Roman"/>
        </w:rPr>
        <w:t>A.</w:t>
      </w:r>
      <w:r w:rsidRPr="00B33E6E">
        <w:rPr>
          <w:rFonts w:ascii="Times New Roman" w:hAnsi="Times New Roman"/>
        </w:rPr>
        <w:tab/>
      </w:r>
      <w:r w:rsidRPr="00B33E6E">
        <w:rPr>
          <w:rFonts w:ascii="Times New Roman" w:hAnsi="Times New Roman"/>
          <w:i/>
          <w:iCs/>
        </w:rPr>
        <w:t>Price discrimination</w:t>
      </w:r>
      <w:r w:rsidRPr="00B33E6E">
        <w:rPr>
          <w:rFonts w:ascii="Times New Roman" w:hAnsi="Times New Roman"/>
        </w:rPr>
        <w:t xml:space="preserve"> is charging different prices to different buyers</w:t>
      </w:r>
      <w:r w:rsidR="00F63709" w:rsidRPr="00B33E6E">
        <w:rPr>
          <w:rFonts w:ascii="Times New Roman" w:hAnsi="Times New Roman"/>
        </w:rPr>
        <w:t xml:space="preserve"> for identical products</w:t>
      </w:r>
      <w:r w:rsidR="00852371" w:rsidRPr="00B33E6E">
        <w:rPr>
          <w:rFonts w:ascii="Times New Roman" w:hAnsi="Times New Roman"/>
        </w:rPr>
        <w:t>, where these price differences are not a reflection of cost differences.</w:t>
      </w:r>
      <w:r w:rsidRPr="00B33E6E">
        <w:rPr>
          <w:rFonts w:ascii="Times New Roman" w:hAnsi="Times New Roman"/>
        </w:rPr>
        <w:t xml:space="preserve"> </w:t>
      </w:r>
    </w:p>
    <w:p w14:paraId="54C2356A" w14:textId="77777777" w:rsidR="00FD1F91" w:rsidRPr="00B33E6E" w:rsidRDefault="00FD1F91">
      <w:pPr>
        <w:pStyle w:val="1"/>
        <w:rPr>
          <w:rFonts w:ascii="Times New Roman" w:hAnsi="Times New Roman"/>
        </w:rPr>
      </w:pPr>
      <w:r w:rsidRPr="00B33E6E">
        <w:rPr>
          <w:rFonts w:ascii="Times New Roman" w:hAnsi="Times New Roman"/>
        </w:rPr>
        <w:t>1.</w:t>
      </w:r>
      <w:r w:rsidRPr="00B33E6E">
        <w:rPr>
          <w:rFonts w:ascii="Times New Roman" w:hAnsi="Times New Roman"/>
        </w:rPr>
        <w:tab/>
        <w:t>A firm that successfully price discriminates will increase its profits by capturing even more of the consumer surplus. The quantity of output is usually still inefficient and there is usually still a deadweight loss.</w:t>
      </w:r>
    </w:p>
    <w:p w14:paraId="398800CB" w14:textId="77777777" w:rsidR="00CB15C2" w:rsidRPr="00B33E6E" w:rsidRDefault="00FD1F91" w:rsidP="0051300F">
      <w:pPr>
        <w:pStyle w:val="1"/>
        <w:keepNext/>
        <w:keepLines/>
        <w:rPr>
          <w:rFonts w:ascii="Times New Roman" w:hAnsi="Times New Roman"/>
        </w:rPr>
      </w:pPr>
      <w:r w:rsidRPr="00B33E6E">
        <w:rPr>
          <w:rFonts w:ascii="Times New Roman" w:hAnsi="Times New Roman"/>
        </w:rPr>
        <w:t>2.</w:t>
      </w:r>
      <w:r w:rsidRPr="00B33E6E">
        <w:rPr>
          <w:rFonts w:ascii="Times New Roman" w:hAnsi="Times New Roman"/>
        </w:rPr>
        <w:tab/>
      </w:r>
      <w:r w:rsidRPr="00B33E6E">
        <w:rPr>
          <w:rFonts w:ascii="Times New Roman" w:hAnsi="Times New Roman"/>
          <w:i/>
          <w:iCs/>
        </w:rPr>
        <w:t>Perfect price discrimination</w:t>
      </w:r>
      <w:r w:rsidRPr="00B33E6E">
        <w:rPr>
          <w:rFonts w:ascii="Times New Roman" w:hAnsi="Times New Roman"/>
        </w:rPr>
        <w:t xml:space="preserve"> </w:t>
      </w:r>
      <w:r w:rsidR="00211E83" w:rsidRPr="00B33E6E">
        <w:rPr>
          <w:rFonts w:ascii="Times New Roman" w:hAnsi="Times New Roman"/>
        </w:rPr>
        <w:t>occurs when a firm charges the maximum amount that buyers are willing to pay for each unit.</w:t>
      </w:r>
    </w:p>
    <w:p w14:paraId="31934B0E" w14:textId="77777777" w:rsidR="00CB15C2" w:rsidRPr="00B33E6E" w:rsidRDefault="00CB15C2" w:rsidP="0051300F">
      <w:pPr>
        <w:pStyle w:val="1"/>
        <w:keepNext/>
        <w:keepLines/>
        <w:ind w:left="2880"/>
        <w:rPr>
          <w:rFonts w:ascii="Times New Roman" w:hAnsi="Times New Roman"/>
        </w:rPr>
      </w:pPr>
      <w:r w:rsidRPr="00B33E6E">
        <w:rPr>
          <w:rFonts w:ascii="Times New Roman" w:hAnsi="Times New Roman"/>
        </w:rPr>
        <w:t>a.</w:t>
      </w:r>
      <w:r w:rsidRPr="00B33E6E">
        <w:rPr>
          <w:rFonts w:ascii="Times New Roman" w:hAnsi="Times New Roman"/>
        </w:rPr>
        <w:tab/>
      </w:r>
      <w:r w:rsidR="00FD1F91" w:rsidRPr="00B33E6E">
        <w:rPr>
          <w:rFonts w:ascii="Times New Roman" w:hAnsi="Times New Roman"/>
        </w:rPr>
        <w:t>A firm that price discriminates perfectly will capture the entire consumer surplus. A monopolist that manages to do this will actually produce the efficient quantity of output, eliminating the deadweight loss.</w:t>
      </w:r>
    </w:p>
    <w:p w14:paraId="7AB333B8" w14:textId="3A70C9D5" w:rsidR="00FD1F91" w:rsidRPr="00B33E6E" w:rsidRDefault="00CB15C2" w:rsidP="00801884">
      <w:pPr>
        <w:pStyle w:val="1"/>
        <w:ind w:left="2880"/>
        <w:rPr>
          <w:rFonts w:ascii="Times New Roman" w:hAnsi="Times New Roman"/>
        </w:rPr>
      </w:pPr>
      <w:r w:rsidRPr="00B33E6E">
        <w:rPr>
          <w:rFonts w:ascii="Times New Roman" w:hAnsi="Times New Roman"/>
        </w:rPr>
        <w:t>b.</w:t>
      </w:r>
      <w:r w:rsidRPr="00B33E6E">
        <w:rPr>
          <w:rFonts w:ascii="Times New Roman" w:hAnsi="Times New Roman"/>
        </w:rPr>
        <w:tab/>
      </w:r>
      <w:r w:rsidR="00FD1F91" w:rsidRPr="00B33E6E">
        <w:rPr>
          <w:rFonts w:ascii="Times New Roman" w:hAnsi="Times New Roman"/>
        </w:rPr>
        <w:t xml:space="preserve">However, there is zero consumer surplus so we don’t usually think of this as a good </w:t>
      </w:r>
      <w:r w:rsidR="00946424" w:rsidRPr="00B33E6E">
        <w:rPr>
          <w:rFonts w:ascii="Times New Roman" w:hAnsi="Times New Roman"/>
        </w:rPr>
        <w:t>outcome</w:t>
      </w:r>
      <w:r w:rsidR="00FD1F91" w:rsidRPr="00B33E6E">
        <w:rPr>
          <w:rFonts w:ascii="Times New Roman" w:hAnsi="Times New Roman"/>
        </w:rPr>
        <w:t>.</w:t>
      </w:r>
    </w:p>
    <w:p w14:paraId="47D41FAA" w14:textId="77777777" w:rsidR="00FD1F91" w:rsidRPr="00B33E6E" w:rsidRDefault="00FD1F91" w:rsidP="00946424">
      <w:pPr>
        <w:pStyle w:val="A"/>
        <w:keepNext/>
        <w:rPr>
          <w:rFonts w:ascii="Times New Roman" w:hAnsi="Times New Roman"/>
        </w:rPr>
      </w:pPr>
      <w:r w:rsidRPr="00B33E6E">
        <w:rPr>
          <w:rFonts w:ascii="Times New Roman" w:hAnsi="Times New Roman"/>
        </w:rPr>
        <w:t>B.</w:t>
      </w:r>
      <w:r w:rsidRPr="00B33E6E">
        <w:rPr>
          <w:rFonts w:ascii="Times New Roman" w:hAnsi="Times New Roman"/>
        </w:rPr>
        <w:tab/>
        <w:t>Examples of Price Discrimination: airlines, movie theaters, hotels, telephone companies, theme parks, medical care, and so on.</w:t>
      </w:r>
    </w:p>
    <w:p w14:paraId="098EBBEB" w14:textId="7F43020F" w:rsidR="000A3DFB" w:rsidRPr="00B33E6E" w:rsidRDefault="000A3DFB" w:rsidP="00946424">
      <w:pPr>
        <w:pStyle w:val="A"/>
        <w:keepNext/>
        <w:ind w:left="2160"/>
        <w:rPr>
          <w:rFonts w:ascii="Times New Roman" w:hAnsi="Times New Roman"/>
        </w:rPr>
      </w:pPr>
      <w:r w:rsidRPr="00B33E6E">
        <w:rPr>
          <w:rFonts w:ascii="Times New Roman" w:hAnsi="Times New Roman"/>
        </w:rPr>
        <w:t>1.</w:t>
      </w:r>
      <w:r w:rsidRPr="00B33E6E">
        <w:rPr>
          <w:rFonts w:ascii="Times New Roman" w:hAnsi="Times New Roman"/>
        </w:rPr>
        <w:tab/>
        <w:t>The basic objective of price discrimination is to increase profits.</w:t>
      </w:r>
    </w:p>
    <w:p w14:paraId="43CBDF51" w14:textId="4C3C2B09" w:rsidR="000A3DFB" w:rsidRPr="00B33E6E" w:rsidRDefault="000A3DFB" w:rsidP="000A3DFB">
      <w:pPr>
        <w:pStyle w:val="A"/>
        <w:ind w:left="2160"/>
        <w:rPr>
          <w:rFonts w:ascii="Times New Roman" w:hAnsi="Times New Roman"/>
        </w:rPr>
      </w:pPr>
      <w:r w:rsidRPr="00B33E6E">
        <w:rPr>
          <w:rFonts w:ascii="Times New Roman" w:hAnsi="Times New Roman"/>
        </w:rPr>
        <w:t>2.</w:t>
      </w:r>
      <w:r w:rsidRPr="00B33E6E">
        <w:rPr>
          <w:rFonts w:ascii="Times New Roman" w:hAnsi="Times New Roman"/>
        </w:rPr>
        <w:tab/>
        <w:t xml:space="preserve">The rule for price discrimination is to charge a higher price to the group with the </w:t>
      </w:r>
      <w:r w:rsidR="00F23A5A" w:rsidRPr="00B33E6E">
        <w:rPr>
          <w:rFonts w:ascii="Times New Roman" w:hAnsi="Times New Roman"/>
        </w:rPr>
        <w:t xml:space="preserve">less </w:t>
      </w:r>
      <w:r w:rsidRPr="00B33E6E">
        <w:rPr>
          <w:rFonts w:ascii="Times New Roman" w:hAnsi="Times New Roman"/>
        </w:rPr>
        <w:t>elastic demand.</w:t>
      </w:r>
    </w:p>
    <w:p w14:paraId="3B4BD0AF" w14:textId="7A92BAEE" w:rsidR="00E430A0" w:rsidRPr="00B33E6E" w:rsidRDefault="00E430A0" w:rsidP="000A3DFB">
      <w:pPr>
        <w:pStyle w:val="A"/>
        <w:ind w:left="2160"/>
        <w:rPr>
          <w:rFonts w:ascii="Times New Roman" w:hAnsi="Times New Roman"/>
        </w:rPr>
      </w:pPr>
      <w:r w:rsidRPr="00B33E6E">
        <w:rPr>
          <w:rFonts w:ascii="Times New Roman" w:hAnsi="Times New Roman"/>
        </w:rPr>
        <w:t>3.</w:t>
      </w:r>
      <w:r w:rsidRPr="00B33E6E">
        <w:rPr>
          <w:rFonts w:ascii="Times New Roman" w:hAnsi="Times New Roman"/>
        </w:rPr>
        <w:tab/>
        <w:t xml:space="preserve">A key prerequisite for price discrimination is the </w:t>
      </w:r>
      <w:r w:rsidRPr="00B33E6E">
        <w:rPr>
          <w:rFonts w:ascii="Times New Roman" w:hAnsi="Times New Roman"/>
          <w:i/>
        </w:rPr>
        <w:t>no-arbitrage condition</w:t>
      </w:r>
      <w:r w:rsidRPr="00B33E6E">
        <w:rPr>
          <w:rFonts w:ascii="Times New Roman" w:hAnsi="Times New Roman"/>
        </w:rPr>
        <w:t xml:space="preserve"> which states that to effectively price discriminate firms must prevent customers from reselling the product.</w:t>
      </w:r>
    </w:p>
    <w:p w14:paraId="2FCFA67C" w14:textId="598646A9" w:rsidR="00FD1F91" w:rsidRPr="00B33E6E" w:rsidRDefault="00FD1F91">
      <w:pPr>
        <w:pStyle w:val="I"/>
        <w:keepNext/>
        <w:keepLines/>
        <w:rPr>
          <w:rFonts w:ascii="Times New Roman" w:hAnsi="Times New Roman"/>
        </w:rPr>
      </w:pPr>
      <w:bookmarkStart w:id="2" w:name="donetohere"/>
      <w:bookmarkEnd w:id="2"/>
      <w:r w:rsidRPr="00B33E6E">
        <w:rPr>
          <w:rFonts w:ascii="Times New Roman" w:hAnsi="Times New Roman"/>
        </w:rPr>
        <w:t>VI.</w:t>
      </w:r>
      <w:r w:rsidRPr="00B33E6E">
        <w:rPr>
          <w:rFonts w:ascii="Times New Roman" w:hAnsi="Times New Roman"/>
        </w:rPr>
        <w:tab/>
        <w:t>Remedies for Monopoly: Antitrust Policy</w:t>
      </w:r>
    </w:p>
    <w:p w14:paraId="4C32A1D6" w14:textId="6D879DEE" w:rsidR="00FD1F91" w:rsidRPr="00B33E6E" w:rsidRDefault="00EF29FC" w:rsidP="00EF29FC">
      <w:pPr>
        <w:pStyle w:val="I"/>
        <w:keepNext/>
        <w:keepLines/>
        <w:ind w:left="1440"/>
        <w:rPr>
          <w:rFonts w:ascii="Times New Roman" w:hAnsi="Times New Roman"/>
        </w:rPr>
      </w:pPr>
      <w:r w:rsidRPr="00B33E6E">
        <w:rPr>
          <w:rFonts w:ascii="Times New Roman" w:hAnsi="Times New Roman"/>
        </w:rPr>
        <w:t>A.</w:t>
      </w:r>
      <w:r w:rsidR="00FD1F91" w:rsidRPr="00B33E6E">
        <w:rPr>
          <w:rFonts w:ascii="Times New Roman" w:hAnsi="Times New Roman"/>
        </w:rPr>
        <w:tab/>
        <w:t>Historically, governments have assumed two contradictory roles with respect to markets: (1) they promote competition and restrict market power through antitrust laws, and (2) they restrict competition by regulating industries.</w:t>
      </w:r>
    </w:p>
    <w:p w14:paraId="4D7770D3" w14:textId="72C19D20" w:rsidR="00FD1F91" w:rsidRPr="00B33E6E" w:rsidRDefault="00EF29FC" w:rsidP="004C0F5C">
      <w:pPr>
        <w:pStyle w:val="A"/>
        <w:keepNext/>
        <w:keepLines/>
        <w:rPr>
          <w:rFonts w:ascii="Times New Roman" w:hAnsi="Times New Roman"/>
        </w:rPr>
      </w:pPr>
      <w:r w:rsidRPr="00B33E6E">
        <w:rPr>
          <w:rFonts w:ascii="Times New Roman" w:hAnsi="Times New Roman"/>
        </w:rPr>
        <w:t>B</w:t>
      </w:r>
      <w:r w:rsidR="00FD1F91" w:rsidRPr="00B33E6E">
        <w:rPr>
          <w:rFonts w:ascii="Times New Roman" w:hAnsi="Times New Roman"/>
        </w:rPr>
        <w:t>.</w:t>
      </w:r>
      <w:r w:rsidR="00FD1F91" w:rsidRPr="00B33E6E">
        <w:rPr>
          <w:rFonts w:ascii="Times New Roman" w:hAnsi="Times New Roman"/>
        </w:rPr>
        <w:tab/>
      </w:r>
      <w:r w:rsidR="00211E83" w:rsidRPr="00B33E6E">
        <w:rPr>
          <w:rFonts w:ascii="Times New Roman" w:hAnsi="Times New Roman"/>
        </w:rPr>
        <w:t xml:space="preserve">Major </w:t>
      </w:r>
      <w:r w:rsidR="00FD1F91" w:rsidRPr="00B33E6E">
        <w:rPr>
          <w:rFonts w:ascii="Times New Roman" w:hAnsi="Times New Roman"/>
        </w:rPr>
        <w:t>Antitrust Legislation</w:t>
      </w:r>
    </w:p>
    <w:p w14:paraId="7A301F92" w14:textId="77777777" w:rsidR="00CB15C2" w:rsidRPr="00B33E6E" w:rsidRDefault="00211E83" w:rsidP="004C0F5C">
      <w:pPr>
        <w:pStyle w:val="1"/>
        <w:keepNext/>
        <w:keepLines/>
        <w:rPr>
          <w:rFonts w:ascii="Times New Roman" w:hAnsi="Times New Roman"/>
        </w:rPr>
      </w:pPr>
      <w:r w:rsidRPr="00B33E6E">
        <w:rPr>
          <w:rFonts w:ascii="Times New Roman" w:hAnsi="Times New Roman"/>
        </w:rPr>
        <w:t>1.</w:t>
      </w:r>
      <w:r w:rsidRPr="00B33E6E">
        <w:rPr>
          <w:rFonts w:ascii="Times New Roman" w:hAnsi="Times New Roman"/>
        </w:rPr>
        <w:tab/>
      </w:r>
      <w:r w:rsidRPr="00B33E6E">
        <w:rPr>
          <w:rFonts w:ascii="Times New Roman" w:hAnsi="Times New Roman"/>
          <w:iCs/>
        </w:rPr>
        <w:t>The Sherman Act of 1890</w:t>
      </w:r>
      <w:r w:rsidRPr="00B33E6E">
        <w:rPr>
          <w:rFonts w:ascii="Times New Roman" w:hAnsi="Times New Roman"/>
        </w:rPr>
        <w:t xml:space="preserve"> declared every contract or conspiracy to restrain trade among states or nations illegal.</w:t>
      </w:r>
    </w:p>
    <w:p w14:paraId="3CD024E4" w14:textId="019E9C81" w:rsidR="00CB15C2" w:rsidRPr="00B33E6E" w:rsidRDefault="00CB15C2" w:rsidP="0051300F">
      <w:pPr>
        <w:pStyle w:val="1"/>
        <w:ind w:left="2880"/>
        <w:rPr>
          <w:rFonts w:ascii="Times New Roman" w:hAnsi="Times New Roman"/>
        </w:rPr>
      </w:pPr>
      <w:r w:rsidRPr="00B33E6E">
        <w:rPr>
          <w:rFonts w:ascii="Times New Roman" w:hAnsi="Times New Roman"/>
        </w:rPr>
        <w:t>a.</w:t>
      </w:r>
      <w:r w:rsidRPr="00B33E6E">
        <w:rPr>
          <w:rFonts w:ascii="Times New Roman" w:hAnsi="Times New Roman"/>
        </w:rPr>
        <w:tab/>
      </w:r>
      <w:r w:rsidR="00211E83" w:rsidRPr="00B33E6E">
        <w:rPr>
          <w:rFonts w:ascii="Times New Roman" w:hAnsi="Times New Roman"/>
        </w:rPr>
        <w:t>This law seems to declare the structure of monopoly illegal, but it was unclear what specific acts were to be considered “restraints of trade.”</w:t>
      </w:r>
      <w:r w:rsidR="00C361DD" w:rsidRPr="00B33E6E">
        <w:rPr>
          <w:rFonts w:ascii="Times New Roman" w:hAnsi="Times New Roman"/>
        </w:rPr>
        <w:t xml:space="preserve"> </w:t>
      </w:r>
      <w:r w:rsidR="00946424" w:rsidRPr="00B33E6E">
        <w:rPr>
          <w:rFonts w:ascii="Times New Roman" w:hAnsi="Times New Roman"/>
        </w:rPr>
        <w:t>I</w:t>
      </w:r>
      <w:r w:rsidR="00650584" w:rsidRPr="00B33E6E">
        <w:rPr>
          <w:rFonts w:ascii="Times New Roman" w:hAnsi="Times New Roman"/>
        </w:rPr>
        <w:t xml:space="preserve">n 1911 </w:t>
      </w:r>
      <w:r w:rsidR="00211E83" w:rsidRPr="00B33E6E">
        <w:rPr>
          <w:rFonts w:ascii="Times New Roman" w:hAnsi="Times New Roman"/>
        </w:rPr>
        <w:t xml:space="preserve">the Supreme Court put forth a </w:t>
      </w:r>
      <w:r w:rsidR="00211E83" w:rsidRPr="00B33E6E">
        <w:rPr>
          <w:rFonts w:ascii="Times New Roman" w:hAnsi="Times New Roman"/>
          <w:i/>
          <w:iCs/>
        </w:rPr>
        <w:t>rule of reason</w:t>
      </w:r>
      <w:r w:rsidR="00211E83" w:rsidRPr="00B33E6E">
        <w:rPr>
          <w:rFonts w:ascii="Times New Roman" w:hAnsi="Times New Roman"/>
        </w:rPr>
        <w:t xml:space="preserve"> to determine whether a particular action was illegal (“unreasonab</w:t>
      </w:r>
      <w:r w:rsidR="00C361DD" w:rsidRPr="00B33E6E">
        <w:rPr>
          <w:rFonts w:ascii="Times New Roman" w:hAnsi="Times New Roman"/>
        </w:rPr>
        <w:t>le”) or legal (“reasonable”)</w:t>
      </w:r>
      <w:r w:rsidR="00946424" w:rsidRPr="00B33E6E">
        <w:rPr>
          <w:rFonts w:ascii="Times New Roman" w:hAnsi="Times New Roman"/>
        </w:rPr>
        <w:t xml:space="preserve"> within the terms of the Sherman Act</w:t>
      </w:r>
      <w:r w:rsidR="00211E83" w:rsidRPr="00B33E6E">
        <w:rPr>
          <w:rFonts w:ascii="Times New Roman" w:hAnsi="Times New Roman"/>
        </w:rPr>
        <w:t>.</w:t>
      </w:r>
    </w:p>
    <w:p w14:paraId="55E87B45" w14:textId="68BB304D" w:rsidR="004324FB" w:rsidRPr="00B33E6E" w:rsidRDefault="00EF29FC" w:rsidP="0051300F">
      <w:pPr>
        <w:pStyle w:val="1"/>
        <w:keepNext/>
        <w:keepLines/>
        <w:ind w:left="2880"/>
        <w:rPr>
          <w:rFonts w:ascii="Times New Roman" w:hAnsi="Times New Roman"/>
        </w:rPr>
      </w:pPr>
      <w:r w:rsidRPr="00B33E6E">
        <w:rPr>
          <w:rFonts w:ascii="Times New Roman" w:hAnsi="Times New Roman"/>
        </w:rPr>
        <w:t>b</w:t>
      </w:r>
      <w:r w:rsidR="004324FB" w:rsidRPr="00B33E6E">
        <w:rPr>
          <w:rFonts w:ascii="Times New Roman" w:hAnsi="Times New Roman"/>
        </w:rPr>
        <w:t>.</w:t>
      </w:r>
      <w:r w:rsidR="004324FB" w:rsidRPr="00B33E6E">
        <w:rPr>
          <w:rFonts w:ascii="Times New Roman" w:hAnsi="Times New Roman"/>
        </w:rPr>
        <w:tab/>
        <w:t>The Antitrust Division</w:t>
      </w:r>
      <w:r w:rsidR="00F170B3" w:rsidRPr="00B33E6E">
        <w:rPr>
          <w:rFonts w:ascii="Times New Roman" w:hAnsi="Times New Roman"/>
        </w:rPr>
        <w:t>’</w:t>
      </w:r>
      <w:r w:rsidR="004324FB" w:rsidRPr="00B33E6E">
        <w:rPr>
          <w:rFonts w:ascii="Times New Roman" w:hAnsi="Times New Roman"/>
        </w:rPr>
        <w:t>s case against Microsoft in the 1990</w:t>
      </w:r>
      <w:r w:rsidR="00F170B3" w:rsidRPr="00B33E6E">
        <w:rPr>
          <w:rFonts w:ascii="Times New Roman" w:hAnsi="Times New Roman"/>
        </w:rPr>
        <w:t>’</w:t>
      </w:r>
      <w:r w:rsidR="004324FB" w:rsidRPr="00B33E6E">
        <w:rPr>
          <w:rFonts w:ascii="Times New Roman" w:hAnsi="Times New Roman"/>
        </w:rPr>
        <w:t xml:space="preserve">s was settled by a </w:t>
      </w:r>
      <w:r w:rsidR="004324FB" w:rsidRPr="00B33E6E">
        <w:rPr>
          <w:rFonts w:ascii="Times New Roman" w:hAnsi="Times New Roman"/>
          <w:i/>
        </w:rPr>
        <w:t>consent decree</w:t>
      </w:r>
      <w:r w:rsidR="004324FB" w:rsidRPr="00B33E6E">
        <w:rPr>
          <w:rFonts w:ascii="Times New Roman" w:hAnsi="Times New Roman"/>
        </w:rPr>
        <w:t>, a formal agreement between a prosecuting government and defendants that must be approved by the courts.</w:t>
      </w:r>
    </w:p>
    <w:p w14:paraId="2C24D876" w14:textId="7038DAA1" w:rsidR="00C361DD" w:rsidRPr="00B33E6E" w:rsidRDefault="00EF29FC" w:rsidP="004324FB">
      <w:pPr>
        <w:pStyle w:val="1"/>
        <w:ind w:left="2880"/>
        <w:rPr>
          <w:rFonts w:ascii="Times New Roman" w:hAnsi="Times New Roman"/>
        </w:rPr>
      </w:pPr>
      <w:r w:rsidRPr="00B33E6E">
        <w:rPr>
          <w:rFonts w:ascii="Times New Roman" w:hAnsi="Times New Roman"/>
        </w:rPr>
        <w:t>c</w:t>
      </w:r>
      <w:r w:rsidR="00C361DD" w:rsidRPr="00B33E6E">
        <w:rPr>
          <w:rFonts w:ascii="Times New Roman" w:hAnsi="Times New Roman"/>
        </w:rPr>
        <w:t>.</w:t>
      </w:r>
      <w:r w:rsidR="00C361DD" w:rsidRPr="00B33E6E">
        <w:rPr>
          <w:rFonts w:ascii="Times New Roman" w:hAnsi="Times New Roman"/>
        </w:rPr>
        <w:tab/>
        <w:t>In 2005 Advanced Micro Devices (AMD) sued Intel for anticompetitive behavior. The law allowing private antitrust suits has resulted in the number of private lawsuits exceeding 20 times the number brought by the government.</w:t>
      </w:r>
    </w:p>
    <w:p w14:paraId="4AD6B4AC" w14:textId="77777777" w:rsidR="000441C9" w:rsidRDefault="000441C9" w:rsidP="00EF29FC">
      <w:pPr>
        <w:pStyle w:val="1"/>
        <w:rPr>
          <w:rFonts w:ascii="Times New Roman" w:hAnsi="Times New Roman"/>
        </w:rPr>
      </w:pPr>
    </w:p>
    <w:p w14:paraId="440E24B2" w14:textId="77777777" w:rsidR="000441C9" w:rsidRDefault="000441C9" w:rsidP="00EF29FC">
      <w:pPr>
        <w:pStyle w:val="1"/>
        <w:rPr>
          <w:rFonts w:ascii="Times New Roman" w:hAnsi="Times New Roman"/>
        </w:rPr>
      </w:pPr>
    </w:p>
    <w:p w14:paraId="3A325C8C" w14:textId="29DDFBB5" w:rsidR="00650584" w:rsidRPr="00B33E6E" w:rsidRDefault="00650584" w:rsidP="00EF29FC">
      <w:pPr>
        <w:pStyle w:val="1"/>
        <w:rPr>
          <w:rFonts w:ascii="Times New Roman" w:hAnsi="Times New Roman"/>
        </w:rPr>
      </w:pPr>
      <w:r w:rsidRPr="00B33E6E">
        <w:rPr>
          <w:rFonts w:ascii="Times New Roman" w:hAnsi="Times New Roman"/>
        </w:rPr>
        <w:lastRenderedPageBreak/>
        <w:t>3.</w:t>
      </w:r>
      <w:r w:rsidRPr="00B33E6E">
        <w:rPr>
          <w:rFonts w:ascii="Times New Roman" w:hAnsi="Times New Roman"/>
        </w:rPr>
        <w:tab/>
        <w:t>The Clayton Act and the Federal Trade Commission, 1914</w:t>
      </w:r>
    </w:p>
    <w:p w14:paraId="39152FFD" w14:textId="77777777" w:rsidR="00650584" w:rsidRPr="00B33E6E" w:rsidRDefault="00650584" w:rsidP="00EF29FC">
      <w:pPr>
        <w:pStyle w:val="a0"/>
        <w:rPr>
          <w:rFonts w:ascii="Times New Roman" w:hAnsi="Times New Roman"/>
        </w:rPr>
      </w:pPr>
      <w:r w:rsidRPr="00B33E6E">
        <w:rPr>
          <w:rFonts w:ascii="Times New Roman" w:hAnsi="Times New Roman"/>
        </w:rPr>
        <w:t>a.</w:t>
      </w:r>
      <w:r w:rsidRPr="00B33E6E">
        <w:rPr>
          <w:rFonts w:ascii="Times New Roman" w:hAnsi="Times New Roman"/>
        </w:rPr>
        <w:tab/>
        <w:t xml:space="preserve">The </w:t>
      </w:r>
      <w:r w:rsidRPr="00B33E6E">
        <w:rPr>
          <w:rFonts w:ascii="Times New Roman" w:hAnsi="Times New Roman"/>
          <w:i/>
          <w:iCs/>
        </w:rPr>
        <w:t>Clayton Act</w:t>
      </w:r>
      <w:r w:rsidRPr="00B33E6E">
        <w:rPr>
          <w:rFonts w:ascii="Times New Roman" w:hAnsi="Times New Roman"/>
        </w:rPr>
        <w:t xml:space="preserve"> was passed by Congress in 1914 to strengthen the Sherman Act and clarify the rule of reason</w:t>
      </w:r>
      <w:r w:rsidR="00CB15C2" w:rsidRPr="00B33E6E">
        <w:rPr>
          <w:rFonts w:ascii="Times New Roman" w:hAnsi="Times New Roman"/>
        </w:rPr>
        <w:t>.</w:t>
      </w:r>
      <w:r w:rsidRPr="00B33E6E">
        <w:rPr>
          <w:rFonts w:ascii="Times New Roman" w:hAnsi="Times New Roman"/>
        </w:rPr>
        <w:t xml:space="preserve"> </w:t>
      </w:r>
      <w:r w:rsidR="00CB15C2" w:rsidRPr="00B33E6E">
        <w:rPr>
          <w:rFonts w:ascii="Times New Roman" w:hAnsi="Times New Roman"/>
        </w:rPr>
        <w:t>T</w:t>
      </w:r>
      <w:r w:rsidRPr="00B33E6E">
        <w:rPr>
          <w:rFonts w:ascii="Times New Roman" w:hAnsi="Times New Roman"/>
        </w:rPr>
        <w:t>he act outlawed specific monopolistic behaviors such as tying contracts, price discrimination, and unlimited mergers.</w:t>
      </w:r>
    </w:p>
    <w:p w14:paraId="0D7F42CD" w14:textId="77777777" w:rsidR="00650584" w:rsidRPr="00B33E6E" w:rsidRDefault="00650584" w:rsidP="00650584">
      <w:pPr>
        <w:pStyle w:val="a0"/>
        <w:rPr>
          <w:rFonts w:ascii="Times New Roman" w:hAnsi="Times New Roman"/>
        </w:rPr>
      </w:pPr>
      <w:r w:rsidRPr="00B33E6E">
        <w:rPr>
          <w:rFonts w:ascii="Times New Roman" w:hAnsi="Times New Roman"/>
        </w:rPr>
        <w:t>b.</w:t>
      </w:r>
      <w:r w:rsidRPr="00B33E6E">
        <w:rPr>
          <w:rFonts w:ascii="Times New Roman" w:hAnsi="Times New Roman"/>
        </w:rPr>
        <w:tab/>
        <w:t xml:space="preserve">The </w:t>
      </w:r>
      <w:r w:rsidRPr="00B33E6E">
        <w:rPr>
          <w:rFonts w:ascii="Times New Roman" w:hAnsi="Times New Roman"/>
          <w:i/>
          <w:iCs/>
        </w:rPr>
        <w:t>Federal Trade Commission (FTC)</w:t>
      </w:r>
      <w:r w:rsidRPr="00B33E6E">
        <w:rPr>
          <w:rFonts w:ascii="Times New Roman" w:hAnsi="Times New Roman"/>
        </w:rPr>
        <w:t xml:space="preserve"> is a federal regulatory group created by Congress in 1914 to investigate the structure and behavior of firms engaging in interstate commerce, to determine what constitutes unlawful “unfair” behavior, and to issue cease-and-desist orders to those found in violation of antitrust law.</w:t>
      </w:r>
    </w:p>
    <w:p w14:paraId="66327A07" w14:textId="77777777" w:rsidR="00650584" w:rsidRPr="00B33E6E" w:rsidRDefault="00650584" w:rsidP="00650584">
      <w:pPr>
        <w:pStyle w:val="a0"/>
        <w:rPr>
          <w:rFonts w:ascii="Times New Roman" w:hAnsi="Times New Roman"/>
        </w:rPr>
      </w:pPr>
      <w:r w:rsidRPr="00B33E6E">
        <w:rPr>
          <w:rFonts w:ascii="Times New Roman" w:hAnsi="Times New Roman"/>
        </w:rPr>
        <w:t>c.</w:t>
      </w:r>
      <w:r w:rsidRPr="00B33E6E">
        <w:rPr>
          <w:rFonts w:ascii="Times New Roman" w:hAnsi="Times New Roman"/>
        </w:rPr>
        <w:tab/>
        <w:t>Both laws retained the focus on conduct, leaving the rule of reason intact and central to antitrust action in the courts.</w:t>
      </w:r>
    </w:p>
    <w:p w14:paraId="76BDC5C1" w14:textId="0C1E19A4" w:rsidR="00FD1F91" w:rsidRPr="00B33E6E" w:rsidRDefault="00154729">
      <w:pPr>
        <w:pStyle w:val="A-head"/>
        <w:keepNext/>
        <w:rPr>
          <w:rFonts w:ascii="Times New Roman" w:hAnsi="Times New Roman"/>
          <w:b/>
        </w:rPr>
      </w:pPr>
      <w:r>
        <w:rPr>
          <w:rFonts w:ascii="Times New Roman" w:hAnsi="Times New Roman"/>
          <w:b/>
          <w:noProof/>
        </w:rPr>
        <w:pict w14:anchorId="2777AE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306.75pt;height:9pt;mso-width-percent:0;mso-height-percent:0;mso-width-percent:0;mso-height-percent:0">
            <v:imagedata r:id="rId8" o:title=""/>
          </v:shape>
        </w:pict>
      </w:r>
      <w:r w:rsidR="00FD1F91" w:rsidRPr="00B33E6E">
        <w:rPr>
          <w:rFonts w:ascii="Times New Roman" w:hAnsi="Times New Roman"/>
          <w:b/>
        </w:rPr>
        <w:t> </w:t>
      </w:r>
      <w:r w:rsidR="00FD1F91" w:rsidRPr="00DF7448">
        <w:rPr>
          <w:rFonts w:ascii="Times New Roman" w:hAnsi="Times New Roman"/>
          <w:sz w:val="24"/>
          <w:szCs w:val="26"/>
        </w:rPr>
        <w:t>Extended Applications</w:t>
      </w:r>
    </w:p>
    <w:p w14:paraId="6958858E" w14:textId="77777777" w:rsidR="00FD1F91" w:rsidRPr="00B33E6E" w:rsidRDefault="00FD1F91">
      <w:pPr>
        <w:pStyle w:val="B-head"/>
        <w:keepNext/>
        <w:rPr>
          <w:rFonts w:ascii="Times New Roman" w:hAnsi="Times New Roman"/>
        </w:rPr>
      </w:pPr>
      <w:r w:rsidRPr="00B33E6E">
        <w:rPr>
          <w:rFonts w:ascii="Times New Roman" w:hAnsi="Times New Roman"/>
        </w:rPr>
        <w:t xml:space="preserve">Application 1: Three Myths </w:t>
      </w:r>
      <w:r w:rsidR="003D59EC" w:rsidRPr="00B33E6E">
        <w:rPr>
          <w:rFonts w:ascii="Times New Roman" w:hAnsi="Times New Roman"/>
        </w:rPr>
        <w:t>a</w:t>
      </w:r>
      <w:r w:rsidRPr="00B33E6E">
        <w:rPr>
          <w:rFonts w:ascii="Times New Roman" w:hAnsi="Times New Roman"/>
        </w:rPr>
        <w:t>bout Monopoly</w:t>
      </w:r>
    </w:p>
    <w:p w14:paraId="04088FF3" w14:textId="77777777" w:rsidR="00FD1F91" w:rsidRPr="00B33E6E" w:rsidRDefault="00FD1F91">
      <w:pPr>
        <w:keepNext/>
        <w:jc w:val="both"/>
        <w:rPr>
          <w:i/>
          <w:sz w:val="22"/>
          <w:szCs w:val="22"/>
        </w:rPr>
      </w:pPr>
      <w:r w:rsidRPr="00B33E6E">
        <w:rPr>
          <w:i/>
          <w:sz w:val="22"/>
          <w:szCs w:val="22"/>
        </w:rPr>
        <w:t>Myth #1: “Monopolies charge as high a price as they can get away with.”</w:t>
      </w:r>
    </w:p>
    <w:p w14:paraId="57871E50" w14:textId="77777777" w:rsidR="00FD1F91" w:rsidRPr="00B33E6E" w:rsidRDefault="00FD1F91">
      <w:pPr>
        <w:pStyle w:val="IText"/>
        <w:rPr>
          <w:rFonts w:ascii="Times New Roman" w:hAnsi="Times New Roman"/>
        </w:rPr>
      </w:pPr>
      <w:r w:rsidRPr="00B33E6E">
        <w:rPr>
          <w:rFonts w:ascii="Times New Roman" w:hAnsi="Times New Roman"/>
        </w:rPr>
        <w:t>It is a commonly held belief that only “public outrage” prevents monopolies from charging even more than they do currently. The myth is popular because, after all, a monopoly is the only firm producing in its market. Why not increase price without limit?</w:t>
      </w:r>
    </w:p>
    <w:p w14:paraId="75A2D660" w14:textId="3F124DD4" w:rsidR="00FD1F91" w:rsidRPr="00B33E6E" w:rsidRDefault="00FD1F91" w:rsidP="0079721B">
      <w:pPr>
        <w:pStyle w:val="IText"/>
        <w:rPr>
          <w:rFonts w:ascii="Times New Roman" w:hAnsi="Times New Roman"/>
        </w:rPr>
      </w:pPr>
      <w:r w:rsidRPr="00B33E6E">
        <w:rPr>
          <w:rFonts w:ascii="Times New Roman" w:hAnsi="Times New Roman"/>
        </w:rPr>
        <w:t xml:space="preserve">The answer is simple. Even a monopoly is constrained by the market demand curve for its product. The firm will charge the profit-maximizing price. Raising the price further would not be profitable, whether public outrage would follow or not. In the diagram, we see a monopoly where </w:t>
      </w:r>
      <w:r w:rsidRPr="00B33E6E">
        <w:rPr>
          <w:rFonts w:ascii="Times New Roman" w:hAnsi="Times New Roman"/>
          <w:i/>
        </w:rPr>
        <w:t>MC</w:t>
      </w:r>
      <w:r w:rsidRPr="00B33E6E">
        <w:rPr>
          <w:rFonts w:ascii="Times New Roman" w:hAnsi="Times New Roman"/>
        </w:rPr>
        <w:t xml:space="preserve"> = </w:t>
      </w:r>
      <w:r w:rsidRPr="00B33E6E">
        <w:rPr>
          <w:rFonts w:ascii="Times New Roman" w:hAnsi="Times New Roman"/>
          <w:i/>
        </w:rPr>
        <w:t xml:space="preserve">MR </w:t>
      </w:r>
      <w:r w:rsidRPr="00B33E6E">
        <w:rPr>
          <w:rFonts w:ascii="Times New Roman" w:hAnsi="Times New Roman"/>
        </w:rPr>
        <w:t xml:space="preserve">at output level </w:t>
      </w:r>
      <w:r w:rsidRPr="00B33E6E">
        <w:rPr>
          <w:rFonts w:ascii="Times New Roman" w:hAnsi="Times New Roman"/>
          <w:i/>
        </w:rPr>
        <w:t>Q</w:t>
      </w:r>
      <w:r w:rsidRPr="00B33E6E">
        <w:rPr>
          <w:rFonts w:ascii="Times New Roman" w:hAnsi="Times New Roman"/>
          <w:vertAlign w:val="subscript"/>
        </w:rPr>
        <w:t>1</w:t>
      </w:r>
      <w:r w:rsidRPr="00B33E6E">
        <w:rPr>
          <w:rFonts w:ascii="Times New Roman" w:hAnsi="Times New Roman"/>
        </w:rPr>
        <w:t xml:space="preserve"> and price </w:t>
      </w:r>
      <w:r w:rsidRPr="00B33E6E">
        <w:rPr>
          <w:rFonts w:ascii="Times New Roman" w:hAnsi="Times New Roman"/>
          <w:i/>
        </w:rPr>
        <w:t>P</w:t>
      </w:r>
      <w:r w:rsidRPr="00B33E6E">
        <w:rPr>
          <w:rFonts w:ascii="Times New Roman" w:hAnsi="Times New Roman"/>
          <w:iCs/>
          <w:vertAlign w:val="subscript"/>
        </w:rPr>
        <w:t>1</w:t>
      </w:r>
      <w:r w:rsidRPr="00B33E6E">
        <w:rPr>
          <w:rFonts w:ascii="Times New Roman" w:hAnsi="Times New Roman"/>
        </w:rPr>
        <w:t>. What prevents the monopoly from raising price further? If it were to do so</w:t>
      </w:r>
      <w:r w:rsidR="00DD1FD9" w:rsidRPr="00B33E6E">
        <w:rPr>
          <w:rFonts w:ascii="Times New Roman" w:hAnsi="Times New Roman" w:cs="Arial"/>
          <w:color w:val="545454"/>
          <w:shd w:val="clear" w:color="auto" w:fill="FFFFFF"/>
        </w:rPr>
        <w:t>—</w:t>
      </w:r>
      <w:r w:rsidRPr="00B33E6E">
        <w:rPr>
          <w:rFonts w:ascii="Times New Roman" w:hAnsi="Times New Roman"/>
        </w:rPr>
        <w:t xml:space="preserve">say, to </w:t>
      </w:r>
      <w:r w:rsidRPr="00B33E6E">
        <w:rPr>
          <w:rFonts w:ascii="Times New Roman" w:hAnsi="Times New Roman"/>
          <w:i/>
        </w:rPr>
        <w:t>P</w:t>
      </w:r>
      <w:r w:rsidRPr="00B33E6E">
        <w:rPr>
          <w:rFonts w:ascii="Times New Roman" w:hAnsi="Times New Roman"/>
          <w:vertAlign w:val="subscript"/>
        </w:rPr>
        <w:t>2</w:t>
      </w:r>
      <w:r w:rsidR="00DD1FD9" w:rsidRPr="00B33E6E">
        <w:rPr>
          <w:rFonts w:ascii="Times New Roman" w:hAnsi="Times New Roman" w:cs="Arial"/>
          <w:color w:val="545454"/>
          <w:shd w:val="clear" w:color="auto" w:fill="FFFFFF"/>
        </w:rPr>
        <w:t>—</w:t>
      </w:r>
      <w:r w:rsidRPr="00B33E6E">
        <w:rPr>
          <w:rFonts w:ascii="Times New Roman" w:hAnsi="Times New Roman"/>
        </w:rPr>
        <w:t xml:space="preserve">it would only sell </w:t>
      </w:r>
      <w:r w:rsidRPr="00B33E6E">
        <w:rPr>
          <w:rFonts w:ascii="Times New Roman" w:hAnsi="Times New Roman"/>
          <w:i/>
        </w:rPr>
        <w:t>Q</w:t>
      </w:r>
      <w:r w:rsidRPr="00B33E6E">
        <w:rPr>
          <w:rFonts w:ascii="Times New Roman" w:hAnsi="Times New Roman"/>
          <w:vertAlign w:val="subscript"/>
        </w:rPr>
        <w:t>2</w:t>
      </w:r>
      <w:r w:rsidRPr="00B33E6E">
        <w:rPr>
          <w:rFonts w:ascii="Times New Roman" w:hAnsi="Times New Roman"/>
        </w:rPr>
        <w:t xml:space="preserve"> units of output. On all the units between </w:t>
      </w:r>
      <w:r w:rsidRPr="00B33E6E">
        <w:rPr>
          <w:rFonts w:ascii="Times New Roman" w:hAnsi="Times New Roman"/>
          <w:i/>
        </w:rPr>
        <w:t>Q</w:t>
      </w:r>
      <w:r w:rsidRPr="00B33E6E">
        <w:rPr>
          <w:rFonts w:ascii="Times New Roman" w:hAnsi="Times New Roman"/>
          <w:vertAlign w:val="subscript"/>
        </w:rPr>
        <w:t>2</w:t>
      </w:r>
      <w:r w:rsidRPr="00B33E6E">
        <w:rPr>
          <w:rFonts w:ascii="Times New Roman" w:hAnsi="Times New Roman"/>
        </w:rPr>
        <w:t xml:space="preserve"> and </w:t>
      </w:r>
      <w:r w:rsidRPr="00B33E6E">
        <w:rPr>
          <w:rFonts w:ascii="Times New Roman" w:hAnsi="Times New Roman"/>
          <w:i/>
        </w:rPr>
        <w:t>Q</w:t>
      </w:r>
      <w:r w:rsidRPr="00B33E6E">
        <w:rPr>
          <w:rFonts w:ascii="Times New Roman" w:hAnsi="Times New Roman"/>
          <w:vertAlign w:val="subscript"/>
        </w:rPr>
        <w:t>1</w:t>
      </w:r>
      <w:r w:rsidRPr="00B33E6E">
        <w:rPr>
          <w:rFonts w:ascii="Times New Roman" w:hAnsi="Times New Roman"/>
        </w:rPr>
        <w:t>, marginal revenue is greater than marginal cost. Therefore, raising its price</w:t>
      </w:r>
      <w:r w:rsidR="00DD1FD9" w:rsidRPr="00B33E6E">
        <w:rPr>
          <w:rFonts w:ascii="Times New Roman" w:hAnsi="Times New Roman" w:cs="Arial"/>
          <w:color w:val="545454"/>
          <w:shd w:val="clear" w:color="auto" w:fill="FFFFFF"/>
        </w:rPr>
        <w:t>—</w:t>
      </w:r>
      <w:r w:rsidRPr="00B33E6E">
        <w:rPr>
          <w:rFonts w:ascii="Times New Roman" w:hAnsi="Times New Roman"/>
        </w:rPr>
        <w:t>even if it could do so</w:t>
      </w:r>
      <w:r w:rsidR="00DD1FD9" w:rsidRPr="00B33E6E">
        <w:rPr>
          <w:rFonts w:ascii="Times New Roman" w:hAnsi="Times New Roman" w:cs="Arial"/>
          <w:color w:val="545454"/>
          <w:shd w:val="clear" w:color="auto" w:fill="FFFFFF"/>
        </w:rPr>
        <w:t>—</w:t>
      </w:r>
      <w:r w:rsidRPr="00B33E6E">
        <w:rPr>
          <w:rFonts w:ascii="Times New Roman" w:hAnsi="Times New Roman"/>
        </w:rPr>
        <w:t>would decrease the monopoly’s profits. Every monopoly has a maximum price that it wishes to charge, and no more. We may be unhappy with that price, and efficiency may require a lower price, but this is not the same as saying a monopoly would like to raise its price without limit.</w:t>
      </w:r>
    </w:p>
    <w:p w14:paraId="03070FA0" w14:textId="77777777" w:rsidR="00FD1F91" w:rsidRPr="00B33E6E" w:rsidRDefault="00FD1F91">
      <w:pPr>
        <w:pStyle w:val="IText"/>
        <w:rPr>
          <w:rFonts w:ascii="Times New Roman" w:hAnsi="Times New Roman"/>
        </w:rPr>
      </w:pPr>
      <w:r w:rsidRPr="00B33E6E">
        <w:rPr>
          <w:rFonts w:ascii="Times New Roman" w:hAnsi="Times New Roman"/>
        </w:rPr>
        <w:t>Microeconomics examinations often include an apparently trivial true-false question:</w:t>
      </w:r>
    </w:p>
    <w:p w14:paraId="40EF0C38" w14:textId="77777777" w:rsidR="00FD1F91" w:rsidRPr="00B33E6E" w:rsidRDefault="00FD1F91">
      <w:pPr>
        <w:pStyle w:val="1"/>
        <w:rPr>
          <w:rFonts w:ascii="Times New Roman" w:hAnsi="Times New Roman"/>
        </w:rPr>
      </w:pPr>
      <w:r w:rsidRPr="00B33E6E">
        <w:rPr>
          <w:rFonts w:ascii="Times New Roman" w:hAnsi="Times New Roman"/>
        </w:rPr>
        <w:tab/>
        <w:t>A profit-maximizing monopoly firm in equilibrium can increase its profit by raising its price.</w:t>
      </w:r>
    </w:p>
    <w:p w14:paraId="2DB4A8CC" w14:textId="77777777" w:rsidR="00FD1F91" w:rsidRPr="00B33E6E" w:rsidRDefault="00FD1F91">
      <w:pPr>
        <w:pStyle w:val="IText"/>
        <w:rPr>
          <w:rFonts w:ascii="Times New Roman" w:hAnsi="Times New Roman"/>
        </w:rPr>
      </w:pPr>
      <w:r w:rsidRPr="00B33E6E">
        <w:rPr>
          <w:rFonts w:ascii="Times New Roman" w:hAnsi="Times New Roman"/>
        </w:rPr>
        <w:t xml:space="preserve">The reflex answer is true. The correct answer is false. “In equilibrium” means </w:t>
      </w:r>
      <w:r w:rsidRPr="00B33E6E">
        <w:rPr>
          <w:rFonts w:ascii="Times New Roman" w:hAnsi="Times New Roman"/>
          <w:i/>
        </w:rPr>
        <w:t>MR</w:t>
      </w:r>
      <w:r w:rsidRPr="00B33E6E">
        <w:rPr>
          <w:rFonts w:ascii="Times New Roman" w:hAnsi="Times New Roman"/>
        </w:rPr>
        <w:t xml:space="preserve"> = </w:t>
      </w:r>
      <w:r w:rsidRPr="00B33E6E">
        <w:rPr>
          <w:rFonts w:ascii="Times New Roman" w:hAnsi="Times New Roman"/>
          <w:i/>
        </w:rPr>
        <w:t>MC</w:t>
      </w:r>
      <w:r w:rsidRPr="00B33E6E">
        <w:rPr>
          <w:rFonts w:ascii="Times New Roman" w:hAnsi="Times New Roman"/>
        </w:rPr>
        <w:t xml:space="preserve"> and no change in price will increase profit.</w:t>
      </w:r>
    </w:p>
    <w:p w14:paraId="06BC6C89" w14:textId="77777777" w:rsidR="00FD1F91" w:rsidRPr="00B33E6E" w:rsidRDefault="00154729">
      <w:pPr>
        <w:jc w:val="center"/>
        <w:rPr>
          <w:sz w:val="22"/>
          <w:szCs w:val="22"/>
        </w:rPr>
      </w:pPr>
      <w:r>
        <w:rPr>
          <w:noProof/>
        </w:rPr>
        <w:pict w14:anchorId="357CED31">
          <v:shape id="_x0000_i1030" type="#_x0000_t75" alt="" style="width:152.25pt;height:126pt;mso-width-percent:0;mso-height-percent:0;mso-width-percent:0;mso-height-percent:0">
            <v:imagedata r:id="rId9" o:title=""/>
          </v:shape>
        </w:pict>
      </w:r>
    </w:p>
    <w:p w14:paraId="059C6FC2" w14:textId="3C408B91" w:rsidR="00FD1F91" w:rsidRPr="00B33E6E" w:rsidRDefault="00BD67D6" w:rsidP="001E5D35">
      <w:pPr>
        <w:pStyle w:val="IText"/>
        <w:rPr>
          <w:rFonts w:ascii="Times New Roman" w:hAnsi="Times New Roman"/>
        </w:rPr>
      </w:pPr>
      <w:r w:rsidRPr="00B33E6E">
        <w:rPr>
          <w:rFonts w:ascii="Times New Roman" w:hAnsi="Times New Roman"/>
        </w:rPr>
        <w:lastRenderedPageBreak/>
        <w:t xml:space="preserve">Students who make the mistake of saying a monopolist will charge as high a price as possible are in good company. Adam Smith in </w:t>
      </w:r>
      <w:r w:rsidRPr="00B33E6E">
        <w:rPr>
          <w:rFonts w:ascii="Times New Roman" w:hAnsi="Times New Roman"/>
          <w:i/>
        </w:rPr>
        <w:t>The Wealth of Nations</w:t>
      </w:r>
      <w:r w:rsidRPr="00B33E6E">
        <w:rPr>
          <w:rFonts w:ascii="Times New Roman" w:hAnsi="Times New Roman"/>
        </w:rPr>
        <w:t xml:space="preserve"> wrote, “</w:t>
      </w:r>
      <w:r w:rsidR="001E5D35" w:rsidRPr="00B33E6E">
        <w:rPr>
          <w:rFonts w:ascii="Times New Roman" w:hAnsi="Times New Roman"/>
        </w:rPr>
        <w:t>The price of monopoly is upon every occasion the highest which can be got</w:t>
      </w:r>
      <w:r w:rsidRPr="00B33E6E">
        <w:rPr>
          <w:rFonts w:ascii="Times New Roman" w:hAnsi="Times New Roman"/>
        </w:rPr>
        <w:t>”</w:t>
      </w:r>
      <w:r w:rsidR="001E5D35" w:rsidRPr="00B33E6E">
        <w:rPr>
          <w:rFonts w:ascii="Times New Roman" w:hAnsi="Times New Roman"/>
        </w:rPr>
        <w:t xml:space="preserve"> (Book 1, chapter 7, paragraph 27).</w:t>
      </w:r>
    </w:p>
    <w:p w14:paraId="5D780A7D" w14:textId="77777777" w:rsidR="00FD1F91" w:rsidRPr="00B33E6E" w:rsidRDefault="00FD1F91" w:rsidP="00840574">
      <w:pPr>
        <w:pStyle w:val="IText"/>
        <w:keepNext/>
        <w:rPr>
          <w:rFonts w:ascii="Times New Roman" w:hAnsi="Times New Roman"/>
          <w:i/>
        </w:rPr>
      </w:pPr>
      <w:r w:rsidRPr="00B33E6E">
        <w:rPr>
          <w:rFonts w:ascii="Times New Roman" w:hAnsi="Times New Roman"/>
          <w:i/>
        </w:rPr>
        <w:t>Myth #2: “Monopolies cause inflation.”</w:t>
      </w:r>
    </w:p>
    <w:p w14:paraId="61375345" w14:textId="77777777" w:rsidR="00FD1F91" w:rsidRPr="00B33E6E" w:rsidRDefault="00FD1F91">
      <w:pPr>
        <w:pStyle w:val="IText"/>
        <w:rPr>
          <w:rFonts w:ascii="Times New Roman" w:hAnsi="Times New Roman"/>
        </w:rPr>
      </w:pPr>
      <w:r w:rsidRPr="00B33E6E">
        <w:rPr>
          <w:rFonts w:ascii="Times New Roman" w:hAnsi="Times New Roman"/>
        </w:rPr>
        <w:t>This myth is related to the first. If monopolies always charge “as high a price as they can get away with,” then perhaps the most they can get away with in any given year is a moderate price increase. In this view, monopolies are slowly and insidiously raising their prices each year, without limit, to avoid public outrage. As already demonstrated, however, given the costs of its inputs, the technology, and the demand for its product, a monopoly has a single profit-maximizing price. Unless its costs are rising (in which case the inflation is coming from elsewhere), the monopoly has no incentive to raise its price further.</w:t>
      </w:r>
    </w:p>
    <w:p w14:paraId="2282738E" w14:textId="42F1A0C1" w:rsidR="00FD1F91" w:rsidRPr="00B33E6E" w:rsidRDefault="00FD1F91">
      <w:pPr>
        <w:pStyle w:val="IText"/>
        <w:rPr>
          <w:rFonts w:ascii="Times New Roman" w:hAnsi="Times New Roman"/>
        </w:rPr>
      </w:pPr>
      <w:r w:rsidRPr="00B33E6E">
        <w:rPr>
          <w:rFonts w:ascii="Times New Roman" w:hAnsi="Times New Roman"/>
        </w:rPr>
        <w:t>It is true that monopolies usually set a higher price than would be charged in a competitive industry, and therefore the existence of monopolies causes the price level to be higher than it otherwise would be. But for monopolies to be causing inflation</w:t>
      </w:r>
      <w:r w:rsidR="00B5459C" w:rsidRPr="00B33E6E">
        <w:rPr>
          <w:rFonts w:ascii="Times New Roman" w:hAnsi="Times New Roman" w:cs="Arial"/>
          <w:color w:val="545454"/>
          <w:shd w:val="clear" w:color="auto" w:fill="FFFFFF"/>
        </w:rPr>
        <w:t>—</w:t>
      </w:r>
      <w:r w:rsidRPr="00B33E6E">
        <w:rPr>
          <w:rFonts w:ascii="Times New Roman" w:hAnsi="Times New Roman"/>
        </w:rPr>
        <w:t>a continual rise in the price level</w:t>
      </w:r>
      <w:r w:rsidR="00B5459C" w:rsidRPr="00B33E6E">
        <w:rPr>
          <w:rFonts w:ascii="Times New Roman" w:hAnsi="Times New Roman" w:cs="Arial"/>
          <w:color w:val="545454"/>
          <w:shd w:val="clear" w:color="auto" w:fill="FFFFFF"/>
        </w:rPr>
        <w:t>—</w:t>
      </w:r>
      <w:r w:rsidRPr="00B33E6E">
        <w:rPr>
          <w:rFonts w:ascii="Times New Roman" w:hAnsi="Times New Roman"/>
        </w:rPr>
        <w:t>the economy must be becoming increasingly monopolized through time, which does not appear to be the case.</w:t>
      </w:r>
    </w:p>
    <w:p w14:paraId="0197E13C" w14:textId="4AB0E9A0" w:rsidR="00FD1F91" w:rsidRPr="00B33E6E" w:rsidRDefault="00FD1F91">
      <w:pPr>
        <w:pStyle w:val="IText"/>
        <w:rPr>
          <w:rFonts w:ascii="Times New Roman" w:hAnsi="Times New Roman"/>
          <w:i/>
        </w:rPr>
      </w:pPr>
      <w:r w:rsidRPr="00B33E6E">
        <w:rPr>
          <w:rFonts w:ascii="Times New Roman" w:hAnsi="Times New Roman"/>
          <w:i/>
        </w:rPr>
        <w:t>Myth #3: “Monopolies simply pass on any cost increase to their customers.”</w:t>
      </w:r>
    </w:p>
    <w:p w14:paraId="3AA87BAF" w14:textId="77777777" w:rsidR="00FD1F91" w:rsidRPr="00B33E6E" w:rsidRDefault="00FD1F91">
      <w:pPr>
        <w:pStyle w:val="IText"/>
        <w:rPr>
          <w:rFonts w:ascii="Times New Roman" w:hAnsi="Times New Roman"/>
        </w:rPr>
      </w:pPr>
      <w:r w:rsidRPr="00B33E6E">
        <w:rPr>
          <w:rFonts w:ascii="Times New Roman" w:hAnsi="Times New Roman"/>
        </w:rPr>
        <w:t>This myth is also related to the first myth. If a monopoly can charge whatever price it wants, then when its costs go up, what’s to stop the monopoly from simply raising its prices by the same amount, so as not to lose profits?</w:t>
      </w:r>
    </w:p>
    <w:p w14:paraId="6C9DCDF3" w14:textId="77777777" w:rsidR="00FD1F91" w:rsidRPr="00B33E6E" w:rsidRDefault="00FD1F91">
      <w:pPr>
        <w:pStyle w:val="IText"/>
        <w:rPr>
          <w:rFonts w:ascii="Times New Roman" w:hAnsi="Times New Roman"/>
        </w:rPr>
      </w:pPr>
      <w:r w:rsidRPr="00B33E6E">
        <w:rPr>
          <w:rFonts w:ascii="Times New Roman" w:hAnsi="Times New Roman"/>
        </w:rPr>
        <w:t xml:space="preserve">In truth, a monopoly will usually not be able to protect itself in this way from cost increases because to do so would mean sacrificing profits. We can see this by examining two types of cost increases. First, suppose there is an increase in a fixed cost. As the following diagram shows, an increase in fixed costs will shift the </w:t>
      </w:r>
      <w:r w:rsidRPr="00B33E6E">
        <w:rPr>
          <w:rFonts w:ascii="Times New Roman" w:hAnsi="Times New Roman"/>
          <w:i/>
          <w:iCs/>
        </w:rPr>
        <w:t>ATC</w:t>
      </w:r>
      <w:r w:rsidRPr="00B33E6E">
        <w:rPr>
          <w:rFonts w:ascii="Times New Roman" w:hAnsi="Times New Roman"/>
          <w:iCs/>
        </w:rPr>
        <w:t xml:space="preserve"> curve (from </w:t>
      </w:r>
      <w:r w:rsidRPr="00B33E6E">
        <w:rPr>
          <w:rFonts w:ascii="Times New Roman" w:hAnsi="Times New Roman"/>
          <w:i/>
        </w:rPr>
        <w:t>ATC</w:t>
      </w:r>
      <w:r w:rsidRPr="00B33E6E">
        <w:rPr>
          <w:rFonts w:ascii="Times New Roman" w:hAnsi="Times New Roman"/>
          <w:vertAlign w:val="subscript"/>
        </w:rPr>
        <w:t>1</w:t>
      </w:r>
      <w:r w:rsidRPr="00B33E6E">
        <w:rPr>
          <w:rFonts w:ascii="Times New Roman" w:hAnsi="Times New Roman"/>
        </w:rPr>
        <w:t xml:space="preserve"> to </w:t>
      </w:r>
      <w:r w:rsidRPr="00B33E6E">
        <w:rPr>
          <w:rFonts w:ascii="Times New Roman" w:hAnsi="Times New Roman"/>
          <w:i/>
        </w:rPr>
        <w:t>ATC</w:t>
      </w:r>
      <w:r w:rsidRPr="00B33E6E">
        <w:rPr>
          <w:rFonts w:ascii="Times New Roman" w:hAnsi="Times New Roman"/>
          <w:vertAlign w:val="subscript"/>
        </w:rPr>
        <w:t>2</w:t>
      </w:r>
      <w:r w:rsidRPr="00B33E6E">
        <w:rPr>
          <w:rFonts w:ascii="Times New Roman" w:hAnsi="Times New Roman"/>
        </w:rPr>
        <w:t xml:space="preserve">), but not the </w:t>
      </w:r>
      <w:r w:rsidRPr="00B33E6E">
        <w:rPr>
          <w:rFonts w:ascii="Times New Roman" w:hAnsi="Times New Roman"/>
          <w:i/>
          <w:iCs/>
        </w:rPr>
        <w:t>MC</w:t>
      </w:r>
      <w:r w:rsidRPr="00B33E6E">
        <w:rPr>
          <w:rFonts w:ascii="Times New Roman" w:hAnsi="Times New Roman"/>
          <w:i/>
        </w:rPr>
        <w:t xml:space="preserve"> </w:t>
      </w:r>
      <w:r w:rsidRPr="00B33E6E">
        <w:rPr>
          <w:rFonts w:ascii="Times New Roman" w:hAnsi="Times New Roman"/>
        </w:rPr>
        <w:t xml:space="preserve">curve. The monopoly’s profits will be reduced, but there is nothing it can do about it in the short run (while the fixed input remains fixed), because </w:t>
      </w:r>
      <w:r w:rsidRPr="00B33E6E">
        <w:rPr>
          <w:rFonts w:ascii="Times New Roman" w:hAnsi="Times New Roman"/>
          <w:i/>
          <w:iCs/>
        </w:rPr>
        <w:t>MR</w:t>
      </w:r>
      <w:r w:rsidRPr="00B33E6E">
        <w:rPr>
          <w:rFonts w:ascii="Times New Roman" w:hAnsi="Times New Roman"/>
          <w:iCs/>
        </w:rPr>
        <w:t xml:space="preserve"> and </w:t>
      </w:r>
      <w:r w:rsidRPr="00B33E6E">
        <w:rPr>
          <w:rFonts w:ascii="Times New Roman" w:hAnsi="Times New Roman"/>
          <w:i/>
          <w:iCs/>
        </w:rPr>
        <w:t>MC</w:t>
      </w:r>
      <w:r w:rsidRPr="00B33E6E">
        <w:rPr>
          <w:rFonts w:ascii="Times New Roman" w:hAnsi="Times New Roman"/>
          <w:i/>
        </w:rPr>
        <w:t xml:space="preserve"> </w:t>
      </w:r>
      <w:r w:rsidRPr="00B33E6E">
        <w:rPr>
          <w:rFonts w:ascii="Times New Roman" w:hAnsi="Times New Roman"/>
        </w:rPr>
        <w:t xml:space="preserve">continue to intersect at the output </w:t>
      </w:r>
      <w:r w:rsidRPr="00B33E6E">
        <w:rPr>
          <w:rFonts w:ascii="Times New Roman" w:hAnsi="Times New Roman"/>
          <w:i/>
        </w:rPr>
        <w:t>Q</w:t>
      </w:r>
      <w:r w:rsidRPr="00B33E6E">
        <w:rPr>
          <w:rFonts w:ascii="Times New Roman" w:hAnsi="Times New Roman"/>
          <w:vertAlign w:val="subscript"/>
        </w:rPr>
        <w:t>1</w:t>
      </w:r>
      <w:r w:rsidRPr="00B33E6E">
        <w:rPr>
          <w:rFonts w:ascii="Times New Roman" w:hAnsi="Times New Roman"/>
        </w:rPr>
        <w:t xml:space="preserve">, and this requires price </w:t>
      </w:r>
      <w:r w:rsidRPr="00B33E6E">
        <w:rPr>
          <w:rFonts w:ascii="Times New Roman" w:hAnsi="Times New Roman"/>
          <w:i/>
        </w:rPr>
        <w:t>P</w:t>
      </w:r>
      <w:r w:rsidRPr="00B33E6E">
        <w:rPr>
          <w:rFonts w:ascii="Times New Roman" w:hAnsi="Times New Roman"/>
          <w:vertAlign w:val="subscript"/>
        </w:rPr>
        <w:t>1</w:t>
      </w:r>
      <w:r w:rsidRPr="00B33E6E">
        <w:rPr>
          <w:rFonts w:ascii="Times New Roman" w:hAnsi="Times New Roman"/>
        </w:rPr>
        <w:t>. Intuitively, the monopoly would like to pass on the cost increase to its customers, but to do so would mean losing sales and losing profits.</w:t>
      </w:r>
    </w:p>
    <w:p w14:paraId="7CF2E5B9" w14:textId="77777777" w:rsidR="00FD1F91" w:rsidRPr="00B33E6E" w:rsidRDefault="00154729">
      <w:pPr>
        <w:jc w:val="center"/>
        <w:rPr>
          <w:sz w:val="22"/>
          <w:szCs w:val="22"/>
        </w:rPr>
      </w:pPr>
      <w:r>
        <w:rPr>
          <w:noProof/>
        </w:rPr>
        <w:pict w14:anchorId="14A44985">
          <v:shape id="_x0000_i1031" type="#_x0000_t75" alt="" style="width:152.25pt;height:129pt;mso-width-percent:0;mso-height-percent:0;mso-width-percent:0;mso-height-percent:0">
            <v:imagedata r:id="rId10" o:title=""/>
          </v:shape>
        </w:pict>
      </w:r>
    </w:p>
    <w:p w14:paraId="4E83401D" w14:textId="77777777" w:rsidR="00FD1F91" w:rsidRPr="00B33E6E" w:rsidRDefault="00FD1F91">
      <w:pPr>
        <w:pStyle w:val="IText"/>
        <w:rPr>
          <w:rFonts w:ascii="Times New Roman" w:hAnsi="Times New Roman"/>
        </w:rPr>
      </w:pPr>
      <w:r w:rsidRPr="00B33E6E">
        <w:rPr>
          <w:rFonts w:ascii="Times New Roman" w:hAnsi="Times New Roman"/>
        </w:rPr>
        <w:t xml:space="preserve">Consider the case of a rise in the cost of a variable input. This will cause an upward shift in the marginal cost curve, as shown in the diagram following. (The </w:t>
      </w:r>
      <w:r w:rsidRPr="00B33E6E">
        <w:rPr>
          <w:rFonts w:ascii="Times New Roman" w:hAnsi="Times New Roman"/>
          <w:i/>
          <w:iCs/>
        </w:rPr>
        <w:t>ATC</w:t>
      </w:r>
      <w:r w:rsidRPr="00B33E6E">
        <w:rPr>
          <w:rFonts w:ascii="Times New Roman" w:hAnsi="Times New Roman"/>
        </w:rPr>
        <w:t xml:space="preserve"> curve will shift up too, but it’s not important in this case.) If the monopoly raised its price by the full amount of the </w:t>
      </w:r>
      <w:r w:rsidRPr="00B33E6E">
        <w:rPr>
          <w:rFonts w:ascii="Times New Roman" w:hAnsi="Times New Roman"/>
          <w:i/>
          <w:iCs/>
        </w:rPr>
        <w:t>MC</w:t>
      </w:r>
      <w:r w:rsidRPr="00B33E6E">
        <w:rPr>
          <w:rFonts w:ascii="Times New Roman" w:hAnsi="Times New Roman"/>
          <w:i/>
        </w:rPr>
        <w:t xml:space="preserve"> </w:t>
      </w:r>
      <w:r w:rsidRPr="00B33E6E">
        <w:rPr>
          <w:rFonts w:ascii="Times New Roman" w:hAnsi="Times New Roman"/>
        </w:rPr>
        <w:t xml:space="preserve">shift, it would charge </w:t>
      </w:r>
      <w:r w:rsidRPr="00B33E6E">
        <w:rPr>
          <w:rFonts w:ascii="Times New Roman" w:hAnsi="Times New Roman"/>
          <w:i/>
        </w:rPr>
        <w:t>P</w:t>
      </w:r>
      <w:r w:rsidRPr="00B33E6E">
        <w:rPr>
          <w:rFonts w:ascii="Times New Roman" w:hAnsi="Times New Roman"/>
          <w:vertAlign w:val="subscript"/>
        </w:rPr>
        <w:t>3</w:t>
      </w:r>
      <w:r w:rsidRPr="00B33E6E">
        <w:rPr>
          <w:rFonts w:ascii="Times New Roman" w:hAnsi="Times New Roman"/>
        </w:rPr>
        <w:t xml:space="preserve">. The monopoly would gladly do this if it could continue to sell output </w:t>
      </w:r>
      <w:r w:rsidRPr="00B33E6E">
        <w:rPr>
          <w:rFonts w:ascii="Times New Roman" w:hAnsi="Times New Roman"/>
          <w:i/>
        </w:rPr>
        <w:t>Q</w:t>
      </w:r>
      <w:r w:rsidRPr="00B33E6E">
        <w:rPr>
          <w:rFonts w:ascii="Times New Roman" w:hAnsi="Times New Roman"/>
          <w:vertAlign w:val="subscript"/>
        </w:rPr>
        <w:t>1</w:t>
      </w:r>
      <w:r w:rsidRPr="00B33E6E">
        <w:rPr>
          <w:rFonts w:ascii="Times New Roman" w:hAnsi="Times New Roman"/>
        </w:rPr>
        <w:t xml:space="preserve"> at price </w:t>
      </w:r>
      <w:r w:rsidRPr="00B33E6E">
        <w:rPr>
          <w:rFonts w:ascii="Times New Roman" w:hAnsi="Times New Roman"/>
          <w:i/>
        </w:rPr>
        <w:t>P</w:t>
      </w:r>
      <w:r w:rsidRPr="00B33E6E">
        <w:rPr>
          <w:rFonts w:ascii="Times New Roman" w:hAnsi="Times New Roman"/>
          <w:vertAlign w:val="subscript"/>
        </w:rPr>
        <w:t>3</w:t>
      </w:r>
      <w:r w:rsidRPr="00B33E6E">
        <w:rPr>
          <w:rFonts w:ascii="Times New Roman" w:hAnsi="Times New Roman"/>
        </w:rPr>
        <w:t xml:space="preserve">. But it can’t. Raising price reduces output, and to raise the price to </w:t>
      </w:r>
      <w:r w:rsidRPr="00B33E6E">
        <w:rPr>
          <w:rFonts w:ascii="Times New Roman" w:hAnsi="Times New Roman"/>
          <w:i/>
        </w:rPr>
        <w:t>P</w:t>
      </w:r>
      <w:r w:rsidRPr="00B33E6E">
        <w:rPr>
          <w:rFonts w:ascii="Times New Roman" w:hAnsi="Times New Roman"/>
          <w:vertAlign w:val="subscript"/>
        </w:rPr>
        <w:t>3</w:t>
      </w:r>
      <w:r w:rsidRPr="00B33E6E">
        <w:rPr>
          <w:rFonts w:ascii="Times New Roman" w:hAnsi="Times New Roman"/>
        </w:rPr>
        <w:t xml:space="preserve"> would mean reducing output below the new profit-maximizing output </w:t>
      </w:r>
      <w:r w:rsidRPr="00B33E6E">
        <w:rPr>
          <w:rFonts w:ascii="Times New Roman" w:hAnsi="Times New Roman"/>
          <w:i/>
        </w:rPr>
        <w:t>Q</w:t>
      </w:r>
      <w:r w:rsidRPr="00B33E6E">
        <w:rPr>
          <w:rFonts w:ascii="Times New Roman" w:hAnsi="Times New Roman"/>
          <w:vertAlign w:val="subscript"/>
        </w:rPr>
        <w:t>2</w:t>
      </w:r>
      <w:r w:rsidRPr="00B33E6E">
        <w:rPr>
          <w:rFonts w:ascii="Times New Roman" w:hAnsi="Times New Roman"/>
        </w:rPr>
        <w:t xml:space="preserve">. In the diagram, the new profit-maximizing price is </w:t>
      </w:r>
      <w:r w:rsidRPr="00B33E6E">
        <w:rPr>
          <w:rFonts w:ascii="Times New Roman" w:hAnsi="Times New Roman"/>
          <w:i/>
        </w:rPr>
        <w:t>P</w:t>
      </w:r>
      <w:r w:rsidRPr="00B33E6E">
        <w:rPr>
          <w:rFonts w:ascii="Times New Roman" w:hAnsi="Times New Roman"/>
          <w:vertAlign w:val="subscript"/>
        </w:rPr>
        <w:t>2</w:t>
      </w:r>
      <w:r w:rsidRPr="00B33E6E">
        <w:rPr>
          <w:rFonts w:ascii="Times New Roman" w:hAnsi="Times New Roman"/>
        </w:rPr>
        <w:t>, where only part of the cost increase has been passed along to customers.</w:t>
      </w:r>
    </w:p>
    <w:p w14:paraId="1C3F74D9" w14:textId="60B75F93" w:rsidR="00FD1F91" w:rsidRPr="00B33E6E" w:rsidRDefault="00154729">
      <w:pPr>
        <w:jc w:val="center"/>
        <w:rPr>
          <w:sz w:val="22"/>
          <w:szCs w:val="22"/>
        </w:rPr>
      </w:pPr>
      <w:r>
        <w:rPr>
          <w:noProof/>
        </w:rPr>
        <w:lastRenderedPageBreak/>
        <w:pict w14:anchorId="7DA52930">
          <v:shape id="_x0000_i1032" type="#_x0000_t75" alt="" style="width:117pt;height:99pt;mso-width-percent:0;mso-height-percent:0;mso-width-percent:0;mso-height-percent:0">
            <v:imagedata r:id="rId11" o:title="" croptop="6558f"/>
          </v:shape>
        </w:pict>
      </w:r>
    </w:p>
    <w:p w14:paraId="17259868" w14:textId="23F16234" w:rsidR="00FD1F91" w:rsidRPr="00B33E6E" w:rsidRDefault="00FD1F91" w:rsidP="0030228D">
      <w:pPr>
        <w:pStyle w:val="IText"/>
        <w:rPr>
          <w:rFonts w:ascii="Times New Roman" w:hAnsi="Times New Roman"/>
        </w:rPr>
      </w:pPr>
      <w:bookmarkStart w:id="3" w:name="_GoBack"/>
      <w:bookmarkEnd w:id="3"/>
    </w:p>
    <w:sectPr w:rsidR="00FD1F91" w:rsidRPr="00B33E6E" w:rsidSect="00DB3E1F">
      <w:headerReference w:type="default" r:id="rId12"/>
      <w:footerReference w:type="even" r:id="rId13"/>
      <w:footerReference w:type="default" r:id="rId14"/>
      <w:footerReference w:type="first" r:id="rId15"/>
      <w:pgSz w:w="12240" w:h="15840"/>
      <w:pgMar w:top="1440" w:right="1440" w:bottom="1440" w:left="1440" w:header="1080" w:footer="1080" w:gutter="0"/>
      <w:paperSrc w:first="1191" w:other="1191"/>
      <w:pgNumType w:start="165"/>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04F800" w14:textId="77777777" w:rsidR="00154729" w:rsidRDefault="00154729">
      <w:r>
        <w:separator/>
      </w:r>
    </w:p>
  </w:endnote>
  <w:endnote w:type="continuationSeparator" w:id="0">
    <w:p w14:paraId="2A9BF94B" w14:textId="77777777" w:rsidR="00154729" w:rsidRDefault="00154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irch">
    <w:altName w:val="Times New Roman"/>
    <w:panose1 w:val="00000000000000000000"/>
    <w:charset w:val="4D"/>
    <w:family w:val="script"/>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ouvenir Lt BT">
    <w:altName w:val="Georgia"/>
    <w:charset w:val="00"/>
    <w:family w:val="roman"/>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LegacySerif-Bold">
    <w:altName w:val="Cambria"/>
    <w:panose1 w:val="00000000000000000000"/>
    <w:charset w:val="00"/>
    <w:family w:val="roman"/>
    <w:notTrueType/>
    <w:pitch w:val="default"/>
    <w:sig w:usb0="00000003" w:usb1="00000000" w:usb2="00000000" w:usb3="00000000" w:csb0="00000001" w:csb1="00000000"/>
  </w:font>
  <w:font w:name="LegacySerif-BookItalic">
    <w:panose1 w:val="00000000000000000000"/>
    <w:charset w:val="00"/>
    <w:family w:val="roman"/>
    <w:notTrueType/>
    <w:pitch w:val="default"/>
    <w:sig w:usb0="00000003" w:usb1="00000000" w:usb2="00000000" w:usb3="00000000" w:csb0="00000001" w:csb1="00000000"/>
  </w:font>
  <w:font w:name="LegacySerif-Book">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ouvenir Light BT">
    <w:altName w:val="Cambria"/>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27848" w14:textId="2062887A" w:rsidR="00DC5690" w:rsidRPr="00DC5690" w:rsidRDefault="00DC5690" w:rsidP="00DC5690">
    <w:pPr>
      <w:jc w:val="center"/>
      <w:rPr>
        <w:rFonts w:ascii="Souvenir Light BT" w:hAnsi="Souvenir Light BT"/>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E95DA" w14:textId="2A3A8B91" w:rsidR="00EF29FC" w:rsidRPr="00DC5690" w:rsidRDefault="00EF29FC" w:rsidP="00DC5690">
    <w:pPr>
      <w:jc w:val="center"/>
      <w:rPr>
        <w:rFonts w:ascii="Souvenir Light BT" w:hAnsi="Souvenir Light BT"/>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2777338"/>
      <w:docPartObj>
        <w:docPartGallery w:val="Page Numbers (Bottom of Page)"/>
        <w:docPartUnique/>
      </w:docPartObj>
    </w:sdtPr>
    <w:sdtEndPr>
      <w:rPr>
        <w:noProof/>
      </w:rPr>
    </w:sdtEndPr>
    <w:sdtContent>
      <w:p w14:paraId="77B201EC" w14:textId="6106D6C8" w:rsidR="00EF29FC" w:rsidRPr="00DC5690" w:rsidRDefault="005E0653" w:rsidP="005E0653">
        <w:pPr>
          <w:tabs>
            <w:tab w:val="left" w:pos="3261"/>
            <w:tab w:val="left" w:pos="9012"/>
          </w:tabs>
          <w:rPr>
            <w:rFonts w:ascii="Souvenir Light BT" w:hAnsi="Souvenir Light BT"/>
            <w:sz w:val="20"/>
          </w:rPr>
        </w:pPr>
        <w:r>
          <w:tab/>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3560F3" w14:textId="77777777" w:rsidR="00154729" w:rsidRDefault="00154729">
      <w:r>
        <w:separator/>
      </w:r>
    </w:p>
  </w:footnote>
  <w:footnote w:type="continuationSeparator" w:id="0">
    <w:p w14:paraId="1B0DAB18" w14:textId="77777777" w:rsidR="00154729" w:rsidRDefault="001547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8C381" w14:textId="7F1A6464" w:rsidR="00EF29FC" w:rsidRDefault="00EF29FC">
    <w:pPr>
      <w:jc w:val="right"/>
      <w:rPr>
        <w:rFonts w:ascii="Souvenir Lt BT" w:hAnsi="Souvenir Lt BT"/>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2CF8"/>
    <w:rsid w:val="000076FC"/>
    <w:rsid w:val="00007B98"/>
    <w:rsid w:val="000441C9"/>
    <w:rsid w:val="00076F8F"/>
    <w:rsid w:val="000A3DFB"/>
    <w:rsid w:val="000A5BCA"/>
    <w:rsid w:val="000B1D38"/>
    <w:rsid w:val="000C3583"/>
    <w:rsid w:val="000D605B"/>
    <w:rsid w:val="000E7E37"/>
    <w:rsid w:val="00134F0F"/>
    <w:rsid w:val="00135C08"/>
    <w:rsid w:val="00154729"/>
    <w:rsid w:val="001A2D17"/>
    <w:rsid w:val="001B4535"/>
    <w:rsid w:val="001C4E3F"/>
    <w:rsid w:val="001E0A4E"/>
    <w:rsid w:val="001E3253"/>
    <w:rsid w:val="001E5D35"/>
    <w:rsid w:val="001E6808"/>
    <w:rsid w:val="001E6DC1"/>
    <w:rsid w:val="00211E83"/>
    <w:rsid w:val="00270069"/>
    <w:rsid w:val="002773F0"/>
    <w:rsid w:val="00291A66"/>
    <w:rsid w:val="002C0698"/>
    <w:rsid w:val="002F29DF"/>
    <w:rsid w:val="002F4BE8"/>
    <w:rsid w:val="002F6CB6"/>
    <w:rsid w:val="0030228D"/>
    <w:rsid w:val="00313614"/>
    <w:rsid w:val="00340C96"/>
    <w:rsid w:val="00357449"/>
    <w:rsid w:val="00363FCD"/>
    <w:rsid w:val="0036477D"/>
    <w:rsid w:val="003D59EC"/>
    <w:rsid w:val="003E081D"/>
    <w:rsid w:val="003E7E4E"/>
    <w:rsid w:val="0042530D"/>
    <w:rsid w:val="004324FB"/>
    <w:rsid w:val="00436BC5"/>
    <w:rsid w:val="00484738"/>
    <w:rsid w:val="00497C5D"/>
    <w:rsid w:val="004B5EB4"/>
    <w:rsid w:val="004C0F5C"/>
    <w:rsid w:val="004E0053"/>
    <w:rsid w:val="0051300F"/>
    <w:rsid w:val="00514EC3"/>
    <w:rsid w:val="00540A96"/>
    <w:rsid w:val="0056312D"/>
    <w:rsid w:val="005848B2"/>
    <w:rsid w:val="005A58A8"/>
    <w:rsid w:val="005D4C45"/>
    <w:rsid w:val="005E0653"/>
    <w:rsid w:val="00610EFC"/>
    <w:rsid w:val="00622CF8"/>
    <w:rsid w:val="006251F1"/>
    <w:rsid w:val="00650584"/>
    <w:rsid w:val="00651825"/>
    <w:rsid w:val="0067665D"/>
    <w:rsid w:val="006C01C5"/>
    <w:rsid w:val="006C060D"/>
    <w:rsid w:val="006C3607"/>
    <w:rsid w:val="00703532"/>
    <w:rsid w:val="00736C95"/>
    <w:rsid w:val="0079721B"/>
    <w:rsid w:val="007D6A8E"/>
    <w:rsid w:val="007E2248"/>
    <w:rsid w:val="007F52BC"/>
    <w:rsid w:val="00801884"/>
    <w:rsid w:val="008155D7"/>
    <w:rsid w:val="008258BC"/>
    <w:rsid w:val="008369E0"/>
    <w:rsid w:val="00837405"/>
    <w:rsid w:val="00840574"/>
    <w:rsid w:val="00852371"/>
    <w:rsid w:val="00860B3A"/>
    <w:rsid w:val="00863A30"/>
    <w:rsid w:val="00883363"/>
    <w:rsid w:val="008B7B79"/>
    <w:rsid w:val="008D16BD"/>
    <w:rsid w:val="008D5662"/>
    <w:rsid w:val="00902BBC"/>
    <w:rsid w:val="00917CF5"/>
    <w:rsid w:val="0093440A"/>
    <w:rsid w:val="00936020"/>
    <w:rsid w:val="00940D69"/>
    <w:rsid w:val="00946424"/>
    <w:rsid w:val="009D4FC9"/>
    <w:rsid w:val="00A100AD"/>
    <w:rsid w:val="00A7082F"/>
    <w:rsid w:val="00AB069E"/>
    <w:rsid w:val="00AD19E3"/>
    <w:rsid w:val="00AD302D"/>
    <w:rsid w:val="00AE3CB3"/>
    <w:rsid w:val="00B00A9E"/>
    <w:rsid w:val="00B050DD"/>
    <w:rsid w:val="00B130D1"/>
    <w:rsid w:val="00B264E7"/>
    <w:rsid w:val="00B33E6E"/>
    <w:rsid w:val="00B51C15"/>
    <w:rsid w:val="00B529EA"/>
    <w:rsid w:val="00B5459C"/>
    <w:rsid w:val="00BB3566"/>
    <w:rsid w:val="00BB55C2"/>
    <w:rsid w:val="00BB5B89"/>
    <w:rsid w:val="00BD67D6"/>
    <w:rsid w:val="00C03F32"/>
    <w:rsid w:val="00C3509F"/>
    <w:rsid w:val="00C361DD"/>
    <w:rsid w:val="00C813E2"/>
    <w:rsid w:val="00C97734"/>
    <w:rsid w:val="00CB15C2"/>
    <w:rsid w:val="00CB3539"/>
    <w:rsid w:val="00CC0717"/>
    <w:rsid w:val="00CF599E"/>
    <w:rsid w:val="00D0077F"/>
    <w:rsid w:val="00D34721"/>
    <w:rsid w:val="00DA48D3"/>
    <w:rsid w:val="00DB3E1F"/>
    <w:rsid w:val="00DC161E"/>
    <w:rsid w:val="00DC5690"/>
    <w:rsid w:val="00DD1FD9"/>
    <w:rsid w:val="00DE69BF"/>
    <w:rsid w:val="00DF7448"/>
    <w:rsid w:val="00E0206D"/>
    <w:rsid w:val="00E05C8F"/>
    <w:rsid w:val="00E14AD8"/>
    <w:rsid w:val="00E33662"/>
    <w:rsid w:val="00E430A0"/>
    <w:rsid w:val="00E45445"/>
    <w:rsid w:val="00E5609E"/>
    <w:rsid w:val="00E71F47"/>
    <w:rsid w:val="00E84248"/>
    <w:rsid w:val="00ED540F"/>
    <w:rsid w:val="00EE1F09"/>
    <w:rsid w:val="00EE69ED"/>
    <w:rsid w:val="00EF29FC"/>
    <w:rsid w:val="00EF687F"/>
    <w:rsid w:val="00F170B3"/>
    <w:rsid w:val="00F23A5A"/>
    <w:rsid w:val="00F364CC"/>
    <w:rsid w:val="00F53D3D"/>
    <w:rsid w:val="00F63709"/>
    <w:rsid w:val="00F805FF"/>
    <w:rsid w:val="00F96B06"/>
    <w:rsid w:val="00FA73AC"/>
    <w:rsid w:val="00FC6F9B"/>
    <w:rsid w:val="00FD1F91"/>
    <w:rsid w:val="00FF25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54C45F2"/>
  <w14:defaultImageDpi w14:val="300"/>
  <w15:docId w15:val="{1732092D-E06C-4786-9E3A-96D945253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irch" w:eastAsia="Times New Roman" w:hAnsi="Birch"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imes New Roman" w:hAnsi="Times New Roman"/>
      <w:sz w:val="24"/>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verflowPunct w:val="0"/>
      <w:autoSpaceDE w:val="0"/>
      <w:autoSpaceDN w:val="0"/>
      <w:adjustRightInd w:val="0"/>
      <w:spacing w:before="240" w:after="60"/>
      <w:textAlignment w:val="baseline"/>
      <w:outlineLvl w:val="1"/>
    </w:pPr>
    <w:rPr>
      <w:rFonts w:ascii="Arial" w:hAnsi="Arial"/>
      <w:b/>
    </w:rPr>
  </w:style>
  <w:style w:type="paragraph" w:styleId="Heading3">
    <w:name w:val="heading 3"/>
    <w:basedOn w:val="Normal"/>
    <w:next w:val="Normal"/>
    <w:qFormat/>
    <w:pPr>
      <w:keepNext/>
      <w:overflowPunct w:val="0"/>
      <w:autoSpaceDE w:val="0"/>
      <w:autoSpaceDN w:val="0"/>
      <w:adjustRightInd w:val="0"/>
      <w:spacing w:before="240" w:after="60"/>
      <w:textAlignment w:val="baseline"/>
      <w:outlineLvl w:val="2"/>
    </w:pPr>
    <w:rPr>
      <w:b/>
    </w:rPr>
  </w:style>
  <w:style w:type="paragraph" w:styleId="Heading4">
    <w:name w:val="heading 4"/>
    <w:basedOn w:val="Normal"/>
    <w:next w:val="Normal"/>
    <w:qFormat/>
    <w:pPr>
      <w:keepNext/>
      <w:overflowPunct w:val="0"/>
      <w:autoSpaceDE w:val="0"/>
      <w:autoSpaceDN w:val="0"/>
      <w:adjustRightInd w:val="0"/>
      <w:spacing w:before="240" w:after="60"/>
      <w:textAlignment w:val="baseline"/>
      <w:outlineLvl w:val="3"/>
    </w:pPr>
    <w:rPr>
      <w:b/>
      <w:i/>
    </w:rPr>
  </w:style>
  <w:style w:type="paragraph" w:styleId="Heading5">
    <w:name w:val="heading 5"/>
    <w:basedOn w:val="Normal"/>
    <w:next w:val="Normal"/>
    <w:qFormat/>
    <w:pPr>
      <w:overflowPunct w:val="0"/>
      <w:autoSpaceDE w:val="0"/>
      <w:autoSpaceDN w:val="0"/>
      <w:adjustRightInd w:val="0"/>
      <w:spacing w:before="240" w:after="60"/>
      <w:textAlignment w:val="baseline"/>
      <w:outlineLvl w:val="4"/>
    </w:pPr>
    <w:rPr>
      <w:rFonts w:ascii="Arial" w:hAnsi="Arial"/>
      <w:sz w:val="22"/>
    </w:rPr>
  </w:style>
  <w:style w:type="paragraph" w:styleId="Heading6">
    <w:name w:val="heading 6"/>
    <w:basedOn w:val="Normal"/>
    <w:next w:val="Normal"/>
    <w:qFormat/>
    <w:pPr>
      <w:overflowPunct w:val="0"/>
      <w:autoSpaceDE w:val="0"/>
      <w:autoSpaceDN w:val="0"/>
      <w:adjustRightInd w:val="0"/>
      <w:spacing w:before="240" w:after="60"/>
      <w:textAlignment w:val="baseline"/>
      <w:outlineLvl w:val="5"/>
    </w:pPr>
    <w:rPr>
      <w:rFonts w:ascii="Arial" w:hAnsi="Arial"/>
      <w:i/>
      <w:sz w:val="22"/>
    </w:rPr>
  </w:style>
  <w:style w:type="paragraph" w:styleId="Heading7">
    <w:name w:val="heading 7"/>
    <w:basedOn w:val="Normal"/>
    <w:next w:val="Normal"/>
    <w:qFormat/>
    <w:pPr>
      <w:overflowPunct w:val="0"/>
      <w:autoSpaceDE w:val="0"/>
      <w:autoSpaceDN w:val="0"/>
      <w:adjustRightInd w:val="0"/>
      <w:spacing w:before="240" w:after="60"/>
      <w:textAlignment w:val="baseline"/>
      <w:outlineLvl w:val="6"/>
    </w:pPr>
    <w:rPr>
      <w:rFonts w:ascii="Arial" w:hAnsi="Arial"/>
      <w:sz w:val="20"/>
    </w:rPr>
  </w:style>
  <w:style w:type="paragraph" w:styleId="Heading8">
    <w:name w:val="heading 8"/>
    <w:basedOn w:val="Normal"/>
    <w:next w:val="Normal"/>
    <w:qFormat/>
    <w:pPr>
      <w:overflowPunct w:val="0"/>
      <w:autoSpaceDE w:val="0"/>
      <w:autoSpaceDN w:val="0"/>
      <w:adjustRightInd w:val="0"/>
      <w:spacing w:before="240" w:after="60"/>
      <w:textAlignment w:val="baseline"/>
      <w:outlineLvl w:val="7"/>
    </w:pPr>
    <w:rPr>
      <w:rFonts w:ascii="Arial" w:hAnsi="Arial"/>
      <w:i/>
      <w:sz w:val="20"/>
    </w:rPr>
  </w:style>
  <w:style w:type="paragraph" w:styleId="Heading9">
    <w:name w:val="heading 9"/>
    <w:basedOn w:val="Normal"/>
    <w:next w:val="Normal"/>
    <w:qFormat/>
    <w:pPr>
      <w:overflowPunct w:val="0"/>
      <w:autoSpaceDE w:val="0"/>
      <w:autoSpaceDN w:val="0"/>
      <w:adjustRightInd w:val="0"/>
      <w:spacing w:before="240" w:after="60"/>
      <w:textAlignment w:val="baseline"/>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A-head">
    <w:name w:val="A-head"/>
    <w:basedOn w:val="Normal"/>
    <w:pPr>
      <w:tabs>
        <w:tab w:val="left" w:pos="720"/>
      </w:tabs>
      <w:spacing w:after="120"/>
      <w:jc w:val="both"/>
    </w:pPr>
    <w:rPr>
      <w:rFonts w:ascii="Trebuchet MS" w:hAnsi="Trebuchet MS"/>
      <w:caps/>
      <w:sz w:val="22"/>
    </w:rPr>
  </w:style>
  <w:style w:type="paragraph" w:customStyle="1" w:styleId="I">
    <w:name w:val="I"/>
    <w:basedOn w:val="Normal"/>
    <w:pPr>
      <w:tabs>
        <w:tab w:val="left" w:pos="720"/>
      </w:tabs>
      <w:spacing w:after="120"/>
      <w:ind w:left="720" w:hanging="720"/>
      <w:jc w:val="both"/>
    </w:pPr>
    <w:rPr>
      <w:rFonts w:ascii="Souvenir Lt BT" w:hAnsi="Souvenir Lt BT"/>
      <w:sz w:val="22"/>
    </w:rPr>
  </w:style>
  <w:style w:type="paragraph" w:customStyle="1" w:styleId="T-tip">
    <w:name w:val="T-tip"/>
    <w:basedOn w:val="Normal"/>
    <w:pPr>
      <w:tabs>
        <w:tab w:val="left" w:pos="2160"/>
        <w:tab w:val="left" w:pos="9360"/>
      </w:tabs>
      <w:spacing w:after="120"/>
      <w:ind w:left="1440" w:hanging="720"/>
      <w:jc w:val="both"/>
    </w:pPr>
    <w:rPr>
      <w:rFonts w:ascii="Trebuchet MS" w:hAnsi="Trebuchet MS"/>
      <w:sz w:val="18"/>
    </w:rPr>
  </w:style>
  <w:style w:type="paragraph" w:customStyle="1" w:styleId="classdis">
    <w:name w:val="classdis"/>
    <w:basedOn w:val="Normal"/>
    <w:pPr>
      <w:tabs>
        <w:tab w:val="left" w:pos="2160"/>
      </w:tabs>
      <w:spacing w:after="120"/>
      <w:ind w:left="1440"/>
      <w:jc w:val="both"/>
    </w:pPr>
    <w:rPr>
      <w:rFonts w:ascii="Trebuchet MS" w:hAnsi="Trebuchet MS"/>
      <w:sz w:val="18"/>
    </w:rPr>
  </w:style>
  <w:style w:type="paragraph" w:customStyle="1" w:styleId="A">
    <w:name w:val="A"/>
    <w:basedOn w:val="I"/>
    <w:pPr>
      <w:tabs>
        <w:tab w:val="clear" w:pos="720"/>
      </w:tabs>
      <w:ind w:left="1440"/>
    </w:pPr>
  </w:style>
  <w:style w:type="paragraph" w:customStyle="1" w:styleId="1">
    <w:name w:val="1"/>
    <w:basedOn w:val="A"/>
    <w:pPr>
      <w:ind w:left="2160"/>
    </w:pPr>
  </w:style>
  <w:style w:type="paragraph" w:customStyle="1" w:styleId="a0">
    <w:name w:val="a)"/>
    <w:basedOn w:val="1"/>
    <w:pPr>
      <w:ind w:left="2880"/>
    </w:pPr>
  </w:style>
  <w:style w:type="paragraph" w:customStyle="1" w:styleId="other">
    <w:name w:val="other"/>
    <w:basedOn w:val="Normal"/>
    <w:pPr>
      <w:tabs>
        <w:tab w:val="left" w:pos="1440"/>
      </w:tabs>
      <w:ind w:left="720" w:hanging="720"/>
      <w:jc w:val="both"/>
    </w:pPr>
    <w:rPr>
      <w:rFonts w:ascii="Souvenir Lt BT" w:hAnsi="Souvenir Lt BT"/>
      <w:sz w:val="22"/>
    </w:rPr>
  </w:style>
  <w:style w:type="paragraph" w:customStyle="1" w:styleId="B-head">
    <w:name w:val="B-head"/>
    <w:basedOn w:val="Normal"/>
    <w:pPr>
      <w:tabs>
        <w:tab w:val="left" w:pos="720"/>
      </w:tabs>
      <w:spacing w:after="120"/>
      <w:jc w:val="both"/>
    </w:pPr>
    <w:rPr>
      <w:rFonts w:ascii="Trebuchet MS" w:hAnsi="Trebuchet MS"/>
      <w:sz w:val="22"/>
    </w:rPr>
  </w:style>
  <w:style w:type="paragraph" w:customStyle="1" w:styleId="arial">
    <w:name w:val="arial"/>
    <w:basedOn w:val="Normal"/>
    <w:pPr>
      <w:spacing w:before="100" w:beforeAutospacing="1" w:after="100" w:afterAutospacing="1"/>
    </w:pPr>
    <w:rPr>
      <w:rFonts w:ascii="Arial" w:hAnsi="Arial" w:cs="Arial"/>
      <w:szCs w:val="24"/>
    </w:rPr>
  </w:style>
  <w:style w:type="paragraph" w:customStyle="1" w:styleId="arialinner">
    <w:name w:val="arialinner"/>
    <w:basedOn w:val="Normal"/>
    <w:pPr>
      <w:spacing w:before="100" w:beforeAutospacing="1" w:after="100" w:afterAutospacing="1"/>
    </w:pPr>
    <w:rPr>
      <w:rFonts w:ascii="Arial" w:hAnsi="Arial" w:cs="Arial"/>
      <w:szCs w:val="24"/>
    </w:rPr>
  </w:style>
  <w:style w:type="paragraph" w:customStyle="1" w:styleId="arialresize">
    <w:name w:val="arialresize"/>
    <w:basedOn w:val="Normal"/>
    <w:pPr>
      <w:spacing w:before="100" w:beforeAutospacing="1" w:after="100" w:afterAutospacing="1"/>
    </w:pPr>
    <w:rPr>
      <w:rFonts w:ascii="Arial" w:hAnsi="Arial" w:cs="Arial"/>
      <w:sz w:val="19"/>
      <w:szCs w:val="19"/>
    </w:rPr>
  </w:style>
  <w:style w:type="paragraph" w:customStyle="1" w:styleId="arialresizesm">
    <w:name w:val="arialresizesm"/>
    <w:basedOn w:val="Normal"/>
    <w:pPr>
      <w:spacing w:before="100" w:beforeAutospacing="1" w:after="100" w:afterAutospacing="1"/>
    </w:pPr>
    <w:rPr>
      <w:rFonts w:ascii="Arial" w:hAnsi="Arial" w:cs="Arial"/>
      <w:sz w:val="17"/>
      <w:szCs w:val="17"/>
    </w:rPr>
  </w:style>
  <w:style w:type="paragraph" w:customStyle="1" w:styleId="arialseven">
    <w:name w:val="arialseven"/>
    <w:basedOn w:val="Normal"/>
    <w:pPr>
      <w:spacing w:before="100" w:beforeAutospacing="1" w:after="100" w:afterAutospacing="1"/>
    </w:pPr>
    <w:rPr>
      <w:rFonts w:ascii="Arial" w:hAnsi="Arial" w:cs="Arial"/>
      <w:sz w:val="11"/>
      <w:szCs w:val="11"/>
    </w:rPr>
  </w:style>
  <w:style w:type="paragraph" w:customStyle="1" w:styleId="arialten">
    <w:name w:val="arialten"/>
    <w:basedOn w:val="Normal"/>
    <w:pPr>
      <w:spacing w:before="100" w:beforeAutospacing="1" w:after="100" w:afterAutospacing="1"/>
    </w:pPr>
    <w:rPr>
      <w:rFonts w:ascii="Arial" w:hAnsi="Arial" w:cs="Arial"/>
      <w:sz w:val="16"/>
      <w:szCs w:val="16"/>
    </w:rPr>
  </w:style>
  <w:style w:type="paragraph" w:customStyle="1" w:styleId="arialwhitethirteen">
    <w:name w:val="arialwhitethirteen"/>
    <w:basedOn w:val="Normal"/>
    <w:pPr>
      <w:spacing w:before="100" w:beforeAutospacing="1" w:after="100" w:afterAutospacing="1"/>
    </w:pPr>
    <w:rPr>
      <w:rFonts w:ascii="Arial" w:hAnsi="Arial" w:cs="Arial"/>
      <w:color w:val="FFFFFF"/>
      <w:sz w:val="21"/>
      <w:szCs w:val="21"/>
    </w:rPr>
  </w:style>
  <w:style w:type="paragraph" w:customStyle="1" w:styleId="arialwhitethirteenbold">
    <w:name w:val="arialwhitethirteenbold"/>
    <w:basedOn w:val="Normal"/>
    <w:pPr>
      <w:spacing w:before="100" w:beforeAutospacing="1" w:after="100" w:afterAutospacing="1"/>
    </w:pPr>
    <w:rPr>
      <w:rFonts w:ascii="Arial" w:hAnsi="Arial" w:cs="Arial"/>
      <w:b/>
      <w:bCs/>
      <w:color w:val="FFFFFF"/>
      <w:sz w:val="21"/>
      <w:szCs w:val="21"/>
    </w:rPr>
  </w:style>
  <w:style w:type="paragraph" w:customStyle="1" w:styleId="article">
    <w:name w:val="article"/>
    <w:basedOn w:val="Normal"/>
    <w:pPr>
      <w:spacing w:before="100" w:beforeAutospacing="1" w:after="100" w:afterAutospacing="1"/>
    </w:pPr>
    <w:rPr>
      <w:szCs w:val="24"/>
    </w:rPr>
  </w:style>
  <w:style w:type="character" w:customStyle="1" w:styleId="article1">
    <w:name w:val="article1"/>
    <w:basedOn w:val="DefaultParagraphFont"/>
    <w:rPr>
      <w:rFonts w:ascii="Times New Roman" w:hAnsi="Times New Roman" w:cs="Times New Roman" w:hint="default"/>
      <w:i w:val="0"/>
      <w:iCs w:val="0"/>
    </w:rPr>
  </w:style>
  <w:style w:type="paragraph" w:customStyle="1" w:styleId="articleboldhighline">
    <w:name w:val="articleboldhighline"/>
    <w:basedOn w:val="Normal"/>
    <w:pPr>
      <w:spacing w:before="100" w:beforeAutospacing="1" w:after="100" w:afterAutospacing="1" w:line="348" w:lineRule="atLeast"/>
    </w:pPr>
    <w:rPr>
      <w:b/>
      <w:bCs/>
      <w:szCs w:val="24"/>
    </w:rPr>
  </w:style>
  <w:style w:type="paragraph" w:customStyle="1" w:styleId="articlehighline">
    <w:name w:val="articlehighline"/>
    <w:basedOn w:val="Normal"/>
    <w:pPr>
      <w:spacing w:before="100" w:beforeAutospacing="1" w:after="100" w:afterAutospacing="1" w:line="348" w:lineRule="atLeast"/>
    </w:pPr>
    <w:rPr>
      <w:szCs w:val="24"/>
    </w:rPr>
  </w:style>
  <w:style w:type="paragraph" w:customStyle="1" w:styleId="articletitle">
    <w:name w:val="articletitle"/>
    <w:basedOn w:val="Normal"/>
    <w:pPr>
      <w:spacing w:before="100" w:beforeAutospacing="1" w:after="100" w:afterAutospacing="1"/>
    </w:pPr>
    <w:rPr>
      <w:b/>
      <w:bCs/>
      <w:sz w:val="38"/>
      <w:szCs w:val="38"/>
    </w:rPr>
  </w:style>
  <w:style w:type="paragraph" w:customStyle="1" w:styleId="articletitlehighline">
    <w:name w:val="articletitlehighline"/>
    <w:basedOn w:val="Normal"/>
    <w:pPr>
      <w:spacing w:before="100" w:beforeAutospacing="1" w:after="100" w:afterAutospacing="1" w:line="396" w:lineRule="atLeast"/>
    </w:pPr>
    <w:rPr>
      <w:sz w:val="38"/>
      <w:szCs w:val="38"/>
    </w:rPr>
  </w:style>
  <w:style w:type="paragraph" w:customStyle="1" w:styleId="awtb">
    <w:name w:val="awtb"/>
    <w:basedOn w:val="Normal"/>
    <w:pPr>
      <w:spacing w:before="100" w:beforeAutospacing="1" w:after="100" w:afterAutospacing="1"/>
    </w:pPr>
    <w:rPr>
      <w:rFonts w:ascii="Arial" w:hAnsi="Arial" w:cs="Arial"/>
      <w:b/>
      <w:bCs/>
      <w:color w:val="FFFFFF"/>
      <w:sz w:val="21"/>
      <w:szCs w:val="21"/>
    </w:rPr>
  </w:style>
  <w:style w:type="paragraph" w:customStyle="1" w:styleId="bold100">
    <w:name w:val="bold100"/>
    <w:basedOn w:val="Normal"/>
    <w:pPr>
      <w:spacing w:before="100" w:beforeAutospacing="1" w:after="100" w:afterAutospacing="1"/>
    </w:pPr>
    <w:rPr>
      <w:rFonts w:ascii="Arial" w:hAnsi="Arial" w:cs="Arial"/>
      <w:b/>
      <w:bCs/>
      <w:szCs w:val="24"/>
    </w:rPr>
  </w:style>
  <w:style w:type="paragraph" w:customStyle="1" w:styleId="bold70">
    <w:name w:val="bold70"/>
    <w:basedOn w:val="Normal"/>
    <w:pPr>
      <w:spacing w:before="100" w:beforeAutospacing="1" w:after="100" w:afterAutospacing="1"/>
    </w:pPr>
    <w:rPr>
      <w:rFonts w:ascii="Arial" w:hAnsi="Arial" w:cs="Arial"/>
      <w:b/>
      <w:bCs/>
      <w:sz w:val="17"/>
      <w:szCs w:val="17"/>
    </w:rPr>
  </w:style>
  <w:style w:type="paragraph" w:customStyle="1" w:styleId="bold75">
    <w:name w:val="bold75"/>
    <w:basedOn w:val="Normal"/>
    <w:pPr>
      <w:spacing w:before="100" w:beforeAutospacing="1" w:after="100" w:afterAutospacing="1"/>
    </w:pPr>
    <w:rPr>
      <w:rFonts w:ascii="Arial" w:hAnsi="Arial" w:cs="Arial"/>
      <w:b/>
      <w:bCs/>
      <w:sz w:val="18"/>
      <w:szCs w:val="18"/>
    </w:rPr>
  </w:style>
  <w:style w:type="paragraph" w:customStyle="1" w:styleId="bold80">
    <w:name w:val="bold80"/>
    <w:basedOn w:val="Normal"/>
    <w:pPr>
      <w:spacing w:before="100" w:beforeAutospacing="1" w:after="100" w:afterAutospacing="1"/>
    </w:pPr>
    <w:rPr>
      <w:rFonts w:ascii="Arial" w:hAnsi="Arial" w:cs="Arial"/>
      <w:b/>
      <w:bCs/>
      <w:sz w:val="19"/>
      <w:szCs w:val="19"/>
    </w:rPr>
  </w:style>
  <w:style w:type="paragraph" w:customStyle="1" w:styleId="bold90">
    <w:name w:val="bold90"/>
    <w:basedOn w:val="Normal"/>
    <w:pPr>
      <w:spacing w:before="100" w:beforeAutospacing="1" w:after="100" w:afterAutospacing="1"/>
    </w:pPr>
    <w:rPr>
      <w:rFonts w:ascii="Arial" w:hAnsi="Arial" w:cs="Arial"/>
      <w:b/>
      <w:bCs/>
      <w:sz w:val="22"/>
      <w:szCs w:val="22"/>
    </w:rPr>
  </w:style>
  <w:style w:type="paragraph" w:customStyle="1" w:styleId="boldbluesixteen">
    <w:name w:val="boldbluesixteen"/>
    <w:basedOn w:val="Normal"/>
    <w:pPr>
      <w:spacing w:before="100" w:beforeAutospacing="1" w:after="100" w:afterAutospacing="1"/>
    </w:pPr>
    <w:rPr>
      <w:rFonts w:ascii="Arial" w:hAnsi="Arial" w:cs="Arial"/>
      <w:b/>
      <w:bCs/>
      <w:color w:val="336699"/>
      <w:sz w:val="25"/>
      <w:szCs w:val="25"/>
    </w:rPr>
  </w:style>
  <w:style w:type="paragraph" w:customStyle="1" w:styleId="bolddarkmaroon">
    <w:name w:val="bolddarkmaroon"/>
    <w:basedOn w:val="Normal"/>
    <w:pPr>
      <w:spacing w:before="100" w:beforeAutospacing="1" w:after="100" w:afterAutospacing="1"/>
    </w:pPr>
    <w:rPr>
      <w:rFonts w:ascii="Arial" w:hAnsi="Arial" w:cs="Arial"/>
      <w:b/>
      <w:bCs/>
      <w:color w:val="660000"/>
      <w:sz w:val="19"/>
      <w:szCs w:val="19"/>
    </w:rPr>
  </w:style>
  <w:style w:type="paragraph" w:customStyle="1" w:styleId="boldeighteentimes">
    <w:name w:val="boldeighteentimes"/>
    <w:basedOn w:val="Normal"/>
    <w:pPr>
      <w:spacing w:before="100" w:beforeAutospacing="1" w:after="100" w:afterAutospacing="1"/>
    </w:pPr>
    <w:rPr>
      <w:b/>
      <w:bCs/>
      <w:sz w:val="29"/>
      <w:szCs w:val="29"/>
    </w:rPr>
  </w:style>
  <w:style w:type="paragraph" w:customStyle="1" w:styleId="boldeleven">
    <w:name w:val="boldeleven"/>
    <w:basedOn w:val="Normal"/>
    <w:pPr>
      <w:spacing w:before="100" w:beforeAutospacing="1" w:after="100" w:afterAutospacing="1"/>
    </w:pPr>
    <w:rPr>
      <w:rFonts w:ascii="Arial" w:hAnsi="Arial" w:cs="Arial"/>
      <w:b/>
      <w:bCs/>
      <w:sz w:val="17"/>
      <w:szCs w:val="17"/>
    </w:rPr>
  </w:style>
  <w:style w:type="character" w:customStyle="1" w:styleId="boldeleven1">
    <w:name w:val="boldeleven1"/>
    <w:basedOn w:val="DefaultParagraphFont"/>
    <w:rPr>
      <w:b/>
      <w:bCs/>
      <w:sz w:val="17"/>
      <w:szCs w:val="17"/>
    </w:rPr>
  </w:style>
  <w:style w:type="paragraph" w:customStyle="1" w:styleId="boldfourteen">
    <w:name w:val="boldfourteen"/>
    <w:basedOn w:val="Normal"/>
    <w:pPr>
      <w:spacing w:before="100" w:beforeAutospacing="1" w:after="100" w:afterAutospacing="1"/>
    </w:pPr>
    <w:rPr>
      <w:rFonts w:ascii="Arial" w:hAnsi="Arial" w:cs="Arial"/>
      <w:b/>
      <w:bCs/>
      <w:sz w:val="22"/>
      <w:szCs w:val="22"/>
    </w:rPr>
  </w:style>
  <w:style w:type="paragraph" w:customStyle="1" w:styleId="boldgreyeleven">
    <w:name w:val="boldgreyeleven"/>
    <w:basedOn w:val="Normal"/>
    <w:pPr>
      <w:spacing w:before="100" w:beforeAutospacing="1" w:after="100" w:afterAutospacing="1"/>
    </w:pPr>
    <w:rPr>
      <w:rFonts w:ascii="Arial" w:hAnsi="Arial" w:cs="Arial"/>
      <w:b/>
      <w:bCs/>
      <w:color w:val="999999"/>
      <w:sz w:val="17"/>
      <w:szCs w:val="17"/>
    </w:rPr>
  </w:style>
  <w:style w:type="paragraph" w:customStyle="1" w:styleId="boldgreynine">
    <w:name w:val="boldgreynine"/>
    <w:basedOn w:val="Normal"/>
    <w:pPr>
      <w:spacing w:before="100" w:beforeAutospacing="1" w:after="100" w:afterAutospacing="1"/>
    </w:pPr>
    <w:rPr>
      <w:rFonts w:ascii="Arial" w:hAnsi="Arial" w:cs="Arial"/>
      <w:b/>
      <w:bCs/>
      <w:color w:val="999999"/>
      <w:sz w:val="14"/>
      <w:szCs w:val="14"/>
    </w:rPr>
  </w:style>
  <w:style w:type="paragraph" w:customStyle="1" w:styleId="boldgreythirteen">
    <w:name w:val="boldgreythirteen"/>
    <w:basedOn w:val="Normal"/>
    <w:pPr>
      <w:spacing w:before="100" w:beforeAutospacing="1" w:after="100" w:afterAutospacing="1"/>
    </w:pPr>
    <w:rPr>
      <w:rFonts w:ascii="Arial" w:hAnsi="Arial" w:cs="Arial"/>
      <w:b/>
      <w:bCs/>
      <w:color w:val="666666"/>
      <w:sz w:val="21"/>
      <w:szCs w:val="21"/>
    </w:rPr>
  </w:style>
  <w:style w:type="paragraph" w:customStyle="1" w:styleId="boldgreytwelve">
    <w:name w:val="boldgreytwelve"/>
    <w:basedOn w:val="Normal"/>
    <w:pPr>
      <w:spacing w:before="100" w:beforeAutospacing="1" w:after="100" w:afterAutospacing="1"/>
    </w:pPr>
    <w:rPr>
      <w:rFonts w:ascii="Arial" w:hAnsi="Arial" w:cs="Arial"/>
      <w:b/>
      <w:bCs/>
      <w:color w:val="999999"/>
      <w:sz w:val="19"/>
      <w:szCs w:val="19"/>
    </w:rPr>
  </w:style>
  <w:style w:type="paragraph" w:customStyle="1" w:styleId="boldlightgreythirteen">
    <w:name w:val="boldlightgreythirteen"/>
    <w:basedOn w:val="Normal"/>
    <w:pPr>
      <w:spacing w:before="100" w:beforeAutospacing="1" w:after="100" w:afterAutospacing="1"/>
    </w:pPr>
    <w:rPr>
      <w:rFonts w:ascii="Arial" w:hAnsi="Arial" w:cs="Arial"/>
      <w:b/>
      <w:bCs/>
      <w:color w:val="999999"/>
      <w:sz w:val="21"/>
      <w:szCs w:val="21"/>
    </w:rPr>
  </w:style>
  <w:style w:type="paragraph" w:customStyle="1" w:styleId="boldnineteentimes">
    <w:name w:val="boldnineteentimes"/>
    <w:basedOn w:val="Normal"/>
    <w:pPr>
      <w:spacing w:before="100" w:beforeAutospacing="1" w:after="100" w:afterAutospacing="1"/>
    </w:pPr>
    <w:rPr>
      <w:b/>
      <w:bCs/>
      <w:sz w:val="30"/>
      <w:szCs w:val="30"/>
    </w:rPr>
  </w:style>
  <w:style w:type="paragraph" w:customStyle="1" w:styleId="boldpumpkinfourteen">
    <w:name w:val="boldpumpkinfourteen"/>
    <w:basedOn w:val="Normal"/>
    <w:pPr>
      <w:spacing w:before="100" w:beforeAutospacing="1" w:after="100" w:afterAutospacing="1"/>
    </w:pPr>
    <w:rPr>
      <w:rFonts w:ascii="Arial" w:hAnsi="Arial" w:cs="Arial"/>
      <w:b/>
      <w:bCs/>
      <w:color w:val="FF9933"/>
      <w:sz w:val="22"/>
      <w:szCs w:val="22"/>
    </w:rPr>
  </w:style>
  <w:style w:type="paragraph" w:customStyle="1" w:styleId="boldpumpkinsixteen">
    <w:name w:val="boldpumpkinsixteen"/>
    <w:basedOn w:val="Normal"/>
    <w:pPr>
      <w:spacing w:before="100" w:beforeAutospacing="1" w:after="100" w:afterAutospacing="1"/>
    </w:pPr>
    <w:rPr>
      <w:rFonts w:ascii="Arial" w:hAnsi="Arial" w:cs="Arial"/>
      <w:b/>
      <w:bCs/>
      <w:color w:val="FF9933"/>
      <w:sz w:val="25"/>
      <w:szCs w:val="25"/>
    </w:rPr>
  </w:style>
  <w:style w:type="paragraph" w:customStyle="1" w:styleId="boldredsixteen">
    <w:name w:val="boldredsixteen"/>
    <w:basedOn w:val="Normal"/>
    <w:pPr>
      <w:spacing w:before="100" w:beforeAutospacing="1" w:after="100" w:afterAutospacing="1"/>
    </w:pPr>
    <w:rPr>
      <w:rFonts w:ascii="Arial" w:hAnsi="Arial" w:cs="Arial"/>
      <w:b/>
      <w:bCs/>
      <w:color w:val="990000"/>
      <w:sz w:val="25"/>
      <w:szCs w:val="25"/>
    </w:rPr>
  </w:style>
  <w:style w:type="paragraph" w:customStyle="1" w:styleId="boldrusttwelve">
    <w:name w:val="boldrusttwelve"/>
    <w:basedOn w:val="Normal"/>
    <w:pPr>
      <w:spacing w:before="100" w:beforeAutospacing="1" w:after="100" w:afterAutospacing="1"/>
    </w:pPr>
    <w:rPr>
      <w:rFonts w:ascii="Arial" w:hAnsi="Arial" w:cs="Arial"/>
      <w:b/>
      <w:bCs/>
      <w:color w:val="660033"/>
      <w:sz w:val="19"/>
      <w:szCs w:val="19"/>
    </w:rPr>
  </w:style>
  <w:style w:type="paragraph" w:customStyle="1" w:styleId="boldsixteen">
    <w:name w:val="boldsixteen"/>
    <w:basedOn w:val="Normal"/>
    <w:pPr>
      <w:spacing w:before="100" w:beforeAutospacing="1" w:after="100" w:afterAutospacing="1"/>
    </w:pPr>
    <w:rPr>
      <w:rFonts w:ascii="Arial" w:hAnsi="Arial" w:cs="Arial"/>
      <w:b/>
      <w:bCs/>
      <w:sz w:val="25"/>
      <w:szCs w:val="25"/>
    </w:rPr>
  </w:style>
  <w:style w:type="paragraph" w:customStyle="1" w:styleId="boldten">
    <w:name w:val="boldten"/>
    <w:basedOn w:val="Normal"/>
    <w:pPr>
      <w:spacing w:before="100" w:beforeAutospacing="1" w:after="100" w:afterAutospacing="1"/>
    </w:pPr>
    <w:rPr>
      <w:rFonts w:ascii="Arial" w:hAnsi="Arial" w:cs="Arial"/>
      <w:b/>
      <w:bCs/>
      <w:sz w:val="16"/>
      <w:szCs w:val="16"/>
    </w:rPr>
  </w:style>
  <w:style w:type="paragraph" w:customStyle="1" w:styleId="boldthirteen">
    <w:name w:val="boldthirteen"/>
    <w:basedOn w:val="Normal"/>
    <w:pPr>
      <w:spacing w:before="100" w:beforeAutospacing="1" w:after="100" w:afterAutospacing="1"/>
    </w:pPr>
    <w:rPr>
      <w:rFonts w:ascii="Arial" w:hAnsi="Arial" w:cs="Arial"/>
      <w:b/>
      <w:bCs/>
      <w:sz w:val="21"/>
      <w:szCs w:val="21"/>
    </w:rPr>
  </w:style>
  <w:style w:type="character" w:customStyle="1" w:styleId="boldthirteen1">
    <w:name w:val="boldthirteen1"/>
    <w:basedOn w:val="DefaultParagraphFont"/>
    <w:rPr>
      <w:b/>
      <w:bCs/>
      <w:sz w:val="21"/>
      <w:szCs w:val="21"/>
    </w:rPr>
  </w:style>
  <w:style w:type="paragraph" w:customStyle="1" w:styleId="boldtimes22">
    <w:name w:val="boldtimes22"/>
    <w:basedOn w:val="Normal"/>
    <w:pPr>
      <w:spacing w:before="100" w:beforeAutospacing="1" w:after="100" w:afterAutospacing="1"/>
    </w:pPr>
    <w:rPr>
      <w:b/>
      <w:bCs/>
      <w:sz w:val="35"/>
      <w:szCs w:val="35"/>
    </w:rPr>
  </w:style>
  <w:style w:type="paragraph" w:customStyle="1" w:styleId="boldtwelve">
    <w:name w:val="boldtwelve"/>
    <w:basedOn w:val="Normal"/>
    <w:pPr>
      <w:spacing w:before="100" w:beforeAutospacing="1" w:after="100" w:afterAutospacing="1"/>
    </w:pPr>
    <w:rPr>
      <w:rFonts w:ascii="Arial" w:hAnsi="Arial" w:cs="Arial"/>
      <w:b/>
      <w:bCs/>
      <w:sz w:val="19"/>
      <w:szCs w:val="19"/>
    </w:rPr>
  </w:style>
  <w:style w:type="paragraph" w:customStyle="1" w:styleId="boldtwentyfourtimes">
    <w:name w:val="boldtwentyfourtimes"/>
    <w:basedOn w:val="Normal"/>
    <w:pPr>
      <w:spacing w:before="100" w:beforeAutospacing="1" w:after="100" w:afterAutospacing="1"/>
    </w:pPr>
    <w:rPr>
      <w:b/>
      <w:bCs/>
      <w:sz w:val="38"/>
      <w:szCs w:val="38"/>
    </w:rPr>
  </w:style>
  <w:style w:type="paragraph" w:customStyle="1" w:styleId="boldtwentythree">
    <w:name w:val="boldtwentythree"/>
    <w:basedOn w:val="Normal"/>
    <w:pPr>
      <w:spacing w:before="100" w:beforeAutospacing="1" w:after="100" w:afterAutospacing="1"/>
    </w:pPr>
    <w:rPr>
      <w:rFonts w:ascii="Arial" w:hAnsi="Arial" w:cs="Arial"/>
      <w:b/>
      <w:bCs/>
      <w:sz w:val="36"/>
      <w:szCs w:val="36"/>
    </w:rPr>
  </w:style>
  <w:style w:type="paragraph" w:customStyle="1" w:styleId="boldtwentytimes">
    <w:name w:val="boldtwentytimes"/>
    <w:basedOn w:val="Normal"/>
    <w:pPr>
      <w:spacing w:before="100" w:beforeAutospacing="1" w:after="100" w:afterAutospacing="1"/>
    </w:pPr>
    <w:rPr>
      <w:b/>
      <w:bCs/>
      <w:sz w:val="32"/>
      <w:szCs w:val="32"/>
    </w:rPr>
  </w:style>
  <w:style w:type="paragraph" w:customStyle="1" w:styleId="breakingnewsheadline">
    <w:name w:val="breakingnewsheadline"/>
    <w:basedOn w:val="Normal"/>
    <w:pPr>
      <w:spacing w:before="100" w:beforeAutospacing="1" w:after="100" w:afterAutospacing="1"/>
    </w:pPr>
    <w:rPr>
      <w:rFonts w:ascii="Arial" w:hAnsi="Arial" w:cs="Arial"/>
      <w:b/>
      <w:bCs/>
      <w:color w:val="990000"/>
      <w:sz w:val="22"/>
      <w:szCs w:val="22"/>
    </w:rPr>
  </w:style>
  <w:style w:type="paragraph" w:customStyle="1" w:styleId="breakingnewstext">
    <w:name w:val="breakingnewstext"/>
    <w:basedOn w:val="Normal"/>
    <w:pPr>
      <w:spacing w:before="100" w:beforeAutospacing="1" w:after="100" w:afterAutospacing="1"/>
    </w:pPr>
    <w:rPr>
      <w:rFonts w:ascii="Arial" w:hAnsi="Arial" w:cs="Arial"/>
      <w:b/>
      <w:bCs/>
      <w:color w:val="000000"/>
      <w:sz w:val="19"/>
      <w:szCs w:val="19"/>
    </w:rPr>
  </w:style>
  <w:style w:type="paragraph" w:customStyle="1" w:styleId="briefs">
    <w:name w:val="briefs"/>
    <w:basedOn w:val="Normal"/>
    <w:pPr>
      <w:spacing w:before="100" w:beforeAutospacing="1" w:after="100" w:afterAutospacing="1"/>
    </w:pPr>
    <w:rPr>
      <w:rFonts w:ascii="Arial" w:hAnsi="Arial" w:cs="Arial"/>
      <w:color w:val="000000"/>
      <w:sz w:val="21"/>
      <w:szCs w:val="21"/>
    </w:rPr>
  </w:style>
  <w:style w:type="paragraph" w:customStyle="1" w:styleId="changeneg">
    <w:name w:val="changeneg"/>
    <w:basedOn w:val="Normal"/>
    <w:pPr>
      <w:spacing w:before="100" w:beforeAutospacing="1" w:after="100" w:afterAutospacing="1"/>
    </w:pPr>
    <w:rPr>
      <w:rFonts w:ascii="Arial" w:hAnsi="Arial" w:cs="Arial"/>
      <w:color w:val="FF0000"/>
      <w:sz w:val="17"/>
      <w:szCs w:val="17"/>
    </w:rPr>
  </w:style>
  <w:style w:type="paragraph" w:customStyle="1" w:styleId="changenegnosize">
    <w:name w:val="changenegnosize"/>
    <w:basedOn w:val="Normal"/>
    <w:pPr>
      <w:spacing w:before="100" w:beforeAutospacing="1" w:after="100" w:afterAutospacing="1"/>
    </w:pPr>
    <w:rPr>
      <w:rFonts w:ascii="Arial" w:hAnsi="Arial" w:cs="Arial"/>
      <w:color w:val="FF0000"/>
      <w:szCs w:val="24"/>
    </w:rPr>
  </w:style>
  <w:style w:type="paragraph" w:customStyle="1" w:styleId="changenegten">
    <w:name w:val="changenegten"/>
    <w:basedOn w:val="Normal"/>
    <w:pPr>
      <w:spacing w:before="100" w:beforeAutospacing="1" w:after="100" w:afterAutospacing="1"/>
    </w:pPr>
    <w:rPr>
      <w:rFonts w:ascii="Arial" w:hAnsi="Arial" w:cs="Arial"/>
      <w:color w:val="FF0000"/>
      <w:sz w:val="16"/>
      <w:szCs w:val="16"/>
    </w:rPr>
  </w:style>
  <w:style w:type="paragraph" w:customStyle="1" w:styleId="changepos">
    <w:name w:val="changepos"/>
    <w:basedOn w:val="Normal"/>
    <w:pPr>
      <w:spacing w:before="100" w:beforeAutospacing="1" w:after="100" w:afterAutospacing="1"/>
    </w:pPr>
    <w:rPr>
      <w:rFonts w:ascii="Arial" w:hAnsi="Arial" w:cs="Arial"/>
      <w:color w:val="009966"/>
      <w:sz w:val="17"/>
      <w:szCs w:val="17"/>
    </w:rPr>
  </w:style>
  <w:style w:type="paragraph" w:customStyle="1" w:styleId="changeposnosize">
    <w:name w:val="changeposnosize"/>
    <w:basedOn w:val="Normal"/>
    <w:pPr>
      <w:spacing w:before="100" w:beforeAutospacing="1" w:after="100" w:afterAutospacing="1"/>
    </w:pPr>
    <w:rPr>
      <w:rFonts w:ascii="Arial" w:hAnsi="Arial" w:cs="Arial"/>
      <w:color w:val="009966"/>
      <w:szCs w:val="24"/>
    </w:rPr>
  </w:style>
  <w:style w:type="paragraph" w:customStyle="1" w:styleId="changeposten">
    <w:name w:val="changeposten"/>
    <w:basedOn w:val="Normal"/>
    <w:pPr>
      <w:spacing w:before="100" w:beforeAutospacing="1" w:after="100" w:afterAutospacing="1"/>
    </w:pPr>
    <w:rPr>
      <w:rFonts w:ascii="Arial" w:hAnsi="Arial" w:cs="Arial"/>
      <w:color w:val="009966"/>
      <w:sz w:val="16"/>
      <w:szCs w:val="16"/>
    </w:rPr>
  </w:style>
  <w:style w:type="paragraph" w:customStyle="1" w:styleId="elevenpxarial">
    <w:name w:val="elevenpxarial"/>
    <w:basedOn w:val="Normal"/>
    <w:pPr>
      <w:spacing w:before="100" w:beforeAutospacing="1" w:after="100" w:afterAutospacing="1"/>
    </w:pPr>
    <w:rPr>
      <w:rFonts w:ascii="Arial" w:hAnsi="Arial" w:cs="Arial"/>
      <w:color w:val="000000"/>
      <w:sz w:val="17"/>
      <w:szCs w:val="17"/>
    </w:rPr>
  </w:style>
  <w:style w:type="character" w:styleId="FollowedHyperlink">
    <w:name w:val="FollowedHyperlink"/>
    <w:basedOn w:val="DefaultParagraphFont"/>
    <w:rPr>
      <w:color w:val="800080"/>
      <w:u w:val="single"/>
    </w:rPr>
  </w:style>
  <w:style w:type="paragraph" w:customStyle="1" w:styleId="grey70">
    <w:name w:val="grey70"/>
    <w:basedOn w:val="Normal"/>
    <w:pPr>
      <w:spacing w:before="100" w:beforeAutospacing="1" w:after="100" w:afterAutospacing="1"/>
    </w:pPr>
    <w:rPr>
      <w:rFonts w:ascii="Arial" w:hAnsi="Arial" w:cs="Arial"/>
      <w:color w:val="666666"/>
      <w:sz w:val="17"/>
      <w:szCs w:val="17"/>
    </w:rPr>
  </w:style>
  <w:style w:type="paragraph" w:customStyle="1" w:styleId="greyeleven">
    <w:name w:val="greyeleven"/>
    <w:basedOn w:val="Normal"/>
    <w:pPr>
      <w:spacing w:before="100" w:beforeAutospacing="1" w:after="100" w:afterAutospacing="1"/>
    </w:pPr>
    <w:rPr>
      <w:rFonts w:ascii="Arial" w:hAnsi="Arial" w:cs="Arial"/>
      <w:color w:val="666666"/>
      <w:sz w:val="17"/>
      <w:szCs w:val="17"/>
    </w:rPr>
  </w:style>
  <w:style w:type="paragraph" w:customStyle="1" w:styleId="greynine">
    <w:name w:val="greynine"/>
    <w:basedOn w:val="Normal"/>
    <w:pPr>
      <w:spacing w:before="100" w:beforeAutospacing="1" w:after="100" w:afterAutospacing="1"/>
    </w:pPr>
    <w:rPr>
      <w:rFonts w:ascii="Arial" w:hAnsi="Arial" w:cs="Arial"/>
      <w:color w:val="666666"/>
      <w:sz w:val="14"/>
      <w:szCs w:val="14"/>
    </w:rPr>
  </w:style>
  <w:style w:type="paragraph" w:customStyle="1" w:styleId="greyten">
    <w:name w:val="greyten"/>
    <w:basedOn w:val="Normal"/>
    <w:pPr>
      <w:spacing w:before="100" w:beforeAutospacing="1" w:after="100" w:afterAutospacing="1"/>
    </w:pPr>
    <w:rPr>
      <w:rFonts w:ascii="Arial" w:hAnsi="Arial" w:cs="Arial"/>
      <w:color w:val="666666"/>
      <w:sz w:val="16"/>
      <w:szCs w:val="16"/>
    </w:rPr>
  </w:style>
  <w:style w:type="paragraph" w:customStyle="1" w:styleId="greythirteen">
    <w:name w:val="greythirteen"/>
    <w:basedOn w:val="Normal"/>
    <w:pPr>
      <w:spacing w:before="100" w:beforeAutospacing="1" w:after="100" w:afterAutospacing="1"/>
    </w:pPr>
    <w:rPr>
      <w:rFonts w:ascii="Arial" w:hAnsi="Arial" w:cs="Arial"/>
      <w:color w:val="666666"/>
      <w:sz w:val="21"/>
      <w:szCs w:val="21"/>
    </w:rPr>
  </w:style>
  <w:style w:type="paragraph" w:customStyle="1" w:styleId="greytwelve">
    <w:name w:val="greytwelve"/>
    <w:basedOn w:val="Normal"/>
    <w:pPr>
      <w:spacing w:before="100" w:beforeAutospacing="1" w:after="100" w:afterAutospacing="1"/>
    </w:pPr>
    <w:rPr>
      <w:rFonts w:ascii="Arial" w:hAnsi="Arial" w:cs="Arial"/>
      <w:color w:val="666666"/>
      <w:sz w:val="19"/>
      <w:szCs w:val="19"/>
    </w:rPr>
  </w:style>
  <w:style w:type="character" w:customStyle="1" w:styleId="header21">
    <w:name w:val="header21"/>
    <w:basedOn w:val="DefaultParagraphFont"/>
    <w:rPr>
      <w:rFonts w:ascii="Arial" w:hAnsi="Arial" w:cs="Arial" w:hint="default"/>
      <w:b/>
      <w:bCs/>
      <w:color w:val="CC0000"/>
      <w:sz w:val="25"/>
      <w:szCs w:val="25"/>
    </w:rPr>
  </w:style>
  <w:style w:type="paragraph" w:customStyle="1" w:styleId="headsum">
    <w:name w:val="headsum"/>
    <w:basedOn w:val="Normal"/>
    <w:pPr>
      <w:spacing w:before="100" w:beforeAutospacing="1" w:after="100" w:afterAutospacing="1"/>
    </w:pPr>
    <w:rPr>
      <w:rFonts w:ascii="Arial" w:hAnsi="Arial" w:cs="Arial"/>
      <w:b/>
      <w:bCs/>
      <w:color w:val="0066CC"/>
      <w:szCs w:val="24"/>
    </w:rPr>
  </w:style>
  <w:style w:type="character" w:styleId="Hyperlink">
    <w:name w:val="Hyperlink"/>
    <w:basedOn w:val="DefaultParagraphFont"/>
    <w:rPr>
      <w:color w:val="0000FF"/>
      <w:u w:val="single"/>
    </w:rPr>
  </w:style>
  <w:style w:type="paragraph" w:customStyle="1" w:styleId="IText">
    <w:name w:val="IText"/>
    <w:basedOn w:val="I"/>
    <w:pPr>
      <w:ind w:firstLine="0"/>
    </w:pPr>
  </w:style>
  <w:style w:type="paragraph" w:customStyle="1" w:styleId="lightgreyeleven">
    <w:name w:val="lightgreyeleven"/>
    <w:basedOn w:val="Normal"/>
    <w:pPr>
      <w:spacing w:before="100" w:beforeAutospacing="1" w:after="100" w:afterAutospacing="1"/>
    </w:pPr>
    <w:rPr>
      <w:rFonts w:ascii="Arial" w:hAnsi="Arial" w:cs="Arial"/>
      <w:color w:val="999999"/>
      <w:sz w:val="17"/>
      <w:szCs w:val="17"/>
    </w:rPr>
  </w:style>
  <w:style w:type="paragraph" w:customStyle="1" w:styleId="lightgreynine">
    <w:name w:val="lightgreynine"/>
    <w:basedOn w:val="Normal"/>
    <w:pPr>
      <w:spacing w:before="100" w:beforeAutospacing="1" w:after="100" w:afterAutospacing="1"/>
    </w:pPr>
    <w:rPr>
      <w:rFonts w:ascii="Arial" w:hAnsi="Arial" w:cs="Arial"/>
      <w:color w:val="999999"/>
      <w:sz w:val="14"/>
      <w:szCs w:val="14"/>
    </w:rPr>
  </w:style>
  <w:style w:type="paragraph" w:customStyle="1" w:styleId="lightgreyten">
    <w:name w:val="lightgreyten"/>
    <w:basedOn w:val="Normal"/>
    <w:pPr>
      <w:spacing w:before="100" w:beforeAutospacing="1" w:after="100" w:afterAutospacing="1"/>
    </w:pPr>
    <w:rPr>
      <w:rFonts w:ascii="Arial" w:hAnsi="Arial" w:cs="Arial"/>
      <w:color w:val="999999"/>
      <w:sz w:val="16"/>
      <w:szCs w:val="16"/>
    </w:rPr>
  </w:style>
  <w:style w:type="paragraph" w:customStyle="1" w:styleId="modulelink">
    <w:name w:val="modulelink"/>
    <w:basedOn w:val="Normal"/>
    <w:pPr>
      <w:spacing w:before="100" w:beforeAutospacing="1" w:after="100" w:afterAutospacing="1"/>
    </w:pPr>
    <w:rPr>
      <w:rFonts w:ascii="Arial" w:hAnsi="Arial" w:cs="Arial"/>
      <w:color w:val="0066CC"/>
      <w:sz w:val="17"/>
      <w:szCs w:val="17"/>
    </w:rPr>
  </w:style>
  <w:style w:type="paragraph" w:customStyle="1" w:styleId="moduletitle">
    <w:name w:val="moduletitle"/>
    <w:basedOn w:val="Normal"/>
    <w:pPr>
      <w:spacing w:before="100" w:beforeAutospacing="1" w:after="100" w:afterAutospacing="1"/>
    </w:pPr>
    <w:rPr>
      <w:rFonts w:ascii="Arial" w:hAnsi="Arial" w:cs="Arial"/>
      <w:b/>
      <w:bCs/>
      <w:color w:val="000000"/>
      <w:sz w:val="21"/>
      <w:szCs w:val="21"/>
    </w:rPr>
  </w:style>
  <w:style w:type="paragraph" w:customStyle="1" w:styleId="newstxt">
    <w:name w:val="newstxt"/>
    <w:basedOn w:val="Normal"/>
    <w:pPr>
      <w:spacing w:before="100" w:beforeAutospacing="1" w:after="100" w:afterAutospacing="1"/>
    </w:pPr>
    <w:rPr>
      <w:szCs w:val="24"/>
    </w:rPr>
  </w:style>
  <w:style w:type="paragraph" w:customStyle="1" w:styleId="nochange">
    <w:name w:val="nochange"/>
    <w:basedOn w:val="Normal"/>
    <w:pPr>
      <w:spacing w:before="100" w:beforeAutospacing="1" w:after="100" w:afterAutospacing="1"/>
    </w:pPr>
    <w:rPr>
      <w:rFonts w:ascii="Arial" w:hAnsi="Arial" w:cs="Arial"/>
      <w:color w:val="000000"/>
      <w:sz w:val="17"/>
      <w:szCs w:val="17"/>
    </w:rPr>
  </w:style>
  <w:style w:type="paragraph" w:styleId="NormalWeb">
    <w:name w:val="Normal (Web)"/>
    <w:basedOn w:val="Normal"/>
    <w:pPr>
      <w:spacing w:before="100" w:beforeAutospacing="1" w:after="100" w:afterAutospacing="1"/>
    </w:pPr>
    <w:rPr>
      <w:rFonts w:ascii="Arial" w:hAnsi="Arial" w:cs="Arial"/>
      <w:szCs w:val="24"/>
    </w:rPr>
  </w:style>
  <w:style w:type="paragraph" w:customStyle="1" w:styleId="otherjsites">
    <w:name w:val="otherjsites"/>
    <w:basedOn w:val="Normal"/>
    <w:pPr>
      <w:spacing w:before="100" w:beforeAutospacing="1" w:after="100" w:afterAutospacing="1"/>
    </w:pPr>
    <w:rPr>
      <w:rFonts w:ascii="Arial" w:hAnsi="Arial" w:cs="Arial"/>
      <w:b/>
      <w:bCs/>
      <w:color w:val="336699"/>
      <w:szCs w:val="24"/>
    </w:rPr>
  </w:style>
  <w:style w:type="paragraph" w:customStyle="1" w:styleId="pec">
    <w:name w:val="pec"/>
    <w:basedOn w:val="Normal"/>
    <w:pPr>
      <w:spacing w:before="100" w:beforeAutospacing="1" w:after="100" w:afterAutospacing="1" w:line="190" w:lineRule="atLeast"/>
    </w:pPr>
    <w:rPr>
      <w:rFonts w:ascii="Arial" w:hAnsi="Arial" w:cs="Arial"/>
      <w:sz w:val="17"/>
      <w:szCs w:val="17"/>
    </w:rPr>
  </w:style>
  <w:style w:type="paragraph" w:customStyle="1" w:styleId="pln100">
    <w:name w:val="pln100"/>
    <w:basedOn w:val="Normal"/>
    <w:pPr>
      <w:spacing w:before="100" w:beforeAutospacing="1" w:after="100" w:afterAutospacing="1"/>
    </w:pPr>
    <w:rPr>
      <w:rFonts w:ascii="Arial" w:hAnsi="Arial" w:cs="Arial"/>
      <w:szCs w:val="24"/>
    </w:rPr>
  </w:style>
  <w:style w:type="paragraph" w:customStyle="1" w:styleId="pln70">
    <w:name w:val="pln70"/>
    <w:basedOn w:val="Normal"/>
    <w:pPr>
      <w:spacing w:before="100" w:beforeAutospacing="1" w:after="100" w:afterAutospacing="1"/>
    </w:pPr>
    <w:rPr>
      <w:rFonts w:ascii="Arial" w:hAnsi="Arial" w:cs="Arial"/>
      <w:sz w:val="17"/>
      <w:szCs w:val="17"/>
    </w:rPr>
  </w:style>
  <w:style w:type="paragraph" w:customStyle="1" w:styleId="pln75">
    <w:name w:val="pln75"/>
    <w:basedOn w:val="Normal"/>
    <w:pPr>
      <w:spacing w:before="100" w:beforeAutospacing="1" w:after="100" w:afterAutospacing="1"/>
    </w:pPr>
    <w:rPr>
      <w:rFonts w:ascii="Arial" w:hAnsi="Arial" w:cs="Arial"/>
      <w:sz w:val="18"/>
      <w:szCs w:val="18"/>
    </w:rPr>
  </w:style>
  <w:style w:type="paragraph" w:customStyle="1" w:styleId="pln80">
    <w:name w:val="pln80"/>
    <w:basedOn w:val="Normal"/>
    <w:pPr>
      <w:spacing w:before="100" w:beforeAutospacing="1" w:after="100" w:afterAutospacing="1"/>
    </w:pPr>
    <w:rPr>
      <w:rFonts w:ascii="Arial" w:hAnsi="Arial" w:cs="Arial"/>
      <w:sz w:val="19"/>
      <w:szCs w:val="19"/>
    </w:rPr>
  </w:style>
  <w:style w:type="paragraph" w:customStyle="1" w:styleId="pln90">
    <w:name w:val="pln90"/>
    <w:basedOn w:val="Normal"/>
    <w:pPr>
      <w:spacing w:before="100" w:beforeAutospacing="1" w:after="100" w:afterAutospacing="1"/>
    </w:pPr>
    <w:rPr>
      <w:rFonts w:ascii="Arial" w:hAnsi="Arial" w:cs="Arial"/>
      <w:sz w:val="22"/>
      <w:szCs w:val="22"/>
    </w:rPr>
  </w:style>
  <w:style w:type="paragraph" w:customStyle="1" w:styleId="plneleven">
    <w:name w:val="plneleven"/>
    <w:basedOn w:val="Normal"/>
    <w:pPr>
      <w:spacing w:before="100" w:beforeAutospacing="1" w:after="100" w:afterAutospacing="1"/>
    </w:pPr>
    <w:rPr>
      <w:rFonts w:ascii="Arial" w:hAnsi="Arial" w:cs="Arial"/>
      <w:sz w:val="17"/>
      <w:szCs w:val="17"/>
    </w:rPr>
  </w:style>
  <w:style w:type="character" w:customStyle="1" w:styleId="plneleven1">
    <w:name w:val="plneleven1"/>
    <w:basedOn w:val="DefaultParagraphFont"/>
    <w:rPr>
      <w:sz w:val="17"/>
      <w:szCs w:val="17"/>
    </w:rPr>
  </w:style>
  <w:style w:type="paragraph" w:customStyle="1" w:styleId="plnelevencomp">
    <w:name w:val="plnelevencomp"/>
    <w:basedOn w:val="Normal"/>
    <w:pPr>
      <w:spacing w:before="100" w:beforeAutospacing="1" w:after="100" w:afterAutospacing="1" w:line="190" w:lineRule="atLeast"/>
    </w:pPr>
    <w:rPr>
      <w:rFonts w:ascii="Arial" w:hAnsi="Arial" w:cs="Arial"/>
      <w:sz w:val="17"/>
      <w:szCs w:val="17"/>
    </w:rPr>
  </w:style>
  <w:style w:type="paragraph" w:customStyle="1" w:styleId="plnfourteen">
    <w:name w:val="plnfourteen"/>
    <w:basedOn w:val="Normal"/>
    <w:pPr>
      <w:spacing w:before="100" w:beforeAutospacing="1" w:after="100" w:afterAutospacing="1"/>
    </w:pPr>
    <w:rPr>
      <w:rFonts w:ascii="Arial" w:hAnsi="Arial" w:cs="Arial"/>
      <w:sz w:val="22"/>
      <w:szCs w:val="22"/>
    </w:rPr>
  </w:style>
  <w:style w:type="paragraph" w:customStyle="1" w:styleId="plnnine">
    <w:name w:val="plnnine"/>
    <w:basedOn w:val="Normal"/>
    <w:pPr>
      <w:spacing w:before="100" w:beforeAutospacing="1" w:after="100" w:afterAutospacing="1"/>
    </w:pPr>
    <w:rPr>
      <w:rFonts w:ascii="Arial" w:hAnsi="Arial" w:cs="Arial"/>
      <w:sz w:val="14"/>
      <w:szCs w:val="14"/>
    </w:rPr>
  </w:style>
  <w:style w:type="paragraph" w:customStyle="1" w:styleId="plnten">
    <w:name w:val="plnten"/>
    <w:basedOn w:val="Normal"/>
    <w:pPr>
      <w:spacing w:before="100" w:beforeAutospacing="1" w:after="100" w:afterAutospacing="1"/>
    </w:pPr>
    <w:rPr>
      <w:rFonts w:ascii="Arial" w:hAnsi="Arial" w:cs="Arial"/>
      <w:sz w:val="16"/>
      <w:szCs w:val="16"/>
    </w:rPr>
  </w:style>
  <w:style w:type="paragraph" w:customStyle="1" w:styleId="plnthirteen">
    <w:name w:val="plnthirteen"/>
    <w:basedOn w:val="Normal"/>
    <w:pPr>
      <w:spacing w:before="100" w:beforeAutospacing="1" w:after="100" w:afterAutospacing="1"/>
    </w:pPr>
    <w:rPr>
      <w:rFonts w:ascii="Arial" w:hAnsi="Arial" w:cs="Arial"/>
      <w:sz w:val="21"/>
      <w:szCs w:val="21"/>
    </w:rPr>
  </w:style>
  <w:style w:type="paragraph" w:customStyle="1" w:styleId="plnthirteencomp">
    <w:name w:val="plnthirteencomp"/>
    <w:basedOn w:val="Normal"/>
    <w:pPr>
      <w:spacing w:before="100" w:beforeAutospacing="1" w:after="100" w:afterAutospacing="1" w:line="222" w:lineRule="atLeast"/>
    </w:pPr>
    <w:rPr>
      <w:rFonts w:ascii="Arial" w:hAnsi="Arial" w:cs="Arial"/>
      <w:sz w:val="21"/>
      <w:szCs w:val="21"/>
    </w:rPr>
  </w:style>
  <w:style w:type="paragraph" w:customStyle="1" w:styleId="plntwelve">
    <w:name w:val="plntwelve"/>
    <w:basedOn w:val="Normal"/>
    <w:pPr>
      <w:spacing w:before="100" w:beforeAutospacing="1" w:after="100" w:afterAutospacing="1"/>
    </w:pPr>
    <w:rPr>
      <w:rFonts w:ascii="Arial" w:hAnsi="Arial" w:cs="Arial"/>
      <w:sz w:val="19"/>
      <w:szCs w:val="19"/>
    </w:rPr>
  </w:style>
  <w:style w:type="paragraph" w:customStyle="1" w:styleId="plntwenty">
    <w:name w:val="plntwenty"/>
    <w:basedOn w:val="Normal"/>
    <w:pPr>
      <w:spacing w:before="100" w:beforeAutospacing="1" w:after="100" w:afterAutospacing="1"/>
    </w:pPr>
    <w:rPr>
      <w:rFonts w:ascii="Arial" w:hAnsi="Arial" w:cs="Arial"/>
      <w:sz w:val="32"/>
      <w:szCs w:val="32"/>
    </w:rPr>
  </w:style>
  <w:style w:type="paragraph" w:customStyle="1" w:styleId="pntsevenem">
    <w:name w:val="pntsevenem"/>
    <w:basedOn w:val="Normal"/>
    <w:pPr>
      <w:spacing w:before="100" w:beforeAutospacing="1" w:after="100" w:afterAutospacing="1"/>
    </w:pPr>
    <w:rPr>
      <w:rFonts w:ascii="Arial" w:hAnsi="Arial" w:cs="Arial"/>
      <w:sz w:val="17"/>
      <w:szCs w:val="17"/>
    </w:rPr>
  </w:style>
  <w:style w:type="paragraph" w:customStyle="1" w:styleId="pntsevenfiveem">
    <w:name w:val="pntsevenfiveem"/>
    <w:basedOn w:val="Normal"/>
    <w:pPr>
      <w:spacing w:before="100" w:beforeAutospacing="1" w:after="100" w:afterAutospacing="1"/>
    </w:pPr>
    <w:rPr>
      <w:rFonts w:ascii="Arial" w:hAnsi="Arial" w:cs="Arial"/>
      <w:sz w:val="18"/>
      <w:szCs w:val="18"/>
    </w:rPr>
  </w:style>
  <w:style w:type="paragraph" w:customStyle="1" w:styleId="pntsevenfiveembold">
    <w:name w:val="pntsevenfiveembold"/>
    <w:basedOn w:val="Normal"/>
    <w:pPr>
      <w:spacing w:before="100" w:beforeAutospacing="1" w:after="100" w:afterAutospacing="1"/>
    </w:pPr>
    <w:rPr>
      <w:rFonts w:ascii="Arial" w:hAnsi="Arial" w:cs="Arial"/>
      <w:b/>
      <w:bCs/>
      <w:sz w:val="18"/>
      <w:szCs w:val="18"/>
    </w:rPr>
  </w:style>
  <w:style w:type="paragraph" w:customStyle="1" w:styleId="pumpkin">
    <w:name w:val="pumpkin"/>
    <w:basedOn w:val="Normal"/>
    <w:pPr>
      <w:spacing w:before="100" w:beforeAutospacing="1" w:after="100" w:afterAutospacing="1"/>
    </w:pPr>
    <w:rPr>
      <w:rFonts w:ascii="Arial" w:hAnsi="Arial" w:cs="Arial"/>
      <w:color w:val="FF9933"/>
      <w:szCs w:val="24"/>
    </w:rPr>
  </w:style>
  <w:style w:type="paragraph" w:customStyle="1" w:styleId="rusttwelve">
    <w:name w:val="rusttwelve"/>
    <w:basedOn w:val="Normal"/>
    <w:pPr>
      <w:spacing w:before="100" w:beforeAutospacing="1" w:after="100" w:afterAutospacing="1"/>
    </w:pPr>
    <w:rPr>
      <w:rFonts w:ascii="Arial" w:hAnsi="Arial" w:cs="Arial"/>
      <w:color w:val="660033"/>
      <w:sz w:val="19"/>
      <w:szCs w:val="19"/>
    </w:rPr>
  </w:style>
  <w:style w:type="paragraph" w:customStyle="1" w:styleId="salmoneleven">
    <w:name w:val="salmoneleven"/>
    <w:basedOn w:val="Normal"/>
    <w:pPr>
      <w:spacing w:before="100" w:beforeAutospacing="1" w:after="100" w:afterAutospacing="1"/>
    </w:pPr>
    <w:rPr>
      <w:rFonts w:ascii="Arial" w:hAnsi="Arial" w:cs="Arial"/>
      <w:color w:val="BE7878"/>
      <w:sz w:val="17"/>
      <w:szCs w:val="17"/>
    </w:rPr>
  </w:style>
  <w:style w:type="paragraph" w:customStyle="1" w:styleId="source">
    <w:name w:val="source"/>
    <w:basedOn w:val="Normal"/>
    <w:pPr>
      <w:spacing w:before="100" w:beforeAutospacing="1" w:after="100" w:afterAutospacing="1"/>
    </w:pPr>
    <w:rPr>
      <w:rFonts w:ascii="Arial" w:hAnsi="Arial" w:cs="Arial"/>
      <w:color w:val="000000"/>
      <w:sz w:val="16"/>
      <w:szCs w:val="16"/>
    </w:rPr>
  </w:style>
  <w:style w:type="paragraph" w:customStyle="1" w:styleId="times">
    <w:name w:val="times"/>
    <w:basedOn w:val="Normal"/>
    <w:pPr>
      <w:spacing w:before="100" w:beforeAutospacing="1" w:after="100" w:afterAutospacing="1"/>
    </w:pPr>
    <w:rPr>
      <w:szCs w:val="24"/>
    </w:rPr>
  </w:style>
  <w:style w:type="paragraph" w:customStyle="1" w:styleId="timesboldfourteen">
    <w:name w:val="timesboldfourteen"/>
    <w:basedOn w:val="Normal"/>
    <w:pPr>
      <w:spacing w:before="100" w:beforeAutospacing="1" w:after="100" w:afterAutospacing="1"/>
    </w:pPr>
    <w:rPr>
      <w:b/>
      <w:bCs/>
      <w:sz w:val="22"/>
      <w:szCs w:val="22"/>
    </w:rPr>
  </w:style>
  <w:style w:type="paragraph" w:customStyle="1" w:styleId="timesboldsixteen">
    <w:name w:val="timesboldsixteen"/>
    <w:basedOn w:val="Normal"/>
    <w:pPr>
      <w:spacing w:before="100" w:beforeAutospacing="1" w:after="100" w:afterAutospacing="1"/>
    </w:pPr>
    <w:rPr>
      <w:b/>
      <w:bCs/>
      <w:sz w:val="25"/>
      <w:szCs w:val="25"/>
    </w:rPr>
  </w:style>
  <w:style w:type="paragraph" w:customStyle="1" w:styleId="timesboldthirteen">
    <w:name w:val="timesboldthirteen"/>
    <w:basedOn w:val="Normal"/>
    <w:pPr>
      <w:spacing w:before="100" w:beforeAutospacing="1" w:after="100" w:afterAutospacing="1"/>
    </w:pPr>
    <w:rPr>
      <w:b/>
      <w:bCs/>
      <w:sz w:val="21"/>
      <w:szCs w:val="21"/>
    </w:rPr>
  </w:style>
  <w:style w:type="paragraph" w:customStyle="1" w:styleId="timesboldtwelve">
    <w:name w:val="timesboldtwelve"/>
    <w:basedOn w:val="Normal"/>
    <w:pPr>
      <w:spacing w:before="100" w:beforeAutospacing="1" w:after="100" w:afterAutospacing="1"/>
    </w:pPr>
    <w:rPr>
      <w:b/>
      <w:bCs/>
      <w:sz w:val="19"/>
      <w:szCs w:val="19"/>
    </w:rPr>
  </w:style>
  <w:style w:type="paragraph" w:customStyle="1" w:styleId="timeseighteen">
    <w:name w:val="timeseighteen"/>
    <w:basedOn w:val="Normal"/>
    <w:pPr>
      <w:spacing w:before="100" w:beforeAutospacing="1" w:after="100" w:afterAutospacing="1"/>
    </w:pPr>
    <w:rPr>
      <w:sz w:val="29"/>
      <w:szCs w:val="29"/>
    </w:rPr>
  </w:style>
  <w:style w:type="paragraph" w:customStyle="1" w:styleId="timeseighteenhighline">
    <w:name w:val="timeseighteenhighline"/>
    <w:basedOn w:val="Normal"/>
    <w:pPr>
      <w:spacing w:before="100" w:beforeAutospacing="1" w:after="100" w:afterAutospacing="1" w:line="475" w:lineRule="atLeast"/>
    </w:pPr>
    <w:rPr>
      <w:sz w:val="29"/>
      <w:szCs w:val="29"/>
    </w:rPr>
  </w:style>
  <w:style w:type="paragraph" w:customStyle="1" w:styleId="timesten">
    <w:name w:val="timesten"/>
    <w:basedOn w:val="Normal"/>
    <w:pPr>
      <w:spacing w:before="100" w:beforeAutospacing="1" w:after="100" w:afterAutospacing="1"/>
    </w:pPr>
    <w:rPr>
      <w:sz w:val="16"/>
      <w:szCs w:val="16"/>
    </w:rPr>
  </w:style>
  <w:style w:type="paragraph" w:customStyle="1" w:styleId="timestwelve">
    <w:name w:val="timestwelve"/>
    <w:basedOn w:val="Normal"/>
    <w:pPr>
      <w:spacing w:before="100" w:beforeAutospacing="1" w:after="100" w:afterAutospacing="1"/>
    </w:pPr>
    <w:rPr>
      <w:sz w:val="19"/>
      <w:szCs w:val="19"/>
    </w:rPr>
  </w:style>
  <w:style w:type="paragraph" w:customStyle="1" w:styleId="white">
    <w:name w:val="white"/>
    <w:basedOn w:val="Normal"/>
    <w:pPr>
      <w:spacing w:before="100" w:beforeAutospacing="1" w:after="100" w:afterAutospacing="1"/>
    </w:pPr>
    <w:rPr>
      <w:rFonts w:ascii="Arial" w:hAnsi="Arial" w:cs="Arial"/>
      <w:color w:val="FFFFFF"/>
      <w:szCs w:val="24"/>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character" w:styleId="PlaceholderText">
    <w:name w:val="Placeholder Text"/>
    <w:basedOn w:val="DefaultParagraphFont"/>
    <w:uiPriority w:val="99"/>
    <w:semiHidden/>
    <w:rsid w:val="00291A66"/>
    <w:rPr>
      <w:color w:val="808080"/>
    </w:rPr>
  </w:style>
  <w:style w:type="paragraph" w:styleId="Revision">
    <w:name w:val="Revision"/>
    <w:hidden/>
    <w:uiPriority w:val="99"/>
    <w:semiHidden/>
    <w:rsid w:val="008155D7"/>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122">
      <w:bodyDiv w:val="1"/>
      <w:marLeft w:val="0"/>
      <w:marRight w:val="0"/>
      <w:marTop w:val="0"/>
      <w:marBottom w:val="0"/>
      <w:divBdr>
        <w:top w:val="none" w:sz="0" w:space="0" w:color="auto"/>
        <w:left w:val="none" w:sz="0" w:space="0" w:color="auto"/>
        <w:bottom w:val="none" w:sz="0" w:space="0" w:color="auto"/>
        <w:right w:val="none" w:sz="0" w:space="0" w:color="auto"/>
      </w:divBdr>
    </w:div>
    <w:div w:id="290012641">
      <w:bodyDiv w:val="1"/>
      <w:marLeft w:val="0"/>
      <w:marRight w:val="0"/>
      <w:marTop w:val="0"/>
      <w:marBottom w:val="0"/>
      <w:divBdr>
        <w:top w:val="none" w:sz="0" w:space="0" w:color="auto"/>
        <w:left w:val="none" w:sz="0" w:space="0" w:color="auto"/>
        <w:bottom w:val="none" w:sz="0" w:space="0" w:color="auto"/>
        <w:right w:val="none" w:sz="0" w:space="0" w:color="auto"/>
      </w:divBdr>
      <w:divsChild>
        <w:div w:id="1695306765">
          <w:marLeft w:val="0"/>
          <w:marRight w:val="0"/>
          <w:marTop w:val="0"/>
          <w:marBottom w:val="0"/>
          <w:divBdr>
            <w:top w:val="none" w:sz="0" w:space="0" w:color="auto"/>
            <w:left w:val="none" w:sz="0" w:space="0" w:color="auto"/>
            <w:bottom w:val="none" w:sz="0" w:space="0" w:color="auto"/>
            <w:right w:val="none" w:sz="0" w:space="0" w:color="auto"/>
          </w:divBdr>
        </w:div>
      </w:divsChild>
    </w:div>
    <w:div w:id="872109527">
      <w:bodyDiv w:val="1"/>
      <w:marLeft w:val="0"/>
      <w:marRight w:val="0"/>
      <w:marTop w:val="0"/>
      <w:marBottom w:val="0"/>
      <w:divBdr>
        <w:top w:val="none" w:sz="0" w:space="0" w:color="auto"/>
        <w:left w:val="none" w:sz="0" w:space="0" w:color="auto"/>
        <w:bottom w:val="none" w:sz="0" w:space="0" w:color="auto"/>
        <w:right w:val="none" w:sz="0" w:space="0" w:color="auto"/>
      </w:divBdr>
    </w:div>
    <w:div w:id="1039356017">
      <w:bodyDiv w:val="1"/>
      <w:marLeft w:val="0"/>
      <w:marRight w:val="0"/>
      <w:marTop w:val="0"/>
      <w:marBottom w:val="0"/>
      <w:divBdr>
        <w:top w:val="none" w:sz="0" w:space="0" w:color="auto"/>
        <w:left w:val="none" w:sz="0" w:space="0" w:color="auto"/>
        <w:bottom w:val="none" w:sz="0" w:space="0" w:color="auto"/>
        <w:right w:val="none" w:sz="0" w:space="0" w:color="auto"/>
      </w:divBdr>
      <w:divsChild>
        <w:div w:id="236207527">
          <w:marLeft w:val="0"/>
          <w:marRight w:val="0"/>
          <w:marTop w:val="0"/>
          <w:marBottom w:val="0"/>
          <w:divBdr>
            <w:top w:val="none" w:sz="0" w:space="0" w:color="auto"/>
            <w:left w:val="none" w:sz="0" w:space="0" w:color="auto"/>
            <w:bottom w:val="none" w:sz="0" w:space="0" w:color="auto"/>
            <w:right w:val="none" w:sz="0" w:space="0" w:color="auto"/>
          </w:divBdr>
        </w:div>
      </w:divsChild>
    </w:div>
    <w:div w:id="1440753605">
      <w:bodyDiv w:val="1"/>
      <w:marLeft w:val="0"/>
      <w:marRight w:val="0"/>
      <w:marTop w:val="0"/>
      <w:marBottom w:val="0"/>
      <w:divBdr>
        <w:top w:val="none" w:sz="0" w:space="0" w:color="auto"/>
        <w:left w:val="none" w:sz="0" w:space="0" w:color="auto"/>
        <w:bottom w:val="none" w:sz="0" w:space="0" w:color="auto"/>
        <w:right w:val="none" w:sz="0" w:space="0" w:color="auto"/>
      </w:divBdr>
      <w:divsChild>
        <w:div w:id="1441216478">
          <w:marLeft w:val="0"/>
          <w:marRight w:val="0"/>
          <w:marTop w:val="0"/>
          <w:marBottom w:val="0"/>
          <w:divBdr>
            <w:top w:val="none" w:sz="0" w:space="0" w:color="auto"/>
            <w:left w:val="none" w:sz="0" w:space="0" w:color="auto"/>
            <w:bottom w:val="none" w:sz="0" w:space="0" w:color="auto"/>
            <w:right w:val="none" w:sz="0" w:space="0" w:color="auto"/>
          </w:divBdr>
          <w:divsChild>
            <w:div w:id="50082604">
              <w:marLeft w:val="0"/>
              <w:marRight w:val="0"/>
              <w:marTop w:val="0"/>
              <w:marBottom w:val="0"/>
              <w:divBdr>
                <w:top w:val="none" w:sz="0" w:space="0" w:color="auto"/>
                <w:left w:val="none" w:sz="0" w:space="0" w:color="auto"/>
                <w:bottom w:val="none" w:sz="0" w:space="0" w:color="auto"/>
                <w:right w:val="none" w:sz="0" w:space="0" w:color="auto"/>
              </w:divBdr>
            </w:div>
            <w:div w:id="1005329119">
              <w:marLeft w:val="0"/>
              <w:marRight w:val="0"/>
              <w:marTop w:val="0"/>
              <w:marBottom w:val="0"/>
              <w:divBdr>
                <w:top w:val="none" w:sz="0" w:space="0" w:color="auto"/>
                <w:left w:val="none" w:sz="0" w:space="0" w:color="auto"/>
                <w:bottom w:val="none" w:sz="0" w:space="0" w:color="auto"/>
                <w:right w:val="none" w:sz="0" w:space="0" w:color="auto"/>
              </w:divBdr>
            </w:div>
            <w:div w:id="1179083137">
              <w:marLeft w:val="0"/>
              <w:marRight w:val="0"/>
              <w:marTop w:val="0"/>
              <w:marBottom w:val="0"/>
              <w:divBdr>
                <w:top w:val="none" w:sz="0" w:space="0" w:color="auto"/>
                <w:left w:val="none" w:sz="0" w:space="0" w:color="auto"/>
                <w:bottom w:val="none" w:sz="0" w:space="0" w:color="auto"/>
                <w:right w:val="none" w:sz="0" w:space="0" w:color="auto"/>
              </w:divBdr>
            </w:div>
            <w:div w:id="1225801118">
              <w:marLeft w:val="0"/>
              <w:marRight w:val="0"/>
              <w:marTop w:val="0"/>
              <w:marBottom w:val="0"/>
              <w:divBdr>
                <w:top w:val="none" w:sz="0" w:space="0" w:color="auto"/>
                <w:left w:val="none" w:sz="0" w:space="0" w:color="auto"/>
                <w:bottom w:val="none" w:sz="0" w:space="0" w:color="auto"/>
                <w:right w:val="none" w:sz="0" w:space="0" w:color="auto"/>
              </w:divBdr>
            </w:div>
            <w:div w:id="1323194751">
              <w:marLeft w:val="0"/>
              <w:marRight w:val="0"/>
              <w:marTop w:val="0"/>
              <w:marBottom w:val="0"/>
              <w:divBdr>
                <w:top w:val="none" w:sz="0" w:space="0" w:color="auto"/>
                <w:left w:val="none" w:sz="0" w:space="0" w:color="auto"/>
                <w:bottom w:val="none" w:sz="0" w:space="0" w:color="auto"/>
                <w:right w:val="none" w:sz="0" w:space="0" w:color="auto"/>
              </w:divBdr>
            </w:div>
            <w:div w:id="1944220021">
              <w:marLeft w:val="0"/>
              <w:marRight w:val="0"/>
              <w:marTop w:val="0"/>
              <w:marBottom w:val="0"/>
              <w:divBdr>
                <w:top w:val="none" w:sz="0" w:space="0" w:color="auto"/>
                <w:left w:val="none" w:sz="0" w:space="0" w:color="auto"/>
                <w:bottom w:val="none" w:sz="0" w:space="0" w:color="auto"/>
                <w:right w:val="none" w:sz="0" w:space="0" w:color="auto"/>
              </w:divBdr>
            </w:div>
            <w:div w:id="209374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EF8BAE-CD60-4F36-9E33-7F9C60244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2078</Words>
  <Characters>11848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Outline of Chapter 13</vt:lpstr>
    </vt:vector>
  </TitlesOfParts>
  <Company>Tony Lima Associates</Company>
  <LinksUpToDate>false</LinksUpToDate>
  <CharactersWithSpaces>13899</CharactersWithSpaces>
  <SharedDoc>false</SharedDoc>
  <HLinks>
    <vt:vector size="6" baseType="variant">
      <vt:variant>
        <vt:i4>2752631</vt:i4>
      </vt:variant>
      <vt:variant>
        <vt:i4>174</vt:i4>
      </vt:variant>
      <vt:variant>
        <vt:i4>0</vt:i4>
      </vt:variant>
      <vt:variant>
        <vt:i4>5</vt:i4>
      </vt:variant>
      <vt:variant>
        <vt:lpwstr>http://blog.seattlepi.com/seattlepolitics/archives/227164.asp. Accessed Nov. 24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of Chapter 13</dc:title>
  <dc:creator>Preferred Customer</dc:creator>
  <cp:lastModifiedBy>Alex Panayides</cp:lastModifiedBy>
  <cp:revision>2</cp:revision>
  <dcterms:created xsi:type="dcterms:W3CDTF">2019-08-23T20:42:00Z</dcterms:created>
  <dcterms:modified xsi:type="dcterms:W3CDTF">2019-08-23T20:42:00Z</dcterms:modified>
</cp:coreProperties>
</file>