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CD803" w14:textId="1C4EA020" w:rsidR="00715735" w:rsidRDefault="007C5290" w:rsidP="00CC2B72">
      <w:pPr>
        <w:tabs>
          <w:tab w:val="left" w:pos="720"/>
        </w:tabs>
        <w:jc w:val="right"/>
        <w:rPr>
          <w:b/>
          <w:sz w:val="22"/>
          <w:szCs w:val="22"/>
        </w:rPr>
      </w:pPr>
      <w:r>
        <w:rPr>
          <w:b/>
          <w:noProof/>
          <w:sz w:val="22"/>
          <w:szCs w:val="22"/>
          <w:lang w:val="en-IN" w:eastAsia="en-IN"/>
        </w:rPr>
        <w:drawing>
          <wp:inline distT="0" distB="0" distL="0" distR="0" wp14:anchorId="70D3C671" wp14:editId="056C06D4">
            <wp:extent cx="4023360" cy="1762760"/>
            <wp:effectExtent l="0" t="0" r="0" b="8890"/>
            <wp:docPr id="6" name="Picture 6" descr="Z:\2-Pagination\PearsonUS\09_SUPPLEMENTS\Case-Fair_13e_IRM\Micro\Working File\Images\chapter-opener\CO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2-Pagination\PearsonUS\09_SUPPLEMENTS\Case-Fair_13e_IRM\Micro\Working File\Images\chapter-opener\CO_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360" cy="1762760"/>
                    </a:xfrm>
                    <a:prstGeom prst="rect">
                      <a:avLst/>
                    </a:prstGeom>
                    <a:noFill/>
                    <a:ln>
                      <a:noFill/>
                    </a:ln>
                  </pic:spPr>
                </pic:pic>
              </a:graphicData>
            </a:graphic>
          </wp:inline>
        </w:drawing>
      </w:r>
    </w:p>
    <w:p w14:paraId="03E36BD3" w14:textId="77777777" w:rsidR="00214747" w:rsidRDefault="00214747" w:rsidP="00CC2B72">
      <w:pPr>
        <w:tabs>
          <w:tab w:val="left" w:pos="720"/>
        </w:tabs>
        <w:jc w:val="right"/>
        <w:rPr>
          <w:b/>
          <w:sz w:val="22"/>
          <w:szCs w:val="22"/>
        </w:rPr>
      </w:pPr>
    </w:p>
    <w:p w14:paraId="10D10585" w14:textId="70E28716" w:rsidR="00AF429F" w:rsidRPr="00F0576E" w:rsidRDefault="00AF429F" w:rsidP="00CC2B72">
      <w:pPr>
        <w:tabs>
          <w:tab w:val="left" w:pos="720"/>
        </w:tabs>
        <w:jc w:val="right"/>
        <w:rPr>
          <w:b/>
          <w:sz w:val="22"/>
          <w:szCs w:val="22"/>
        </w:rPr>
      </w:pPr>
    </w:p>
    <w:p w14:paraId="3DCD85D3" w14:textId="77777777" w:rsidR="00B97DE2" w:rsidRPr="00F0576E" w:rsidRDefault="00B97DE2">
      <w:pPr>
        <w:tabs>
          <w:tab w:val="left" w:pos="720"/>
        </w:tabs>
        <w:jc w:val="both"/>
        <w:rPr>
          <w:sz w:val="22"/>
          <w:szCs w:val="22"/>
        </w:rPr>
      </w:pPr>
    </w:p>
    <w:p w14:paraId="1093C693" w14:textId="77777777" w:rsidR="00B97DE2" w:rsidRPr="00F0576E" w:rsidRDefault="00B97DE2">
      <w:pPr>
        <w:tabs>
          <w:tab w:val="left" w:pos="720"/>
        </w:tabs>
        <w:jc w:val="both"/>
        <w:rPr>
          <w:sz w:val="22"/>
          <w:szCs w:val="22"/>
        </w:rPr>
      </w:pPr>
    </w:p>
    <w:p w14:paraId="10359D7E" w14:textId="651E4D26" w:rsidR="004D5C87" w:rsidRPr="00F0576E" w:rsidRDefault="004D5C87" w:rsidP="004D5C87">
      <w:pPr>
        <w:pStyle w:val="A-head"/>
        <w:rPr>
          <w:rFonts w:ascii="Times New Roman" w:hAnsi="Times New Roman"/>
          <w:color w:val="000000"/>
        </w:rPr>
      </w:pPr>
      <w:r w:rsidRPr="00F0576E">
        <w:rPr>
          <w:rFonts w:ascii="Times New Roman" w:hAnsi="Times New Roman"/>
          <w:b/>
          <w:color w:val="000000"/>
        </w:rPr>
        <w:t>chapter Outline</w:t>
      </w:r>
    </w:p>
    <w:p w14:paraId="06E5F7A3" w14:textId="7C5DF0C6" w:rsidR="00F76305" w:rsidRPr="00F0576E" w:rsidRDefault="00F76305" w:rsidP="00F76305">
      <w:pPr>
        <w:autoSpaceDE w:val="0"/>
        <w:autoSpaceDN w:val="0"/>
        <w:adjustRightInd w:val="0"/>
        <w:rPr>
          <w:rFonts w:cs="LegacySerif-BookItalic"/>
          <w:b/>
          <w:bCs/>
          <w:i/>
          <w:iCs/>
          <w:color w:val="000000"/>
          <w:sz w:val="22"/>
          <w:szCs w:val="22"/>
        </w:rPr>
      </w:pPr>
      <w:r w:rsidRPr="00F0576E">
        <w:rPr>
          <w:rFonts w:cs="LegacySerif-Bold"/>
          <w:b/>
          <w:bCs/>
          <w:color w:val="000000"/>
          <w:sz w:val="22"/>
          <w:szCs w:val="22"/>
        </w:rPr>
        <w:t>Introduction</w:t>
      </w:r>
    </w:p>
    <w:p w14:paraId="3F59D087" w14:textId="77777777" w:rsidR="00F76305" w:rsidRPr="00F0576E" w:rsidRDefault="00F76305" w:rsidP="004D5C87">
      <w:pPr>
        <w:autoSpaceDE w:val="0"/>
        <w:autoSpaceDN w:val="0"/>
        <w:adjustRightInd w:val="0"/>
        <w:rPr>
          <w:rFonts w:cs="LegacySerif-Bold"/>
          <w:b/>
          <w:bCs/>
          <w:color w:val="000000"/>
          <w:sz w:val="22"/>
          <w:szCs w:val="22"/>
        </w:rPr>
      </w:pPr>
    </w:p>
    <w:p w14:paraId="73E7A511" w14:textId="689EF050" w:rsidR="004D5C87" w:rsidRPr="00F0576E" w:rsidRDefault="004D5C87" w:rsidP="004D5C87">
      <w:pPr>
        <w:autoSpaceDE w:val="0"/>
        <w:autoSpaceDN w:val="0"/>
        <w:adjustRightInd w:val="0"/>
        <w:rPr>
          <w:rFonts w:cs="LegacySerif-BookItalic"/>
          <w:b/>
          <w:bCs/>
          <w:i/>
          <w:iCs/>
          <w:color w:val="000000"/>
          <w:sz w:val="22"/>
          <w:szCs w:val="22"/>
        </w:rPr>
      </w:pPr>
      <w:r w:rsidRPr="00F0576E">
        <w:rPr>
          <w:rFonts w:cs="LegacySerif-Bold"/>
          <w:b/>
          <w:bCs/>
          <w:color w:val="000000"/>
          <w:sz w:val="22"/>
          <w:szCs w:val="22"/>
        </w:rPr>
        <w:t>The Behavior of Profit-Maximizing Firms</w:t>
      </w:r>
    </w:p>
    <w:p w14:paraId="1EA0EDA0" w14:textId="77777777" w:rsidR="00944006" w:rsidRPr="00F0576E" w:rsidRDefault="00944006" w:rsidP="00944006">
      <w:pPr>
        <w:rPr>
          <w:rFonts w:eastAsiaTheme="minorEastAsia"/>
          <w:color w:val="000000"/>
          <w:sz w:val="22"/>
          <w:szCs w:val="22"/>
        </w:rPr>
      </w:pPr>
      <w:r w:rsidRPr="00F0576E">
        <w:rPr>
          <w:rFonts w:eastAsiaTheme="minorEastAsia"/>
          <w:color w:val="000000"/>
          <w:sz w:val="22"/>
          <w:szCs w:val="22"/>
        </w:rPr>
        <w:t>Understand the importance of opportunity costs to economic profits and how these profits feed into firm decision making.</w:t>
      </w:r>
    </w:p>
    <w:p w14:paraId="228B396B" w14:textId="77777777" w:rsidR="004D5C87" w:rsidRPr="00F0576E" w:rsidRDefault="004D5C87" w:rsidP="004D5C87">
      <w:pPr>
        <w:autoSpaceDE w:val="0"/>
        <w:autoSpaceDN w:val="0"/>
        <w:adjustRightInd w:val="0"/>
        <w:rPr>
          <w:rFonts w:cs="LegacySerif-Book"/>
          <w:color w:val="000000"/>
          <w:sz w:val="22"/>
          <w:szCs w:val="22"/>
        </w:rPr>
      </w:pPr>
    </w:p>
    <w:p w14:paraId="52268EF1" w14:textId="47121BB9" w:rsidR="004D5C87" w:rsidRPr="00F0576E" w:rsidRDefault="004D5C87" w:rsidP="004D5C87">
      <w:pPr>
        <w:autoSpaceDE w:val="0"/>
        <w:autoSpaceDN w:val="0"/>
        <w:adjustRightInd w:val="0"/>
        <w:rPr>
          <w:rFonts w:cs="LegacySerif-BookItalic"/>
          <w:b/>
          <w:bCs/>
          <w:i/>
          <w:iCs/>
          <w:color w:val="000000"/>
          <w:sz w:val="22"/>
          <w:szCs w:val="22"/>
        </w:rPr>
      </w:pPr>
      <w:r w:rsidRPr="00F0576E">
        <w:rPr>
          <w:rFonts w:cs="LegacySerif-Bold"/>
          <w:b/>
          <w:bCs/>
          <w:color w:val="000000"/>
          <w:sz w:val="22"/>
          <w:szCs w:val="22"/>
        </w:rPr>
        <w:t xml:space="preserve">The Production Process </w:t>
      </w:r>
    </w:p>
    <w:p w14:paraId="18A2C62C" w14:textId="0FA3C7C5" w:rsidR="00944006" w:rsidRPr="00F0576E" w:rsidRDefault="00944006" w:rsidP="00944006">
      <w:pPr>
        <w:rPr>
          <w:rFonts w:eastAsiaTheme="minorEastAsia"/>
          <w:color w:val="000000"/>
          <w:sz w:val="22"/>
          <w:szCs w:val="22"/>
        </w:rPr>
      </w:pPr>
      <w:r w:rsidRPr="00F0576E">
        <w:rPr>
          <w:rFonts w:eastAsiaTheme="minorEastAsia"/>
          <w:color w:val="000000"/>
          <w:sz w:val="22"/>
          <w:szCs w:val="22"/>
        </w:rPr>
        <w:t>Be able to describe how total, marginal</w:t>
      </w:r>
      <w:r w:rsidR="00B544D2" w:rsidRPr="00F0576E">
        <w:rPr>
          <w:rFonts w:eastAsiaTheme="minorEastAsia"/>
          <w:color w:val="000000"/>
          <w:sz w:val="22"/>
          <w:szCs w:val="22"/>
        </w:rPr>
        <w:t>,</w:t>
      </w:r>
      <w:r w:rsidRPr="00F0576E">
        <w:rPr>
          <w:rFonts w:eastAsiaTheme="minorEastAsia"/>
          <w:color w:val="000000"/>
          <w:sz w:val="22"/>
          <w:szCs w:val="22"/>
        </w:rPr>
        <w:t xml:space="preserve"> and average products relate to one another.</w:t>
      </w:r>
    </w:p>
    <w:p w14:paraId="2895BA6F" w14:textId="77777777" w:rsidR="004D5C87" w:rsidRPr="00F0576E" w:rsidRDefault="004D5C87" w:rsidP="004D5C87">
      <w:pPr>
        <w:autoSpaceDE w:val="0"/>
        <w:autoSpaceDN w:val="0"/>
        <w:adjustRightInd w:val="0"/>
        <w:rPr>
          <w:rFonts w:cs="LegacySerif-Book"/>
          <w:color w:val="000000"/>
          <w:sz w:val="22"/>
          <w:szCs w:val="22"/>
        </w:rPr>
      </w:pPr>
    </w:p>
    <w:p w14:paraId="131DF61D" w14:textId="6C890CD8" w:rsidR="004D5C87" w:rsidRPr="00F0576E" w:rsidRDefault="004D5C87" w:rsidP="004D5C87">
      <w:pPr>
        <w:autoSpaceDE w:val="0"/>
        <w:autoSpaceDN w:val="0"/>
        <w:adjustRightInd w:val="0"/>
        <w:rPr>
          <w:rFonts w:cs="LegacySerif-BookItalic"/>
          <w:b/>
          <w:bCs/>
          <w:i/>
          <w:iCs/>
          <w:color w:val="000000"/>
          <w:sz w:val="22"/>
          <w:szCs w:val="22"/>
        </w:rPr>
      </w:pPr>
      <w:r w:rsidRPr="00F0576E">
        <w:rPr>
          <w:rFonts w:cs="LegacySerif-Bold"/>
          <w:b/>
          <w:bCs/>
          <w:color w:val="000000"/>
          <w:sz w:val="22"/>
          <w:szCs w:val="22"/>
        </w:rPr>
        <w:t xml:space="preserve">Choice of Technology </w:t>
      </w:r>
    </w:p>
    <w:p w14:paraId="0B3001B3" w14:textId="79EA5E9A" w:rsidR="00944006" w:rsidRPr="00F0576E" w:rsidRDefault="00944006" w:rsidP="00944006">
      <w:pPr>
        <w:rPr>
          <w:rFonts w:eastAsiaTheme="minorEastAsia"/>
          <w:color w:val="000000"/>
          <w:sz w:val="22"/>
          <w:szCs w:val="22"/>
        </w:rPr>
      </w:pPr>
      <w:r w:rsidRPr="00F0576E">
        <w:rPr>
          <w:rFonts w:eastAsiaTheme="minorEastAsia"/>
          <w:color w:val="000000"/>
          <w:sz w:val="22"/>
          <w:szCs w:val="22"/>
        </w:rPr>
        <w:t>Discuss the factors that firms consider when choosing among production techniques.</w:t>
      </w:r>
    </w:p>
    <w:p w14:paraId="7F777C71" w14:textId="77777777" w:rsidR="004D5C87" w:rsidRPr="00F0576E" w:rsidRDefault="004D5C87" w:rsidP="004D5C87">
      <w:pPr>
        <w:autoSpaceDE w:val="0"/>
        <w:autoSpaceDN w:val="0"/>
        <w:adjustRightInd w:val="0"/>
        <w:rPr>
          <w:rFonts w:cs="LegacySerif-BookItalic"/>
          <w:iCs/>
          <w:color w:val="000000"/>
          <w:sz w:val="22"/>
          <w:szCs w:val="22"/>
        </w:rPr>
      </w:pPr>
    </w:p>
    <w:p w14:paraId="25EDE6F3" w14:textId="247A2B58" w:rsidR="004D5C87" w:rsidRPr="00F0576E" w:rsidRDefault="004D5C87" w:rsidP="004D5C87">
      <w:pPr>
        <w:autoSpaceDE w:val="0"/>
        <w:autoSpaceDN w:val="0"/>
        <w:adjustRightInd w:val="0"/>
        <w:rPr>
          <w:rFonts w:cs="LegacySerif-BookItalic"/>
          <w:b/>
          <w:bCs/>
          <w:i/>
          <w:iCs/>
          <w:color w:val="000000"/>
          <w:sz w:val="22"/>
          <w:szCs w:val="22"/>
        </w:rPr>
      </w:pPr>
      <w:r w:rsidRPr="00F0576E">
        <w:rPr>
          <w:rFonts w:cs="LegacySerif-Bold"/>
          <w:b/>
          <w:bCs/>
          <w:color w:val="000000"/>
          <w:sz w:val="22"/>
          <w:szCs w:val="22"/>
        </w:rPr>
        <w:t xml:space="preserve">Looking Ahead: Cost and Supply </w:t>
      </w:r>
    </w:p>
    <w:p w14:paraId="32C1C155" w14:textId="77777777" w:rsidR="004D5C87" w:rsidRPr="00F0576E" w:rsidRDefault="004D5C87" w:rsidP="004D5C87">
      <w:pPr>
        <w:autoSpaceDE w:val="0"/>
        <w:autoSpaceDN w:val="0"/>
        <w:adjustRightInd w:val="0"/>
        <w:rPr>
          <w:rFonts w:cs="LegacySerif-BookItalic"/>
          <w:i/>
          <w:iCs/>
          <w:color w:val="000000"/>
          <w:sz w:val="22"/>
          <w:szCs w:val="22"/>
        </w:rPr>
      </w:pPr>
    </w:p>
    <w:p w14:paraId="4E22B78A" w14:textId="24595615" w:rsidR="004D5C87" w:rsidRPr="00F0576E" w:rsidRDefault="004D5C87" w:rsidP="004D5C87">
      <w:pPr>
        <w:autoSpaceDE w:val="0"/>
        <w:autoSpaceDN w:val="0"/>
        <w:adjustRightInd w:val="0"/>
        <w:rPr>
          <w:rFonts w:cs="LegacySerif-Bold"/>
          <w:b/>
          <w:bCs/>
          <w:color w:val="000000"/>
          <w:sz w:val="22"/>
          <w:szCs w:val="22"/>
        </w:rPr>
      </w:pPr>
      <w:r w:rsidRPr="00F0576E">
        <w:rPr>
          <w:rFonts w:cs="LegacySerif-Bold"/>
          <w:b/>
          <w:bCs/>
          <w:color w:val="000000"/>
          <w:sz w:val="22"/>
          <w:szCs w:val="22"/>
        </w:rPr>
        <w:t xml:space="preserve">Appendix: Isoquants and </w:t>
      </w:r>
      <w:proofErr w:type="spellStart"/>
      <w:r w:rsidRPr="00F0576E">
        <w:rPr>
          <w:rFonts w:cs="LegacySerif-Bold"/>
          <w:b/>
          <w:bCs/>
          <w:color w:val="000000"/>
          <w:sz w:val="22"/>
          <w:szCs w:val="22"/>
        </w:rPr>
        <w:t>Isocosts</w:t>
      </w:r>
      <w:proofErr w:type="spellEnd"/>
      <w:r w:rsidRPr="00F0576E">
        <w:rPr>
          <w:rFonts w:cs="LegacySerif-Bold"/>
          <w:b/>
          <w:bCs/>
          <w:color w:val="000000"/>
          <w:sz w:val="22"/>
          <w:szCs w:val="22"/>
        </w:rPr>
        <w:t xml:space="preserve"> </w:t>
      </w:r>
    </w:p>
    <w:p w14:paraId="4B103E0B" w14:textId="77777777" w:rsidR="00944006" w:rsidRPr="00F0576E" w:rsidRDefault="00944006" w:rsidP="00944006">
      <w:pPr>
        <w:rPr>
          <w:sz w:val="22"/>
          <w:szCs w:val="22"/>
        </w:rPr>
      </w:pPr>
      <w:r w:rsidRPr="00F0576E">
        <w:rPr>
          <w:rFonts w:eastAsiaTheme="minorEastAsia"/>
          <w:color w:val="000000"/>
          <w:sz w:val="22"/>
          <w:szCs w:val="22"/>
        </w:rPr>
        <w:t xml:space="preserve">Derive a cost curve from isoquants and </w:t>
      </w:r>
      <w:proofErr w:type="spellStart"/>
      <w:r w:rsidRPr="00F0576E">
        <w:rPr>
          <w:rFonts w:eastAsiaTheme="minorEastAsia"/>
          <w:color w:val="000000"/>
          <w:sz w:val="22"/>
          <w:szCs w:val="22"/>
        </w:rPr>
        <w:t>isocost</w:t>
      </w:r>
      <w:proofErr w:type="spellEnd"/>
      <w:r w:rsidRPr="00F0576E">
        <w:rPr>
          <w:rFonts w:eastAsiaTheme="minorEastAsia"/>
          <w:color w:val="000000"/>
          <w:sz w:val="22"/>
          <w:szCs w:val="22"/>
        </w:rPr>
        <w:t xml:space="preserve"> lines.</w:t>
      </w:r>
    </w:p>
    <w:p w14:paraId="24E804EC" w14:textId="77777777" w:rsidR="004D5C87" w:rsidRPr="00F0576E" w:rsidRDefault="004D5C87" w:rsidP="004D5C87">
      <w:pPr>
        <w:pStyle w:val="I"/>
        <w:tabs>
          <w:tab w:val="clear" w:pos="720"/>
          <w:tab w:val="left" w:pos="270"/>
        </w:tabs>
        <w:ind w:left="0" w:firstLine="0"/>
        <w:jc w:val="left"/>
        <w:rPr>
          <w:rFonts w:ascii="Times New Roman" w:hAnsi="Times New Roman"/>
          <w:szCs w:val="22"/>
        </w:rPr>
      </w:pPr>
    </w:p>
    <w:p w14:paraId="2945E4F8" w14:textId="77777777" w:rsidR="00944006" w:rsidRPr="00F0576E" w:rsidRDefault="00944006" w:rsidP="00944006">
      <w:pPr>
        <w:pStyle w:val="I"/>
        <w:tabs>
          <w:tab w:val="clear" w:pos="720"/>
          <w:tab w:val="left" w:pos="270"/>
        </w:tabs>
        <w:ind w:left="0" w:firstLine="0"/>
        <w:jc w:val="left"/>
        <w:rPr>
          <w:rFonts w:ascii="Times New Roman" w:hAnsi="Times New Roman"/>
        </w:rPr>
      </w:pPr>
    </w:p>
    <w:p w14:paraId="39B7DF01" w14:textId="77777777" w:rsidR="00944006" w:rsidRPr="00F0576E" w:rsidRDefault="00944006" w:rsidP="00944006">
      <w:pPr>
        <w:pStyle w:val="I"/>
        <w:tabs>
          <w:tab w:val="clear" w:pos="720"/>
          <w:tab w:val="left" w:pos="270"/>
        </w:tabs>
        <w:ind w:left="0" w:firstLine="0"/>
        <w:jc w:val="left"/>
        <w:rPr>
          <w:rFonts w:ascii="Times New Roman" w:hAnsi="Times New Roman"/>
        </w:rPr>
      </w:pPr>
    </w:p>
    <w:p w14:paraId="5DF307D9" w14:textId="77777777" w:rsidR="00944006" w:rsidRPr="00F0576E" w:rsidRDefault="00944006" w:rsidP="00944006">
      <w:pPr>
        <w:pStyle w:val="I"/>
        <w:tabs>
          <w:tab w:val="clear" w:pos="720"/>
          <w:tab w:val="left" w:pos="270"/>
        </w:tabs>
        <w:ind w:left="0" w:firstLine="0"/>
        <w:jc w:val="left"/>
        <w:rPr>
          <w:rFonts w:ascii="Times New Roman" w:hAnsi="Times New Roman"/>
        </w:rPr>
      </w:pPr>
    </w:p>
    <w:p w14:paraId="4F80EB8B" w14:textId="77777777" w:rsidR="00944006" w:rsidRPr="00F0576E" w:rsidRDefault="00944006" w:rsidP="00944006">
      <w:pPr>
        <w:pStyle w:val="I"/>
        <w:tabs>
          <w:tab w:val="clear" w:pos="720"/>
          <w:tab w:val="left" w:pos="270"/>
        </w:tabs>
        <w:ind w:left="0" w:firstLine="0"/>
        <w:jc w:val="left"/>
        <w:rPr>
          <w:rFonts w:ascii="Times New Roman" w:hAnsi="Times New Roman"/>
        </w:rPr>
      </w:pPr>
    </w:p>
    <w:p w14:paraId="66C4582F" w14:textId="77777777" w:rsidR="00944006" w:rsidRPr="00F0576E" w:rsidRDefault="00944006" w:rsidP="00944006">
      <w:pPr>
        <w:pStyle w:val="I"/>
        <w:tabs>
          <w:tab w:val="clear" w:pos="720"/>
          <w:tab w:val="left" w:pos="270"/>
        </w:tabs>
        <w:ind w:left="0" w:firstLine="0"/>
        <w:jc w:val="left"/>
        <w:rPr>
          <w:rFonts w:ascii="Times New Roman" w:hAnsi="Times New Roman"/>
        </w:rPr>
      </w:pPr>
    </w:p>
    <w:p w14:paraId="4602F7CF" w14:textId="77777777" w:rsidR="00B97DE2" w:rsidRPr="00F0576E" w:rsidRDefault="004D5C87" w:rsidP="00944006">
      <w:pPr>
        <w:pStyle w:val="A-head"/>
        <w:keepNext/>
        <w:keepLines/>
        <w:rPr>
          <w:rFonts w:ascii="Times New Roman" w:hAnsi="Times New Roman"/>
        </w:rPr>
      </w:pPr>
      <w:r w:rsidRPr="00F0576E">
        <w:rPr>
          <w:rFonts w:ascii="Times New Roman" w:hAnsi="Times New Roman"/>
        </w:rPr>
        <w:lastRenderedPageBreak/>
        <w:t>detailed chapter Outline</w:t>
      </w:r>
    </w:p>
    <w:p w14:paraId="7AE9AA72" w14:textId="4AD6F82A" w:rsidR="00B97DE2" w:rsidRPr="00F0576E" w:rsidRDefault="00B97DE2" w:rsidP="00944006">
      <w:pPr>
        <w:pStyle w:val="I"/>
        <w:keepNext/>
        <w:keepLines/>
        <w:rPr>
          <w:rFonts w:ascii="Times New Roman" w:hAnsi="Times New Roman"/>
        </w:rPr>
      </w:pPr>
      <w:r w:rsidRPr="00F0576E">
        <w:rPr>
          <w:rFonts w:ascii="Times New Roman" w:hAnsi="Times New Roman"/>
        </w:rPr>
        <w:t>I.</w:t>
      </w:r>
      <w:r w:rsidRPr="00F0576E">
        <w:rPr>
          <w:rFonts w:ascii="Times New Roman" w:hAnsi="Times New Roman"/>
        </w:rPr>
        <w:tab/>
        <w:t>Introduction</w:t>
      </w:r>
    </w:p>
    <w:p w14:paraId="713CC6FB" w14:textId="77777777" w:rsidR="00B97DE2" w:rsidRPr="00F0576E" w:rsidRDefault="00B97DE2" w:rsidP="00944006">
      <w:pPr>
        <w:pStyle w:val="A"/>
        <w:keepNext/>
        <w:keepLines/>
        <w:rPr>
          <w:rFonts w:ascii="Times New Roman" w:hAnsi="Times New Roman"/>
        </w:rPr>
      </w:pPr>
      <w:r w:rsidRPr="00F0576E">
        <w:rPr>
          <w:rFonts w:ascii="Times New Roman" w:hAnsi="Times New Roman"/>
        </w:rPr>
        <w:t>A.</w:t>
      </w:r>
      <w:r w:rsidRPr="00F0576E">
        <w:rPr>
          <w:rFonts w:ascii="Times New Roman" w:hAnsi="Times New Roman"/>
        </w:rPr>
        <w:tab/>
        <w:t>The Behavior of Firms</w:t>
      </w:r>
    </w:p>
    <w:p w14:paraId="43AA76DB" w14:textId="7E151BF0" w:rsidR="00B97DE2" w:rsidRPr="00F0576E" w:rsidRDefault="00B97DE2" w:rsidP="00944006">
      <w:pPr>
        <w:pStyle w:val="1"/>
        <w:keepNext/>
        <w:keepLines/>
        <w:rPr>
          <w:rFonts w:ascii="Times New Roman" w:hAnsi="Times New Roman"/>
        </w:rPr>
      </w:pPr>
      <w:r w:rsidRPr="00F0576E">
        <w:rPr>
          <w:rFonts w:ascii="Times New Roman" w:hAnsi="Times New Roman"/>
        </w:rPr>
        <w:t>1.</w:t>
      </w:r>
      <w:r w:rsidRPr="00F0576E">
        <w:rPr>
          <w:rFonts w:ascii="Times New Roman" w:hAnsi="Times New Roman"/>
        </w:rPr>
        <w:tab/>
        <w:t xml:space="preserve">Firms purchase inputs </w:t>
      </w:r>
      <w:r w:rsidR="00AC2BEB" w:rsidRPr="00F0576E">
        <w:rPr>
          <w:rFonts w:ascii="Times New Roman" w:hAnsi="Times New Roman"/>
        </w:rPr>
        <w:t xml:space="preserve">to produce </w:t>
      </w:r>
      <w:r w:rsidRPr="00F0576E">
        <w:rPr>
          <w:rFonts w:ascii="Times New Roman" w:hAnsi="Times New Roman"/>
        </w:rPr>
        <w:t>and sell outputs.</w:t>
      </w:r>
      <w:r w:rsidR="00F33F1D" w:rsidRPr="00F0576E">
        <w:rPr>
          <w:rFonts w:ascii="Times New Roman" w:hAnsi="Times New Roman"/>
        </w:rPr>
        <w:t xml:space="preserve"> Firms demand factors of production in input markets and supply goods and services in output markets</w:t>
      </w:r>
      <w:r w:rsidR="004F7A86" w:rsidRPr="00F0576E">
        <w:rPr>
          <w:rFonts w:ascii="Times New Roman" w:hAnsi="Times New Roman"/>
        </w:rPr>
        <w:t xml:space="preserve">. </w:t>
      </w:r>
      <w:r w:rsidR="00F33F1D" w:rsidRPr="00F0576E">
        <w:rPr>
          <w:rFonts w:ascii="Times New Roman" w:hAnsi="Times New Roman"/>
        </w:rPr>
        <w:t>Economists sometimes refer to the production process as transformation of inputs into outputs.</w:t>
      </w:r>
    </w:p>
    <w:p w14:paraId="7D9E8A25" w14:textId="2D1FF9F5" w:rsidR="00B97DE2" w:rsidRPr="00F0576E" w:rsidRDefault="00B97DE2">
      <w:pPr>
        <w:pStyle w:val="1"/>
        <w:rPr>
          <w:rFonts w:ascii="Times New Roman" w:hAnsi="Times New Roman"/>
        </w:rPr>
      </w:pPr>
      <w:r w:rsidRPr="00F0576E">
        <w:rPr>
          <w:rFonts w:ascii="Times New Roman" w:hAnsi="Times New Roman"/>
        </w:rPr>
        <w:t>2.</w:t>
      </w:r>
      <w:r w:rsidRPr="00F0576E">
        <w:rPr>
          <w:rFonts w:ascii="Times New Roman" w:hAnsi="Times New Roman"/>
        </w:rPr>
        <w:tab/>
        <w:t xml:space="preserve">Although the analysis refers to the behavior of perfectly competitive firms, much of what is said also </w:t>
      </w:r>
      <w:r w:rsidR="0000226F" w:rsidRPr="00F0576E">
        <w:rPr>
          <w:rFonts w:ascii="Times New Roman" w:hAnsi="Times New Roman"/>
        </w:rPr>
        <w:t>applies</w:t>
      </w:r>
      <w:r w:rsidRPr="00F0576E">
        <w:rPr>
          <w:rFonts w:ascii="Times New Roman" w:hAnsi="Times New Roman"/>
        </w:rPr>
        <w:t xml:space="preserve"> to firms that are not competitive.</w:t>
      </w:r>
    </w:p>
    <w:p w14:paraId="3EC4FEF3" w14:textId="3E32462A" w:rsidR="0000226F" w:rsidRPr="00F0576E" w:rsidRDefault="00B97DE2" w:rsidP="00AC2BEB">
      <w:pPr>
        <w:pStyle w:val="A"/>
        <w:rPr>
          <w:rFonts w:ascii="Times New Roman" w:hAnsi="Times New Roman"/>
        </w:rPr>
      </w:pPr>
      <w:r w:rsidRPr="00F0576E">
        <w:rPr>
          <w:rFonts w:ascii="Times New Roman" w:hAnsi="Times New Roman"/>
        </w:rPr>
        <w:t>B.</w:t>
      </w:r>
      <w:r w:rsidRPr="00F0576E">
        <w:rPr>
          <w:rFonts w:ascii="Times New Roman" w:hAnsi="Times New Roman"/>
        </w:rPr>
        <w:tab/>
        <w:t xml:space="preserve">Production </w:t>
      </w:r>
      <w:r w:rsidR="001E78B5" w:rsidRPr="00F0576E">
        <w:rPr>
          <w:rFonts w:ascii="Times New Roman" w:hAnsi="Times New Roman"/>
        </w:rPr>
        <w:t>I</w:t>
      </w:r>
      <w:r w:rsidRPr="00F0576E">
        <w:rPr>
          <w:rFonts w:ascii="Times New Roman" w:hAnsi="Times New Roman"/>
        </w:rPr>
        <w:t>s Central</w:t>
      </w:r>
    </w:p>
    <w:p w14:paraId="5298DEDE" w14:textId="2300E98A" w:rsidR="00B97DE2" w:rsidRPr="00F0576E" w:rsidRDefault="0000226F" w:rsidP="0000226F">
      <w:pPr>
        <w:pStyle w:val="A"/>
        <w:ind w:left="2160"/>
        <w:rPr>
          <w:rFonts w:ascii="Times New Roman" w:hAnsi="Times New Roman"/>
        </w:rPr>
      </w:pPr>
      <w:r w:rsidRPr="00F0576E">
        <w:rPr>
          <w:rFonts w:ascii="Times New Roman" w:hAnsi="Times New Roman"/>
        </w:rPr>
        <w:t>1.</w:t>
      </w:r>
      <w:r w:rsidRPr="00F0576E">
        <w:rPr>
          <w:rFonts w:ascii="Times New Roman" w:hAnsi="Times New Roman"/>
        </w:rPr>
        <w:tab/>
      </w:r>
      <w:r w:rsidR="00B97DE2" w:rsidRPr="00F0576E">
        <w:rPr>
          <w:rFonts w:ascii="Times New Roman" w:hAnsi="Times New Roman"/>
          <w:i/>
          <w:iCs/>
        </w:rPr>
        <w:t>Production</w:t>
      </w:r>
      <w:r w:rsidR="00B97DE2" w:rsidRPr="00F0576E">
        <w:rPr>
          <w:rFonts w:ascii="Times New Roman" w:hAnsi="Times New Roman"/>
        </w:rPr>
        <w:t xml:space="preserve"> </w:t>
      </w:r>
      <w:r w:rsidR="00276FFF" w:rsidRPr="00F0576E">
        <w:rPr>
          <w:rFonts w:ascii="Times New Roman" w:hAnsi="Times New Roman"/>
        </w:rPr>
        <w:t>is the process that transforms scarce resources into useful goods and services.</w:t>
      </w:r>
    </w:p>
    <w:p w14:paraId="6D170C11" w14:textId="77777777" w:rsidR="0000226F" w:rsidRPr="00F0576E" w:rsidRDefault="0000226F" w:rsidP="0000226F">
      <w:pPr>
        <w:pStyle w:val="a0"/>
        <w:ind w:left="2160"/>
        <w:rPr>
          <w:rFonts w:ascii="Times New Roman" w:hAnsi="Times New Roman"/>
        </w:rPr>
      </w:pPr>
      <w:r w:rsidRPr="00F0576E">
        <w:rPr>
          <w:rFonts w:ascii="Times New Roman" w:hAnsi="Times New Roman"/>
        </w:rPr>
        <w:t>2.</w:t>
      </w:r>
      <w:r w:rsidRPr="00F0576E">
        <w:rPr>
          <w:rFonts w:ascii="Times New Roman" w:hAnsi="Times New Roman"/>
        </w:rPr>
        <w:tab/>
        <w:t xml:space="preserve">A </w:t>
      </w:r>
      <w:r w:rsidRPr="00F0576E">
        <w:rPr>
          <w:rFonts w:ascii="Times New Roman" w:hAnsi="Times New Roman"/>
          <w:i/>
          <w:iCs/>
        </w:rPr>
        <w:t>firm</w:t>
      </w:r>
      <w:r w:rsidRPr="00F0576E">
        <w:rPr>
          <w:rFonts w:ascii="Times New Roman" w:hAnsi="Times New Roman"/>
        </w:rPr>
        <w:t xml:space="preserve"> is an organization that comes into being when a person or group of people decides to produce a good or service to meet a perceived demand. </w:t>
      </w:r>
    </w:p>
    <w:p w14:paraId="57452B46" w14:textId="13B44691" w:rsidR="0000226F" w:rsidRPr="00F0576E" w:rsidRDefault="0000226F" w:rsidP="0000226F">
      <w:pPr>
        <w:pStyle w:val="a0"/>
        <w:ind w:left="2160"/>
        <w:rPr>
          <w:rFonts w:ascii="Times New Roman" w:hAnsi="Times New Roman"/>
        </w:rPr>
      </w:pPr>
      <w:r w:rsidRPr="00F0576E">
        <w:rPr>
          <w:rFonts w:ascii="Times New Roman" w:hAnsi="Times New Roman"/>
        </w:rPr>
        <w:t>3.</w:t>
      </w:r>
      <w:r w:rsidRPr="00F0576E">
        <w:rPr>
          <w:rFonts w:ascii="Times New Roman" w:hAnsi="Times New Roman"/>
        </w:rPr>
        <w:tab/>
        <w:t xml:space="preserve">Firms engage in production because they believe they can sell their products </w:t>
      </w:r>
      <w:r w:rsidR="00313205" w:rsidRPr="00F0576E">
        <w:rPr>
          <w:rFonts w:ascii="Times New Roman" w:hAnsi="Times New Roman"/>
        </w:rPr>
        <w:t xml:space="preserve">at </w:t>
      </w:r>
      <w:r w:rsidRPr="00F0576E">
        <w:rPr>
          <w:rFonts w:ascii="Times New Roman" w:hAnsi="Times New Roman"/>
        </w:rPr>
        <w:t>higher prices than it costs to produce them.</w:t>
      </w:r>
    </w:p>
    <w:p w14:paraId="4DAABC9F" w14:textId="77777777" w:rsidR="00B97DE2" w:rsidRPr="00F0576E" w:rsidRDefault="00B97DE2" w:rsidP="00AC2BEB">
      <w:pPr>
        <w:pStyle w:val="A"/>
        <w:rPr>
          <w:rFonts w:ascii="Times New Roman" w:hAnsi="Times New Roman"/>
        </w:rPr>
      </w:pPr>
      <w:r w:rsidRPr="00F0576E">
        <w:rPr>
          <w:rFonts w:ascii="Times New Roman" w:hAnsi="Times New Roman"/>
        </w:rPr>
        <w:t>C.</w:t>
      </w:r>
      <w:r w:rsidRPr="00F0576E">
        <w:rPr>
          <w:rFonts w:ascii="Times New Roman" w:hAnsi="Times New Roman"/>
        </w:rPr>
        <w:tab/>
        <w:t>Production Is Not Limited to Firms</w:t>
      </w:r>
    </w:p>
    <w:p w14:paraId="2A12EEAA" w14:textId="77777777" w:rsidR="00B97DE2" w:rsidRPr="00F0576E" w:rsidRDefault="00AC2BEB" w:rsidP="00AC2BEB">
      <w:pPr>
        <w:pStyle w:val="a0"/>
        <w:ind w:left="2160"/>
        <w:rPr>
          <w:rFonts w:ascii="Times New Roman" w:hAnsi="Times New Roman"/>
        </w:rPr>
      </w:pPr>
      <w:r w:rsidRPr="00F0576E">
        <w:rPr>
          <w:rFonts w:ascii="Times New Roman" w:hAnsi="Times New Roman"/>
        </w:rPr>
        <w:t>1</w:t>
      </w:r>
      <w:r w:rsidR="00B97DE2" w:rsidRPr="00F0576E">
        <w:rPr>
          <w:rFonts w:ascii="Times New Roman" w:hAnsi="Times New Roman"/>
        </w:rPr>
        <w:t>.</w:t>
      </w:r>
      <w:r w:rsidR="00B97DE2" w:rsidRPr="00F0576E">
        <w:rPr>
          <w:rFonts w:ascii="Times New Roman" w:hAnsi="Times New Roman"/>
        </w:rPr>
        <w:tab/>
        <w:t>Households also engage in transforming factors of production into useful things.</w:t>
      </w:r>
    </w:p>
    <w:p w14:paraId="524F1DFA" w14:textId="33FB3DD9" w:rsidR="0000226F" w:rsidRPr="00917966" w:rsidRDefault="00AC2BEB" w:rsidP="00917966">
      <w:pPr>
        <w:pStyle w:val="a0"/>
        <w:ind w:left="2160"/>
        <w:rPr>
          <w:rFonts w:ascii="Times New Roman" w:hAnsi="Times New Roman"/>
        </w:rPr>
      </w:pPr>
      <w:r w:rsidRPr="00F0576E">
        <w:rPr>
          <w:rFonts w:ascii="Times New Roman" w:hAnsi="Times New Roman"/>
        </w:rPr>
        <w:t>2</w:t>
      </w:r>
      <w:r w:rsidR="00B97DE2" w:rsidRPr="00F0576E">
        <w:rPr>
          <w:rFonts w:ascii="Times New Roman" w:hAnsi="Times New Roman"/>
        </w:rPr>
        <w:t>.</w:t>
      </w:r>
      <w:r w:rsidR="00B97DE2" w:rsidRPr="00F0576E">
        <w:rPr>
          <w:rFonts w:ascii="Times New Roman" w:hAnsi="Times New Roman"/>
        </w:rPr>
        <w:tab/>
        <w:t>Some government agencies also produce goods and/or services. For example, the Department of Motor Vehicles produces drivers’ licenses and vehicle license plates.</w:t>
      </w:r>
    </w:p>
    <w:p w14:paraId="44C4378D" w14:textId="4A232458" w:rsidR="00B97DE2" w:rsidRPr="00F0576E" w:rsidRDefault="00B97DE2" w:rsidP="00917966">
      <w:pPr>
        <w:pStyle w:val="I"/>
        <w:ind w:left="0" w:firstLine="0"/>
        <w:rPr>
          <w:rFonts w:ascii="Times New Roman" w:hAnsi="Times New Roman"/>
        </w:rPr>
      </w:pPr>
      <w:r w:rsidRPr="00F0576E">
        <w:rPr>
          <w:rFonts w:ascii="Times New Roman" w:hAnsi="Times New Roman"/>
        </w:rPr>
        <w:t>II.</w:t>
      </w:r>
      <w:r w:rsidRPr="00F0576E">
        <w:rPr>
          <w:rFonts w:ascii="Times New Roman" w:hAnsi="Times New Roman"/>
        </w:rPr>
        <w:tab/>
        <w:t>The Behavior of Profit-Maximizing Firms</w:t>
      </w:r>
    </w:p>
    <w:p w14:paraId="6BE53040" w14:textId="77777777" w:rsidR="00944006" w:rsidRPr="00F0576E" w:rsidRDefault="00944006" w:rsidP="0000226F">
      <w:pPr>
        <w:spacing w:after="120"/>
        <w:ind w:left="720"/>
        <w:rPr>
          <w:rFonts w:eastAsiaTheme="minorEastAsia"/>
          <w:color w:val="000000"/>
          <w:sz w:val="22"/>
          <w:szCs w:val="22"/>
        </w:rPr>
      </w:pPr>
      <w:r w:rsidRPr="00F0576E">
        <w:rPr>
          <w:rFonts w:eastAsiaTheme="minorEastAsia"/>
          <w:color w:val="000000"/>
          <w:sz w:val="22"/>
          <w:szCs w:val="22"/>
        </w:rPr>
        <w:t>Learning Objectives: Understand the importance of opportunity costs to economic profits and how these profits feed into firm decision making.</w:t>
      </w:r>
    </w:p>
    <w:p w14:paraId="3693F83C" w14:textId="77777777" w:rsidR="00B97DE2" w:rsidRPr="00F0576E" w:rsidRDefault="00B97DE2">
      <w:pPr>
        <w:pStyle w:val="A"/>
        <w:rPr>
          <w:rFonts w:ascii="Times New Roman" w:hAnsi="Times New Roman"/>
        </w:rPr>
      </w:pPr>
      <w:r w:rsidRPr="00F0576E">
        <w:rPr>
          <w:rFonts w:ascii="Times New Roman" w:hAnsi="Times New Roman"/>
        </w:rPr>
        <w:t>A.</w:t>
      </w:r>
      <w:r w:rsidRPr="00F0576E">
        <w:rPr>
          <w:rFonts w:ascii="Times New Roman" w:hAnsi="Times New Roman"/>
        </w:rPr>
        <w:tab/>
        <w:t>Three Decisions Every Firm Must Make</w:t>
      </w:r>
    </w:p>
    <w:p w14:paraId="65A6F1BB" w14:textId="033C8C5E" w:rsidR="00B97DE2" w:rsidRPr="00F0576E" w:rsidRDefault="00B97DE2">
      <w:pPr>
        <w:pStyle w:val="1"/>
        <w:rPr>
          <w:rFonts w:ascii="Times New Roman" w:hAnsi="Times New Roman"/>
        </w:rPr>
      </w:pPr>
      <w:r w:rsidRPr="00F0576E">
        <w:rPr>
          <w:rFonts w:ascii="Times New Roman" w:hAnsi="Times New Roman"/>
        </w:rPr>
        <w:t>1.</w:t>
      </w:r>
      <w:r w:rsidRPr="00F0576E">
        <w:rPr>
          <w:rFonts w:ascii="Times New Roman" w:hAnsi="Times New Roman"/>
        </w:rPr>
        <w:tab/>
        <w:t xml:space="preserve">How much output to </w:t>
      </w:r>
      <w:r w:rsidR="00F33F1D" w:rsidRPr="00F0576E">
        <w:rPr>
          <w:rFonts w:ascii="Times New Roman" w:hAnsi="Times New Roman"/>
        </w:rPr>
        <w:t xml:space="preserve">supply </w:t>
      </w:r>
      <w:r w:rsidRPr="00F0576E">
        <w:rPr>
          <w:rFonts w:ascii="Times New Roman" w:hAnsi="Times New Roman"/>
        </w:rPr>
        <w:t xml:space="preserve">(quantity </w:t>
      </w:r>
      <w:r w:rsidR="008446A1" w:rsidRPr="00F0576E">
        <w:rPr>
          <w:rFonts w:ascii="Times New Roman" w:hAnsi="Times New Roman"/>
        </w:rPr>
        <w:t>of product</w:t>
      </w:r>
      <w:r w:rsidRPr="00F0576E">
        <w:rPr>
          <w:rFonts w:ascii="Times New Roman" w:hAnsi="Times New Roman"/>
        </w:rPr>
        <w:t>).</w:t>
      </w:r>
    </w:p>
    <w:p w14:paraId="50948E44" w14:textId="426422B2" w:rsidR="00B97DE2" w:rsidRPr="00F0576E" w:rsidRDefault="00B97DE2" w:rsidP="008E15E2">
      <w:pPr>
        <w:pStyle w:val="1"/>
        <w:rPr>
          <w:rFonts w:ascii="Times New Roman" w:hAnsi="Times New Roman"/>
        </w:rPr>
      </w:pPr>
      <w:r w:rsidRPr="00F0576E">
        <w:rPr>
          <w:rFonts w:ascii="Times New Roman" w:hAnsi="Times New Roman"/>
        </w:rPr>
        <w:t>2.</w:t>
      </w:r>
      <w:r w:rsidRPr="00F0576E">
        <w:rPr>
          <w:rFonts w:ascii="Times New Roman" w:hAnsi="Times New Roman"/>
        </w:rPr>
        <w:tab/>
      </w:r>
      <w:r w:rsidR="00F33F1D" w:rsidRPr="00F0576E">
        <w:rPr>
          <w:rFonts w:ascii="Times New Roman" w:hAnsi="Times New Roman"/>
        </w:rPr>
        <w:t>W</w:t>
      </w:r>
      <w:r w:rsidRPr="00F0576E">
        <w:rPr>
          <w:rFonts w:ascii="Times New Roman" w:hAnsi="Times New Roman"/>
        </w:rPr>
        <w:t xml:space="preserve">hich </w:t>
      </w:r>
      <w:r w:rsidR="008446A1" w:rsidRPr="00F0576E">
        <w:rPr>
          <w:rFonts w:ascii="Times New Roman" w:hAnsi="Times New Roman"/>
        </w:rPr>
        <w:t>production technique/</w:t>
      </w:r>
      <w:r w:rsidRPr="00F0576E">
        <w:rPr>
          <w:rFonts w:ascii="Times New Roman" w:hAnsi="Times New Roman"/>
        </w:rPr>
        <w:t>technology to use.</w:t>
      </w:r>
      <w:r w:rsidR="008E15E2" w:rsidRPr="00F0576E">
        <w:rPr>
          <w:rFonts w:ascii="Times New Roman" w:hAnsi="Times New Roman"/>
        </w:rPr>
        <w:t xml:space="preserve"> </w:t>
      </w:r>
      <w:r w:rsidR="008446A1" w:rsidRPr="00F0576E">
        <w:rPr>
          <w:rFonts w:ascii="Times New Roman" w:hAnsi="Times New Roman"/>
        </w:rPr>
        <w:t xml:space="preserve">Changing the </w:t>
      </w:r>
      <w:r w:rsidR="008446A1" w:rsidRPr="00F0576E">
        <w:rPr>
          <w:rFonts w:ascii="Times New Roman" w:hAnsi="Times New Roman"/>
          <w:i/>
        </w:rPr>
        <w:t>technology</w:t>
      </w:r>
      <w:r w:rsidR="008446A1" w:rsidRPr="00F0576E">
        <w:rPr>
          <w:rFonts w:ascii="Times New Roman" w:hAnsi="Times New Roman"/>
        </w:rPr>
        <w:t xml:space="preserve"> of production changes the relationship between input and output quantities.</w:t>
      </w:r>
    </w:p>
    <w:p w14:paraId="41590776" w14:textId="77777777" w:rsidR="00B97DE2" w:rsidRPr="00F0576E" w:rsidRDefault="00B97DE2">
      <w:pPr>
        <w:pStyle w:val="1"/>
        <w:rPr>
          <w:rFonts w:ascii="Times New Roman" w:hAnsi="Times New Roman"/>
        </w:rPr>
      </w:pPr>
      <w:r w:rsidRPr="00F0576E">
        <w:rPr>
          <w:rFonts w:ascii="Times New Roman" w:hAnsi="Times New Roman"/>
        </w:rPr>
        <w:t>3.</w:t>
      </w:r>
      <w:r w:rsidRPr="00F0576E">
        <w:rPr>
          <w:rFonts w:ascii="Times New Roman" w:hAnsi="Times New Roman"/>
        </w:rPr>
        <w:tab/>
        <w:t>How much of each input to demand.</w:t>
      </w:r>
    </w:p>
    <w:p w14:paraId="3FDCD44A" w14:textId="77777777" w:rsidR="00B97DE2" w:rsidRPr="00F0576E" w:rsidRDefault="00B97DE2" w:rsidP="007A0CA8">
      <w:pPr>
        <w:pStyle w:val="A"/>
        <w:keepNext/>
        <w:keepLines/>
        <w:rPr>
          <w:rFonts w:ascii="Times New Roman" w:hAnsi="Times New Roman"/>
        </w:rPr>
      </w:pPr>
      <w:r w:rsidRPr="00F0576E">
        <w:rPr>
          <w:rFonts w:ascii="Times New Roman" w:hAnsi="Times New Roman"/>
        </w:rPr>
        <w:t>B.</w:t>
      </w:r>
      <w:r w:rsidRPr="00F0576E">
        <w:rPr>
          <w:rFonts w:ascii="Times New Roman" w:hAnsi="Times New Roman"/>
        </w:rPr>
        <w:tab/>
        <w:t>Profits and Economic Costs</w:t>
      </w:r>
    </w:p>
    <w:p w14:paraId="15C8E37E" w14:textId="0D2B26BD" w:rsidR="00B97DE2" w:rsidRPr="00F0576E" w:rsidRDefault="00B97DE2" w:rsidP="00A7088F">
      <w:pPr>
        <w:pStyle w:val="1"/>
        <w:keepNext/>
        <w:keepLines/>
        <w:jc w:val="left"/>
        <w:rPr>
          <w:rFonts w:ascii="Times New Roman" w:hAnsi="Times New Roman"/>
        </w:rPr>
      </w:pPr>
      <w:r w:rsidRPr="00F0576E">
        <w:rPr>
          <w:rFonts w:ascii="Times New Roman" w:hAnsi="Times New Roman"/>
        </w:rPr>
        <w:t>1.</w:t>
      </w:r>
      <w:r w:rsidRPr="00F0576E">
        <w:rPr>
          <w:rFonts w:ascii="Times New Roman" w:hAnsi="Times New Roman"/>
        </w:rPr>
        <w:tab/>
      </w:r>
      <w:r w:rsidRPr="00F0576E">
        <w:rPr>
          <w:rFonts w:ascii="Times New Roman" w:hAnsi="Times New Roman"/>
          <w:i/>
          <w:iCs/>
        </w:rPr>
        <w:t xml:space="preserve">Profit </w:t>
      </w:r>
      <w:r w:rsidRPr="00F0576E">
        <w:rPr>
          <w:rFonts w:ascii="Times New Roman" w:hAnsi="Times New Roman"/>
        </w:rPr>
        <w:t>is the difference between total revenue and total</w:t>
      </w:r>
      <w:r w:rsidR="008E15E2" w:rsidRPr="00F0576E">
        <w:rPr>
          <w:rFonts w:ascii="Times New Roman" w:hAnsi="Times New Roman"/>
        </w:rPr>
        <w:t xml:space="preserve"> </w:t>
      </w:r>
      <w:r w:rsidRPr="00F0576E">
        <w:rPr>
          <w:rFonts w:ascii="Times New Roman" w:hAnsi="Times New Roman"/>
        </w:rPr>
        <w:t>cost</w:t>
      </w:r>
      <w:r w:rsidR="004F7A86" w:rsidRPr="00F0576E">
        <w:rPr>
          <w:rFonts w:ascii="Times New Roman" w:hAnsi="Times New Roman"/>
        </w:rPr>
        <w:t xml:space="preserve">. </w:t>
      </w:r>
      <w:r w:rsidR="0000226F" w:rsidRPr="00F0576E">
        <w:rPr>
          <w:rFonts w:ascii="Times New Roman" w:hAnsi="Times New Roman"/>
        </w:rPr>
        <w:t>p</w:t>
      </w:r>
      <w:r w:rsidR="008446A1" w:rsidRPr="00F0576E">
        <w:rPr>
          <w:rFonts w:ascii="Times New Roman" w:hAnsi="Times New Roman"/>
        </w:rPr>
        <w:t>rofit</w:t>
      </w:r>
      <w:r w:rsidR="00A7088F" w:rsidRPr="00F0576E">
        <w:rPr>
          <w:rFonts w:ascii="Times New Roman" w:hAnsi="Times New Roman"/>
        </w:rPr>
        <w:t> </w:t>
      </w:r>
      <w:r w:rsidR="008446A1" w:rsidRPr="00F0576E">
        <w:rPr>
          <w:rFonts w:ascii="Times New Roman" w:hAnsi="Times New Roman"/>
        </w:rPr>
        <w:t>=</w:t>
      </w:r>
      <w:r w:rsidR="00A7088F" w:rsidRPr="00F0576E">
        <w:rPr>
          <w:rFonts w:ascii="Times New Roman" w:hAnsi="Times New Roman"/>
        </w:rPr>
        <w:t> </w:t>
      </w:r>
      <w:r w:rsidR="008446A1" w:rsidRPr="00F0576E">
        <w:rPr>
          <w:rFonts w:ascii="Times New Roman" w:hAnsi="Times New Roman"/>
        </w:rPr>
        <w:t>total</w:t>
      </w:r>
      <w:r w:rsidR="00A7088F" w:rsidRPr="00F0576E">
        <w:rPr>
          <w:rFonts w:ascii="Times New Roman" w:hAnsi="Times New Roman"/>
        </w:rPr>
        <w:t> </w:t>
      </w:r>
      <w:r w:rsidR="008446A1" w:rsidRPr="00F0576E">
        <w:rPr>
          <w:rFonts w:ascii="Times New Roman" w:hAnsi="Times New Roman"/>
        </w:rPr>
        <w:t>revenue</w:t>
      </w:r>
      <w:r w:rsidR="00CF1153" w:rsidRPr="00F0576E">
        <w:rPr>
          <w:rFonts w:ascii="Times New Roman" w:hAnsi="Times New Roman"/>
        </w:rPr>
        <w:t>—</w:t>
      </w:r>
      <w:r w:rsidR="008446A1" w:rsidRPr="00F0576E">
        <w:rPr>
          <w:rFonts w:ascii="Times New Roman" w:hAnsi="Times New Roman"/>
        </w:rPr>
        <w:t>total cost.</w:t>
      </w:r>
    </w:p>
    <w:p w14:paraId="56CC0C9F" w14:textId="659730CC" w:rsidR="00B97DE2" w:rsidRPr="00F0576E" w:rsidRDefault="00B97DE2" w:rsidP="007A0CA8">
      <w:pPr>
        <w:pStyle w:val="a0"/>
        <w:keepNext/>
        <w:keepLines/>
        <w:rPr>
          <w:rFonts w:ascii="Times New Roman" w:hAnsi="Times New Roman"/>
        </w:rPr>
      </w:pPr>
      <w:r w:rsidRPr="00F0576E">
        <w:rPr>
          <w:rFonts w:ascii="Times New Roman" w:hAnsi="Times New Roman"/>
        </w:rPr>
        <w:t>a.</w:t>
      </w:r>
      <w:r w:rsidRPr="00F0576E">
        <w:rPr>
          <w:rFonts w:ascii="Times New Roman" w:hAnsi="Times New Roman"/>
        </w:rPr>
        <w:tab/>
      </w:r>
      <w:r w:rsidRPr="00F0576E">
        <w:rPr>
          <w:rFonts w:ascii="Times New Roman" w:hAnsi="Times New Roman"/>
          <w:i/>
          <w:iCs/>
        </w:rPr>
        <w:t>Total revenue</w:t>
      </w:r>
      <w:r w:rsidRPr="00F0576E">
        <w:rPr>
          <w:rFonts w:ascii="Times New Roman" w:hAnsi="Times New Roman"/>
        </w:rPr>
        <w:t xml:space="preserve"> </w:t>
      </w:r>
      <w:r w:rsidR="00276FFF" w:rsidRPr="00F0576E">
        <w:rPr>
          <w:rFonts w:ascii="Times New Roman" w:hAnsi="Times New Roman"/>
        </w:rPr>
        <w:t>is total amount that a firm takes in from the sale of its product: the price per unit times the quantity of output the firm decides to produce.</w:t>
      </w:r>
    </w:p>
    <w:p w14:paraId="09AB039C" w14:textId="6A7CD03F" w:rsidR="0000226F" w:rsidRPr="00F0576E" w:rsidRDefault="00B97DE2" w:rsidP="00A7088F">
      <w:pPr>
        <w:pStyle w:val="a0"/>
        <w:jc w:val="left"/>
        <w:rPr>
          <w:rFonts w:ascii="Times New Roman" w:hAnsi="Times New Roman"/>
        </w:rPr>
      </w:pPr>
      <w:r w:rsidRPr="00F0576E">
        <w:rPr>
          <w:rFonts w:ascii="Times New Roman" w:hAnsi="Times New Roman"/>
        </w:rPr>
        <w:t>b.</w:t>
      </w:r>
      <w:r w:rsidRPr="00F0576E">
        <w:rPr>
          <w:rFonts w:ascii="Times New Roman" w:hAnsi="Times New Roman"/>
        </w:rPr>
        <w:tab/>
      </w:r>
      <w:r w:rsidRPr="00F0576E">
        <w:rPr>
          <w:rFonts w:ascii="Times New Roman" w:hAnsi="Times New Roman"/>
          <w:i/>
          <w:iCs/>
        </w:rPr>
        <w:t xml:space="preserve">Total cost </w:t>
      </w:r>
      <w:r w:rsidR="004D5C87" w:rsidRPr="00F0576E">
        <w:rPr>
          <w:rFonts w:ascii="Times New Roman" w:hAnsi="Times New Roman"/>
        </w:rPr>
        <w:t>is</w:t>
      </w:r>
      <w:r w:rsidR="00276FFF" w:rsidRPr="00F0576E">
        <w:rPr>
          <w:rFonts w:ascii="Times New Roman" w:hAnsi="Times New Roman"/>
        </w:rPr>
        <w:t xml:space="preserve"> total fixed costs plus total variable costs.</w:t>
      </w:r>
    </w:p>
    <w:p w14:paraId="111E09AF" w14:textId="33F7D5CB" w:rsidR="0000226F" w:rsidRPr="00F0576E" w:rsidRDefault="00AC2BEB" w:rsidP="0000226F">
      <w:pPr>
        <w:pStyle w:val="a0"/>
        <w:jc w:val="left"/>
        <w:rPr>
          <w:rFonts w:ascii="Times New Roman" w:hAnsi="Times New Roman"/>
        </w:rPr>
      </w:pPr>
      <w:r w:rsidRPr="00F0576E">
        <w:rPr>
          <w:rFonts w:ascii="Times New Roman" w:hAnsi="Times New Roman"/>
        </w:rPr>
        <w:t>c.</w:t>
      </w:r>
      <w:r w:rsidRPr="00F0576E">
        <w:rPr>
          <w:rFonts w:ascii="Times New Roman" w:hAnsi="Times New Roman"/>
        </w:rPr>
        <w:tab/>
      </w:r>
      <w:r w:rsidR="00A7088F" w:rsidRPr="00F0576E">
        <w:rPr>
          <w:rFonts w:ascii="Times New Roman" w:hAnsi="Times New Roman"/>
          <w:i/>
        </w:rPr>
        <w:t>Economic profit</w:t>
      </w:r>
      <w:r w:rsidR="00A7088F" w:rsidRPr="00F0576E">
        <w:rPr>
          <w:rFonts w:ascii="Times New Roman" w:hAnsi="Times New Roman"/>
        </w:rPr>
        <w:t xml:space="preserve"> is </w:t>
      </w:r>
      <w:proofErr w:type="gramStart"/>
      <w:r w:rsidR="00A7088F" w:rsidRPr="00F0576E">
        <w:rPr>
          <w:rFonts w:ascii="Times New Roman" w:hAnsi="Times New Roman"/>
        </w:rPr>
        <w:t>profit</w:t>
      </w:r>
      <w:proofErr w:type="gramEnd"/>
      <w:r w:rsidR="00A7088F" w:rsidRPr="00F0576E">
        <w:rPr>
          <w:rFonts w:ascii="Times New Roman" w:hAnsi="Times New Roman"/>
        </w:rPr>
        <w:t xml:space="preserve"> that accounts for both explicit costs and opportunity costs.</w:t>
      </w:r>
      <w:r w:rsidR="00276FFF" w:rsidRPr="00F0576E">
        <w:rPr>
          <w:rFonts w:ascii="Times New Roman" w:hAnsi="Times New Roman"/>
        </w:rPr>
        <w:br/>
      </w:r>
      <w:r w:rsidR="0000226F" w:rsidRPr="00F0576E">
        <w:rPr>
          <w:rFonts w:ascii="Times New Roman" w:hAnsi="Times New Roman"/>
        </w:rPr>
        <w:t>economic profit = total revenue − total economic cost.</w:t>
      </w:r>
    </w:p>
    <w:p w14:paraId="2C357C94" w14:textId="42F14053" w:rsidR="00A7088F" w:rsidRPr="00F0576E" w:rsidRDefault="00F33F1D" w:rsidP="00F33F1D">
      <w:pPr>
        <w:pStyle w:val="a0"/>
        <w:ind w:left="3600"/>
        <w:rPr>
          <w:rFonts w:ascii="Times New Roman" w:hAnsi="Times New Roman"/>
        </w:rPr>
      </w:pPr>
      <w:proofErr w:type="spellStart"/>
      <w:r w:rsidRPr="00F0576E">
        <w:rPr>
          <w:rFonts w:ascii="Times New Roman" w:hAnsi="Times New Roman"/>
        </w:rPr>
        <w:lastRenderedPageBreak/>
        <w:t>i</w:t>
      </w:r>
      <w:proofErr w:type="spellEnd"/>
      <w:r w:rsidRPr="00F0576E">
        <w:rPr>
          <w:rFonts w:ascii="Times New Roman" w:hAnsi="Times New Roman"/>
        </w:rPr>
        <w:t>.</w:t>
      </w:r>
      <w:r w:rsidRPr="00F0576E">
        <w:rPr>
          <w:rFonts w:ascii="Times New Roman" w:hAnsi="Times New Roman"/>
        </w:rPr>
        <w:tab/>
        <w:t>Consider a family owned and operated business that pays no wages to family members. The economic cost of those employees is not zero. Their time has an opportunity cost.</w:t>
      </w:r>
      <w:r w:rsidR="002935F2" w:rsidRPr="00F0576E">
        <w:rPr>
          <w:rFonts w:ascii="Times New Roman" w:hAnsi="Times New Roman"/>
        </w:rPr>
        <w:t xml:space="preserve"> The wage they could earn working for another employer is a good measure of this cost.</w:t>
      </w:r>
    </w:p>
    <w:p w14:paraId="02200746" w14:textId="23C615FA" w:rsidR="0060634B" w:rsidRPr="00F0576E" w:rsidRDefault="0060634B" w:rsidP="00F33F1D">
      <w:pPr>
        <w:pStyle w:val="a0"/>
        <w:ind w:left="3600"/>
        <w:rPr>
          <w:rFonts w:ascii="Times New Roman" w:hAnsi="Times New Roman"/>
        </w:rPr>
      </w:pPr>
      <w:r w:rsidRPr="00F0576E">
        <w:rPr>
          <w:rFonts w:ascii="Times New Roman" w:hAnsi="Times New Roman"/>
        </w:rPr>
        <w:t>ii.</w:t>
      </w:r>
      <w:r w:rsidRPr="00F0576E">
        <w:rPr>
          <w:rFonts w:ascii="Times New Roman" w:hAnsi="Times New Roman"/>
        </w:rPr>
        <w:tab/>
        <w:t xml:space="preserve">Most businesses use capital in their production </w:t>
      </w:r>
      <w:r w:rsidR="002935F2" w:rsidRPr="00F0576E">
        <w:rPr>
          <w:rFonts w:ascii="Times New Roman" w:hAnsi="Times New Roman"/>
        </w:rPr>
        <w:t>process</w:t>
      </w:r>
      <w:r w:rsidRPr="00F0576E">
        <w:rPr>
          <w:rFonts w:ascii="Times New Roman" w:hAnsi="Times New Roman"/>
        </w:rPr>
        <w:t>. The opportunity cost of that capital is the amount that could be earned on the cost of that capital adjusted for risk.</w:t>
      </w:r>
    </w:p>
    <w:p w14:paraId="1AF90A04" w14:textId="2B9E19DE" w:rsidR="00A7088F" w:rsidRPr="00F0576E" w:rsidRDefault="00A7088F" w:rsidP="00A7088F">
      <w:pPr>
        <w:pStyle w:val="a0"/>
        <w:ind w:left="2160"/>
        <w:rPr>
          <w:rFonts w:ascii="Times New Roman" w:hAnsi="Times New Roman"/>
        </w:rPr>
      </w:pPr>
      <w:r w:rsidRPr="00F0576E">
        <w:rPr>
          <w:rFonts w:ascii="Times New Roman" w:hAnsi="Times New Roman"/>
        </w:rPr>
        <w:t>2.</w:t>
      </w:r>
      <w:r w:rsidRPr="00F0576E">
        <w:rPr>
          <w:rFonts w:ascii="Times New Roman" w:hAnsi="Times New Roman"/>
        </w:rPr>
        <w:tab/>
        <w:t>Normal Rate of Return</w:t>
      </w:r>
      <w:r w:rsidR="00565237" w:rsidRPr="00F0576E">
        <w:rPr>
          <w:rFonts w:ascii="Times New Roman" w:hAnsi="Times New Roman"/>
        </w:rPr>
        <w:t>.</w:t>
      </w:r>
    </w:p>
    <w:p w14:paraId="5F020388" w14:textId="3C5C9D42" w:rsidR="00A7088F" w:rsidRPr="00F0576E" w:rsidRDefault="00A7088F" w:rsidP="00A7088F">
      <w:pPr>
        <w:pStyle w:val="a0"/>
        <w:rPr>
          <w:rFonts w:ascii="Times New Roman" w:hAnsi="Times New Roman"/>
        </w:rPr>
      </w:pPr>
      <w:r w:rsidRPr="00F0576E">
        <w:rPr>
          <w:rFonts w:ascii="Times New Roman" w:hAnsi="Times New Roman"/>
        </w:rPr>
        <w:t>a.</w:t>
      </w:r>
      <w:r w:rsidRPr="00F0576E">
        <w:rPr>
          <w:rFonts w:ascii="Times New Roman" w:hAnsi="Times New Roman"/>
        </w:rPr>
        <w:tab/>
        <w:t xml:space="preserve">Starting a firm means </w:t>
      </w:r>
      <w:r w:rsidR="004F7A86" w:rsidRPr="00F0576E">
        <w:rPr>
          <w:rFonts w:ascii="Times New Roman" w:hAnsi="Times New Roman"/>
        </w:rPr>
        <w:t>committing</w:t>
      </w:r>
      <w:r w:rsidRPr="00F0576E">
        <w:rPr>
          <w:rFonts w:ascii="Times New Roman" w:hAnsi="Times New Roman"/>
        </w:rPr>
        <w:t xml:space="preserve"> resources to the operation</w:t>
      </w:r>
      <w:r w:rsidR="004F7A86" w:rsidRPr="00F0576E">
        <w:rPr>
          <w:rFonts w:ascii="Times New Roman" w:hAnsi="Times New Roman"/>
        </w:rPr>
        <w:t xml:space="preserve">. </w:t>
      </w:r>
      <w:r w:rsidRPr="00F0576E">
        <w:rPr>
          <w:rFonts w:ascii="Times New Roman" w:hAnsi="Times New Roman"/>
        </w:rPr>
        <w:t>Those resources usually include some form of physical capital (even if it</w:t>
      </w:r>
      <w:r w:rsidR="002A1517" w:rsidRPr="00F0576E">
        <w:rPr>
          <w:rFonts w:ascii="Times New Roman" w:hAnsi="Times New Roman"/>
        </w:rPr>
        <w:t>’</w:t>
      </w:r>
      <w:r w:rsidRPr="00F0576E">
        <w:rPr>
          <w:rFonts w:ascii="Times New Roman" w:hAnsi="Times New Roman"/>
        </w:rPr>
        <w:t>s only a notebook computer</w:t>
      </w:r>
      <w:r w:rsidR="0060634B" w:rsidRPr="00F0576E">
        <w:rPr>
          <w:rFonts w:ascii="Times New Roman" w:hAnsi="Times New Roman"/>
        </w:rPr>
        <w:t>,</w:t>
      </w:r>
      <w:r w:rsidRPr="00F0576E">
        <w:rPr>
          <w:rFonts w:ascii="Times New Roman" w:hAnsi="Times New Roman"/>
        </w:rPr>
        <w:t xml:space="preserve"> a cell phone</w:t>
      </w:r>
      <w:r w:rsidR="0060634B" w:rsidRPr="00F0576E">
        <w:rPr>
          <w:rFonts w:ascii="Times New Roman" w:hAnsi="Times New Roman"/>
        </w:rPr>
        <w:t>, and a website</w:t>
      </w:r>
      <w:r w:rsidRPr="00F0576E">
        <w:rPr>
          <w:rFonts w:ascii="Times New Roman" w:hAnsi="Times New Roman"/>
        </w:rPr>
        <w:t>).</w:t>
      </w:r>
    </w:p>
    <w:p w14:paraId="3AF49BAD" w14:textId="7764D907" w:rsidR="00F34B6E" w:rsidRPr="00F0576E" w:rsidRDefault="00F34B6E" w:rsidP="00A7088F">
      <w:pPr>
        <w:pStyle w:val="a0"/>
        <w:rPr>
          <w:rFonts w:ascii="Times New Roman" w:hAnsi="Times New Roman"/>
        </w:rPr>
      </w:pPr>
      <w:r w:rsidRPr="00F0576E">
        <w:rPr>
          <w:rFonts w:ascii="Times New Roman" w:hAnsi="Times New Roman"/>
        </w:rPr>
        <w:t>b.</w:t>
      </w:r>
      <w:r w:rsidRPr="00F0576E">
        <w:rPr>
          <w:rFonts w:ascii="Times New Roman" w:hAnsi="Times New Roman"/>
        </w:rPr>
        <w:tab/>
        <w:t>Those resources have an opportunity cost</w:t>
      </w:r>
      <w:r w:rsidR="004F7A86" w:rsidRPr="00F0576E">
        <w:rPr>
          <w:rFonts w:ascii="Times New Roman" w:hAnsi="Times New Roman"/>
        </w:rPr>
        <w:t xml:space="preserve">. </w:t>
      </w:r>
      <w:r w:rsidRPr="00F0576E">
        <w:rPr>
          <w:rFonts w:ascii="Times New Roman" w:hAnsi="Times New Roman"/>
        </w:rPr>
        <w:t xml:space="preserve">Their market value could be earning interest if they were not being used in the business. The </w:t>
      </w:r>
      <w:r w:rsidRPr="00F0576E">
        <w:rPr>
          <w:rFonts w:ascii="Times New Roman" w:hAnsi="Times New Roman"/>
          <w:i/>
        </w:rPr>
        <w:t>rate of return</w:t>
      </w:r>
      <w:r w:rsidRPr="00F0576E">
        <w:rPr>
          <w:rFonts w:ascii="Times New Roman" w:hAnsi="Times New Roman"/>
        </w:rPr>
        <w:t xml:space="preserve"> is the annual flow of net income generated by an investment expressed as a percentage of the total investment</w:t>
      </w:r>
      <w:r w:rsidR="004F7A86" w:rsidRPr="00F0576E">
        <w:rPr>
          <w:rFonts w:ascii="Times New Roman" w:hAnsi="Times New Roman"/>
        </w:rPr>
        <w:t xml:space="preserve">. </w:t>
      </w:r>
      <w:r w:rsidR="00BB360B" w:rsidRPr="00F0576E">
        <w:rPr>
          <w:rFonts w:ascii="Times New Roman" w:hAnsi="Times New Roman"/>
        </w:rPr>
        <w:t>(</w:t>
      </w:r>
      <w:r w:rsidRPr="00F0576E">
        <w:rPr>
          <w:rFonts w:ascii="Times New Roman" w:hAnsi="Times New Roman"/>
        </w:rPr>
        <w:t>The rate of return</w:t>
      </w:r>
      <w:r w:rsidR="0000226F" w:rsidRPr="00F0576E">
        <w:rPr>
          <w:rFonts w:ascii="Times New Roman" w:hAnsi="Times New Roman"/>
        </w:rPr>
        <w:t xml:space="preserve"> on bonds</w:t>
      </w:r>
      <w:r w:rsidRPr="00F0576E">
        <w:rPr>
          <w:rFonts w:ascii="Times New Roman" w:hAnsi="Times New Roman"/>
        </w:rPr>
        <w:t xml:space="preserve"> is also called the </w:t>
      </w:r>
      <w:r w:rsidRPr="00F0576E">
        <w:rPr>
          <w:rFonts w:ascii="Times New Roman" w:hAnsi="Times New Roman"/>
          <w:i/>
        </w:rPr>
        <w:t>yield</w:t>
      </w:r>
      <w:r w:rsidRPr="00F0576E">
        <w:rPr>
          <w:rFonts w:ascii="Times New Roman" w:hAnsi="Times New Roman"/>
        </w:rPr>
        <w:t>.</w:t>
      </w:r>
      <w:r w:rsidR="00BB360B" w:rsidRPr="00F0576E">
        <w:rPr>
          <w:rFonts w:ascii="Times New Roman" w:hAnsi="Times New Roman"/>
        </w:rPr>
        <w:t>)</w:t>
      </w:r>
    </w:p>
    <w:p w14:paraId="3B917B7A" w14:textId="44908B33" w:rsidR="00AC2BEB" w:rsidRPr="00F0576E" w:rsidRDefault="00F34B6E" w:rsidP="008E0B0F">
      <w:pPr>
        <w:pStyle w:val="a0"/>
        <w:keepLines/>
        <w:rPr>
          <w:rFonts w:ascii="Times New Roman" w:hAnsi="Times New Roman"/>
        </w:rPr>
      </w:pPr>
      <w:r w:rsidRPr="00F0576E">
        <w:rPr>
          <w:rFonts w:ascii="Times New Roman" w:hAnsi="Times New Roman"/>
        </w:rPr>
        <w:t>c.</w:t>
      </w:r>
      <w:r w:rsidR="00A7088F" w:rsidRPr="00F0576E">
        <w:rPr>
          <w:rFonts w:ascii="Times New Roman" w:hAnsi="Times New Roman"/>
        </w:rPr>
        <w:tab/>
      </w:r>
      <w:r w:rsidR="00BB360B" w:rsidRPr="00F0576E">
        <w:rPr>
          <w:rFonts w:ascii="Times New Roman" w:hAnsi="Times New Roman"/>
        </w:rPr>
        <w:t>A</w:t>
      </w:r>
      <w:r w:rsidR="00AC2BEB" w:rsidRPr="00F0576E">
        <w:rPr>
          <w:rFonts w:ascii="Times New Roman" w:hAnsi="Times New Roman"/>
        </w:rPr>
        <w:t xml:space="preserve"> </w:t>
      </w:r>
      <w:r w:rsidR="00E3246C" w:rsidRPr="00F0576E">
        <w:rPr>
          <w:rFonts w:ascii="Times New Roman" w:hAnsi="Times New Roman"/>
          <w:i/>
          <w:iCs/>
        </w:rPr>
        <w:t>normal rate of return</w:t>
      </w:r>
      <w:r w:rsidR="00E3246C" w:rsidRPr="00F0576E">
        <w:rPr>
          <w:rFonts w:ascii="Times New Roman" w:hAnsi="Times New Roman"/>
        </w:rPr>
        <w:t xml:space="preserve"> is a rate of return on capital that is just </w:t>
      </w:r>
      <w:proofErr w:type="gramStart"/>
      <w:r w:rsidR="00E3246C" w:rsidRPr="00F0576E">
        <w:rPr>
          <w:rFonts w:ascii="Times New Roman" w:hAnsi="Times New Roman"/>
        </w:rPr>
        <w:t>sufficient</w:t>
      </w:r>
      <w:proofErr w:type="gramEnd"/>
      <w:r w:rsidR="00E3246C" w:rsidRPr="00F0576E">
        <w:rPr>
          <w:rFonts w:ascii="Times New Roman" w:hAnsi="Times New Roman"/>
        </w:rPr>
        <w:t xml:space="preserve"> to keep owners and investors satisfied. For relatively risk-free firms, it should be nearly the same as</w:t>
      </w:r>
      <w:r w:rsidR="0000226F" w:rsidRPr="00F0576E">
        <w:rPr>
          <w:rFonts w:ascii="Times New Roman" w:hAnsi="Times New Roman"/>
        </w:rPr>
        <w:t xml:space="preserve"> the interest rate on risk-free</w:t>
      </w:r>
      <w:r w:rsidR="008446A1" w:rsidRPr="00F0576E">
        <w:rPr>
          <w:rFonts w:ascii="Times New Roman" w:hAnsi="Times New Roman"/>
        </w:rPr>
        <w:t xml:space="preserve"> </w:t>
      </w:r>
      <w:r w:rsidR="00E3246C" w:rsidRPr="00F0576E">
        <w:rPr>
          <w:rFonts w:ascii="Times New Roman" w:hAnsi="Times New Roman"/>
        </w:rPr>
        <w:t>government bonds.</w:t>
      </w:r>
    </w:p>
    <w:p w14:paraId="573ACE9C" w14:textId="77777777" w:rsidR="00F34B6E" w:rsidRPr="00F0576E" w:rsidRDefault="00F34B6E" w:rsidP="00F34B6E">
      <w:pPr>
        <w:pStyle w:val="a0"/>
        <w:rPr>
          <w:rFonts w:ascii="Times New Roman" w:hAnsi="Times New Roman"/>
        </w:rPr>
      </w:pPr>
      <w:r w:rsidRPr="00F0576E">
        <w:rPr>
          <w:rFonts w:ascii="Times New Roman" w:hAnsi="Times New Roman"/>
        </w:rPr>
        <w:t>d.</w:t>
      </w:r>
      <w:r w:rsidRPr="00F0576E">
        <w:rPr>
          <w:rFonts w:ascii="Times New Roman" w:hAnsi="Times New Roman"/>
        </w:rPr>
        <w:tab/>
        <w:t>A normal rate of return on invested capital is part of the full economic costs of a business.</w:t>
      </w:r>
    </w:p>
    <w:p w14:paraId="061527F8" w14:textId="77777777" w:rsidR="00F34B6E" w:rsidRPr="00F0576E" w:rsidRDefault="00F34B6E" w:rsidP="00F34B6E">
      <w:pPr>
        <w:pStyle w:val="a0"/>
        <w:rPr>
          <w:rFonts w:ascii="Times New Roman" w:hAnsi="Times New Roman"/>
        </w:rPr>
      </w:pPr>
      <w:r w:rsidRPr="00F0576E">
        <w:rPr>
          <w:rFonts w:ascii="Times New Roman" w:hAnsi="Times New Roman"/>
        </w:rPr>
        <w:t>e.</w:t>
      </w:r>
      <w:r w:rsidRPr="00F0576E">
        <w:rPr>
          <w:rFonts w:ascii="Times New Roman" w:hAnsi="Times New Roman"/>
        </w:rPr>
        <w:tab/>
        <w:t>If a firm earns a zero economic profit it is earning enough accounting profit to yield a normal rate of return on its invested capital.</w:t>
      </w:r>
    </w:p>
    <w:p w14:paraId="31C3F5C7" w14:textId="7A1D6D65" w:rsidR="00F34B6E" w:rsidRPr="00F0576E" w:rsidRDefault="00F34B6E" w:rsidP="00917966">
      <w:pPr>
        <w:pStyle w:val="a0"/>
        <w:rPr>
          <w:rFonts w:ascii="Times New Roman" w:hAnsi="Times New Roman"/>
        </w:rPr>
      </w:pPr>
      <w:r w:rsidRPr="00F0576E">
        <w:rPr>
          <w:rFonts w:ascii="Times New Roman" w:hAnsi="Times New Roman"/>
        </w:rPr>
        <w:t>f.</w:t>
      </w:r>
      <w:r w:rsidRPr="00F0576E">
        <w:rPr>
          <w:rFonts w:ascii="Times New Roman" w:hAnsi="Times New Roman"/>
        </w:rPr>
        <w:tab/>
        <w:t>If the level of economic profit is positive, the firm is earning an above-normal rate of return.</w:t>
      </w:r>
    </w:p>
    <w:p w14:paraId="0871170F" w14:textId="77777777" w:rsidR="00B97DE2" w:rsidRPr="00F0576E" w:rsidRDefault="00B97DE2" w:rsidP="00E852EE">
      <w:pPr>
        <w:pStyle w:val="A"/>
        <w:keepNext/>
        <w:rPr>
          <w:rFonts w:ascii="Times New Roman" w:hAnsi="Times New Roman"/>
        </w:rPr>
      </w:pPr>
      <w:r w:rsidRPr="00F0576E">
        <w:rPr>
          <w:rFonts w:ascii="Times New Roman" w:hAnsi="Times New Roman"/>
        </w:rPr>
        <w:t>C.</w:t>
      </w:r>
      <w:r w:rsidRPr="00F0576E">
        <w:rPr>
          <w:rFonts w:ascii="Times New Roman" w:hAnsi="Times New Roman"/>
        </w:rPr>
        <w:tab/>
        <w:t xml:space="preserve">Short-Run </w:t>
      </w:r>
      <w:r w:rsidR="001E78B5" w:rsidRPr="00F0576E">
        <w:rPr>
          <w:rFonts w:ascii="Times New Roman" w:hAnsi="Times New Roman"/>
        </w:rPr>
        <w:t>v</w:t>
      </w:r>
      <w:r w:rsidRPr="00F0576E">
        <w:rPr>
          <w:rFonts w:ascii="Times New Roman" w:hAnsi="Times New Roman"/>
        </w:rPr>
        <w:t>ersus Long-Run Decisions</w:t>
      </w:r>
    </w:p>
    <w:p w14:paraId="758E56EA" w14:textId="77777777" w:rsidR="00B97DE2" w:rsidRPr="00F0576E" w:rsidRDefault="00B97DE2" w:rsidP="00E852EE">
      <w:pPr>
        <w:pStyle w:val="1"/>
        <w:keepNext/>
        <w:rPr>
          <w:rFonts w:ascii="Times New Roman" w:hAnsi="Times New Roman"/>
        </w:rPr>
      </w:pPr>
      <w:r w:rsidRPr="00F0576E">
        <w:rPr>
          <w:rFonts w:ascii="Times New Roman" w:hAnsi="Times New Roman"/>
        </w:rPr>
        <w:t>1.</w:t>
      </w:r>
      <w:r w:rsidRPr="00F0576E">
        <w:rPr>
          <w:rFonts w:ascii="Times New Roman" w:hAnsi="Times New Roman"/>
        </w:rPr>
        <w:tab/>
        <w:t xml:space="preserve">The </w:t>
      </w:r>
      <w:r w:rsidRPr="00F0576E">
        <w:rPr>
          <w:rFonts w:ascii="Times New Roman" w:hAnsi="Times New Roman"/>
          <w:i/>
          <w:iCs/>
        </w:rPr>
        <w:t>short run</w:t>
      </w:r>
      <w:r w:rsidRPr="00F0576E">
        <w:rPr>
          <w:rFonts w:ascii="Times New Roman" w:hAnsi="Times New Roman"/>
        </w:rPr>
        <w:t xml:space="preserve"> is the period of time for which two conditions hold:</w:t>
      </w:r>
    </w:p>
    <w:p w14:paraId="70A93F3F" w14:textId="77777777" w:rsidR="00B97DE2" w:rsidRPr="00F0576E" w:rsidRDefault="00B97DE2" w:rsidP="00E852EE">
      <w:pPr>
        <w:pStyle w:val="a0"/>
        <w:keepNext/>
        <w:rPr>
          <w:rFonts w:ascii="Times New Roman" w:hAnsi="Times New Roman"/>
        </w:rPr>
      </w:pPr>
      <w:r w:rsidRPr="00F0576E">
        <w:rPr>
          <w:rFonts w:ascii="Times New Roman" w:hAnsi="Times New Roman"/>
        </w:rPr>
        <w:t>a.</w:t>
      </w:r>
      <w:r w:rsidRPr="00F0576E">
        <w:rPr>
          <w:rFonts w:ascii="Times New Roman" w:hAnsi="Times New Roman"/>
        </w:rPr>
        <w:tab/>
        <w:t>The firm is operating under a fixed scale (fixed factor) of production.</w:t>
      </w:r>
    </w:p>
    <w:p w14:paraId="27EC57FD" w14:textId="77777777" w:rsidR="00B97DE2" w:rsidRPr="00F0576E" w:rsidRDefault="00B97DE2" w:rsidP="00E852EE">
      <w:pPr>
        <w:pStyle w:val="a0"/>
        <w:keepNext/>
        <w:rPr>
          <w:rFonts w:ascii="Times New Roman" w:hAnsi="Times New Roman"/>
        </w:rPr>
      </w:pPr>
      <w:r w:rsidRPr="00F0576E">
        <w:rPr>
          <w:rFonts w:ascii="Times New Roman" w:hAnsi="Times New Roman"/>
        </w:rPr>
        <w:t>b.</w:t>
      </w:r>
      <w:r w:rsidRPr="00F0576E">
        <w:rPr>
          <w:rFonts w:ascii="Times New Roman" w:hAnsi="Times New Roman"/>
        </w:rPr>
        <w:tab/>
        <w:t>Firms can neither enter nor exit an industry.</w:t>
      </w:r>
    </w:p>
    <w:p w14:paraId="30F84161" w14:textId="77777777" w:rsidR="00B97DE2" w:rsidRPr="00F0576E" w:rsidRDefault="00B97DE2">
      <w:pPr>
        <w:pStyle w:val="1"/>
        <w:keepNext/>
        <w:rPr>
          <w:rFonts w:ascii="Times New Roman" w:hAnsi="Times New Roman"/>
        </w:rPr>
      </w:pPr>
      <w:r w:rsidRPr="00F0576E">
        <w:rPr>
          <w:rFonts w:ascii="Times New Roman" w:hAnsi="Times New Roman"/>
        </w:rPr>
        <w:t>2.</w:t>
      </w:r>
      <w:r w:rsidRPr="00F0576E">
        <w:rPr>
          <w:rFonts w:ascii="Times New Roman" w:hAnsi="Times New Roman"/>
        </w:rPr>
        <w:tab/>
        <w:t xml:space="preserve">The </w:t>
      </w:r>
      <w:r w:rsidRPr="00F0576E">
        <w:rPr>
          <w:rFonts w:ascii="Times New Roman" w:hAnsi="Times New Roman"/>
          <w:i/>
          <w:iCs/>
        </w:rPr>
        <w:t>long run</w:t>
      </w:r>
      <w:r w:rsidRPr="00F0576E">
        <w:rPr>
          <w:rFonts w:ascii="Times New Roman" w:hAnsi="Times New Roman"/>
        </w:rPr>
        <w:t xml:space="preserve"> is that period of time for which there are</w:t>
      </w:r>
      <w:r w:rsidR="00E3246C" w:rsidRPr="00F0576E">
        <w:rPr>
          <w:rFonts w:ascii="Times New Roman" w:hAnsi="Times New Roman"/>
        </w:rPr>
        <w:t xml:space="preserve"> no fixed factors of production:</w:t>
      </w:r>
    </w:p>
    <w:p w14:paraId="3EF0F01E" w14:textId="77777777" w:rsidR="00B97DE2" w:rsidRPr="00F0576E" w:rsidRDefault="00B97DE2">
      <w:pPr>
        <w:pStyle w:val="a0"/>
        <w:rPr>
          <w:rFonts w:ascii="Times New Roman" w:hAnsi="Times New Roman"/>
        </w:rPr>
      </w:pPr>
      <w:r w:rsidRPr="00F0576E">
        <w:rPr>
          <w:rFonts w:ascii="Times New Roman" w:hAnsi="Times New Roman"/>
        </w:rPr>
        <w:t>a.</w:t>
      </w:r>
      <w:r w:rsidRPr="00F0576E">
        <w:rPr>
          <w:rFonts w:ascii="Times New Roman" w:hAnsi="Times New Roman"/>
        </w:rPr>
        <w:tab/>
        <w:t xml:space="preserve">Firms can increase or decrease the scale of </w:t>
      </w:r>
      <w:r w:rsidR="00E3246C" w:rsidRPr="00F0576E">
        <w:rPr>
          <w:rFonts w:ascii="Times New Roman" w:hAnsi="Times New Roman"/>
        </w:rPr>
        <w:t>operation</w:t>
      </w:r>
      <w:r w:rsidRPr="00F0576E">
        <w:rPr>
          <w:rFonts w:ascii="Times New Roman" w:hAnsi="Times New Roman"/>
        </w:rPr>
        <w:t>.</w:t>
      </w:r>
    </w:p>
    <w:p w14:paraId="3C388C7C" w14:textId="77777777" w:rsidR="00B97DE2" w:rsidRPr="00F0576E" w:rsidRDefault="00B97DE2">
      <w:pPr>
        <w:pStyle w:val="a0"/>
        <w:rPr>
          <w:rFonts w:ascii="Times New Roman" w:hAnsi="Times New Roman"/>
        </w:rPr>
      </w:pPr>
      <w:r w:rsidRPr="00F0576E">
        <w:rPr>
          <w:rFonts w:ascii="Times New Roman" w:hAnsi="Times New Roman"/>
        </w:rPr>
        <w:t>b.</w:t>
      </w:r>
      <w:r w:rsidRPr="00F0576E">
        <w:rPr>
          <w:rFonts w:ascii="Times New Roman" w:hAnsi="Times New Roman"/>
        </w:rPr>
        <w:tab/>
        <w:t xml:space="preserve">New firms can enter and existing firms can </w:t>
      </w:r>
      <w:r w:rsidR="00E3246C" w:rsidRPr="00F0576E">
        <w:rPr>
          <w:rFonts w:ascii="Times New Roman" w:hAnsi="Times New Roman"/>
        </w:rPr>
        <w:t xml:space="preserve">exit </w:t>
      </w:r>
      <w:r w:rsidRPr="00F0576E">
        <w:rPr>
          <w:rFonts w:ascii="Times New Roman" w:hAnsi="Times New Roman"/>
        </w:rPr>
        <w:t>the industry.</w:t>
      </w:r>
    </w:p>
    <w:p w14:paraId="607245DD" w14:textId="77777777" w:rsidR="00B97DE2" w:rsidRPr="00F0576E" w:rsidRDefault="00B97DE2">
      <w:pPr>
        <w:pStyle w:val="1"/>
        <w:rPr>
          <w:rFonts w:ascii="Times New Roman" w:hAnsi="Times New Roman"/>
        </w:rPr>
      </w:pPr>
      <w:r w:rsidRPr="00F0576E">
        <w:rPr>
          <w:rFonts w:ascii="Times New Roman" w:hAnsi="Times New Roman"/>
        </w:rPr>
        <w:t>3.</w:t>
      </w:r>
      <w:r w:rsidRPr="00F0576E">
        <w:rPr>
          <w:rFonts w:ascii="Times New Roman" w:hAnsi="Times New Roman"/>
        </w:rPr>
        <w:tab/>
        <w:t>The difference between the short and long run is the difference between day-to-day operations and longer-term strategic planning.</w:t>
      </w:r>
    </w:p>
    <w:p w14:paraId="62CA396E" w14:textId="77777777" w:rsidR="00B97DE2" w:rsidRPr="00F0576E" w:rsidRDefault="00B97DE2">
      <w:pPr>
        <w:pStyle w:val="A"/>
        <w:rPr>
          <w:rFonts w:ascii="Times New Roman" w:hAnsi="Times New Roman"/>
        </w:rPr>
      </w:pPr>
      <w:r w:rsidRPr="00F0576E">
        <w:rPr>
          <w:rFonts w:ascii="Times New Roman" w:hAnsi="Times New Roman"/>
        </w:rPr>
        <w:t>D.</w:t>
      </w:r>
      <w:r w:rsidRPr="00F0576E">
        <w:rPr>
          <w:rFonts w:ascii="Times New Roman" w:hAnsi="Times New Roman"/>
        </w:rPr>
        <w:tab/>
        <w:t>The Bases of Decisions: Market Price of Outputs, Available Technology, and Input Prices</w:t>
      </w:r>
    </w:p>
    <w:p w14:paraId="030A0C74" w14:textId="77777777" w:rsidR="00655754" w:rsidRPr="00F0576E" w:rsidRDefault="00655754">
      <w:pPr>
        <w:pStyle w:val="1"/>
        <w:rPr>
          <w:rFonts w:ascii="Times New Roman" w:hAnsi="Times New Roman"/>
        </w:rPr>
      </w:pPr>
      <w:r w:rsidRPr="00F0576E">
        <w:rPr>
          <w:rFonts w:ascii="Times New Roman" w:hAnsi="Times New Roman"/>
        </w:rPr>
        <w:t>1.</w:t>
      </w:r>
      <w:r w:rsidRPr="00F0576E">
        <w:rPr>
          <w:rFonts w:ascii="Times New Roman" w:hAnsi="Times New Roman"/>
        </w:rPr>
        <w:tab/>
        <w:t>Any firm needs to know three things:</w:t>
      </w:r>
    </w:p>
    <w:p w14:paraId="338C694D" w14:textId="77777777" w:rsidR="00655754" w:rsidRPr="00F0576E" w:rsidRDefault="00655754" w:rsidP="008E15E2">
      <w:pPr>
        <w:pStyle w:val="1"/>
        <w:ind w:left="2880"/>
        <w:rPr>
          <w:rFonts w:ascii="Times New Roman" w:hAnsi="Times New Roman"/>
        </w:rPr>
      </w:pPr>
      <w:r w:rsidRPr="00F0576E">
        <w:rPr>
          <w:rFonts w:ascii="Times New Roman" w:hAnsi="Times New Roman"/>
        </w:rPr>
        <w:t>a.</w:t>
      </w:r>
      <w:r w:rsidRPr="00F0576E">
        <w:rPr>
          <w:rFonts w:ascii="Times New Roman" w:hAnsi="Times New Roman"/>
        </w:rPr>
        <w:tab/>
        <w:t>The market price of output</w:t>
      </w:r>
    </w:p>
    <w:p w14:paraId="2CB07A6E" w14:textId="5F5124F7" w:rsidR="00655754" w:rsidRPr="00F0576E" w:rsidRDefault="00655754" w:rsidP="008E15E2">
      <w:pPr>
        <w:pStyle w:val="1"/>
        <w:ind w:left="2880"/>
        <w:rPr>
          <w:rFonts w:ascii="Times New Roman" w:hAnsi="Times New Roman"/>
        </w:rPr>
      </w:pPr>
      <w:r w:rsidRPr="00F0576E">
        <w:rPr>
          <w:rFonts w:ascii="Times New Roman" w:hAnsi="Times New Roman"/>
        </w:rPr>
        <w:lastRenderedPageBreak/>
        <w:t>b.</w:t>
      </w:r>
      <w:r w:rsidRPr="00F0576E">
        <w:rPr>
          <w:rFonts w:ascii="Times New Roman" w:hAnsi="Times New Roman"/>
        </w:rPr>
        <w:tab/>
        <w:t xml:space="preserve">The available </w:t>
      </w:r>
      <w:r w:rsidR="006B01D5" w:rsidRPr="00F0576E">
        <w:rPr>
          <w:rFonts w:ascii="Times New Roman" w:hAnsi="Times New Roman"/>
        </w:rPr>
        <w:t xml:space="preserve">production </w:t>
      </w:r>
      <w:r w:rsidR="0000226F" w:rsidRPr="00F0576E">
        <w:rPr>
          <w:rFonts w:ascii="Times New Roman" w:hAnsi="Times New Roman"/>
        </w:rPr>
        <w:t>technologies</w:t>
      </w:r>
      <w:r w:rsidRPr="00F0576E">
        <w:rPr>
          <w:rFonts w:ascii="Times New Roman" w:hAnsi="Times New Roman"/>
        </w:rPr>
        <w:t>.</w:t>
      </w:r>
    </w:p>
    <w:p w14:paraId="09559512" w14:textId="79F42B0E" w:rsidR="00655754" w:rsidRPr="00F0576E" w:rsidRDefault="006B01D5" w:rsidP="008E15E2">
      <w:pPr>
        <w:pStyle w:val="1"/>
        <w:ind w:left="2880"/>
        <w:rPr>
          <w:rFonts w:ascii="Times New Roman" w:hAnsi="Times New Roman"/>
        </w:rPr>
      </w:pPr>
      <w:r w:rsidRPr="00F0576E">
        <w:rPr>
          <w:rFonts w:ascii="Times New Roman" w:hAnsi="Times New Roman"/>
        </w:rPr>
        <w:t>c.</w:t>
      </w:r>
      <w:r w:rsidRPr="00F0576E">
        <w:rPr>
          <w:rFonts w:ascii="Times New Roman" w:hAnsi="Times New Roman"/>
        </w:rPr>
        <w:tab/>
        <w:t>I</w:t>
      </w:r>
      <w:r w:rsidR="00655754" w:rsidRPr="00F0576E">
        <w:rPr>
          <w:rFonts w:ascii="Times New Roman" w:hAnsi="Times New Roman"/>
        </w:rPr>
        <w:t>nput</w:t>
      </w:r>
      <w:r w:rsidRPr="00F0576E">
        <w:rPr>
          <w:rFonts w:ascii="Times New Roman" w:hAnsi="Times New Roman"/>
        </w:rPr>
        <w:t xml:space="preserve"> price</w:t>
      </w:r>
      <w:r w:rsidR="00655754" w:rsidRPr="00F0576E">
        <w:rPr>
          <w:rFonts w:ascii="Times New Roman" w:hAnsi="Times New Roman"/>
        </w:rPr>
        <w:t>s.</w:t>
      </w:r>
    </w:p>
    <w:p w14:paraId="3344957A" w14:textId="77777777" w:rsidR="00B97DE2" w:rsidRPr="00F0576E" w:rsidRDefault="00655754">
      <w:pPr>
        <w:pStyle w:val="1"/>
        <w:rPr>
          <w:rFonts w:ascii="Times New Roman" w:hAnsi="Times New Roman"/>
        </w:rPr>
      </w:pPr>
      <w:r w:rsidRPr="00F0576E">
        <w:rPr>
          <w:rFonts w:ascii="Times New Roman" w:hAnsi="Times New Roman"/>
        </w:rPr>
        <w:t>2</w:t>
      </w:r>
      <w:r w:rsidR="00B97DE2" w:rsidRPr="00F0576E">
        <w:rPr>
          <w:rFonts w:ascii="Times New Roman" w:hAnsi="Times New Roman"/>
        </w:rPr>
        <w:t>.</w:t>
      </w:r>
      <w:r w:rsidR="00B97DE2" w:rsidRPr="00F0576E">
        <w:rPr>
          <w:rFonts w:ascii="Times New Roman" w:hAnsi="Times New Roman"/>
        </w:rPr>
        <w:tab/>
        <w:t xml:space="preserve">Firms will choose the </w:t>
      </w:r>
      <w:r w:rsidR="00B97DE2" w:rsidRPr="00F0576E">
        <w:rPr>
          <w:rFonts w:ascii="Times New Roman" w:hAnsi="Times New Roman"/>
          <w:i/>
          <w:iCs/>
        </w:rPr>
        <w:t>optimal method of production</w:t>
      </w:r>
      <w:r w:rsidR="00B97DE2" w:rsidRPr="00F0576E">
        <w:rPr>
          <w:rFonts w:ascii="Times New Roman" w:hAnsi="Times New Roman"/>
        </w:rPr>
        <w:t xml:space="preserve">, the </w:t>
      </w:r>
      <w:r w:rsidR="00E3246C" w:rsidRPr="00F0576E">
        <w:rPr>
          <w:rFonts w:ascii="Times New Roman" w:hAnsi="Times New Roman"/>
        </w:rPr>
        <w:t xml:space="preserve">production method </w:t>
      </w:r>
      <w:r w:rsidR="00B97DE2" w:rsidRPr="00F0576E">
        <w:rPr>
          <w:rFonts w:ascii="Times New Roman" w:hAnsi="Times New Roman"/>
        </w:rPr>
        <w:t>that minimizes cost</w:t>
      </w:r>
      <w:r w:rsidR="001A51DA" w:rsidRPr="00F0576E">
        <w:rPr>
          <w:rFonts w:ascii="Times New Roman" w:hAnsi="Times New Roman"/>
        </w:rPr>
        <w:t xml:space="preserve"> for a given level of output</w:t>
      </w:r>
      <w:r w:rsidR="00B97DE2" w:rsidRPr="00F0576E">
        <w:rPr>
          <w:rFonts w:ascii="Times New Roman" w:hAnsi="Times New Roman"/>
        </w:rPr>
        <w:t>.</w:t>
      </w:r>
    </w:p>
    <w:p w14:paraId="69273D2A" w14:textId="77777777" w:rsidR="00B97DE2" w:rsidRPr="00F0576E" w:rsidRDefault="00655754">
      <w:pPr>
        <w:pStyle w:val="1"/>
        <w:rPr>
          <w:rFonts w:ascii="Times New Roman" w:hAnsi="Times New Roman"/>
        </w:rPr>
      </w:pPr>
      <w:r w:rsidRPr="00F0576E">
        <w:rPr>
          <w:rFonts w:ascii="Times New Roman" w:hAnsi="Times New Roman"/>
        </w:rPr>
        <w:t>3</w:t>
      </w:r>
      <w:r w:rsidR="00B97DE2" w:rsidRPr="00F0576E">
        <w:rPr>
          <w:rFonts w:ascii="Times New Roman" w:hAnsi="Times New Roman"/>
        </w:rPr>
        <w:t>.</w:t>
      </w:r>
      <w:r w:rsidR="00B97DE2" w:rsidRPr="00F0576E">
        <w:rPr>
          <w:rFonts w:ascii="Times New Roman" w:hAnsi="Times New Roman"/>
        </w:rPr>
        <w:tab/>
        <w:t>With cost determined and the market price of output known a firm will make a final judgment about the quantity of product to produce and the quantity of each input to purchase.</w:t>
      </w:r>
    </w:p>
    <w:p w14:paraId="216257EA" w14:textId="598EC00E" w:rsidR="00655754" w:rsidRPr="00F0576E" w:rsidRDefault="00655754" w:rsidP="00655754">
      <w:pPr>
        <w:pStyle w:val="I"/>
        <w:keepNext/>
        <w:rPr>
          <w:rFonts w:ascii="Times New Roman" w:hAnsi="Times New Roman"/>
        </w:rPr>
      </w:pPr>
      <w:r w:rsidRPr="00F0576E">
        <w:rPr>
          <w:rFonts w:ascii="Times New Roman" w:hAnsi="Times New Roman"/>
        </w:rPr>
        <w:t>III.</w:t>
      </w:r>
      <w:r w:rsidRPr="00F0576E">
        <w:rPr>
          <w:rFonts w:ascii="Times New Roman" w:hAnsi="Times New Roman"/>
        </w:rPr>
        <w:tab/>
        <w:t>T</w:t>
      </w:r>
      <w:r w:rsidR="006B01D5" w:rsidRPr="00F0576E">
        <w:rPr>
          <w:rFonts w:ascii="Times New Roman" w:hAnsi="Times New Roman"/>
        </w:rPr>
        <w:t>he Production Process</w:t>
      </w:r>
    </w:p>
    <w:p w14:paraId="54D375D0" w14:textId="77777777" w:rsidR="00655754" w:rsidRPr="00F0576E" w:rsidRDefault="00655754" w:rsidP="00655754">
      <w:pPr>
        <w:pStyle w:val="A"/>
        <w:keepNext/>
        <w:rPr>
          <w:rFonts w:ascii="Times New Roman" w:hAnsi="Times New Roman"/>
        </w:rPr>
      </w:pPr>
      <w:r w:rsidRPr="00F0576E">
        <w:rPr>
          <w:rFonts w:ascii="Times New Roman" w:hAnsi="Times New Roman"/>
        </w:rPr>
        <w:t>A.</w:t>
      </w:r>
      <w:r w:rsidRPr="00F0576E">
        <w:rPr>
          <w:rFonts w:ascii="Times New Roman" w:hAnsi="Times New Roman"/>
        </w:rPr>
        <w:tab/>
        <w:t>Production Technology</w:t>
      </w:r>
    </w:p>
    <w:p w14:paraId="4F5B832E" w14:textId="77777777" w:rsidR="00655754" w:rsidRPr="00F0576E" w:rsidRDefault="00655754" w:rsidP="00655754">
      <w:pPr>
        <w:pStyle w:val="1"/>
        <w:keepNext/>
        <w:rPr>
          <w:rFonts w:ascii="Times New Roman" w:hAnsi="Times New Roman"/>
        </w:rPr>
      </w:pPr>
      <w:r w:rsidRPr="00F0576E">
        <w:rPr>
          <w:rFonts w:ascii="Times New Roman" w:hAnsi="Times New Roman"/>
        </w:rPr>
        <w:t>1.</w:t>
      </w:r>
      <w:r w:rsidRPr="00F0576E">
        <w:rPr>
          <w:rFonts w:ascii="Times New Roman" w:hAnsi="Times New Roman"/>
        </w:rPr>
        <w:tab/>
      </w:r>
      <w:r w:rsidRPr="00F0576E">
        <w:rPr>
          <w:rFonts w:ascii="Times New Roman" w:hAnsi="Times New Roman"/>
          <w:i/>
          <w:iCs/>
        </w:rPr>
        <w:t>Production technology</w:t>
      </w:r>
      <w:r w:rsidRPr="00F0576E">
        <w:rPr>
          <w:rFonts w:ascii="Times New Roman" w:hAnsi="Times New Roman"/>
        </w:rPr>
        <w:t xml:space="preserve"> is the quantitative relationship between inputs and outputs.</w:t>
      </w:r>
    </w:p>
    <w:p w14:paraId="04C454A8" w14:textId="77777777" w:rsidR="00655754" w:rsidRPr="00F0576E" w:rsidRDefault="00655754" w:rsidP="00655754">
      <w:pPr>
        <w:pStyle w:val="1"/>
        <w:keepNext/>
        <w:rPr>
          <w:rFonts w:ascii="Times New Roman" w:hAnsi="Times New Roman"/>
        </w:rPr>
      </w:pPr>
      <w:r w:rsidRPr="00F0576E">
        <w:rPr>
          <w:rFonts w:ascii="Times New Roman" w:hAnsi="Times New Roman"/>
        </w:rPr>
        <w:t>2.</w:t>
      </w:r>
      <w:r w:rsidRPr="00F0576E">
        <w:rPr>
          <w:rFonts w:ascii="Times New Roman" w:hAnsi="Times New Roman"/>
        </w:rPr>
        <w:tab/>
      </w:r>
      <w:r w:rsidRPr="00F0576E">
        <w:rPr>
          <w:rFonts w:ascii="Times New Roman" w:hAnsi="Times New Roman"/>
          <w:i/>
          <w:iCs/>
        </w:rPr>
        <w:t>Labor-intensive technology</w:t>
      </w:r>
      <w:r w:rsidRPr="00F0576E">
        <w:rPr>
          <w:rFonts w:ascii="Times New Roman" w:hAnsi="Times New Roman"/>
        </w:rPr>
        <w:t xml:space="preserve"> relies heavily on human labor instead of capital.</w:t>
      </w:r>
    </w:p>
    <w:p w14:paraId="7AF05571" w14:textId="77777777" w:rsidR="00655754" w:rsidRPr="00F0576E" w:rsidRDefault="00655754" w:rsidP="00655754">
      <w:pPr>
        <w:pStyle w:val="1"/>
        <w:rPr>
          <w:rFonts w:ascii="Times New Roman" w:hAnsi="Times New Roman"/>
        </w:rPr>
      </w:pPr>
      <w:r w:rsidRPr="00F0576E">
        <w:rPr>
          <w:rFonts w:ascii="Times New Roman" w:hAnsi="Times New Roman"/>
        </w:rPr>
        <w:t>3.</w:t>
      </w:r>
      <w:r w:rsidRPr="00F0576E">
        <w:rPr>
          <w:rFonts w:ascii="Times New Roman" w:hAnsi="Times New Roman"/>
        </w:rPr>
        <w:tab/>
      </w:r>
      <w:r w:rsidRPr="00F0576E">
        <w:rPr>
          <w:rFonts w:ascii="Times New Roman" w:hAnsi="Times New Roman"/>
          <w:i/>
          <w:iCs/>
        </w:rPr>
        <w:t>Capital-intensive technology</w:t>
      </w:r>
      <w:r w:rsidRPr="00F0576E">
        <w:rPr>
          <w:rFonts w:ascii="Times New Roman" w:hAnsi="Times New Roman"/>
        </w:rPr>
        <w:t xml:space="preserve"> relies heavily on capital instead of human labor.</w:t>
      </w:r>
    </w:p>
    <w:p w14:paraId="710ADAE4" w14:textId="77777777" w:rsidR="00655754" w:rsidRPr="00F0576E" w:rsidRDefault="00655754" w:rsidP="00655754">
      <w:pPr>
        <w:pStyle w:val="1"/>
        <w:rPr>
          <w:rFonts w:ascii="Times New Roman" w:hAnsi="Times New Roman"/>
        </w:rPr>
      </w:pPr>
      <w:r w:rsidRPr="00F0576E">
        <w:rPr>
          <w:rFonts w:ascii="Times New Roman" w:hAnsi="Times New Roman"/>
        </w:rPr>
        <w:t>4.</w:t>
      </w:r>
      <w:r w:rsidRPr="00F0576E">
        <w:rPr>
          <w:rFonts w:ascii="Times New Roman" w:hAnsi="Times New Roman"/>
        </w:rPr>
        <w:tab/>
        <w:t>Firms will choose the technology that minimizes costs.</w:t>
      </w:r>
    </w:p>
    <w:p w14:paraId="1167BEAD" w14:textId="77777777" w:rsidR="00B97DE2" w:rsidRPr="00F0576E" w:rsidRDefault="00B97DE2" w:rsidP="0096782A">
      <w:pPr>
        <w:pStyle w:val="A"/>
        <w:rPr>
          <w:rFonts w:ascii="Times New Roman" w:hAnsi="Times New Roman"/>
        </w:rPr>
      </w:pPr>
      <w:bookmarkStart w:id="0" w:name="donetohere"/>
      <w:bookmarkEnd w:id="0"/>
      <w:r w:rsidRPr="00F0576E">
        <w:rPr>
          <w:rFonts w:ascii="Times New Roman" w:hAnsi="Times New Roman"/>
        </w:rPr>
        <w:t>B.</w:t>
      </w:r>
      <w:r w:rsidRPr="00F0576E">
        <w:rPr>
          <w:rFonts w:ascii="Times New Roman" w:hAnsi="Times New Roman"/>
        </w:rPr>
        <w:tab/>
        <w:t>Production Functions: Total Product, Marginal Product, and Average Product</w:t>
      </w:r>
    </w:p>
    <w:p w14:paraId="381FC9E0" w14:textId="77777777" w:rsidR="00B97DE2" w:rsidRPr="00F0576E" w:rsidRDefault="00B97DE2" w:rsidP="0096782A">
      <w:pPr>
        <w:pStyle w:val="1"/>
        <w:rPr>
          <w:rFonts w:ascii="Times New Roman" w:hAnsi="Times New Roman"/>
        </w:rPr>
      </w:pPr>
      <w:r w:rsidRPr="00F0576E">
        <w:rPr>
          <w:rFonts w:ascii="Times New Roman" w:hAnsi="Times New Roman"/>
        </w:rPr>
        <w:t>1.</w:t>
      </w:r>
      <w:r w:rsidRPr="00F0576E">
        <w:rPr>
          <w:rFonts w:ascii="Times New Roman" w:hAnsi="Times New Roman"/>
        </w:rPr>
        <w:tab/>
      </w:r>
      <w:r w:rsidR="00E3246C" w:rsidRPr="00F0576E">
        <w:rPr>
          <w:rFonts w:ascii="Times New Roman" w:hAnsi="Times New Roman"/>
        </w:rPr>
        <w:t xml:space="preserve">The </w:t>
      </w:r>
      <w:r w:rsidR="00E3246C" w:rsidRPr="00F0576E">
        <w:rPr>
          <w:rFonts w:ascii="Times New Roman" w:hAnsi="Times New Roman"/>
          <w:i/>
          <w:iCs/>
        </w:rPr>
        <w:t>production function</w:t>
      </w:r>
      <w:r w:rsidR="00E3246C" w:rsidRPr="00F0576E">
        <w:rPr>
          <w:rFonts w:ascii="Times New Roman" w:hAnsi="Times New Roman"/>
        </w:rPr>
        <w:t xml:space="preserve"> or </w:t>
      </w:r>
      <w:r w:rsidR="00E3246C" w:rsidRPr="00F0576E">
        <w:rPr>
          <w:rFonts w:ascii="Times New Roman" w:hAnsi="Times New Roman"/>
          <w:i/>
          <w:iCs/>
        </w:rPr>
        <w:t>total product function</w:t>
      </w:r>
      <w:r w:rsidR="00E3246C" w:rsidRPr="00F0576E">
        <w:rPr>
          <w:rFonts w:ascii="Times New Roman" w:hAnsi="Times New Roman"/>
        </w:rPr>
        <w:t xml:space="preserve"> is a numerical or mathematical expression of a relationship between inputs and outputs. It shows units of total product as a function of units of inputs.</w:t>
      </w:r>
    </w:p>
    <w:p w14:paraId="36907203" w14:textId="1A692462" w:rsidR="00B97DE2" w:rsidRPr="00F0576E" w:rsidRDefault="00B97DE2" w:rsidP="00E852EE">
      <w:pPr>
        <w:pStyle w:val="1"/>
        <w:keepNext/>
        <w:rPr>
          <w:rFonts w:ascii="Times New Roman" w:hAnsi="Times New Roman"/>
        </w:rPr>
      </w:pPr>
      <w:r w:rsidRPr="00F0576E">
        <w:rPr>
          <w:rFonts w:ascii="Times New Roman" w:hAnsi="Times New Roman"/>
        </w:rPr>
        <w:t>2.</w:t>
      </w:r>
      <w:r w:rsidRPr="00F0576E">
        <w:rPr>
          <w:rFonts w:ascii="Times New Roman" w:hAnsi="Times New Roman"/>
        </w:rPr>
        <w:tab/>
        <w:t>Marginal Product and the Law of Diminishing Returns</w:t>
      </w:r>
      <w:r w:rsidR="00B82F0F" w:rsidRPr="00F0576E">
        <w:rPr>
          <w:rFonts w:ascii="Times New Roman" w:hAnsi="Times New Roman"/>
        </w:rPr>
        <w:t>.</w:t>
      </w:r>
    </w:p>
    <w:p w14:paraId="5E72BC8C" w14:textId="77777777" w:rsidR="00B97DE2" w:rsidRPr="00F0576E" w:rsidRDefault="00B97DE2" w:rsidP="00E852EE">
      <w:pPr>
        <w:pStyle w:val="a0"/>
        <w:keepNext/>
        <w:rPr>
          <w:rFonts w:ascii="Times New Roman" w:hAnsi="Times New Roman"/>
        </w:rPr>
      </w:pPr>
      <w:r w:rsidRPr="00F0576E">
        <w:rPr>
          <w:rFonts w:ascii="Times New Roman" w:hAnsi="Times New Roman"/>
        </w:rPr>
        <w:t>a.</w:t>
      </w:r>
      <w:r w:rsidRPr="00F0576E">
        <w:rPr>
          <w:rFonts w:ascii="Times New Roman" w:hAnsi="Times New Roman"/>
        </w:rPr>
        <w:tab/>
      </w:r>
      <w:r w:rsidRPr="00F0576E">
        <w:rPr>
          <w:rFonts w:ascii="Times New Roman" w:hAnsi="Times New Roman"/>
          <w:i/>
          <w:iCs/>
        </w:rPr>
        <w:t>Marginal product</w:t>
      </w:r>
      <w:r w:rsidRPr="00F0576E">
        <w:rPr>
          <w:rFonts w:ascii="Times New Roman" w:hAnsi="Times New Roman"/>
        </w:rPr>
        <w:t xml:space="preserve"> is the additional output that can be produced by </w:t>
      </w:r>
      <w:r w:rsidR="00D44D1F" w:rsidRPr="00F0576E">
        <w:rPr>
          <w:rFonts w:ascii="Times New Roman" w:hAnsi="Times New Roman"/>
        </w:rPr>
        <w:t xml:space="preserve">adding </w:t>
      </w:r>
      <w:r w:rsidRPr="00F0576E">
        <w:rPr>
          <w:rFonts w:ascii="Times New Roman" w:hAnsi="Times New Roman"/>
        </w:rPr>
        <w:t xml:space="preserve">one more unit of a specific input, </w:t>
      </w:r>
      <w:r w:rsidR="00D44D1F" w:rsidRPr="00F0576E">
        <w:rPr>
          <w:rFonts w:ascii="Times New Roman" w:hAnsi="Times New Roman"/>
          <w:i/>
          <w:iCs/>
        </w:rPr>
        <w:t>ceteris paribus</w:t>
      </w:r>
      <w:r w:rsidRPr="00F0576E">
        <w:rPr>
          <w:rFonts w:ascii="Times New Roman" w:hAnsi="Times New Roman"/>
        </w:rPr>
        <w:t>.</w:t>
      </w:r>
    </w:p>
    <w:p w14:paraId="72B8306E" w14:textId="1E1FEE06" w:rsidR="00B97DE2" w:rsidRPr="00F0576E" w:rsidRDefault="00B97DE2">
      <w:pPr>
        <w:pStyle w:val="a0"/>
        <w:rPr>
          <w:rFonts w:ascii="Times New Roman" w:hAnsi="Times New Roman"/>
        </w:rPr>
      </w:pPr>
      <w:r w:rsidRPr="00F0576E">
        <w:rPr>
          <w:rFonts w:ascii="Times New Roman" w:hAnsi="Times New Roman"/>
        </w:rPr>
        <w:t>b.</w:t>
      </w:r>
      <w:r w:rsidRPr="00F0576E">
        <w:rPr>
          <w:rFonts w:ascii="Times New Roman" w:hAnsi="Times New Roman"/>
        </w:rPr>
        <w:tab/>
        <w:t xml:space="preserve">The </w:t>
      </w:r>
      <w:r w:rsidRPr="00F0576E">
        <w:rPr>
          <w:rFonts w:ascii="Times New Roman" w:hAnsi="Times New Roman"/>
          <w:i/>
          <w:iCs/>
        </w:rPr>
        <w:t>law of diminishing returns</w:t>
      </w:r>
      <w:r w:rsidRPr="00F0576E">
        <w:rPr>
          <w:rFonts w:ascii="Times New Roman" w:hAnsi="Times New Roman"/>
        </w:rPr>
        <w:t xml:space="preserve"> states that when additional units of a variable input are added to fixed inputs, </w:t>
      </w:r>
      <w:r w:rsidR="00D44D1F" w:rsidRPr="00F0576E">
        <w:rPr>
          <w:rFonts w:ascii="Times New Roman" w:hAnsi="Times New Roman"/>
        </w:rPr>
        <w:t xml:space="preserve">after a certain point, </w:t>
      </w:r>
      <w:r w:rsidRPr="00F0576E">
        <w:rPr>
          <w:rFonts w:ascii="Times New Roman" w:hAnsi="Times New Roman"/>
        </w:rPr>
        <w:t>the marginal product of the variable input declines.</w:t>
      </w:r>
      <w:r w:rsidR="00D44D1F" w:rsidRPr="00F0576E">
        <w:rPr>
          <w:rFonts w:ascii="Times New Roman" w:hAnsi="Times New Roman"/>
        </w:rPr>
        <w:t xml:space="preserve"> This is also called </w:t>
      </w:r>
      <w:r w:rsidR="008F3AF5" w:rsidRPr="00F0576E">
        <w:rPr>
          <w:rFonts w:ascii="Times New Roman" w:hAnsi="Times New Roman"/>
        </w:rPr>
        <w:t xml:space="preserve">as </w:t>
      </w:r>
      <w:r w:rsidR="00D44D1F" w:rsidRPr="00F0576E">
        <w:rPr>
          <w:rFonts w:ascii="Times New Roman" w:hAnsi="Times New Roman"/>
        </w:rPr>
        <w:t>the</w:t>
      </w:r>
      <w:r w:rsidR="00D44D1F" w:rsidRPr="00F0576E">
        <w:rPr>
          <w:rFonts w:ascii="Times New Roman" w:hAnsi="Times New Roman"/>
          <w:i/>
          <w:iCs/>
        </w:rPr>
        <w:t xml:space="preserve"> law of diminishing marginal product</w:t>
      </w:r>
      <w:r w:rsidR="00D44D1F" w:rsidRPr="00F0576E">
        <w:rPr>
          <w:rFonts w:ascii="Times New Roman" w:hAnsi="Times New Roman"/>
        </w:rPr>
        <w:t>.</w:t>
      </w:r>
    </w:p>
    <w:p w14:paraId="1F26E98B" w14:textId="77777777" w:rsidR="00B97DE2" w:rsidRPr="00F0576E" w:rsidRDefault="00B97DE2">
      <w:pPr>
        <w:pStyle w:val="a0"/>
        <w:rPr>
          <w:rFonts w:ascii="Times New Roman" w:hAnsi="Times New Roman"/>
        </w:rPr>
      </w:pPr>
      <w:r w:rsidRPr="00F0576E">
        <w:rPr>
          <w:rFonts w:ascii="Times New Roman" w:hAnsi="Times New Roman"/>
        </w:rPr>
        <w:t>c.</w:t>
      </w:r>
      <w:r w:rsidRPr="00F0576E">
        <w:rPr>
          <w:rFonts w:ascii="Times New Roman" w:hAnsi="Times New Roman"/>
        </w:rPr>
        <w:tab/>
        <w:t>Marginal product is a relationship between the quantity of output and the quantity of a variable input.</w:t>
      </w:r>
    </w:p>
    <w:p w14:paraId="0022F512" w14:textId="77777777" w:rsidR="008E0B0F" w:rsidRPr="00F0576E" w:rsidRDefault="008E0B0F" w:rsidP="008E0B0F">
      <w:pPr>
        <w:pStyle w:val="1"/>
        <w:keepNext/>
        <w:rPr>
          <w:rFonts w:ascii="Times New Roman" w:hAnsi="Times New Roman"/>
        </w:rPr>
      </w:pPr>
      <w:r w:rsidRPr="00F0576E">
        <w:rPr>
          <w:rFonts w:ascii="Times New Roman" w:hAnsi="Times New Roman"/>
        </w:rPr>
        <w:t>3.</w:t>
      </w:r>
      <w:r w:rsidRPr="00F0576E">
        <w:rPr>
          <w:rFonts w:ascii="Times New Roman" w:hAnsi="Times New Roman"/>
        </w:rPr>
        <w:tab/>
        <w:t>Marginal Product versus Average Product</w:t>
      </w:r>
    </w:p>
    <w:p w14:paraId="5820593A" w14:textId="77777777" w:rsidR="008E0B0F" w:rsidRPr="00F0576E" w:rsidRDefault="008E0B0F" w:rsidP="008E0B0F">
      <w:pPr>
        <w:pStyle w:val="a0"/>
        <w:rPr>
          <w:rFonts w:ascii="Times New Roman" w:hAnsi="Times New Roman"/>
        </w:rPr>
      </w:pPr>
      <w:r w:rsidRPr="00F0576E">
        <w:rPr>
          <w:rFonts w:ascii="Times New Roman" w:hAnsi="Times New Roman"/>
        </w:rPr>
        <w:t>a.</w:t>
      </w:r>
      <w:r w:rsidRPr="00F0576E">
        <w:rPr>
          <w:rFonts w:ascii="Times New Roman" w:hAnsi="Times New Roman"/>
        </w:rPr>
        <w:tab/>
      </w:r>
      <w:r w:rsidRPr="00F0576E">
        <w:rPr>
          <w:rFonts w:ascii="Times New Roman" w:hAnsi="Times New Roman"/>
          <w:i/>
          <w:iCs/>
        </w:rPr>
        <w:t>Average product</w:t>
      </w:r>
      <w:r w:rsidRPr="00F0576E">
        <w:rPr>
          <w:rFonts w:ascii="Times New Roman" w:hAnsi="Times New Roman"/>
        </w:rPr>
        <w:t xml:space="preserve"> is the average amount produced by each unit of a variable factor of production.</w:t>
      </w:r>
    </w:p>
    <w:p w14:paraId="2DEA6474" w14:textId="270B9F03" w:rsidR="008E0B0F" w:rsidRPr="00F0576E" w:rsidRDefault="008E0B0F" w:rsidP="008E0B0F">
      <w:pPr>
        <w:pStyle w:val="a0"/>
        <w:jc w:val="center"/>
        <w:rPr>
          <w:rFonts w:ascii="Times New Roman" w:hAnsi="Times New Roman"/>
        </w:rPr>
      </w:pPr>
      <w:r w:rsidRPr="00F0576E">
        <w:rPr>
          <w:rFonts w:ascii="Times New Roman" w:hAnsi="Times New Roman"/>
          <w:noProof/>
          <w:lang w:val="en-IN" w:eastAsia="en-IN"/>
        </w:rPr>
        <w:drawing>
          <wp:inline distT="0" distB="0" distL="0" distR="0" wp14:anchorId="03E0018C" wp14:editId="204659BC">
            <wp:extent cx="2832100" cy="393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equation.png"/>
                    <pic:cNvPicPr/>
                  </pic:nvPicPr>
                  <pic:blipFill>
                    <a:blip r:embed="rId7">
                      <a:extLst>
                        <a:ext uri="{28A0092B-C50C-407E-A947-70E740481C1C}">
                          <a14:useLocalDpi xmlns:a14="http://schemas.microsoft.com/office/drawing/2010/main" val="0"/>
                        </a:ext>
                      </a:extLst>
                    </a:blip>
                    <a:stretch>
                      <a:fillRect/>
                    </a:stretch>
                  </pic:blipFill>
                  <pic:spPr>
                    <a:xfrm>
                      <a:off x="0" y="0"/>
                      <a:ext cx="2832100" cy="393700"/>
                    </a:xfrm>
                    <a:prstGeom prst="rect">
                      <a:avLst/>
                    </a:prstGeom>
                  </pic:spPr>
                </pic:pic>
              </a:graphicData>
            </a:graphic>
          </wp:inline>
        </w:drawing>
      </w:r>
    </w:p>
    <w:p w14:paraId="20B35585" w14:textId="77777777" w:rsidR="008E0B0F" w:rsidRPr="00F0576E" w:rsidRDefault="008E0B0F" w:rsidP="008E0B0F">
      <w:pPr>
        <w:pStyle w:val="a0"/>
        <w:rPr>
          <w:rFonts w:ascii="Times New Roman" w:hAnsi="Times New Roman"/>
        </w:rPr>
      </w:pPr>
      <w:r w:rsidRPr="00F0576E">
        <w:rPr>
          <w:rFonts w:ascii="Times New Roman" w:hAnsi="Times New Roman"/>
        </w:rPr>
        <w:t>b.</w:t>
      </w:r>
      <w:r w:rsidRPr="00F0576E">
        <w:rPr>
          <w:rFonts w:ascii="Times New Roman" w:hAnsi="Times New Roman"/>
        </w:rPr>
        <w:tab/>
        <w:t>Average product follows marginal product but does not change as fast.</w:t>
      </w:r>
    </w:p>
    <w:p w14:paraId="1AE4A09E" w14:textId="77777777" w:rsidR="008E0B0F" w:rsidRPr="00F0576E" w:rsidRDefault="008E0B0F" w:rsidP="008E0B0F">
      <w:pPr>
        <w:pStyle w:val="a0"/>
        <w:rPr>
          <w:rFonts w:ascii="Times New Roman" w:hAnsi="Times New Roman"/>
        </w:rPr>
      </w:pPr>
      <w:r w:rsidRPr="00F0576E">
        <w:rPr>
          <w:rFonts w:ascii="Times New Roman" w:hAnsi="Times New Roman"/>
        </w:rPr>
        <w:t>c.</w:t>
      </w:r>
      <w:r w:rsidRPr="00F0576E">
        <w:rPr>
          <w:rFonts w:ascii="Times New Roman" w:hAnsi="Times New Roman"/>
        </w:rPr>
        <w:tab/>
        <w:t xml:space="preserve">The average product of labor is also called </w:t>
      </w:r>
      <w:r w:rsidRPr="00F0576E">
        <w:rPr>
          <w:rFonts w:ascii="Times New Roman" w:hAnsi="Times New Roman"/>
          <w:i/>
          <w:iCs/>
        </w:rPr>
        <w:t>labor productivity</w:t>
      </w:r>
      <w:r w:rsidRPr="00F0576E">
        <w:rPr>
          <w:rFonts w:ascii="Times New Roman" w:hAnsi="Times New Roman"/>
        </w:rPr>
        <w:t>.</w:t>
      </w:r>
    </w:p>
    <w:p w14:paraId="47DE291C" w14:textId="77777777" w:rsidR="00223C2D" w:rsidRPr="00F0576E" w:rsidRDefault="00223C2D" w:rsidP="00223C2D">
      <w:pPr>
        <w:pStyle w:val="A"/>
        <w:rPr>
          <w:rFonts w:ascii="Times New Roman" w:hAnsi="Times New Roman"/>
        </w:rPr>
      </w:pPr>
      <w:r w:rsidRPr="00F0576E">
        <w:rPr>
          <w:rFonts w:ascii="Times New Roman" w:hAnsi="Times New Roman"/>
        </w:rPr>
        <w:t>C.</w:t>
      </w:r>
      <w:r w:rsidRPr="00F0576E">
        <w:rPr>
          <w:rFonts w:ascii="Times New Roman" w:hAnsi="Times New Roman"/>
        </w:rPr>
        <w:tab/>
        <w:t>Production Functions with Two Variable Factors of Production</w:t>
      </w:r>
    </w:p>
    <w:p w14:paraId="30DBF1D6" w14:textId="77777777" w:rsidR="00223C2D" w:rsidRPr="00F0576E" w:rsidRDefault="00223C2D" w:rsidP="00223C2D">
      <w:pPr>
        <w:pStyle w:val="1"/>
        <w:rPr>
          <w:rFonts w:ascii="Times New Roman" w:hAnsi="Times New Roman"/>
        </w:rPr>
      </w:pPr>
      <w:r w:rsidRPr="00F0576E">
        <w:rPr>
          <w:rFonts w:ascii="Times New Roman" w:hAnsi="Times New Roman"/>
        </w:rPr>
        <w:t>1.</w:t>
      </w:r>
      <w:r w:rsidRPr="00F0576E">
        <w:rPr>
          <w:rFonts w:ascii="Times New Roman" w:hAnsi="Times New Roman"/>
        </w:rPr>
        <w:tab/>
        <w:t xml:space="preserve">Increasing the quantity of one input (say capital) will usually increase the average product of the other input (say labor). This happens if the two inputs are </w:t>
      </w:r>
      <w:r w:rsidRPr="00F0576E">
        <w:rPr>
          <w:rFonts w:ascii="Times New Roman" w:hAnsi="Times New Roman"/>
          <w:i/>
          <w:iCs/>
        </w:rPr>
        <w:t>complementary</w:t>
      </w:r>
      <w:r w:rsidRPr="00F0576E">
        <w:rPr>
          <w:rFonts w:ascii="Times New Roman" w:hAnsi="Times New Roman"/>
        </w:rPr>
        <w:t>.</w:t>
      </w:r>
    </w:p>
    <w:p w14:paraId="00D97058" w14:textId="77777777" w:rsidR="00223C2D" w:rsidRPr="00F0576E" w:rsidRDefault="00223C2D" w:rsidP="00223C2D">
      <w:pPr>
        <w:pStyle w:val="1"/>
        <w:rPr>
          <w:rFonts w:ascii="Times New Roman" w:hAnsi="Times New Roman"/>
        </w:rPr>
      </w:pPr>
      <w:r w:rsidRPr="00F0576E">
        <w:rPr>
          <w:rFonts w:ascii="Times New Roman" w:hAnsi="Times New Roman"/>
        </w:rPr>
        <w:t>2.</w:t>
      </w:r>
      <w:r w:rsidRPr="00F0576E">
        <w:rPr>
          <w:rFonts w:ascii="Times New Roman" w:hAnsi="Times New Roman"/>
        </w:rPr>
        <w:tab/>
        <w:t>Diminishing returns will not set in as quickly.</w:t>
      </w:r>
    </w:p>
    <w:p w14:paraId="10185D07" w14:textId="398F8733" w:rsidR="00B97DE2" w:rsidRPr="00F0576E" w:rsidRDefault="00B97DE2" w:rsidP="008E15E2">
      <w:pPr>
        <w:pStyle w:val="I"/>
        <w:keepNext/>
        <w:rPr>
          <w:rFonts w:ascii="Times New Roman" w:hAnsi="Times New Roman"/>
        </w:rPr>
      </w:pPr>
      <w:r w:rsidRPr="00F0576E">
        <w:rPr>
          <w:rFonts w:ascii="Times New Roman" w:hAnsi="Times New Roman"/>
        </w:rPr>
        <w:lastRenderedPageBreak/>
        <w:t>IV.</w:t>
      </w:r>
      <w:r w:rsidRPr="00F0576E">
        <w:rPr>
          <w:rFonts w:ascii="Times New Roman" w:hAnsi="Times New Roman"/>
        </w:rPr>
        <w:tab/>
        <w:t>Choice of Technology</w:t>
      </w:r>
    </w:p>
    <w:p w14:paraId="11B58A72" w14:textId="77777777" w:rsidR="00B97DE2" w:rsidRPr="00F0576E" w:rsidRDefault="00B97DE2" w:rsidP="008E15E2">
      <w:pPr>
        <w:pStyle w:val="A"/>
        <w:keepNext/>
        <w:rPr>
          <w:rFonts w:ascii="Times New Roman" w:hAnsi="Times New Roman"/>
        </w:rPr>
      </w:pPr>
      <w:r w:rsidRPr="00F0576E">
        <w:rPr>
          <w:rFonts w:ascii="Times New Roman" w:hAnsi="Times New Roman"/>
        </w:rPr>
        <w:t>A.</w:t>
      </w:r>
      <w:r w:rsidRPr="00F0576E">
        <w:rPr>
          <w:rFonts w:ascii="Times New Roman" w:hAnsi="Times New Roman"/>
        </w:rPr>
        <w:tab/>
        <w:t xml:space="preserve">Inputs can </w:t>
      </w:r>
      <w:r w:rsidRPr="00F0576E">
        <w:rPr>
          <w:rFonts w:ascii="Times New Roman" w:hAnsi="Times New Roman"/>
          <w:i/>
          <w:iCs/>
        </w:rPr>
        <w:t>substitute</w:t>
      </w:r>
      <w:r w:rsidRPr="00F0576E">
        <w:rPr>
          <w:rFonts w:ascii="Times New Roman" w:hAnsi="Times New Roman"/>
        </w:rPr>
        <w:t xml:space="preserve"> for each other in addition to being complementary.</w:t>
      </w:r>
    </w:p>
    <w:p w14:paraId="7C8CF407" w14:textId="77777777" w:rsidR="00B97DE2" w:rsidRPr="00F0576E" w:rsidRDefault="00B97DE2" w:rsidP="008E15E2">
      <w:pPr>
        <w:pStyle w:val="1"/>
        <w:keepNext/>
        <w:rPr>
          <w:rFonts w:ascii="Times New Roman" w:hAnsi="Times New Roman"/>
        </w:rPr>
      </w:pPr>
      <w:r w:rsidRPr="00F0576E">
        <w:rPr>
          <w:rFonts w:ascii="Times New Roman" w:hAnsi="Times New Roman"/>
        </w:rPr>
        <w:t>1.</w:t>
      </w:r>
      <w:r w:rsidRPr="00F0576E">
        <w:rPr>
          <w:rFonts w:ascii="Times New Roman" w:hAnsi="Times New Roman"/>
        </w:rPr>
        <w:tab/>
        <w:t>As the relative prices of inputs change, the cost-minimizing input combinations change.</w:t>
      </w:r>
    </w:p>
    <w:p w14:paraId="467AAEB9" w14:textId="1401DE71" w:rsidR="00B97DE2" w:rsidRPr="00F0576E" w:rsidRDefault="00B97DE2">
      <w:pPr>
        <w:pStyle w:val="1"/>
        <w:rPr>
          <w:rFonts w:ascii="Times New Roman" w:hAnsi="Times New Roman"/>
        </w:rPr>
      </w:pPr>
      <w:r w:rsidRPr="00F0576E">
        <w:rPr>
          <w:rFonts w:ascii="Times New Roman" w:hAnsi="Times New Roman"/>
        </w:rPr>
        <w:t>2.</w:t>
      </w:r>
      <w:r w:rsidRPr="00F0576E">
        <w:rPr>
          <w:rFonts w:ascii="Times New Roman" w:hAnsi="Times New Roman"/>
        </w:rPr>
        <w:tab/>
        <w:t>Demand for inputs that have become relatively more costly will usually fall. Demand for inputs that have become relatively</w:t>
      </w:r>
      <w:r w:rsidR="00C41B5D" w:rsidRPr="00F0576E">
        <w:rPr>
          <w:rFonts w:ascii="Times New Roman" w:hAnsi="Times New Roman"/>
        </w:rPr>
        <w:t xml:space="preserve"> less costly will usually rise.</w:t>
      </w:r>
    </w:p>
    <w:p w14:paraId="6791BFBC" w14:textId="77777777" w:rsidR="00944006" w:rsidRPr="00F0576E" w:rsidRDefault="00944006" w:rsidP="00944006">
      <w:pPr>
        <w:pStyle w:val="A"/>
        <w:keepNext/>
        <w:rPr>
          <w:rFonts w:ascii="Times New Roman" w:hAnsi="Times New Roman"/>
        </w:rPr>
      </w:pPr>
      <w:r w:rsidRPr="00F0576E">
        <w:rPr>
          <w:rFonts w:ascii="Times New Roman" w:hAnsi="Times New Roman"/>
        </w:rPr>
        <w:t>B.</w:t>
      </w:r>
      <w:r w:rsidRPr="00F0576E">
        <w:rPr>
          <w:rFonts w:ascii="Times New Roman" w:hAnsi="Times New Roman"/>
        </w:rPr>
        <w:tab/>
        <w:t>Two things determine the cost of production</w:t>
      </w:r>
    </w:p>
    <w:p w14:paraId="5D758D2D" w14:textId="7770546B" w:rsidR="00944006" w:rsidRPr="00F0576E" w:rsidRDefault="00944006" w:rsidP="00944006">
      <w:pPr>
        <w:pStyle w:val="1"/>
        <w:keepNext/>
        <w:rPr>
          <w:rFonts w:ascii="Times New Roman" w:hAnsi="Times New Roman"/>
        </w:rPr>
      </w:pPr>
      <w:r w:rsidRPr="00F0576E">
        <w:rPr>
          <w:rFonts w:ascii="Times New Roman" w:hAnsi="Times New Roman"/>
        </w:rPr>
        <w:t>1.</w:t>
      </w:r>
      <w:r w:rsidRPr="00F0576E">
        <w:rPr>
          <w:rFonts w:ascii="Times New Roman" w:hAnsi="Times New Roman"/>
        </w:rPr>
        <w:tab/>
        <w:t>Input prices</w:t>
      </w:r>
      <w:r w:rsidR="006A2277" w:rsidRPr="00F0576E">
        <w:rPr>
          <w:rFonts w:ascii="Times New Roman" w:hAnsi="Times New Roman"/>
        </w:rPr>
        <w:t>.</w:t>
      </w:r>
    </w:p>
    <w:p w14:paraId="01B5D72F" w14:textId="77777777" w:rsidR="00944006" w:rsidRPr="00F0576E" w:rsidRDefault="00944006" w:rsidP="00944006">
      <w:pPr>
        <w:pStyle w:val="1"/>
        <w:keepNext/>
        <w:rPr>
          <w:rFonts w:ascii="Times New Roman" w:hAnsi="Times New Roman"/>
        </w:rPr>
      </w:pPr>
      <w:r w:rsidRPr="00F0576E">
        <w:rPr>
          <w:rFonts w:ascii="Times New Roman" w:hAnsi="Times New Roman"/>
        </w:rPr>
        <w:t>2.</w:t>
      </w:r>
      <w:r w:rsidRPr="00F0576E">
        <w:rPr>
          <w:rFonts w:ascii="Times New Roman" w:hAnsi="Times New Roman"/>
        </w:rPr>
        <w:tab/>
        <w:t>Available technologies.</w:t>
      </w:r>
    </w:p>
    <w:p w14:paraId="380CE5C4" w14:textId="77777777" w:rsidR="00944006" w:rsidRPr="00F0576E" w:rsidRDefault="00944006" w:rsidP="00944006">
      <w:pPr>
        <w:pStyle w:val="1"/>
        <w:rPr>
          <w:rFonts w:ascii="Times New Roman" w:hAnsi="Times New Roman"/>
        </w:rPr>
      </w:pPr>
      <w:r w:rsidRPr="00F0576E">
        <w:rPr>
          <w:rFonts w:ascii="Times New Roman" w:hAnsi="Times New Roman"/>
        </w:rPr>
        <w:t>3.</w:t>
      </w:r>
      <w:r w:rsidRPr="00F0576E">
        <w:rPr>
          <w:rFonts w:ascii="Times New Roman" w:hAnsi="Times New Roman"/>
        </w:rPr>
        <w:tab/>
        <w:t>Firms will choose the technology that minimizes costs given current input prices.</w:t>
      </w:r>
    </w:p>
    <w:p w14:paraId="4D94FBEE" w14:textId="77777777" w:rsidR="00944006" w:rsidRPr="00F0576E" w:rsidRDefault="00944006">
      <w:pPr>
        <w:pStyle w:val="classdis"/>
        <w:rPr>
          <w:rFonts w:ascii="Times New Roman" w:hAnsi="Times New Roman"/>
          <w:color w:val="808080"/>
        </w:rPr>
      </w:pPr>
    </w:p>
    <w:p w14:paraId="107C6528" w14:textId="55C08250" w:rsidR="00B97DE2" w:rsidRPr="00F0576E" w:rsidRDefault="00B97DE2">
      <w:pPr>
        <w:pStyle w:val="A-head"/>
        <w:rPr>
          <w:rFonts w:ascii="Times New Roman" w:hAnsi="Times New Roman"/>
        </w:rPr>
      </w:pPr>
      <w:r w:rsidRPr="00F0576E">
        <w:rPr>
          <w:rFonts w:ascii="Times New Roman" w:hAnsi="Times New Roman"/>
        </w:rPr>
        <w:t>Appendix: Isoquants and Isocosts</w:t>
      </w:r>
    </w:p>
    <w:p w14:paraId="0F417332" w14:textId="77777777" w:rsidR="00B97DE2" w:rsidRPr="00F0576E" w:rsidRDefault="00B97DE2">
      <w:pPr>
        <w:pStyle w:val="I"/>
        <w:rPr>
          <w:rFonts w:ascii="Times New Roman" w:hAnsi="Times New Roman"/>
        </w:rPr>
      </w:pPr>
      <w:r w:rsidRPr="00F0576E">
        <w:rPr>
          <w:rFonts w:ascii="Times New Roman" w:hAnsi="Times New Roman"/>
        </w:rPr>
        <w:t>I.</w:t>
      </w:r>
      <w:r w:rsidRPr="00F0576E">
        <w:rPr>
          <w:rFonts w:ascii="Times New Roman" w:hAnsi="Times New Roman"/>
        </w:rPr>
        <w:tab/>
        <w:t>A New Look at Technology: Isoquants</w:t>
      </w:r>
    </w:p>
    <w:p w14:paraId="5CECF976" w14:textId="77777777" w:rsidR="00B97DE2" w:rsidRPr="00F0576E" w:rsidRDefault="00B97DE2">
      <w:pPr>
        <w:pStyle w:val="A"/>
        <w:rPr>
          <w:rFonts w:ascii="Times New Roman" w:hAnsi="Times New Roman"/>
        </w:rPr>
      </w:pPr>
      <w:r w:rsidRPr="00F0576E">
        <w:rPr>
          <w:rFonts w:ascii="Times New Roman" w:hAnsi="Times New Roman"/>
        </w:rPr>
        <w:t>A.</w:t>
      </w:r>
      <w:r w:rsidRPr="00F0576E">
        <w:rPr>
          <w:rFonts w:ascii="Times New Roman" w:hAnsi="Times New Roman"/>
        </w:rPr>
        <w:tab/>
        <w:t xml:space="preserve">An </w:t>
      </w:r>
      <w:r w:rsidRPr="00F0576E">
        <w:rPr>
          <w:rFonts w:ascii="Times New Roman" w:hAnsi="Times New Roman"/>
          <w:i/>
          <w:iCs/>
        </w:rPr>
        <w:t>isoquant</w:t>
      </w:r>
      <w:r w:rsidRPr="00F0576E">
        <w:rPr>
          <w:rFonts w:ascii="Times New Roman" w:hAnsi="Times New Roman"/>
        </w:rPr>
        <w:t xml:space="preserve"> shows the various combinations of capital and labor that can be used to produce a given amount of output.</w:t>
      </w:r>
    </w:p>
    <w:p w14:paraId="0A2B1BD5" w14:textId="77777777" w:rsidR="00B97DE2" w:rsidRPr="00F0576E" w:rsidRDefault="00B97DE2">
      <w:pPr>
        <w:pStyle w:val="1"/>
        <w:rPr>
          <w:rFonts w:ascii="Times New Roman" w:hAnsi="Times New Roman"/>
        </w:rPr>
      </w:pPr>
      <w:r w:rsidRPr="00F0576E">
        <w:rPr>
          <w:rFonts w:ascii="Times New Roman" w:hAnsi="Times New Roman"/>
        </w:rPr>
        <w:t>1.</w:t>
      </w:r>
      <w:r w:rsidRPr="00F0576E">
        <w:rPr>
          <w:rFonts w:ascii="Times New Roman" w:hAnsi="Times New Roman"/>
        </w:rPr>
        <w:tab/>
        <w:t xml:space="preserve">The slope of the isoquant is the </w:t>
      </w:r>
      <w:r w:rsidRPr="00F0576E">
        <w:rPr>
          <w:rFonts w:ascii="Times New Roman" w:hAnsi="Times New Roman"/>
          <w:i/>
          <w:iCs/>
        </w:rPr>
        <w:t xml:space="preserve">marginal rate of technical substitution </w:t>
      </w:r>
      <w:r w:rsidRPr="00F0576E">
        <w:rPr>
          <w:rFonts w:ascii="Times New Roman" w:hAnsi="Times New Roman"/>
        </w:rPr>
        <w:t>(</w:t>
      </w:r>
      <w:r w:rsidRPr="00F0576E">
        <w:rPr>
          <w:rFonts w:ascii="Times New Roman" w:hAnsi="Times New Roman"/>
          <w:i/>
          <w:iCs/>
        </w:rPr>
        <w:t>MRTS</w:t>
      </w:r>
      <w:r w:rsidRPr="00F0576E">
        <w:rPr>
          <w:rFonts w:ascii="Times New Roman" w:hAnsi="Times New Roman"/>
        </w:rPr>
        <w:t>)</w:t>
      </w:r>
      <w:r w:rsidRPr="00F0576E">
        <w:rPr>
          <w:rFonts w:ascii="Times New Roman" w:hAnsi="Times New Roman"/>
          <w:i/>
          <w:iCs/>
        </w:rPr>
        <w:t>.</w:t>
      </w:r>
      <w:r w:rsidRPr="00F0576E">
        <w:rPr>
          <w:rFonts w:ascii="Times New Roman" w:hAnsi="Times New Roman"/>
        </w:rPr>
        <w:t xml:space="preserve"> </w:t>
      </w:r>
    </w:p>
    <w:p w14:paraId="32D76670" w14:textId="77777777" w:rsidR="00B97DE2" w:rsidRPr="00F0576E" w:rsidRDefault="00B97DE2">
      <w:pPr>
        <w:pStyle w:val="1"/>
        <w:rPr>
          <w:rFonts w:ascii="Times New Roman" w:hAnsi="Times New Roman"/>
        </w:rPr>
      </w:pPr>
      <w:r w:rsidRPr="00F0576E">
        <w:rPr>
          <w:rFonts w:ascii="Times New Roman" w:hAnsi="Times New Roman"/>
        </w:rPr>
        <w:t>2.</w:t>
      </w:r>
      <w:r w:rsidRPr="00F0576E">
        <w:rPr>
          <w:rFonts w:ascii="Times New Roman" w:hAnsi="Times New Roman"/>
        </w:rPr>
        <w:tab/>
        <w:t>The MRTS is the rate at which the firm can substitute capital for labor holding the quantity of output constant.</w:t>
      </w:r>
    </w:p>
    <w:p w14:paraId="0C81A90A" w14:textId="2D2D7804" w:rsidR="00B97DE2" w:rsidRPr="00F0576E" w:rsidRDefault="00B97DE2">
      <w:pPr>
        <w:pStyle w:val="1"/>
        <w:rPr>
          <w:rFonts w:ascii="Times New Roman" w:hAnsi="Times New Roman"/>
        </w:rPr>
      </w:pPr>
      <w:r w:rsidRPr="00F0576E">
        <w:rPr>
          <w:rFonts w:ascii="Times New Roman" w:hAnsi="Times New Roman"/>
        </w:rPr>
        <w:t>3.</w:t>
      </w:r>
      <w:r w:rsidRPr="00F0576E">
        <w:rPr>
          <w:rFonts w:ascii="Times New Roman" w:hAnsi="Times New Roman"/>
        </w:rPr>
        <w:tab/>
        <w:t xml:space="preserve">The MRTS is equal to </w:t>
      </w:r>
      <w:r w:rsidR="00F25E01" w:rsidRPr="00F0576E">
        <w:rPr>
          <w:rFonts w:ascii="Times New Roman" w:hAnsi="Times New Roman"/>
        </w:rPr>
        <w:t xml:space="preserve">(minus) </w:t>
      </w:r>
      <w:r w:rsidRPr="00F0576E">
        <w:rPr>
          <w:rFonts w:ascii="Times New Roman" w:hAnsi="Times New Roman"/>
        </w:rPr>
        <w:t xml:space="preserve">the ratio of the marginal product of labor to the marginal product of capital (as long as </w:t>
      </w:r>
      <w:r w:rsidRPr="00F0576E">
        <w:rPr>
          <w:rFonts w:ascii="Times New Roman" w:hAnsi="Times New Roman"/>
          <w:i/>
        </w:rPr>
        <w:t>K</w:t>
      </w:r>
      <w:r w:rsidRPr="00F0576E">
        <w:rPr>
          <w:rFonts w:ascii="Times New Roman" w:hAnsi="Times New Roman"/>
        </w:rPr>
        <w:t xml:space="preserve"> is on the vertical axis and </w:t>
      </w:r>
      <w:r w:rsidRPr="00F0576E">
        <w:rPr>
          <w:rFonts w:ascii="Times New Roman" w:hAnsi="Times New Roman"/>
          <w:i/>
        </w:rPr>
        <w:t>L</w:t>
      </w:r>
      <w:r w:rsidRPr="00F0576E">
        <w:rPr>
          <w:rFonts w:ascii="Times New Roman" w:hAnsi="Times New Roman"/>
        </w:rPr>
        <w:t xml:space="preserve"> is on the horizontal axis).</w:t>
      </w:r>
    </w:p>
    <w:p w14:paraId="2B3374CE" w14:textId="77777777" w:rsidR="00B97DE2" w:rsidRPr="00F0576E" w:rsidRDefault="00B97DE2">
      <w:pPr>
        <w:pStyle w:val="I"/>
        <w:keepNext/>
        <w:rPr>
          <w:rFonts w:ascii="Times New Roman" w:hAnsi="Times New Roman"/>
        </w:rPr>
      </w:pPr>
      <w:r w:rsidRPr="00F0576E">
        <w:rPr>
          <w:rFonts w:ascii="Times New Roman" w:hAnsi="Times New Roman"/>
        </w:rPr>
        <w:t>II.</w:t>
      </w:r>
      <w:r w:rsidRPr="00F0576E">
        <w:rPr>
          <w:rFonts w:ascii="Times New Roman" w:hAnsi="Times New Roman"/>
        </w:rPr>
        <w:tab/>
        <w:t xml:space="preserve">Factor Prices and Input Combinations: </w:t>
      </w:r>
      <w:proofErr w:type="spellStart"/>
      <w:r w:rsidRPr="00F0576E">
        <w:rPr>
          <w:rFonts w:ascii="Times New Roman" w:hAnsi="Times New Roman"/>
        </w:rPr>
        <w:t>Isocosts</w:t>
      </w:r>
      <w:proofErr w:type="spellEnd"/>
    </w:p>
    <w:p w14:paraId="7014D1F5" w14:textId="77777777" w:rsidR="00B97DE2" w:rsidRPr="00F0576E" w:rsidRDefault="00B97DE2">
      <w:pPr>
        <w:pStyle w:val="A"/>
        <w:keepNext/>
        <w:rPr>
          <w:rFonts w:ascii="Times New Roman" w:hAnsi="Times New Roman"/>
        </w:rPr>
      </w:pPr>
      <w:r w:rsidRPr="00F0576E">
        <w:rPr>
          <w:rFonts w:ascii="Times New Roman" w:hAnsi="Times New Roman"/>
        </w:rPr>
        <w:t>A.</w:t>
      </w:r>
      <w:r w:rsidRPr="00F0576E">
        <w:rPr>
          <w:rFonts w:ascii="Times New Roman" w:hAnsi="Times New Roman"/>
        </w:rPr>
        <w:tab/>
        <w:t xml:space="preserve">An </w:t>
      </w:r>
      <w:proofErr w:type="spellStart"/>
      <w:r w:rsidRPr="00F0576E">
        <w:rPr>
          <w:rFonts w:ascii="Times New Roman" w:hAnsi="Times New Roman"/>
          <w:i/>
          <w:iCs/>
        </w:rPr>
        <w:t>isocost</w:t>
      </w:r>
      <w:proofErr w:type="spellEnd"/>
      <w:r w:rsidRPr="00F0576E">
        <w:rPr>
          <w:rFonts w:ascii="Times New Roman" w:hAnsi="Times New Roman"/>
          <w:i/>
          <w:iCs/>
        </w:rPr>
        <w:t xml:space="preserve"> line</w:t>
      </w:r>
      <w:r w:rsidRPr="00F0576E">
        <w:rPr>
          <w:rFonts w:ascii="Times New Roman" w:hAnsi="Times New Roman"/>
        </w:rPr>
        <w:t xml:space="preserve"> is a graph that shows all the combinations of capital and labor that can be purchased for a given total cost.</w:t>
      </w:r>
    </w:p>
    <w:p w14:paraId="69C79D03" w14:textId="77777777" w:rsidR="00B97DE2" w:rsidRPr="00F0576E" w:rsidRDefault="00B97DE2">
      <w:pPr>
        <w:pStyle w:val="1"/>
        <w:rPr>
          <w:rFonts w:ascii="Times New Roman" w:hAnsi="Times New Roman"/>
        </w:rPr>
      </w:pPr>
      <w:r w:rsidRPr="00F0576E">
        <w:rPr>
          <w:rFonts w:ascii="Times New Roman" w:hAnsi="Times New Roman"/>
        </w:rPr>
        <w:t>1.</w:t>
      </w:r>
      <w:r w:rsidRPr="00F0576E">
        <w:rPr>
          <w:rFonts w:ascii="Times New Roman" w:hAnsi="Times New Roman"/>
        </w:rPr>
        <w:tab/>
        <w:t xml:space="preserve">The slope of the </w:t>
      </w:r>
      <w:proofErr w:type="spellStart"/>
      <w:r w:rsidRPr="00F0576E">
        <w:rPr>
          <w:rFonts w:ascii="Times New Roman" w:hAnsi="Times New Roman"/>
        </w:rPr>
        <w:t>isocost</w:t>
      </w:r>
      <w:proofErr w:type="spellEnd"/>
      <w:r w:rsidRPr="00F0576E">
        <w:rPr>
          <w:rFonts w:ascii="Times New Roman" w:hAnsi="Times New Roman"/>
        </w:rPr>
        <w:t xml:space="preserve"> </w:t>
      </w:r>
      <w:r w:rsidR="008359FA" w:rsidRPr="00F0576E">
        <w:rPr>
          <w:rFonts w:ascii="Times New Roman" w:hAnsi="Times New Roman"/>
        </w:rPr>
        <w:t xml:space="preserve">line </w:t>
      </w:r>
      <w:r w:rsidRPr="00F0576E">
        <w:rPr>
          <w:rFonts w:ascii="Times New Roman" w:hAnsi="Times New Roman"/>
        </w:rPr>
        <w:t>is the ratio of the price of labor to the price of capital.</w:t>
      </w:r>
    </w:p>
    <w:p w14:paraId="29DF636B" w14:textId="77777777" w:rsidR="00B97DE2" w:rsidRPr="00F0576E" w:rsidRDefault="00B97DE2">
      <w:pPr>
        <w:pStyle w:val="1"/>
        <w:rPr>
          <w:rFonts w:ascii="Times New Roman" w:hAnsi="Times New Roman"/>
        </w:rPr>
      </w:pPr>
      <w:r w:rsidRPr="00F0576E">
        <w:rPr>
          <w:rFonts w:ascii="Times New Roman" w:hAnsi="Times New Roman"/>
        </w:rPr>
        <w:t>2.</w:t>
      </w:r>
      <w:r w:rsidRPr="00F0576E">
        <w:rPr>
          <w:rFonts w:ascii="Times New Roman" w:hAnsi="Times New Roman"/>
        </w:rPr>
        <w:tab/>
        <w:t xml:space="preserve">The position of the </w:t>
      </w:r>
      <w:proofErr w:type="spellStart"/>
      <w:r w:rsidRPr="00F0576E">
        <w:rPr>
          <w:rFonts w:ascii="Times New Roman" w:hAnsi="Times New Roman"/>
        </w:rPr>
        <w:t>isocost</w:t>
      </w:r>
      <w:proofErr w:type="spellEnd"/>
      <w:r w:rsidRPr="00F0576E">
        <w:rPr>
          <w:rFonts w:ascii="Times New Roman" w:hAnsi="Times New Roman"/>
        </w:rPr>
        <w:t xml:space="preserve"> line is determined by the total amount available to spend.</w:t>
      </w:r>
    </w:p>
    <w:p w14:paraId="6F7E3DD2" w14:textId="77777777" w:rsidR="00B97DE2" w:rsidRPr="00F0576E" w:rsidRDefault="00B97DE2">
      <w:pPr>
        <w:pStyle w:val="A"/>
        <w:rPr>
          <w:rFonts w:ascii="Times New Roman" w:hAnsi="Times New Roman"/>
        </w:rPr>
      </w:pPr>
      <w:r w:rsidRPr="00F0576E">
        <w:rPr>
          <w:rFonts w:ascii="Times New Roman" w:hAnsi="Times New Roman"/>
        </w:rPr>
        <w:t>B.</w:t>
      </w:r>
      <w:r w:rsidRPr="00F0576E">
        <w:rPr>
          <w:rFonts w:ascii="Times New Roman" w:hAnsi="Times New Roman"/>
        </w:rPr>
        <w:tab/>
        <w:t xml:space="preserve">A change in the price of either input changes the slope and one intercept of the </w:t>
      </w:r>
      <w:proofErr w:type="spellStart"/>
      <w:r w:rsidRPr="00F0576E">
        <w:rPr>
          <w:rFonts w:ascii="Times New Roman" w:hAnsi="Times New Roman"/>
        </w:rPr>
        <w:t>isocost</w:t>
      </w:r>
      <w:proofErr w:type="spellEnd"/>
      <w:r w:rsidRPr="00F0576E">
        <w:rPr>
          <w:rFonts w:ascii="Times New Roman" w:hAnsi="Times New Roman"/>
        </w:rPr>
        <w:t xml:space="preserve"> line. A change in the total available budget causes the </w:t>
      </w:r>
      <w:proofErr w:type="spellStart"/>
      <w:r w:rsidRPr="00F0576E">
        <w:rPr>
          <w:rFonts w:ascii="Times New Roman" w:hAnsi="Times New Roman"/>
        </w:rPr>
        <w:t>isocost</w:t>
      </w:r>
      <w:proofErr w:type="spellEnd"/>
      <w:r w:rsidRPr="00F0576E">
        <w:rPr>
          <w:rFonts w:ascii="Times New Roman" w:hAnsi="Times New Roman"/>
        </w:rPr>
        <w:t xml:space="preserve"> line to shift.</w:t>
      </w:r>
    </w:p>
    <w:p w14:paraId="5916864B" w14:textId="77777777" w:rsidR="00B97DE2" w:rsidRPr="00F0576E" w:rsidRDefault="00B97DE2">
      <w:pPr>
        <w:pStyle w:val="I"/>
        <w:keepNext/>
        <w:rPr>
          <w:rFonts w:ascii="Times New Roman" w:hAnsi="Times New Roman"/>
        </w:rPr>
      </w:pPr>
      <w:r w:rsidRPr="00F0576E">
        <w:rPr>
          <w:rFonts w:ascii="Times New Roman" w:hAnsi="Times New Roman"/>
        </w:rPr>
        <w:t>III.</w:t>
      </w:r>
      <w:r w:rsidRPr="00F0576E">
        <w:rPr>
          <w:rFonts w:ascii="Times New Roman" w:hAnsi="Times New Roman"/>
        </w:rPr>
        <w:tab/>
        <w:t xml:space="preserve">Finding the Least-Cost Technology with Isoquants and </w:t>
      </w:r>
      <w:proofErr w:type="spellStart"/>
      <w:r w:rsidRPr="00F0576E">
        <w:rPr>
          <w:rFonts w:ascii="Times New Roman" w:hAnsi="Times New Roman"/>
        </w:rPr>
        <w:t>Isocosts</w:t>
      </w:r>
      <w:proofErr w:type="spellEnd"/>
    </w:p>
    <w:p w14:paraId="502ABF64" w14:textId="77777777" w:rsidR="00B97DE2" w:rsidRPr="00F0576E" w:rsidRDefault="00B97DE2">
      <w:pPr>
        <w:pStyle w:val="A"/>
        <w:keepNext/>
        <w:rPr>
          <w:rFonts w:ascii="Times New Roman" w:hAnsi="Times New Roman"/>
        </w:rPr>
      </w:pPr>
      <w:r w:rsidRPr="00F0576E">
        <w:rPr>
          <w:rFonts w:ascii="Times New Roman" w:hAnsi="Times New Roman"/>
        </w:rPr>
        <w:t>A.</w:t>
      </w:r>
      <w:r w:rsidRPr="00F0576E">
        <w:rPr>
          <w:rFonts w:ascii="Times New Roman" w:hAnsi="Times New Roman"/>
        </w:rPr>
        <w:tab/>
        <w:t>Two Versions of the Same Problem</w:t>
      </w:r>
    </w:p>
    <w:p w14:paraId="12FD387F" w14:textId="77777777" w:rsidR="00B97DE2" w:rsidRPr="00F0576E" w:rsidRDefault="00B97DE2">
      <w:pPr>
        <w:pStyle w:val="1"/>
        <w:rPr>
          <w:rFonts w:ascii="Times New Roman" w:hAnsi="Times New Roman"/>
        </w:rPr>
      </w:pPr>
      <w:r w:rsidRPr="00F0576E">
        <w:rPr>
          <w:rFonts w:ascii="Times New Roman" w:hAnsi="Times New Roman"/>
        </w:rPr>
        <w:t>1.</w:t>
      </w:r>
      <w:r w:rsidRPr="00F0576E">
        <w:rPr>
          <w:rFonts w:ascii="Times New Roman" w:hAnsi="Times New Roman"/>
        </w:rPr>
        <w:tab/>
        <w:t>The firm may choose to produce a given quantity of output at the lowest possible cost.</w:t>
      </w:r>
    </w:p>
    <w:p w14:paraId="176D1976" w14:textId="77777777" w:rsidR="00B97DE2" w:rsidRPr="00F0576E" w:rsidRDefault="00B97DE2">
      <w:pPr>
        <w:pStyle w:val="1"/>
        <w:rPr>
          <w:rFonts w:ascii="Times New Roman" w:hAnsi="Times New Roman"/>
        </w:rPr>
      </w:pPr>
      <w:r w:rsidRPr="00F0576E">
        <w:rPr>
          <w:rFonts w:ascii="Times New Roman" w:hAnsi="Times New Roman"/>
        </w:rPr>
        <w:t>2.</w:t>
      </w:r>
      <w:r w:rsidRPr="00F0576E">
        <w:rPr>
          <w:rFonts w:ascii="Times New Roman" w:hAnsi="Times New Roman"/>
        </w:rPr>
        <w:tab/>
        <w:t>The firm may choose to produce the largest quantity of output given the available budget and input prices.</w:t>
      </w:r>
    </w:p>
    <w:p w14:paraId="4F76759E" w14:textId="77777777" w:rsidR="00B97DE2" w:rsidRPr="00F0576E" w:rsidRDefault="00B97DE2">
      <w:pPr>
        <w:pStyle w:val="1"/>
        <w:rPr>
          <w:rFonts w:ascii="Times New Roman" w:hAnsi="Times New Roman"/>
        </w:rPr>
      </w:pPr>
      <w:r w:rsidRPr="00F0576E">
        <w:rPr>
          <w:rFonts w:ascii="Times New Roman" w:hAnsi="Times New Roman"/>
        </w:rPr>
        <w:t>3.</w:t>
      </w:r>
      <w:r w:rsidRPr="00F0576E">
        <w:rPr>
          <w:rFonts w:ascii="Times New Roman" w:hAnsi="Times New Roman"/>
        </w:rPr>
        <w:tab/>
        <w:t xml:space="preserve">Either way the solution is the tangency of an </w:t>
      </w:r>
      <w:proofErr w:type="spellStart"/>
      <w:r w:rsidRPr="00F0576E">
        <w:rPr>
          <w:rFonts w:ascii="Times New Roman" w:hAnsi="Times New Roman"/>
        </w:rPr>
        <w:t>isocost</w:t>
      </w:r>
      <w:proofErr w:type="spellEnd"/>
      <w:r w:rsidRPr="00F0576E">
        <w:rPr>
          <w:rFonts w:ascii="Times New Roman" w:hAnsi="Times New Roman"/>
        </w:rPr>
        <w:t xml:space="preserve"> and isoquant.</w:t>
      </w:r>
    </w:p>
    <w:p w14:paraId="0A48B57C" w14:textId="77777777" w:rsidR="00B97DE2" w:rsidRPr="00F0576E" w:rsidRDefault="00B97DE2">
      <w:pPr>
        <w:pStyle w:val="I"/>
        <w:rPr>
          <w:rFonts w:ascii="Times New Roman" w:hAnsi="Times New Roman"/>
        </w:rPr>
      </w:pPr>
      <w:r w:rsidRPr="00F0576E">
        <w:rPr>
          <w:rFonts w:ascii="Times New Roman" w:hAnsi="Times New Roman"/>
        </w:rPr>
        <w:t>IV.</w:t>
      </w:r>
      <w:r w:rsidRPr="00F0576E">
        <w:rPr>
          <w:rFonts w:ascii="Times New Roman" w:hAnsi="Times New Roman"/>
        </w:rPr>
        <w:tab/>
        <w:t>The Cost-Minimizing Equilibrium Condition</w:t>
      </w:r>
    </w:p>
    <w:p w14:paraId="22671BA8" w14:textId="77777777" w:rsidR="00B97DE2" w:rsidRPr="00F0576E" w:rsidRDefault="00B97DE2">
      <w:pPr>
        <w:pStyle w:val="A"/>
        <w:rPr>
          <w:rFonts w:ascii="Times New Roman" w:hAnsi="Times New Roman"/>
        </w:rPr>
      </w:pPr>
      <w:r w:rsidRPr="00F0576E">
        <w:rPr>
          <w:rFonts w:ascii="Times New Roman" w:hAnsi="Times New Roman"/>
        </w:rPr>
        <w:t>A.</w:t>
      </w:r>
      <w:r w:rsidRPr="00F0576E">
        <w:rPr>
          <w:rFonts w:ascii="Times New Roman" w:hAnsi="Times New Roman"/>
        </w:rPr>
        <w:tab/>
        <w:t xml:space="preserve">At the tangency the slopes of the </w:t>
      </w:r>
      <w:proofErr w:type="spellStart"/>
      <w:r w:rsidRPr="00F0576E">
        <w:rPr>
          <w:rFonts w:ascii="Times New Roman" w:hAnsi="Times New Roman"/>
        </w:rPr>
        <w:t>isocost</w:t>
      </w:r>
      <w:proofErr w:type="spellEnd"/>
      <w:r w:rsidRPr="00F0576E">
        <w:rPr>
          <w:rFonts w:ascii="Times New Roman" w:hAnsi="Times New Roman"/>
        </w:rPr>
        <w:t xml:space="preserve"> and isoquant are equal</w:t>
      </w:r>
    </w:p>
    <w:p w14:paraId="689CCC0D" w14:textId="77777777" w:rsidR="00B97DE2" w:rsidRPr="00F0576E" w:rsidRDefault="00B97DE2">
      <w:pPr>
        <w:pStyle w:val="1"/>
        <w:rPr>
          <w:rFonts w:ascii="Times New Roman" w:hAnsi="Times New Roman"/>
        </w:rPr>
      </w:pPr>
      <w:r w:rsidRPr="00F0576E">
        <w:rPr>
          <w:rFonts w:ascii="Times New Roman" w:hAnsi="Times New Roman"/>
        </w:rPr>
        <w:lastRenderedPageBreak/>
        <w:t>1.</w:t>
      </w:r>
      <w:r w:rsidRPr="00F0576E">
        <w:rPr>
          <w:rFonts w:ascii="Times New Roman" w:hAnsi="Times New Roman"/>
        </w:rPr>
        <w:tab/>
        <w:t>That implies the marginal product per dollar for each of the inputs used is equal.</w:t>
      </w:r>
    </w:p>
    <w:p w14:paraId="624D0EA0" w14:textId="77777777" w:rsidR="00B97DE2" w:rsidRPr="00F0576E" w:rsidRDefault="00B97DE2">
      <w:pPr>
        <w:pStyle w:val="1"/>
        <w:rPr>
          <w:rFonts w:ascii="Times New Roman" w:hAnsi="Times New Roman"/>
        </w:rPr>
      </w:pPr>
      <w:r w:rsidRPr="00F0576E">
        <w:rPr>
          <w:rFonts w:ascii="Times New Roman" w:hAnsi="Times New Roman"/>
        </w:rPr>
        <w:t>2.</w:t>
      </w:r>
      <w:r w:rsidRPr="00F0576E">
        <w:rPr>
          <w:rFonts w:ascii="Times New Roman" w:hAnsi="Times New Roman"/>
        </w:rPr>
        <w:tab/>
        <w:t xml:space="preserve">Mathematically, </w:t>
      </w:r>
      <w:r w:rsidR="004966C5">
        <w:rPr>
          <w:rFonts w:ascii="Times New Roman" w:hAnsi="Times New Roman"/>
          <w:noProof/>
          <w:position w:val="-30"/>
        </w:rPr>
        <w:pict w14:anchorId="7E2B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65.25pt;height:35.25pt;mso-width-percent:0;mso-height-percent:0;mso-width-percent:0;mso-height-percent:0">
            <v:imagedata r:id="rId8" o:title=""/>
          </v:shape>
        </w:pict>
      </w:r>
      <w:r w:rsidRPr="00F0576E">
        <w:rPr>
          <w:rFonts w:ascii="Times New Roman" w:hAnsi="Times New Roman"/>
        </w:rPr>
        <w:t>.</w:t>
      </w:r>
    </w:p>
    <w:p w14:paraId="73139664" w14:textId="7FCE17E0" w:rsidR="00E05E1C" w:rsidRPr="00F0576E" w:rsidRDefault="00E05E1C">
      <w:pPr>
        <w:rPr>
          <w:sz w:val="22"/>
          <w:szCs w:val="22"/>
        </w:rPr>
      </w:pPr>
    </w:p>
    <w:p w14:paraId="517D6D6B" w14:textId="16679616" w:rsidR="00B97DE2" w:rsidRPr="00F0576E" w:rsidRDefault="004966C5" w:rsidP="00E05E1C">
      <w:pPr>
        <w:pStyle w:val="A-head"/>
        <w:keepNext/>
        <w:keepLines/>
        <w:rPr>
          <w:rFonts w:ascii="Times New Roman" w:hAnsi="Times New Roman"/>
          <w:b/>
        </w:rPr>
      </w:pPr>
      <w:r>
        <w:rPr>
          <w:rFonts w:ascii="Times New Roman" w:hAnsi="Times New Roman"/>
          <w:b/>
          <w:noProof/>
        </w:rPr>
        <w:pict w14:anchorId="5F350449">
          <v:shape id="_x0000_i1028" type="#_x0000_t75" alt="" style="width:314.25pt;height:8.25pt;mso-width-percent:0;mso-height-percent:0;mso-width-percent:0;mso-height-percent:0">
            <v:imagedata r:id="rId9" o:title=""/>
          </v:shape>
        </w:pict>
      </w:r>
      <w:r w:rsidR="00B97DE2" w:rsidRPr="00F0576E">
        <w:rPr>
          <w:rFonts w:ascii="Times New Roman" w:hAnsi="Times New Roman"/>
          <w:b/>
        </w:rPr>
        <w:t> </w:t>
      </w:r>
      <w:r w:rsidR="00B97DE2" w:rsidRPr="00075E1F">
        <w:rPr>
          <w:rFonts w:ascii="Times New Roman" w:hAnsi="Times New Roman"/>
          <w:sz w:val="24"/>
          <w:szCs w:val="26"/>
        </w:rPr>
        <w:t>Extended Application</w:t>
      </w:r>
    </w:p>
    <w:p w14:paraId="53DB7BB6" w14:textId="77777777" w:rsidR="00B97DE2" w:rsidRPr="00F0576E" w:rsidRDefault="00B97DE2" w:rsidP="00E05E1C">
      <w:pPr>
        <w:pStyle w:val="B-head"/>
        <w:keepNext/>
        <w:keepLines/>
        <w:rPr>
          <w:rFonts w:ascii="Times New Roman" w:hAnsi="Times New Roman"/>
        </w:rPr>
      </w:pPr>
      <w:r w:rsidRPr="00F0576E">
        <w:rPr>
          <w:rFonts w:ascii="Times New Roman" w:hAnsi="Times New Roman"/>
        </w:rPr>
        <w:t xml:space="preserve">Application 1: </w:t>
      </w:r>
      <w:r w:rsidRPr="00F0576E">
        <w:rPr>
          <w:rFonts w:ascii="Times New Roman" w:hAnsi="Times New Roman"/>
          <w:i/>
        </w:rPr>
        <w:t>MP</w:t>
      </w:r>
      <w:r w:rsidRPr="00F0576E">
        <w:rPr>
          <w:rFonts w:ascii="Times New Roman" w:hAnsi="Times New Roman"/>
        </w:rPr>
        <w:t xml:space="preserve"> and </w:t>
      </w:r>
      <w:r w:rsidRPr="00F0576E">
        <w:rPr>
          <w:rFonts w:ascii="Times New Roman" w:hAnsi="Times New Roman"/>
          <w:i/>
        </w:rPr>
        <w:t xml:space="preserve">AP </w:t>
      </w:r>
      <w:r w:rsidRPr="00F0576E">
        <w:rPr>
          <w:rFonts w:ascii="Times New Roman" w:hAnsi="Times New Roman"/>
        </w:rPr>
        <w:t>Curves for a Photocopy Service</w:t>
      </w:r>
    </w:p>
    <w:p w14:paraId="12480CC6" w14:textId="77777777" w:rsidR="00B97DE2" w:rsidRPr="00F0576E" w:rsidRDefault="00B97DE2" w:rsidP="00E05E1C">
      <w:pPr>
        <w:pStyle w:val="IText"/>
        <w:keepNext/>
        <w:keepLines/>
        <w:rPr>
          <w:rFonts w:ascii="Times New Roman" w:hAnsi="Times New Roman"/>
        </w:rPr>
      </w:pPr>
      <w:r w:rsidRPr="00F0576E">
        <w:rPr>
          <w:rFonts w:ascii="Times New Roman" w:hAnsi="Times New Roman"/>
        </w:rPr>
        <w:t>Suppose you decide to open a photocopy service near campus. Your fixed inputs (in the short run) are office space and a single photocopying machine. Your only variable input is labor. (It is true that you also need paper to make copies, but we are viewing your “output” as a service—“turning blank pages into printed copies”—rather than a good—“paper copies.” In providing this service, labor is the only variable input.)</w:t>
      </w:r>
    </w:p>
    <w:p w14:paraId="711ED627" w14:textId="44D378CD" w:rsidR="00B97DE2" w:rsidRPr="00F0576E" w:rsidRDefault="00B97DE2" w:rsidP="00E05E1C">
      <w:pPr>
        <w:pStyle w:val="IText"/>
        <w:keepNext/>
        <w:keepLines/>
        <w:rPr>
          <w:rFonts w:ascii="Times New Roman" w:hAnsi="Times New Roman"/>
        </w:rPr>
      </w:pPr>
      <w:r w:rsidRPr="00F0576E">
        <w:rPr>
          <w:rFonts w:ascii="Times New Roman" w:hAnsi="Times New Roman"/>
        </w:rPr>
        <w:t>The following table illustrates output (thousands of copies per day) for each number of workers:</w:t>
      </w:r>
    </w:p>
    <w:p w14:paraId="470A8849" w14:textId="77777777" w:rsidR="00B97DE2" w:rsidRPr="00F0576E" w:rsidRDefault="00B97DE2">
      <w:pPr>
        <w:pStyle w:val="IText"/>
        <w:rPr>
          <w:rFonts w:ascii="Times New Roman" w:hAnsi="Times New Roman"/>
        </w:rPr>
      </w:pPr>
    </w:p>
    <w:tbl>
      <w:tblPr>
        <w:tblW w:w="0" w:type="auto"/>
        <w:jc w:val="center"/>
        <w:tblLayout w:type="fixed"/>
        <w:tblCellMar>
          <w:left w:w="0" w:type="dxa"/>
          <w:right w:w="0" w:type="dxa"/>
        </w:tblCellMar>
        <w:tblLook w:val="0000" w:firstRow="0" w:lastRow="0" w:firstColumn="0" w:lastColumn="0" w:noHBand="0" w:noVBand="0"/>
      </w:tblPr>
      <w:tblGrid>
        <w:gridCol w:w="1440"/>
        <w:gridCol w:w="1440"/>
        <w:gridCol w:w="1440"/>
        <w:gridCol w:w="1440"/>
      </w:tblGrid>
      <w:tr w:rsidR="00B97DE2" w:rsidRPr="00F0576E" w14:paraId="74405790" w14:textId="77777777">
        <w:trPr>
          <w:cantSplit/>
          <w:jc w:val="center"/>
        </w:trPr>
        <w:tc>
          <w:tcPr>
            <w:tcW w:w="1440" w:type="dxa"/>
            <w:tcBorders>
              <w:top w:val="single" w:sz="12" w:space="0" w:color="auto"/>
              <w:bottom w:val="single" w:sz="6" w:space="0" w:color="auto"/>
            </w:tcBorders>
          </w:tcPr>
          <w:p w14:paraId="7A1B2492" w14:textId="77777777" w:rsidR="00B97DE2" w:rsidRPr="00F0576E" w:rsidRDefault="00B97DE2">
            <w:pPr>
              <w:tabs>
                <w:tab w:val="left" w:pos="720"/>
              </w:tabs>
              <w:jc w:val="center"/>
              <w:rPr>
                <w:b/>
                <w:sz w:val="22"/>
                <w:szCs w:val="22"/>
              </w:rPr>
            </w:pPr>
            <w:r w:rsidRPr="00F0576E">
              <w:rPr>
                <w:b/>
                <w:sz w:val="22"/>
                <w:szCs w:val="22"/>
              </w:rPr>
              <w:t>Labor</w:t>
            </w:r>
          </w:p>
        </w:tc>
        <w:tc>
          <w:tcPr>
            <w:tcW w:w="1440" w:type="dxa"/>
            <w:tcBorders>
              <w:top w:val="single" w:sz="12" w:space="0" w:color="auto"/>
              <w:bottom w:val="single" w:sz="6" w:space="0" w:color="auto"/>
            </w:tcBorders>
          </w:tcPr>
          <w:p w14:paraId="7E56DCE3" w14:textId="77777777" w:rsidR="00B97DE2" w:rsidRPr="00F0576E" w:rsidRDefault="004966C5">
            <w:pPr>
              <w:tabs>
                <w:tab w:val="left" w:pos="720"/>
              </w:tabs>
              <w:jc w:val="center"/>
              <w:rPr>
                <w:b/>
                <w:sz w:val="22"/>
                <w:szCs w:val="22"/>
              </w:rPr>
            </w:pPr>
            <w:r>
              <w:rPr>
                <w:b/>
                <w:noProof/>
                <w:position w:val="-10"/>
                <w:sz w:val="22"/>
                <w:szCs w:val="22"/>
              </w:rPr>
              <w:pict w14:anchorId="0FF23D76">
                <v:shape id="_x0000_i1029" type="#_x0000_t75" alt="" style="width:21.75pt;height:15.75pt;mso-width-percent:0;mso-height-percent:0;mso-width-percent:0;mso-height-percent:0">
                  <v:imagedata r:id="rId10" o:title=""/>
                </v:shape>
              </w:pict>
            </w:r>
          </w:p>
        </w:tc>
        <w:tc>
          <w:tcPr>
            <w:tcW w:w="1440" w:type="dxa"/>
            <w:tcBorders>
              <w:top w:val="single" w:sz="12" w:space="0" w:color="auto"/>
              <w:bottom w:val="single" w:sz="6" w:space="0" w:color="auto"/>
            </w:tcBorders>
          </w:tcPr>
          <w:p w14:paraId="6564E760" w14:textId="77777777" w:rsidR="00B97DE2" w:rsidRPr="00F0576E" w:rsidRDefault="004966C5">
            <w:pPr>
              <w:tabs>
                <w:tab w:val="left" w:pos="720"/>
              </w:tabs>
              <w:jc w:val="center"/>
              <w:rPr>
                <w:b/>
                <w:sz w:val="22"/>
                <w:szCs w:val="22"/>
              </w:rPr>
            </w:pPr>
            <w:r>
              <w:rPr>
                <w:b/>
                <w:noProof/>
                <w:position w:val="-10"/>
                <w:sz w:val="22"/>
                <w:szCs w:val="22"/>
              </w:rPr>
              <w:pict w14:anchorId="5B2CA2A5">
                <v:shape id="_x0000_i1030" type="#_x0000_t75" alt="" style="width:26.25pt;height:15.75pt;mso-width-percent:0;mso-height-percent:0;mso-width-percent:0;mso-height-percent:0">
                  <v:imagedata r:id="rId11" o:title=""/>
                </v:shape>
              </w:pict>
            </w:r>
          </w:p>
        </w:tc>
        <w:tc>
          <w:tcPr>
            <w:tcW w:w="1440" w:type="dxa"/>
            <w:tcBorders>
              <w:top w:val="single" w:sz="12" w:space="0" w:color="auto"/>
              <w:bottom w:val="single" w:sz="6" w:space="0" w:color="auto"/>
            </w:tcBorders>
          </w:tcPr>
          <w:p w14:paraId="6B0D31E7" w14:textId="77777777" w:rsidR="00B97DE2" w:rsidRPr="00F0576E" w:rsidRDefault="004966C5">
            <w:pPr>
              <w:tabs>
                <w:tab w:val="left" w:pos="720"/>
              </w:tabs>
              <w:jc w:val="center"/>
              <w:rPr>
                <w:b/>
                <w:sz w:val="22"/>
                <w:szCs w:val="22"/>
              </w:rPr>
            </w:pPr>
            <w:r>
              <w:rPr>
                <w:b/>
                <w:noProof/>
                <w:position w:val="-10"/>
                <w:sz w:val="22"/>
                <w:szCs w:val="22"/>
              </w:rPr>
              <w:pict w14:anchorId="5A68786B">
                <v:shape id="_x0000_i1031" type="#_x0000_t75" alt="" style="width:25.5pt;height:15.75pt;mso-width-percent:0;mso-height-percent:0;mso-width-percent:0;mso-height-percent:0">
                  <v:imagedata r:id="rId12" o:title=""/>
                </v:shape>
              </w:pict>
            </w:r>
          </w:p>
        </w:tc>
      </w:tr>
      <w:tr w:rsidR="00B97DE2" w:rsidRPr="00F0576E" w14:paraId="3A07AD10" w14:textId="77777777">
        <w:trPr>
          <w:cantSplit/>
          <w:jc w:val="center"/>
        </w:trPr>
        <w:tc>
          <w:tcPr>
            <w:tcW w:w="1440" w:type="dxa"/>
          </w:tcPr>
          <w:p w14:paraId="636C17D6" w14:textId="77777777" w:rsidR="00B97DE2" w:rsidRPr="00F0576E" w:rsidRDefault="00B97DE2">
            <w:pPr>
              <w:tabs>
                <w:tab w:val="left" w:pos="720"/>
              </w:tabs>
              <w:jc w:val="center"/>
              <w:rPr>
                <w:sz w:val="22"/>
                <w:szCs w:val="22"/>
              </w:rPr>
            </w:pPr>
            <w:r w:rsidRPr="00F0576E">
              <w:rPr>
                <w:sz w:val="22"/>
                <w:szCs w:val="22"/>
              </w:rPr>
              <w:t>0</w:t>
            </w:r>
          </w:p>
        </w:tc>
        <w:tc>
          <w:tcPr>
            <w:tcW w:w="1440" w:type="dxa"/>
          </w:tcPr>
          <w:p w14:paraId="44DB5591" w14:textId="77777777" w:rsidR="00B97DE2" w:rsidRPr="00F0576E" w:rsidRDefault="00B97DE2">
            <w:pPr>
              <w:tabs>
                <w:tab w:val="left" w:pos="720"/>
              </w:tabs>
              <w:jc w:val="center"/>
              <w:rPr>
                <w:sz w:val="22"/>
                <w:szCs w:val="22"/>
              </w:rPr>
            </w:pPr>
            <w:r w:rsidRPr="00F0576E">
              <w:rPr>
                <w:sz w:val="22"/>
                <w:szCs w:val="22"/>
              </w:rPr>
              <w:t>0</w:t>
            </w:r>
          </w:p>
        </w:tc>
        <w:tc>
          <w:tcPr>
            <w:tcW w:w="1440" w:type="dxa"/>
          </w:tcPr>
          <w:p w14:paraId="2D6E79F0" w14:textId="77777777" w:rsidR="00B97DE2" w:rsidRPr="00F0576E" w:rsidRDefault="00B97DE2">
            <w:pPr>
              <w:tabs>
                <w:tab w:val="left" w:pos="720"/>
              </w:tabs>
              <w:jc w:val="center"/>
              <w:rPr>
                <w:sz w:val="22"/>
                <w:szCs w:val="22"/>
              </w:rPr>
            </w:pPr>
            <w:r w:rsidRPr="00F0576E">
              <w:rPr>
                <w:sz w:val="22"/>
                <w:szCs w:val="22"/>
              </w:rPr>
              <w:t>—</w:t>
            </w:r>
          </w:p>
        </w:tc>
        <w:tc>
          <w:tcPr>
            <w:tcW w:w="1440" w:type="dxa"/>
          </w:tcPr>
          <w:p w14:paraId="0248B300" w14:textId="77777777" w:rsidR="00B97DE2" w:rsidRPr="00F0576E" w:rsidRDefault="00B97DE2">
            <w:pPr>
              <w:tabs>
                <w:tab w:val="left" w:pos="720"/>
              </w:tabs>
              <w:jc w:val="center"/>
              <w:rPr>
                <w:sz w:val="22"/>
                <w:szCs w:val="22"/>
              </w:rPr>
            </w:pPr>
            <w:r w:rsidRPr="00F0576E">
              <w:rPr>
                <w:sz w:val="22"/>
                <w:szCs w:val="22"/>
              </w:rPr>
              <w:t>—</w:t>
            </w:r>
          </w:p>
        </w:tc>
      </w:tr>
      <w:tr w:rsidR="00B97DE2" w:rsidRPr="00F0576E" w14:paraId="5164ACF3" w14:textId="77777777">
        <w:trPr>
          <w:cantSplit/>
          <w:jc w:val="center"/>
        </w:trPr>
        <w:tc>
          <w:tcPr>
            <w:tcW w:w="1440" w:type="dxa"/>
          </w:tcPr>
          <w:p w14:paraId="53872325" w14:textId="77777777" w:rsidR="00B97DE2" w:rsidRPr="00F0576E" w:rsidRDefault="00B97DE2">
            <w:pPr>
              <w:tabs>
                <w:tab w:val="left" w:pos="720"/>
              </w:tabs>
              <w:jc w:val="center"/>
              <w:rPr>
                <w:sz w:val="22"/>
                <w:szCs w:val="22"/>
              </w:rPr>
            </w:pPr>
            <w:r w:rsidRPr="00F0576E">
              <w:rPr>
                <w:sz w:val="22"/>
                <w:szCs w:val="22"/>
              </w:rPr>
              <w:t>1</w:t>
            </w:r>
          </w:p>
        </w:tc>
        <w:tc>
          <w:tcPr>
            <w:tcW w:w="1440" w:type="dxa"/>
          </w:tcPr>
          <w:p w14:paraId="025C153E" w14:textId="77777777" w:rsidR="00B97DE2" w:rsidRPr="00F0576E" w:rsidRDefault="00B97DE2">
            <w:pPr>
              <w:tabs>
                <w:tab w:val="left" w:pos="720"/>
              </w:tabs>
              <w:jc w:val="center"/>
              <w:rPr>
                <w:sz w:val="22"/>
                <w:szCs w:val="22"/>
              </w:rPr>
            </w:pPr>
            <w:r w:rsidRPr="00F0576E">
              <w:rPr>
                <w:sz w:val="22"/>
                <w:szCs w:val="22"/>
              </w:rPr>
              <w:t xml:space="preserve"> 2,000</w:t>
            </w:r>
          </w:p>
        </w:tc>
        <w:tc>
          <w:tcPr>
            <w:tcW w:w="1440" w:type="dxa"/>
          </w:tcPr>
          <w:p w14:paraId="21A793FD" w14:textId="77777777" w:rsidR="00B97DE2" w:rsidRPr="00F0576E" w:rsidRDefault="00B97DE2">
            <w:pPr>
              <w:ind w:right="450"/>
              <w:jc w:val="right"/>
              <w:rPr>
                <w:sz w:val="22"/>
                <w:szCs w:val="22"/>
              </w:rPr>
            </w:pPr>
            <w:r w:rsidRPr="00F0576E">
              <w:rPr>
                <w:sz w:val="22"/>
                <w:szCs w:val="22"/>
              </w:rPr>
              <w:t>2,000</w:t>
            </w:r>
          </w:p>
        </w:tc>
        <w:tc>
          <w:tcPr>
            <w:tcW w:w="1440" w:type="dxa"/>
          </w:tcPr>
          <w:p w14:paraId="34E507B0" w14:textId="77777777" w:rsidR="00B97DE2" w:rsidRPr="00F0576E" w:rsidRDefault="00B97DE2">
            <w:pPr>
              <w:tabs>
                <w:tab w:val="left" w:pos="720"/>
              </w:tabs>
              <w:jc w:val="center"/>
              <w:rPr>
                <w:sz w:val="22"/>
                <w:szCs w:val="22"/>
              </w:rPr>
            </w:pPr>
            <w:r w:rsidRPr="00F0576E">
              <w:rPr>
                <w:sz w:val="22"/>
                <w:szCs w:val="22"/>
              </w:rPr>
              <w:t>2,000</w:t>
            </w:r>
          </w:p>
        </w:tc>
      </w:tr>
      <w:tr w:rsidR="00B97DE2" w:rsidRPr="00F0576E" w14:paraId="0F6328FE" w14:textId="77777777">
        <w:trPr>
          <w:cantSplit/>
          <w:jc w:val="center"/>
        </w:trPr>
        <w:tc>
          <w:tcPr>
            <w:tcW w:w="1440" w:type="dxa"/>
          </w:tcPr>
          <w:p w14:paraId="1E4BC118" w14:textId="77777777" w:rsidR="00B97DE2" w:rsidRPr="00F0576E" w:rsidRDefault="00B97DE2">
            <w:pPr>
              <w:tabs>
                <w:tab w:val="left" w:pos="720"/>
              </w:tabs>
              <w:jc w:val="center"/>
              <w:rPr>
                <w:sz w:val="22"/>
                <w:szCs w:val="22"/>
              </w:rPr>
            </w:pPr>
            <w:r w:rsidRPr="00F0576E">
              <w:rPr>
                <w:sz w:val="22"/>
                <w:szCs w:val="22"/>
              </w:rPr>
              <w:t>2</w:t>
            </w:r>
          </w:p>
        </w:tc>
        <w:tc>
          <w:tcPr>
            <w:tcW w:w="1440" w:type="dxa"/>
          </w:tcPr>
          <w:p w14:paraId="5B3B6EE3" w14:textId="77777777" w:rsidR="00B97DE2" w:rsidRPr="00F0576E" w:rsidRDefault="00B97DE2">
            <w:pPr>
              <w:tabs>
                <w:tab w:val="left" w:pos="720"/>
              </w:tabs>
              <w:jc w:val="center"/>
              <w:rPr>
                <w:sz w:val="22"/>
                <w:szCs w:val="22"/>
              </w:rPr>
            </w:pPr>
            <w:r w:rsidRPr="00F0576E">
              <w:rPr>
                <w:sz w:val="22"/>
                <w:szCs w:val="22"/>
              </w:rPr>
              <w:t xml:space="preserve"> 8,000</w:t>
            </w:r>
          </w:p>
        </w:tc>
        <w:tc>
          <w:tcPr>
            <w:tcW w:w="1440" w:type="dxa"/>
          </w:tcPr>
          <w:p w14:paraId="1219EB03" w14:textId="77777777" w:rsidR="00B97DE2" w:rsidRPr="00F0576E" w:rsidRDefault="00B97DE2">
            <w:pPr>
              <w:ind w:right="450"/>
              <w:jc w:val="right"/>
              <w:rPr>
                <w:sz w:val="22"/>
                <w:szCs w:val="22"/>
              </w:rPr>
            </w:pPr>
            <w:r w:rsidRPr="00F0576E">
              <w:rPr>
                <w:sz w:val="22"/>
                <w:szCs w:val="22"/>
              </w:rPr>
              <w:t>6,000</w:t>
            </w:r>
          </w:p>
        </w:tc>
        <w:tc>
          <w:tcPr>
            <w:tcW w:w="1440" w:type="dxa"/>
          </w:tcPr>
          <w:p w14:paraId="07597ED3" w14:textId="77777777" w:rsidR="00B97DE2" w:rsidRPr="00F0576E" w:rsidRDefault="00B97DE2">
            <w:pPr>
              <w:tabs>
                <w:tab w:val="left" w:pos="720"/>
              </w:tabs>
              <w:jc w:val="center"/>
              <w:rPr>
                <w:sz w:val="22"/>
                <w:szCs w:val="22"/>
              </w:rPr>
            </w:pPr>
            <w:r w:rsidRPr="00F0576E">
              <w:rPr>
                <w:sz w:val="22"/>
                <w:szCs w:val="22"/>
              </w:rPr>
              <w:t>4,000</w:t>
            </w:r>
          </w:p>
        </w:tc>
      </w:tr>
      <w:tr w:rsidR="00B97DE2" w:rsidRPr="00F0576E" w14:paraId="4B205581" w14:textId="77777777">
        <w:trPr>
          <w:cantSplit/>
          <w:jc w:val="center"/>
        </w:trPr>
        <w:tc>
          <w:tcPr>
            <w:tcW w:w="1440" w:type="dxa"/>
          </w:tcPr>
          <w:p w14:paraId="6A283E8F" w14:textId="77777777" w:rsidR="00B97DE2" w:rsidRPr="00F0576E" w:rsidRDefault="00B97DE2">
            <w:pPr>
              <w:tabs>
                <w:tab w:val="left" w:pos="720"/>
              </w:tabs>
              <w:jc w:val="center"/>
              <w:rPr>
                <w:sz w:val="22"/>
                <w:szCs w:val="22"/>
              </w:rPr>
            </w:pPr>
            <w:r w:rsidRPr="00F0576E">
              <w:rPr>
                <w:sz w:val="22"/>
                <w:szCs w:val="22"/>
              </w:rPr>
              <w:t>3</w:t>
            </w:r>
          </w:p>
        </w:tc>
        <w:tc>
          <w:tcPr>
            <w:tcW w:w="1440" w:type="dxa"/>
          </w:tcPr>
          <w:p w14:paraId="24F4ED2F" w14:textId="77777777" w:rsidR="00B97DE2" w:rsidRPr="00F0576E" w:rsidRDefault="00B97DE2">
            <w:pPr>
              <w:tabs>
                <w:tab w:val="left" w:pos="720"/>
              </w:tabs>
              <w:jc w:val="center"/>
              <w:rPr>
                <w:sz w:val="22"/>
                <w:szCs w:val="22"/>
              </w:rPr>
            </w:pPr>
            <w:r w:rsidRPr="00F0576E">
              <w:rPr>
                <w:sz w:val="22"/>
                <w:szCs w:val="22"/>
              </w:rPr>
              <w:t>12,000</w:t>
            </w:r>
          </w:p>
        </w:tc>
        <w:tc>
          <w:tcPr>
            <w:tcW w:w="1440" w:type="dxa"/>
          </w:tcPr>
          <w:p w14:paraId="633BF9DE" w14:textId="77777777" w:rsidR="00B97DE2" w:rsidRPr="00F0576E" w:rsidRDefault="00B97DE2">
            <w:pPr>
              <w:ind w:right="450"/>
              <w:jc w:val="right"/>
              <w:rPr>
                <w:sz w:val="22"/>
                <w:szCs w:val="22"/>
              </w:rPr>
            </w:pPr>
            <w:r w:rsidRPr="00F0576E">
              <w:rPr>
                <w:sz w:val="22"/>
                <w:szCs w:val="22"/>
              </w:rPr>
              <w:t>4,000</w:t>
            </w:r>
          </w:p>
        </w:tc>
        <w:tc>
          <w:tcPr>
            <w:tcW w:w="1440" w:type="dxa"/>
          </w:tcPr>
          <w:p w14:paraId="0EED92AB" w14:textId="77777777" w:rsidR="00B97DE2" w:rsidRPr="00F0576E" w:rsidRDefault="00B97DE2">
            <w:pPr>
              <w:tabs>
                <w:tab w:val="left" w:pos="720"/>
              </w:tabs>
              <w:jc w:val="center"/>
              <w:rPr>
                <w:sz w:val="22"/>
                <w:szCs w:val="22"/>
              </w:rPr>
            </w:pPr>
            <w:r w:rsidRPr="00F0576E">
              <w:rPr>
                <w:sz w:val="22"/>
                <w:szCs w:val="22"/>
              </w:rPr>
              <w:t>4,000</w:t>
            </w:r>
          </w:p>
        </w:tc>
      </w:tr>
      <w:tr w:rsidR="00B97DE2" w:rsidRPr="00F0576E" w14:paraId="1AE8BDC2" w14:textId="77777777">
        <w:trPr>
          <w:cantSplit/>
          <w:jc w:val="center"/>
        </w:trPr>
        <w:tc>
          <w:tcPr>
            <w:tcW w:w="1440" w:type="dxa"/>
          </w:tcPr>
          <w:p w14:paraId="327D1639" w14:textId="77777777" w:rsidR="00B97DE2" w:rsidRPr="00F0576E" w:rsidRDefault="00B97DE2">
            <w:pPr>
              <w:tabs>
                <w:tab w:val="left" w:pos="720"/>
              </w:tabs>
              <w:jc w:val="center"/>
              <w:rPr>
                <w:sz w:val="22"/>
                <w:szCs w:val="22"/>
              </w:rPr>
            </w:pPr>
            <w:r w:rsidRPr="00F0576E">
              <w:rPr>
                <w:sz w:val="22"/>
                <w:szCs w:val="22"/>
              </w:rPr>
              <w:t>4</w:t>
            </w:r>
          </w:p>
        </w:tc>
        <w:tc>
          <w:tcPr>
            <w:tcW w:w="1440" w:type="dxa"/>
          </w:tcPr>
          <w:p w14:paraId="03CA52D1" w14:textId="77777777" w:rsidR="00B97DE2" w:rsidRPr="00F0576E" w:rsidRDefault="00B97DE2">
            <w:pPr>
              <w:tabs>
                <w:tab w:val="left" w:pos="720"/>
              </w:tabs>
              <w:jc w:val="center"/>
              <w:rPr>
                <w:sz w:val="22"/>
                <w:szCs w:val="22"/>
              </w:rPr>
            </w:pPr>
            <w:r w:rsidRPr="00F0576E">
              <w:rPr>
                <w:sz w:val="22"/>
                <w:szCs w:val="22"/>
              </w:rPr>
              <w:t>15,000</w:t>
            </w:r>
          </w:p>
        </w:tc>
        <w:tc>
          <w:tcPr>
            <w:tcW w:w="1440" w:type="dxa"/>
          </w:tcPr>
          <w:p w14:paraId="03D7C1B2" w14:textId="77777777" w:rsidR="00B97DE2" w:rsidRPr="00F0576E" w:rsidRDefault="00B97DE2">
            <w:pPr>
              <w:ind w:right="450"/>
              <w:jc w:val="right"/>
              <w:rPr>
                <w:sz w:val="22"/>
                <w:szCs w:val="22"/>
              </w:rPr>
            </w:pPr>
            <w:r w:rsidRPr="00F0576E">
              <w:rPr>
                <w:sz w:val="22"/>
                <w:szCs w:val="22"/>
              </w:rPr>
              <w:t>3,000</w:t>
            </w:r>
          </w:p>
        </w:tc>
        <w:tc>
          <w:tcPr>
            <w:tcW w:w="1440" w:type="dxa"/>
          </w:tcPr>
          <w:p w14:paraId="072E6BC3" w14:textId="77777777" w:rsidR="00B97DE2" w:rsidRPr="00F0576E" w:rsidRDefault="00B97DE2">
            <w:pPr>
              <w:tabs>
                <w:tab w:val="left" w:pos="720"/>
              </w:tabs>
              <w:jc w:val="center"/>
              <w:rPr>
                <w:sz w:val="22"/>
                <w:szCs w:val="22"/>
              </w:rPr>
            </w:pPr>
            <w:r w:rsidRPr="00F0576E">
              <w:rPr>
                <w:sz w:val="22"/>
                <w:szCs w:val="22"/>
              </w:rPr>
              <w:t>3,750</w:t>
            </w:r>
          </w:p>
        </w:tc>
      </w:tr>
      <w:tr w:rsidR="00B97DE2" w:rsidRPr="00F0576E" w14:paraId="4DF05CED" w14:textId="77777777">
        <w:trPr>
          <w:cantSplit/>
          <w:jc w:val="center"/>
        </w:trPr>
        <w:tc>
          <w:tcPr>
            <w:tcW w:w="1440" w:type="dxa"/>
          </w:tcPr>
          <w:p w14:paraId="6DC46B81" w14:textId="77777777" w:rsidR="00B97DE2" w:rsidRPr="00F0576E" w:rsidRDefault="00B97DE2">
            <w:pPr>
              <w:tabs>
                <w:tab w:val="left" w:pos="720"/>
              </w:tabs>
              <w:jc w:val="center"/>
              <w:rPr>
                <w:sz w:val="22"/>
                <w:szCs w:val="22"/>
              </w:rPr>
            </w:pPr>
            <w:r w:rsidRPr="00F0576E">
              <w:rPr>
                <w:sz w:val="22"/>
                <w:szCs w:val="22"/>
              </w:rPr>
              <w:t>5</w:t>
            </w:r>
          </w:p>
        </w:tc>
        <w:tc>
          <w:tcPr>
            <w:tcW w:w="1440" w:type="dxa"/>
          </w:tcPr>
          <w:p w14:paraId="235D1E43" w14:textId="77777777" w:rsidR="00B97DE2" w:rsidRPr="00F0576E" w:rsidRDefault="00B97DE2">
            <w:pPr>
              <w:tabs>
                <w:tab w:val="left" w:pos="720"/>
              </w:tabs>
              <w:jc w:val="center"/>
              <w:rPr>
                <w:sz w:val="22"/>
                <w:szCs w:val="22"/>
              </w:rPr>
            </w:pPr>
            <w:r w:rsidRPr="00F0576E">
              <w:rPr>
                <w:sz w:val="22"/>
                <w:szCs w:val="22"/>
              </w:rPr>
              <w:t>17,000</w:t>
            </w:r>
          </w:p>
        </w:tc>
        <w:tc>
          <w:tcPr>
            <w:tcW w:w="1440" w:type="dxa"/>
          </w:tcPr>
          <w:p w14:paraId="465EC77B" w14:textId="77777777" w:rsidR="00B97DE2" w:rsidRPr="00F0576E" w:rsidRDefault="00B97DE2">
            <w:pPr>
              <w:ind w:right="450"/>
              <w:jc w:val="right"/>
              <w:rPr>
                <w:sz w:val="22"/>
                <w:szCs w:val="22"/>
              </w:rPr>
            </w:pPr>
            <w:r w:rsidRPr="00F0576E">
              <w:rPr>
                <w:sz w:val="22"/>
                <w:szCs w:val="22"/>
              </w:rPr>
              <w:t>2,000</w:t>
            </w:r>
          </w:p>
        </w:tc>
        <w:tc>
          <w:tcPr>
            <w:tcW w:w="1440" w:type="dxa"/>
          </w:tcPr>
          <w:p w14:paraId="3D179D0A" w14:textId="77777777" w:rsidR="00B97DE2" w:rsidRPr="00F0576E" w:rsidRDefault="00B97DE2">
            <w:pPr>
              <w:tabs>
                <w:tab w:val="left" w:pos="720"/>
              </w:tabs>
              <w:jc w:val="center"/>
              <w:rPr>
                <w:sz w:val="22"/>
                <w:szCs w:val="22"/>
              </w:rPr>
            </w:pPr>
            <w:r w:rsidRPr="00F0576E">
              <w:rPr>
                <w:sz w:val="22"/>
                <w:szCs w:val="22"/>
              </w:rPr>
              <w:t>3,400</w:t>
            </w:r>
          </w:p>
        </w:tc>
      </w:tr>
      <w:tr w:rsidR="00B97DE2" w:rsidRPr="00F0576E" w14:paraId="46EC63B0" w14:textId="77777777">
        <w:trPr>
          <w:cantSplit/>
          <w:jc w:val="center"/>
        </w:trPr>
        <w:tc>
          <w:tcPr>
            <w:tcW w:w="1440" w:type="dxa"/>
          </w:tcPr>
          <w:p w14:paraId="1929D734" w14:textId="77777777" w:rsidR="00B97DE2" w:rsidRPr="00F0576E" w:rsidRDefault="00B97DE2">
            <w:pPr>
              <w:tabs>
                <w:tab w:val="left" w:pos="720"/>
              </w:tabs>
              <w:jc w:val="center"/>
              <w:rPr>
                <w:sz w:val="22"/>
                <w:szCs w:val="22"/>
              </w:rPr>
            </w:pPr>
            <w:r w:rsidRPr="00F0576E">
              <w:rPr>
                <w:sz w:val="22"/>
                <w:szCs w:val="22"/>
              </w:rPr>
              <w:t>6</w:t>
            </w:r>
          </w:p>
        </w:tc>
        <w:tc>
          <w:tcPr>
            <w:tcW w:w="1440" w:type="dxa"/>
          </w:tcPr>
          <w:p w14:paraId="753196F7" w14:textId="77777777" w:rsidR="00B97DE2" w:rsidRPr="00F0576E" w:rsidRDefault="00B97DE2">
            <w:pPr>
              <w:tabs>
                <w:tab w:val="left" w:pos="720"/>
              </w:tabs>
              <w:jc w:val="center"/>
              <w:rPr>
                <w:sz w:val="22"/>
                <w:szCs w:val="22"/>
              </w:rPr>
            </w:pPr>
            <w:r w:rsidRPr="00F0576E">
              <w:rPr>
                <w:sz w:val="22"/>
                <w:szCs w:val="22"/>
              </w:rPr>
              <w:t>18,000</w:t>
            </w:r>
          </w:p>
        </w:tc>
        <w:tc>
          <w:tcPr>
            <w:tcW w:w="1440" w:type="dxa"/>
          </w:tcPr>
          <w:p w14:paraId="0A7980F6" w14:textId="77777777" w:rsidR="00B97DE2" w:rsidRPr="00F0576E" w:rsidRDefault="00B97DE2">
            <w:pPr>
              <w:ind w:right="450"/>
              <w:jc w:val="right"/>
              <w:rPr>
                <w:sz w:val="22"/>
                <w:szCs w:val="22"/>
              </w:rPr>
            </w:pPr>
            <w:r w:rsidRPr="00F0576E">
              <w:rPr>
                <w:sz w:val="22"/>
                <w:szCs w:val="22"/>
              </w:rPr>
              <w:t>1,000</w:t>
            </w:r>
          </w:p>
        </w:tc>
        <w:tc>
          <w:tcPr>
            <w:tcW w:w="1440" w:type="dxa"/>
          </w:tcPr>
          <w:p w14:paraId="72552153" w14:textId="77777777" w:rsidR="00B97DE2" w:rsidRPr="00F0576E" w:rsidRDefault="00B97DE2">
            <w:pPr>
              <w:tabs>
                <w:tab w:val="left" w:pos="720"/>
              </w:tabs>
              <w:jc w:val="center"/>
              <w:rPr>
                <w:sz w:val="22"/>
                <w:szCs w:val="22"/>
              </w:rPr>
            </w:pPr>
            <w:r w:rsidRPr="00F0576E">
              <w:rPr>
                <w:sz w:val="22"/>
                <w:szCs w:val="22"/>
              </w:rPr>
              <w:t>3,000</w:t>
            </w:r>
          </w:p>
        </w:tc>
      </w:tr>
      <w:tr w:rsidR="00B97DE2" w:rsidRPr="00F0576E" w14:paraId="03ACD1D8" w14:textId="77777777">
        <w:trPr>
          <w:cantSplit/>
          <w:jc w:val="center"/>
        </w:trPr>
        <w:tc>
          <w:tcPr>
            <w:tcW w:w="1440" w:type="dxa"/>
            <w:tcBorders>
              <w:bottom w:val="single" w:sz="12" w:space="0" w:color="auto"/>
            </w:tcBorders>
          </w:tcPr>
          <w:p w14:paraId="75B93E8F" w14:textId="77777777" w:rsidR="00B97DE2" w:rsidRPr="00F0576E" w:rsidRDefault="00B97DE2">
            <w:pPr>
              <w:tabs>
                <w:tab w:val="left" w:pos="720"/>
              </w:tabs>
              <w:jc w:val="center"/>
              <w:rPr>
                <w:sz w:val="22"/>
                <w:szCs w:val="22"/>
              </w:rPr>
            </w:pPr>
            <w:r w:rsidRPr="00F0576E">
              <w:rPr>
                <w:sz w:val="22"/>
                <w:szCs w:val="22"/>
              </w:rPr>
              <w:t>7</w:t>
            </w:r>
          </w:p>
        </w:tc>
        <w:tc>
          <w:tcPr>
            <w:tcW w:w="1440" w:type="dxa"/>
            <w:tcBorders>
              <w:bottom w:val="single" w:sz="12" w:space="0" w:color="auto"/>
            </w:tcBorders>
          </w:tcPr>
          <w:p w14:paraId="5EA1FC2B" w14:textId="77777777" w:rsidR="00B97DE2" w:rsidRPr="00F0576E" w:rsidRDefault="00B97DE2">
            <w:pPr>
              <w:tabs>
                <w:tab w:val="left" w:pos="720"/>
              </w:tabs>
              <w:jc w:val="center"/>
              <w:rPr>
                <w:sz w:val="22"/>
                <w:szCs w:val="22"/>
              </w:rPr>
            </w:pPr>
            <w:r w:rsidRPr="00F0576E">
              <w:rPr>
                <w:sz w:val="22"/>
                <w:szCs w:val="22"/>
              </w:rPr>
              <w:t>17,000</w:t>
            </w:r>
          </w:p>
        </w:tc>
        <w:tc>
          <w:tcPr>
            <w:tcW w:w="1440" w:type="dxa"/>
            <w:tcBorders>
              <w:bottom w:val="single" w:sz="12" w:space="0" w:color="auto"/>
            </w:tcBorders>
          </w:tcPr>
          <w:p w14:paraId="0753E028" w14:textId="77777777" w:rsidR="00B97DE2" w:rsidRPr="00F0576E" w:rsidRDefault="00B97DE2">
            <w:pPr>
              <w:ind w:right="450"/>
              <w:jc w:val="right"/>
              <w:rPr>
                <w:sz w:val="22"/>
                <w:szCs w:val="22"/>
              </w:rPr>
            </w:pPr>
            <w:r w:rsidRPr="00F0576E">
              <w:rPr>
                <w:sz w:val="22"/>
                <w:szCs w:val="22"/>
              </w:rPr>
              <w:t>–1,000</w:t>
            </w:r>
          </w:p>
        </w:tc>
        <w:tc>
          <w:tcPr>
            <w:tcW w:w="1440" w:type="dxa"/>
            <w:tcBorders>
              <w:bottom w:val="single" w:sz="12" w:space="0" w:color="auto"/>
            </w:tcBorders>
          </w:tcPr>
          <w:p w14:paraId="37CB0C8A" w14:textId="77777777" w:rsidR="00B97DE2" w:rsidRPr="00F0576E" w:rsidRDefault="00B97DE2">
            <w:pPr>
              <w:tabs>
                <w:tab w:val="left" w:pos="720"/>
              </w:tabs>
              <w:jc w:val="center"/>
              <w:rPr>
                <w:sz w:val="22"/>
                <w:szCs w:val="22"/>
              </w:rPr>
            </w:pPr>
            <w:r w:rsidRPr="00F0576E">
              <w:rPr>
                <w:sz w:val="22"/>
                <w:szCs w:val="22"/>
              </w:rPr>
              <w:t>2,4</w:t>
            </w:r>
            <w:r w:rsidR="00AF429F" w:rsidRPr="00F0576E">
              <w:rPr>
                <w:sz w:val="22"/>
                <w:szCs w:val="22"/>
              </w:rPr>
              <w:t>29</w:t>
            </w:r>
          </w:p>
        </w:tc>
      </w:tr>
    </w:tbl>
    <w:p w14:paraId="17FAF86E" w14:textId="77777777" w:rsidR="00B97DE2" w:rsidRPr="00F0576E" w:rsidRDefault="00B97DE2">
      <w:pPr>
        <w:tabs>
          <w:tab w:val="left" w:pos="720"/>
        </w:tabs>
        <w:jc w:val="both"/>
        <w:rPr>
          <w:sz w:val="22"/>
          <w:szCs w:val="22"/>
        </w:rPr>
      </w:pPr>
    </w:p>
    <w:p w14:paraId="121946D7" w14:textId="77777777" w:rsidR="00B97DE2" w:rsidRPr="00F0576E" w:rsidRDefault="00B97DE2">
      <w:pPr>
        <w:pStyle w:val="IText"/>
        <w:rPr>
          <w:rFonts w:ascii="Times New Roman" w:hAnsi="Times New Roman"/>
        </w:rPr>
      </w:pPr>
      <w:r w:rsidRPr="00F0576E">
        <w:rPr>
          <w:rFonts w:ascii="Times New Roman" w:hAnsi="Times New Roman"/>
        </w:rPr>
        <w:t>Note that one worker can produce 2,000 copies in one day. Add a second worker, however, and the number of copies rises dramatically to 8,000. This is an example of the gains from specialization. A single worker must divide his or her time between photocopying and taking orders; the constant back and forth gets in the way of making copies. Add a second worker, however, and both can specialize: One limits work time to copying, the other just takes orders. Add a third worker and there is someone to monitor the machines to be sure paper and toner are always in proper supply, reducing down time. The third worker can also occasionally take orders or run the copy machine, enabling the other two workers to take breaks, thus reducing worker fatigue and time-consuming mistakes.</w:t>
      </w:r>
    </w:p>
    <w:p w14:paraId="6EBF6664" w14:textId="77777777" w:rsidR="00B97DE2" w:rsidRPr="00F0576E" w:rsidRDefault="00B97DE2">
      <w:pPr>
        <w:pStyle w:val="IText"/>
        <w:rPr>
          <w:rFonts w:ascii="Times New Roman" w:hAnsi="Times New Roman"/>
        </w:rPr>
      </w:pPr>
      <w:r w:rsidRPr="00F0576E">
        <w:rPr>
          <w:rFonts w:ascii="Times New Roman" w:hAnsi="Times New Roman"/>
        </w:rPr>
        <w:t>Note, however, that the gains from the third worker (4,000) are smaller than the gains from the second (8,000). Diminishing returns to labor have set in: We are adding a variable input (labor) to fixed inputs (photocopying machines and office).</w:t>
      </w:r>
    </w:p>
    <w:p w14:paraId="3FC804B0" w14:textId="2CA0F957" w:rsidR="00B97DE2" w:rsidRPr="00F0576E" w:rsidRDefault="00B97DE2">
      <w:pPr>
        <w:pStyle w:val="IText"/>
        <w:rPr>
          <w:rFonts w:ascii="Times New Roman" w:hAnsi="Times New Roman"/>
        </w:rPr>
      </w:pPr>
      <w:r w:rsidRPr="00F0576E">
        <w:rPr>
          <w:rFonts w:ascii="Times New Roman" w:hAnsi="Times New Roman"/>
        </w:rPr>
        <w:t>Diminishing returns continue as workers four through six are added, and after this negative returns set in: Adding the seventh worker actually makes output decrease, presumably because there is crowding around the single photocopyi</w:t>
      </w:r>
      <w:r w:rsidR="001E78B5" w:rsidRPr="00F0576E">
        <w:rPr>
          <w:rFonts w:ascii="Times New Roman" w:hAnsi="Times New Roman"/>
        </w:rPr>
        <w:t>ng machine, and workers get in</w:t>
      </w:r>
      <w:r w:rsidRPr="00F0576E">
        <w:rPr>
          <w:rFonts w:ascii="Times New Roman" w:hAnsi="Times New Roman"/>
        </w:rPr>
        <w:t xml:space="preserve"> each other</w:t>
      </w:r>
      <w:r w:rsidR="002A1517" w:rsidRPr="00F0576E">
        <w:rPr>
          <w:rFonts w:ascii="Times New Roman" w:hAnsi="Times New Roman"/>
        </w:rPr>
        <w:t>’</w:t>
      </w:r>
      <w:r w:rsidRPr="00F0576E">
        <w:rPr>
          <w:rFonts w:ascii="Times New Roman" w:hAnsi="Times New Roman"/>
        </w:rPr>
        <w:t>s way. Perhaps also—with so many workers—supervision becomes more difficult, and workers can slack off more easily.</w:t>
      </w:r>
    </w:p>
    <w:p w14:paraId="77689F3D" w14:textId="77777777" w:rsidR="00B97DE2" w:rsidRPr="00F0576E" w:rsidRDefault="00B97DE2">
      <w:pPr>
        <w:pStyle w:val="IText"/>
        <w:rPr>
          <w:rFonts w:ascii="Times New Roman" w:hAnsi="Times New Roman"/>
        </w:rPr>
      </w:pPr>
      <w:r w:rsidRPr="00F0576E">
        <w:rPr>
          <w:rFonts w:ascii="Times New Roman" w:hAnsi="Times New Roman"/>
        </w:rPr>
        <w:t>In the following diagram, we plot all of the information about marginal product found in the table. Note that as we change from one to two workers, we have increasing returns to labor and the marginal product curve slopes upward. From two through six workers, we have diminishing returns to labor, and the marginal product curve slopes downward. From six to seven workers, we have negative returns to labor, and marginal product has dropped below the horizontal axis.</w:t>
      </w:r>
    </w:p>
    <w:p w14:paraId="03B1D60F" w14:textId="77777777" w:rsidR="00B97DE2" w:rsidRPr="00F0576E" w:rsidRDefault="00B97DE2">
      <w:pPr>
        <w:pStyle w:val="IText"/>
        <w:rPr>
          <w:rFonts w:ascii="Times New Roman" w:hAnsi="Times New Roman"/>
        </w:rPr>
      </w:pPr>
    </w:p>
    <w:p w14:paraId="586DAA55" w14:textId="759395FB" w:rsidR="00B97DE2" w:rsidRPr="00F0576E" w:rsidRDefault="00D73EF1">
      <w:pPr>
        <w:tabs>
          <w:tab w:val="left" w:pos="720"/>
        </w:tabs>
        <w:jc w:val="center"/>
        <w:rPr>
          <w:sz w:val="22"/>
          <w:szCs w:val="22"/>
        </w:rPr>
      </w:pPr>
      <w:r w:rsidRPr="00F0576E">
        <w:rPr>
          <w:noProof/>
          <w:lang w:val="en-IN" w:eastAsia="en-IN"/>
        </w:rPr>
        <w:drawing>
          <wp:inline distT="0" distB="0" distL="0" distR="0" wp14:anchorId="39EDB911" wp14:editId="6FE196D1">
            <wp:extent cx="4305300" cy="2819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2C5127" w14:textId="77777777" w:rsidR="00B97DE2" w:rsidRPr="00F0576E" w:rsidRDefault="00B97DE2">
      <w:pPr>
        <w:tabs>
          <w:tab w:val="left" w:pos="720"/>
        </w:tabs>
        <w:jc w:val="both"/>
        <w:rPr>
          <w:sz w:val="22"/>
          <w:szCs w:val="22"/>
        </w:rPr>
      </w:pPr>
    </w:p>
    <w:p w14:paraId="79320993" w14:textId="77777777" w:rsidR="00B97DE2" w:rsidRPr="00F0576E" w:rsidRDefault="00B97DE2">
      <w:pPr>
        <w:pStyle w:val="IText"/>
        <w:rPr>
          <w:rFonts w:ascii="Times New Roman" w:hAnsi="Times New Roman"/>
        </w:rPr>
      </w:pPr>
      <w:r w:rsidRPr="00F0576E">
        <w:rPr>
          <w:rFonts w:ascii="Times New Roman" w:hAnsi="Times New Roman"/>
        </w:rPr>
        <w:t xml:space="preserve">What about the average product of labor? In the table, students can see that when going from one to two workers, marginal product is larger than average product, and so average product rises. A newly hired worker who adds more to output than the average output of all previous workers pulls the average up. In the graph, we can see that the </w:t>
      </w:r>
      <w:r w:rsidRPr="00F0576E">
        <w:rPr>
          <w:rFonts w:ascii="Times New Roman" w:hAnsi="Times New Roman"/>
          <w:i/>
        </w:rPr>
        <w:t>MP</w:t>
      </w:r>
      <w:r w:rsidRPr="00F0576E">
        <w:rPr>
          <w:rFonts w:ascii="Times New Roman" w:hAnsi="Times New Roman"/>
        </w:rPr>
        <w:t xml:space="preserve"> curve rises above the </w:t>
      </w:r>
      <w:r w:rsidRPr="00F0576E">
        <w:rPr>
          <w:rFonts w:ascii="Times New Roman" w:hAnsi="Times New Roman"/>
          <w:i/>
        </w:rPr>
        <w:t>AP</w:t>
      </w:r>
      <w:r w:rsidRPr="00F0576E">
        <w:rPr>
          <w:rFonts w:ascii="Times New Roman" w:hAnsi="Times New Roman"/>
        </w:rPr>
        <w:t xml:space="preserve"> curve when the second worker is hired, so the </w:t>
      </w:r>
      <w:r w:rsidRPr="00F0576E">
        <w:rPr>
          <w:rFonts w:ascii="Times New Roman" w:hAnsi="Times New Roman"/>
          <w:i/>
        </w:rPr>
        <w:t>AP</w:t>
      </w:r>
      <w:r w:rsidRPr="00F0576E">
        <w:rPr>
          <w:rFonts w:ascii="Times New Roman" w:hAnsi="Times New Roman"/>
        </w:rPr>
        <w:t xml:space="preserve"> curve is rising.</w:t>
      </w:r>
    </w:p>
    <w:p w14:paraId="0FA64664" w14:textId="77777777" w:rsidR="00B97DE2" w:rsidRPr="00F0576E" w:rsidRDefault="00B97DE2">
      <w:pPr>
        <w:pStyle w:val="IText"/>
        <w:rPr>
          <w:rFonts w:ascii="Times New Roman" w:hAnsi="Times New Roman"/>
        </w:rPr>
      </w:pPr>
      <w:r w:rsidRPr="00F0576E">
        <w:rPr>
          <w:rFonts w:ascii="Times New Roman" w:hAnsi="Times New Roman"/>
        </w:rPr>
        <w:t>The third worker, however, adds 4,000 to output, which is exactly equal to the preexisting average of all workers. Thus, adding the third worker should leave average product unchanged. In the graph, we see that at three workers, the average and marginal product curves intersect.</w:t>
      </w:r>
    </w:p>
    <w:p w14:paraId="78E729CA" w14:textId="4D564269" w:rsidR="00B97DE2" w:rsidRPr="00F0576E" w:rsidRDefault="00B97DE2">
      <w:pPr>
        <w:pStyle w:val="IText"/>
        <w:rPr>
          <w:rFonts w:ascii="Times New Roman" w:hAnsi="Times New Roman"/>
        </w:rPr>
      </w:pPr>
      <w:r w:rsidRPr="00F0576E">
        <w:rPr>
          <w:rFonts w:ascii="Times New Roman" w:hAnsi="Times New Roman"/>
        </w:rPr>
        <w:t xml:space="preserve">Finally, workers four through six add to total product, but each adds less than the preexisting average of all workers. Thus, as each of these workers is hired, the average is pulled down. In the graph, we see that the </w:t>
      </w:r>
      <w:r w:rsidRPr="00F0576E">
        <w:rPr>
          <w:rFonts w:ascii="Times New Roman" w:hAnsi="Times New Roman"/>
          <w:i/>
        </w:rPr>
        <w:t>MP</w:t>
      </w:r>
      <w:r w:rsidRPr="00F0576E">
        <w:rPr>
          <w:rFonts w:ascii="Times New Roman" w:hAnsi="Times New Roman"/>
        </w:rPr>
        <w:t xml:space="preserve"> curve lies below the </w:t>
      </w:r>
      <w:r w:rsidRPr="00F0576E">
        <w:rPr>
          <w:rFonts w:ascii="Times New Roman" w:hAnsi="Times New Roman"/>
          <w:i/>
        </w:rPr>
        <w:t>AP</w:t>
      </w:r>
      <w:r w:rsidRPr="00F0576E">
        <w:rPr>
          <w:rFonts w:ascii="Times New Roman" w:hAnsi="Times New Roman"/>
        </w:rPr>
        <w:t xml:space="preserve"> curve, and that </w:t>
      </w:r>
      <w:r w:rsidRPr="00F0576E">
        <w:rPr>
          <w:rFonts w:ascii="Times New Roman" w:hAnsi="Times New Roman"/>
          <w:i/>
        </w:rPr>
        <w:t>AP</w:t>
      </w:r>
      <w:r w:rsidRPr="00F0576E">
        <w:rPr>
          <w:rFonts w:ascii="Times New Roman" w:hAnsi="Times New Roman"/>
        </w:rPr>
        <w:t xml:space="preserve"> is falling as the fourth, fifth, and sixth worker</w:t>
      </w:r>
      <w:r w:rsidR="00587B4F" w:rsidRPr="00F0576E">
        <w:rPr>
          <w:rFonts w:ascii="Times New Roman" w:hAnsi="Times New Roman"/>
        </w:rPr>
        <w:t>s</w:t>
      </w:r>
      <w:r w:rsidRPr="00F0576E">
        <w:rPr>
          <w:rFonts w:ascii="Times New Roman" w:hAnsi="Times New Roman"/>
        </w:rPr>
        <w:t xml:space="preserve"> are hired.</w:t>
      </w:r>
    </w:p>
    <w:p w14:paraId="573B24D1" w14:textId="77777777" w:rsidR="00B97DE2" w:rsidRPr="00F0576E" w:rsidRDefault="00B97DE2">
      <w:pPr>
        <w:pStyle w:val="IText"/>
        <w:rPr>
          <w:rFonts w:ascii="Times New Roman" w:hAnsi="Times New Roman"/>
        </w:rPr>
      </w:pPr>
      <w:r w:rsidRPr="00F0576E">
        <w:rPr>
          <w:rFonts w:ascii="Times New Roman" w:hAnsi="Times New Roman"/>
        </w:rPr>
        <w:t>The point to remember is this: The shapes of the marginal and average product curves are not arbitrary. These shapes are determined by how much production we can expect from different numbers of workers, based on technology and expected worker behavior. Remember too that in deriving average and marginal product curves, we always assume that other nonlabor inputs are fixed. In our example, office space and the number of photocopying machines are the fixed inputs.</w:t>
      </w:r>
    </w:p>
    <w:p w14:paraId="48864F94" w14:textId="55542189" w:rsidR="00D73EF1" w:rsidRPr="008A3911" w:rsidRDefault="00D73EF1" w:rsidP="008A3911">
      <w:pPr>
        <w:pStyle w:val="T-tip"/>
        <w:rPr>
          <w:rFonts w:ascii="Times New Roman" w:hAnsi="Times New Roman"/>
        </w:rPr>
      </w:pPr>
      <w:bookmarkStart w:id="1" w:name="_GoBack"/>
      <w:bookmarkEnd w:id="1"/>
    </w:p>
    <w:sectPr w:rsidR="00D73EF1" w:rsidRPr="008A3911" w:rsidSect="00406963">
      <w:headerReference w:type="default" r:id="rId14"/>
      <w:footerReference w:type="even" r:id="rId15"/>
      <w:footerReference w:type="default" r:id="rId16"/>
      <w:type w:val="continuous"/>
      <w:pgSz w:w="12240" w:h="15840"/>
      <w:pgMar w:top="1440" w:right="1440" w:bottom="1440" w:left="1440" w:header="1080" w:footer="1080" w:gutter="0"/>
      <w:paperSrc w:first="1191" w:other="1191"/>
      <w:pgNumType w:start="9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60BCF" w14:textId="77777777" w:rsidR="004966C5" w:rsidRDefault="004966C5">
      <w:r>
        <w:separator/>
      </w:r>
    </w:p>
  </w:endnote>
  <w:endnote w:type="continuationSeparator" w:id="0">
    <w:p w14:paraId="680902AF" w14:textId="77777777" w:rsidR="004966C5" w:rsidRDefault="00496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Cambria"/>
    <w:panose1 w:val="00000000000000000000"/>
    <w:charset w:val="4D"/>
    <w:family w:val="script"/>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egacySerif-Book">
    <w:panose1 w:val="00000000000000000000"/>
    <w:charset w:val="00"/>
    <w:family w:val="roman"/>
    <w:notTrueType/>
    <w:pitch w:val="default"/>
    <w:sig w:usb0="00000003" w:usb1="00000000" w:usb2="00000000" w:usb3="00000000" w:csb0="00000001"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39E1F" w14:textId="29BE06F3" w:rsidR="0031664E" w:rsidRPr="0031664E" w:rsidRDefault="0031664E" w:rsidP="0031664E">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66FE2" w14:textId="7A0E2BBF" w:rsidR="0031664E" w:rsidRPr="0031664E" w:rsidRDefault="0031664E" w:rsidP="0031664E">
    <w:pPr>
      <w:jc w:val="center"/>
      <w:rPr>
        <w:rFonts w:ascii="Souvenir Light BT" w:hAnsi="Souvenir Light BT"/>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4CE48" w14:textId="77777777" w:rsidR="004966C5" w:rsidRDefault="004966C5">
      <w:r>
        <w:separator/>
      </w:r>
    </w:p>
  </w:footnote>
  <w:footnote w:type="continuationSeparator" w:id="0">
    <w:p w14:paraId="30FC0F03" w14:textId="77777777" w:rsidR="004966C5" w:rsidRDefault="00496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EEAA" w14:textId="6F26F09F" w:rsidR="00695018" w:rsidRDefault="00695018">
    <w:pPr>
      <w:jc w:val="right"/>
      <w:rPr>
        <w:rFonts w:ascii="Souvenir Lt BT" w:hAnsi="Souvenir Lt BT"/>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119"/>
    <w:rsid w:val="0000226F"/>
    <w:rsid w:val="00023D79"/>
    <w:rsid w:val="00075E1F"/>
    <w:rsid w:val="00084687"/>
    <w:rsid w:val="00096EE2"/>
    <w:rsid w:val="001029A6"/>
    <w:rsid w:val="001A51DA"/>
    <w:rsid w:val="001D102F"/>
    <w:rsid w:val="001E78B5"/>
    <w:rsid w:val="001F307E"/>
    <w:rsid w:val="00201B6D"/>
    <w:rsid w:val="00214747"/>
    <w:rsid w:val="002154C2"/>
    <w:rsid w:val="00223C2D"/>
    <w:rsid w:val="0027499D"/>
    <w:rsid w:val="00276FFF"/>
    <w:rsid w:val="002935F2"/>
    <w:rsid w:val="00294AF2"/>
    <w:rsid w:val="002A1517"/>
    <w:rsid w:val="00313205"/>
    <w:rsid w:val="00313E88"/>
    <w:rsid w:val="0031664E"/>
    <w:rsid w:val="0033559F"/>
    <w:rsid w:val="003507E6"/>
    <w:rsid w:val="00351B46"/>
    <w:rsid w:val="003B7DA7"/>
    <w:rsid w:val="003C7E44"/>
    <w:rsid w:val="00406963"/>
    <w:rsid w:val="00415119"/>
    <w:rsid w:val="00444087"/>
    <w:rsid w:val="004748E0"/>
    <w:rsid w:val="00494E27"/>
    <w:rsid w:val="004966C5"/>
    <w:rsid w:val="004C5A10"/>
    <w:rsid w:val="004D4DD1"/>
    <w:rsid w:val="004D5C87"/>
    <w:rsid w:val="004F7A86"/>
    <w:rsid w:val="00565237"/>
    <w:rsid w:val="00565E66"/>
    <w:rsid w:val="00566A7A"/>
    <w:rsid w:val="00587B4F"/>
    <w:rsid w:val="005937C5"/>
    <w:rsid w:val="005B21BC"/>
    <w:rsid w:val="005E7C7B"/>
    <w:rsid w:val="0060634B"/>
    <w:rsid w:val="00616CD3"/>
    <w:rsid w:val="00655754"/>
    <w:rsid w:val="00662211"/>
    <w:rsid w:val="00675E3C"/>
    <w:rsid w:val="00695018"/>
    <w:rsid w:val="006A2277"/>
    <w:rsid w:val="006B01D5"/>
    <w:rsid w:val="006C581F"/>
    <w:rsid w:val="006D66F2"/>
    <w:rsid w:val="0070424E"/>
    <w:rsid w:val="00712328"/>
    <w:rsid w:val="00715735"/>
    <w:rsid w:val="00715A26"/>
    <w:rsid w:val="0076758F"/>
    <w:rsid w:val="00785441"/>
    <w:rsid w:val="007A0CA8"/>
    <w:rsid w:val="007B6BA8"/>
    <w:rsid w:val="007C5290"/>
    <w:rsid w:val="007E4D5C"/>
    <w:rsid w:val="00805C60"/>
    <w:rsid w:val="008359FA"/>
    <w:rsid w:val="008446A1"/>
    <w:rsid w:val="008526E5"/>
    <w:rsid w:val="00867402"/>
    <w:rsid w:val="00876D45"/>
    <w:rsid w:val="008A3911"/>
    <w:rsid w:val="008C635B"/>
    <w:rsid w:val="008E0B0F"/>
    <w:rsid w:val="008E15E2"/>
    <w:rsid w:val="008F3AF5"/>
    <w:rsid w:val="00907132"/>
    <w:rsid w:val="00914719"/>
    <w:rsid w:val="00917966"/>
    <w:rsid w:val="0093400E"/>
    <w:rsid w:val="00944006"/>
    <w:rsid w:val="0096782A"/>
    <w:rsid w:val="009713DA"/>
    <w:rsid w:val="009722DB"/>
    <w:rsid w:val="009948E7"/>
    <w:rsid w:val="009B1C77"/>
    <w:rsid w:val="009F60FD"/>
    <w:rsid w:val="00A51A0C"/>
    <w:rsid w:val="00A64304"/>
    <w:rsid w:val="00A7088F"/>
    <w:rsid w:val="00A766F8"/>
    <w:rsid w:val="00AB6AB9"/>
    <w:rsid w:val="00AC2BEB"/>
    <w:rsid w:val="00AE7F61"/>
    <w:rsid w:val="00AF429F"/>
    <w:rsid w:val="00B3700B"/>
    <w:rsid w:val="00B379B6"/>
    <w:rsid w:val="00B544D2"/>
    <w:rsid w:val="00B75C5E"/>
    <w:rsid w:val="00B82F0F"/>
    <w:rsid w:val="00B86DA3"/>
    <w:rsid w:val="00B913D5"/>
    <w:rsid w:val="00B97DE2"/>
    <w:rsid w:val="00BB2F3A"/>
    <w:rsid w:val="00BB360B"/>
    <w:rsid w:val="00BC2DE3"/>
    <w:rsid w:val="00BC5980"/>
    <w:rsid w:val="00C12DE7"/>
    <w:rsid w:val="00C41B5D"/>
    <w:rsid w:val="00C45B24"/>
    <w:rsid w:val="00C46286"/>
    <w:rsid w:val="00C846FE"/>
    <w:rsid w:val="00C8748E"/>
    <w:rsid w:val="00CA33D0"/>
    <w:rsid w:val="00CA4281"/>
    <w:rsid w:val="00CC247B"/>
    <w:rsid w:val="00CC2B72"/>
    <w:rsid w:val="00CF0D24"/>
    <w:rsid w:val="00CF1153"/>
    <w:rsid w:val="00D0217B"/>
    <w:rsid w:val="00D34638"/>
    <w:rsid w:val="00D44D1F"/>
    <w:rsid w:val="00D4683B"/>
    <w:rsid w:val="00D52D4C"/>
    <w:rsid w:val="00D5336C"/>
    <w:rsid w:val="00D54A12"/>
    <w:rsid w:val="00D73EF1"/>
    <w:rsid w:val="00D77C0F"/>
    <w:rsid w:val="00D801D9"/>
    <w:rsid w:val="00D914E5"/>
    <w:rsid w:val="00DC2869"/>
    <w:rsid w:val="00DD3BE4"/>
    <w:rsid w:val="00E039EB"/>
    <w:rsid w:val="00E05E1C"/>
    <w:rsid w:val="00E3246C"/>
    <w:rsid w:val="00E37ADF"/>
    <w:rsid w:val="00E42F8B"/>
    <w:rsid w:val="00E852EE"/>
    <w:rsid w:val="00EB7D24"/>
    <w:rsid w:val="00ED12FE"/>
    <w:rsid w:val="00F0576E"/>
    <w:rsid w:val="00F25E01"/>
    <w:rsid w:val="00F3022A"/>
    <w:rsid w:val="00F33F1D"/>
    <w:rsid w:val="00F34B6E"/>
    <w:rsid w:val="00F34E07"/>
    <w:rsid w:val="00F7146D"/>
    <w:rsid w:val="00F76305"/>
    <w:rsid w:val="00FC1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B6D003"/>
  <w14:defaultImageDpi w14:val="300"/>
  <w15:docId w15:val="{D942A81F-0080-488B-814E-CF7A3B3C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character" w:styleId="Hyperlink">
    <w:name w:val="Hyperlink"/>
    <w:basedOn w:val="DefaultParagraphFont"/>
    <w:rPr>
      <w:color w:val="0000FF"/>
      <w:u w:val="single"/>
    </w:rPr>
  </w:style>
  <w:style w:type="paragraph" w:customStyle="1" w:styleId="IText">
    <w:name w:val="IText"/>
    <w:basedOn w:val="I"/>
    <w:pPr>
      <w:ind w:firstLine="0"/>
    </w:p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DC2869"/>
  </w:style>
  <w:style w:type="table" w:styleId="TableGrid">
    <w:name w:val="Table Grid"/>
    <w:basedOn w:val="TableNormal"/>
    <w:rsid w:val="006C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D4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Tony:Documents:_Projects2013:CFO_IM:Micro:IM_Micro_11e:Ch07:CaseFair11e_IM_Ch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u="none" strike="noStrike" baseline="0">
                <a:solidFill>
                  <a:srgbClr val="000000"/>
                </a:solidFill>
                <a:latin typeface="Souvenir Light BT"/>
                <a:ea typeface="Souvenir LT"/>
                <a:cs typeface="Souvenir Light BT"/>
              </a:defRPr>
            </a:pPr>
            <a:r>
              <a:rPr lang="en-US" sz="1100">
                <a:latin typeface="Souvenir Light BT"/>
                <a:cs typeface="Souvenir Light BT"/>
              </a:rPr>
              <a:t>Average and Marginal Product of Labor</a:t>
            </a:r>
          </a:p>
        </c:rich>
      </c:tx>
      <c:layout>
        <c:manualLayout>
          <c:xMode val="edge"/>
          <c:yMode val="edge"/>
          <c:x val="0.25663679849281201"/>
          <c:y val="3.60359567762071E-2"/>
        </c:manualLayout>
      </c:layout>
      <c:overlay val="0"/>
      <c:spPr>
        <a:noFill/>
        <a:ln w="25400">
          <a:noFill/>
        </a:ln>
      </c:spPr>
    </c:title>
    <c:autoTitleDeleted val="0"/>
    <c:plotArea>
      <c:layout>
        <c:manualLayout>
          <c:layoutTarget val="inner"/>
          <c:xMode val="edge"/>
          <c:yMode val="edge"/>
          <c:x val="0.18584044028789801"/>
          <c:y val="0.202702256866165"/>
          <c:w val="0.76696054721989804"/>
          <c:h val="0.64414272737470202"/>
        </c:manualLayout>
      </c:layout>
      <c:scatterChart>
        <c:scatterStyle val="smoothMarker"/>
        <c:varyColors val="0"/>
        <c:ser>
          <c:idx val="0"/>
          <c:order val="0"/>
          <c:tx>
            <c:v>AP</c:v>
          </c:tx>
          <c:spPr>
            <a:ln w="25400">
              <a:solidFill>
                <a:srgbClr val="000000"/>
              </a:solidFill>
              <a:prstDash val="lgDash"/>
            </a:ln>
          </c:spPr>
          <c:marker>
            <c:symbol val="none"/>
          </c:marker>
          <c:xVal>
            <c:numRef>
              <c:f>ExtendedApplication1!$A$3:$A$9</c:f>
              <c:numCache>
                <c:formatCode>General</c:formatCode>
                <c:ptCount val="7"/>
                <c:pt idx="0">
                  <c:v>1</c:v>
                </c:pt>
                <c:pt idx="1">
                  <c:v>2</c:v>
                </c:pt>
                <c:pt idx="2">
                  <c:v>3</c:v>
                </c:pt>
                <c:pt idx="3">
                  <c:v>4</c:v>
                </c:pt>
                <c:pt idx="4">
                  <c:v>5</c:v>
                </c:pt>
                <c:pt idx="5">
                  <c:v>6</c:v>
                </c:pt>
                <c:pt idx="6">
                  <c:v>7</c:v>
                </c:pt>
              </c:numCache>
            </c:numRef>
          </c:xVal>
          <c:yVal>
            <c:numRef>
              <c:f>ExtendedApplication1!$D$3:$D$9</c:f>
              <c:numCache>
                <c:formatCode>#,##0</c:formatCode>
                <c:ptCount val="7"/>
                <c:pt idx="0">
                  <c:v>2000</c:v>
                </c:pt>
                <c:pt idx="1">
                  <c:v>4000</c:v>
                </c:pt>
                <c:pt idx="2">
                  <c:v>4000</c:v>
                </c:pt>
                <c:pt idx="3">
                  <c:v>3750</c:v>
                </c:pt>
                <c:pt idx="4">
                  <c:v>3400</c:v>
                </c:pt>
                <c:pt idx="5">
                  <c:v>3000</c:v>
                </c:pt>
                <c:pt idx="6">
                  <c:v>2428.571428571428</c:v>
                </c:pt>
              </c:numCache>
            </c:numRef>
          </c:yVal>
          <c:smooth val="1"/>
          <c:extLst>
            <c:ext xmlns:c16="http://schemas.microsoft.com/office/drawing/2014/chart" uri="{C3380CC4-5D6E-409C-BE32-E72D297353CC}">
              <c16:uniqueId val="{00000000-8FA8-6747-9F5A-D1D60113A239}"/>
            </c:ext>
          </c:extLst>
        </c:ser>
        <c:ser>
          <c:idx val="1"/>
          <c:order val="1"/>
          <c:tx>
            <c:v>MP</c:v>
          </c:tx>
          <c:spPr>
            <a:ln w="25400">
              <a:solidFill>
                <a:srgbClr val="000000"/>
              </a:solidFill>
              <a:prstDash val="solid"/>
            </a:ln>
          </c:spPr>
          <c:marker>
            <c:symbol val="none"/>
          </c:marker>
          <c:xVal>
            <c:numRef>
              <c:f>ExtendedApplication1!$A$3:$A$9</c:f>
              <c:numCache>
                <c:formatCode>General</c:formatCode>
                <c:ptCount val="7"/>
                <c:pt idx="0">
                  <c:v>1</c:v>
                </c:pt>
                <c:pt idx="1">
                  <c:v>2</c:v>
                </c:pt>
                <c:pt idx="2">
                  <c:v>3</c:v>
                </c:pt>
                <c:pt idx="3">
                  <c:v>4</c:v>
                </c:pt>
                <c:pt idx="4">
                  <c:v>5</c:v>
                </c:pt>
                <c:pt idx="5">
                  <c:v>6</c:v>
                </c:pt>
                <c:pt idx="6">
                  <c:v>7</c:v>
                </c:pt>
              </c:numCache>
            </c:numRef>
          </c:xVal>
          <c:yVal>
            <c:numRef>
              <c:f>ExtendedApplication1!$C$3:$C$9</c:f>
              <c:numCache>
                <c:formatCode>#,##0</c:formatCode>
                <c:ptCount val="7"/>
                <c:pt idx="0">
                  <c:v>2000</c:v>
                </c:pt>
                <c:pt idx="1">
                  <c:v>6000</c:v>
                </c:pt>
                <c:pt idx="2">
                  <c:v>4000</c:v>
                </c:pt>
                <c:pt idx="3">
                  <c:v>3000</c:v>
                </c:pt>
                <c:pt idx="4">
                  <c:v>2000</c:v>
                </c:pt>
                <c:pt idx="5">
                  <c:v>1000</c:v>
                </c:pt>
                <c:pt idx="6" formatCode="General">
                  <c:v>-1000</c:v>
                </c:pt>
              </c:numCache>
            </c:numRef>
          </c:yVal>
          <c:smooth val="1"/>
          <c:extLst>
            <c:ext xmlns:c16="http://schemas.microsoft.com/office/drawing/2014/chart" uri="{C3380CC4-5D6E-409C-BE32-E72D297353CC}">
              <c16:uniqueId val="{00000001-8FA8-6747-9F5A-D1D60113A239}"/>
            </c:ext>
          </c:extLst>
        </c:ser>
        <c:dLbls>
          <c:showLegendKey val="0"/>
          <c:showVal val="0"/>
          <c:showCatName val="0"/>
          <c:showSerName val="0"/>
          <c:showPercent val="0"/>
          <c:showBubbleSize val="0"/>
        </c:dLbls>
        <c:axId val="147520896"/>
        <c:axId val="159341952"/>
      </c:scatterChart>
      <c:valAx>
        <c:axId val="147520896"/>
        <c:scaling>
          <c:orientation val="minMax"/>
        </c:scaling>
        <c:delete val="0"/>
        <c:axPos val="b"/>
        <c:majorGridlines/>
        <c:title>
          <c:tx>
            <c:rich>
              <a:bodyPr/>
              <a:lstStyle/>
              <a:p>
                <a:pPr>
                  <a:defRPr sz="800" b="1" i="0" u="none" strike="noStrike" baseline="0">
                    <a:solidFill>
                      <a:srgbClr val="000000"/>
                    </a:solidFill>
                    <a:latin typeface="Souvenir Light BT"/>
                    <a:ea typeface="Souvenir LT"/>
                    <a:cs typeface="Souvenir Light BT"/>
                  </a:defRPr>
                </a:pPr>
                <a:r>
                  <a:rPr lang="en-US">
                    <a:latin typeface="Souvenir Light BT"/>
                    <a:cs typeface="Souvenir Light BT"/>
                  </a:rPr>
                  <a:t>Number of workers</a:t>
                </a:r>
              </a:p>
            </c:rich>
          </c:tx>
          <c:layout>
            <c:manualLayout>
              <c:xMode val="edge"/>
              <c:yMode val="edge"/>
              <c:x val="0.36873086660627602"/>
              <c:y val="0.91441264098744401"/>
            </c:manualLayout>
          </c:layout>
          <c:overlay val="0"/>
          <c:spPr>
            <a:noFill/>
            <a:ln w="25400">
              <a:noFill/>
            </a:ln>
          </c:spPr>
        </c:title>
        <c:numFmt formatCode="General" sourceLinked="1"/>
        <c:majorTickMark val="out"/>
        <c:minorTickMark val="none"/>
        <c:tickLblPos val="low"/>
        <c:spPr>
          <a:ln w="3175">
            <a:solidFill>
              <a:srgbClr val="000000"/>
            </a:solidFill>
            <a:prstDash val="solid"/>
          </a:ln>
        </c:spPr>
        <c:txPr>
          <a:bodyPr rot="0" vert="horz"/>
          <a:lstStyle/>
          <a:p>
            <a:pPr>
              <a:defRPr sz="800" b="0" i="0" u="none" strike="noStrike" baseline="0">
                <a:solidFill>
                  <a:srgbClr val="000000"/>
                </a:solidFill>
                <a:latin typeface="Souvenir Light BT"/>
                <a:ea typeface="Souvenir LT"/>
                <a:cs typeface="Souvenir Light BT"/>
              </a:defRPr>
            </a:pPr>
            <a:endParaRPr lang="en-US"/>
          </a:p>
        </c:txPr>
        <c:crossAx val="159341952"/>
        <c:crosses val="autoZero"/>
        <c:crossBetween val="midCat"/>
      </c:valAx>
      <c:valAx>
        <c:axId val="159341952"/>
        <c:scaling>
          <c:orientation val="minMax"/>
        </c:scaling>
        <c:delete val="0"/>
        <c:axPos val="l"/>
        <c:majorGridlines/>
        <c:title>
          <c:tx>
            <c:rich>
              <a:bodyPr/>
              <a:lstStyle/>
              <a:p>
                <a:pPr>
                  <a:defRPr sz="800" b="1" i="0" u="none" strike="noStrike" baseline="0">
                    <a:solidFill>
                      <a:srgbClr val="000000"/>
                    </a:solidFill>
                    <a:latin typeface="Souvenir Light BT"/>
                    <a:ea typeface="Souvenir LT"/>
                    <a:cs typeface="Souvenir Light BT"/>
                  </a:defRPr>
                </a:pPr>
                <a:r>
                  <a:rPr lang="en-US">
                    <a:latin typeface="Souvenir Light BT"/>
                    <a:cs typeface="Souvenir Light BT"/>
                  </a:rPr>
                  <a:t>Average and marginal product</a:t>
                </a:r>
              </a:p>
            </c:rich>
          </c:tx>
          <c:layout>
            <c:manualLayout>
              <c:xMode val="edge"/>
              <c:yMode val="edge"/>
              <c:x val="3.83480273609949E-2"/>
              <c:y val="0.25225169743345"/>
            </c:manualLayout>
          </c:layout>
          <c:overlay val="0"/>
          <c:spPr>
            <a:noFill/>
            <a:ln w="25400">
              <a:noFill/>
            </a:ln>
          </c:spPr>
        </c:title>
        <c:numFmt formatCode="#,##0"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Souvenir Light BT"/>
                <a:ea typeface="Souvenir LT"/>
                <a:cs typeface="Souvenir Light BT"/>
              </a:defRPr>
            </a:pPr>
            <a:endParaRPr lang="en-US"/>
          </a:p>
        </c:txPr>
        <c:crossAx val="147520896"/>
        <c:crosses val="autoZero"/>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0.87814</cdr:x>
      <cdr:y>0.50578</cdr:y>
    </cdr:from>
    <cdr:to>
      <cdr:x>0.95162</cdr:x>
      <cdr:y>0.57761</cdr:y>
    </cdr:to>
    <cdr:sp macro="" textlink="">
      <cdr:nvSpPr>
        <cdr:cNvPr id="2049" name="Text Box 1"/>
        <cdr:cNvSpPr txBox="1">
          <a:spLocks xmlns:a="http://schemas.openxmlformats.org/drawingml/2006/main" noChangeArrowheads="1"/>
        </cdr:cNvSpPr>
      </cdr:nvSpPr>
      <cdr:spPr bwMode="auto">
        <a:xfrm xmlns:a="http://schemas.openxmlformats.org/drawingml/2006/main">
          <a:off x="3791801" y="1432433"/>
          <a:ext cx="317284" cy="203422"/>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xmlns:mc="http://schemas.openxmlformats.org/markup-compatibility/2006" val="FFFFFF" mc:Ignorable="a14" a14:legacySpreadsheetColorIndex="65"/>
              </a:solidFill>
            </a14:hiddenFill>
          </a:ext>
          <a:ext uri="{91240B29-F687-4F45-9708-019B960494DF}">
            <a14:hiddenLine xmlns:a14="http://schemas.microsoft.com/office/drawing/2010/main" w="9525">
              <a:solidFill>
                <a:srgbClr xmlns:mc="http://schemas.openxmlformats.org/markup-compatibility/2006" val="000000" mc:Ignorable="a14" a14:legacySpreadsheetColorIndex="64"/>
              </a:solidFill>
              <a:miter lim="800000"/>
              <a:headEnd/>
              <a:tailEnd/>
            </a14:hiddenLine>
          </a:ext>
        </a:extLst>
      </cdr:spPr>
      <cdr:txBody>
        <a:bodyPr xmlns:a="http://schemas.openxmlformats.org/drawingml/2006/main" vertOverflow="clip" wrap="square" lIns="27432" tIns="18288" rIns="0" bIns="0" anchor="t" upright="1"/>
        <a:lstStyle xmlns:a="http://schemas.openxmlformats.org/drawingml/2006/main"/>
        <a:p xmlns:a="http://schemas.openxmlformats.org/drawingml/2006/main">
          <a:pPr algn="l" rtl="0">
            <a:defRPr sz="1000"/>
          </a:pPr>
          <a:r>
            <a:rPr lang="en-US" sz="950" b="1" i="0" u="none" strike="noStrike" baseline="0">
              <a:solidFill>
                <a:srgbClr val="000000"/>
              </a:solidFill>
              <a:latin typeface="Souvenir LT"/>
              <a:ea typeface="Souvenir LT"/>
              <a:cs typeface="Souvenir LT"/>
            </a:rPr>
            <a:t>AP</a:t>
          </a:r>
        </a:p>
      </cdr:txBody>
    </cdr:sp>
  </cdr:relSizeAnchor>
  <cdr:relSizeAnchor xmlns:cdr="http://schemas.openxmlformats.org/drawingml/2006/chartDrawing">
    <cdr:from>
      <cdr:x>0.86056</cdr:x>
      <cdr:y>0.76417</cdr:y>
    </cdr:from>
    <cdr:to>
      <cdr:x>0.93404</cdr:x>
      <cdr:y>0.836</cdr:y>
    </cdr:to>
    <cdr:sp macro="" textlink="">
      <cdr:nvSpPr>
        <cdr:cNvPr id="2050" name="Text Box 2"/>
        <cdr:cNvSpPr txBox="1">
          <a:spLocks xmlns:a="http://schemas.openxmlformats.org/drawingml/2006/main" noChangeArrowheads="1"/>
        </cdr:cNvSpPr>
      </cdr:nvSpPr>
      <cdr:spPr bwMode="auto">
        <a:xfrm xmlns:a="http://schemas.openxmlformats.org/drawingml/2006/main">
          <a:off x="3715906" y="2164207"/>
          <a:ext cx="317284" cy="203422"/>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xmlns:mc="http://schemas.openxmlformats.org/markup-compatibility/2006" val="FFFFFF" mc:Ignorable="a14" a14:legacySpreadsheetColorIndex="65"/>
              </a:solidFill>
            </a14:hiddenFill>
          </a:ext>
          <a:ext uri="{91240B29-F687-4F45-9708-019B960494DF}">
            <a14:hiddenLine xmlns:a14="http://schemas.microsoft.com/office/drawing/2010/main" w="9525">
              <a:solidFill>
                <a:srgbClr xmlns:mc="http://schemas.openxmlformats.org/markup-compatibility/2006" val="000000" mc:Ignorable="a14" a14:legacySpreadsheetColorIndex="64"/>
              </a:solidFill>
              <a:miter lim="800000"/>
              <a:headEnd/>
              <a:tailEnd/>
            </a14:hiddenLine>
          </a:ext>
        </a:extLst>
      </cdr:spPr>
      <cdr:txBody>
        <a:bodyPr xmlns:a="http://schemas.openxmlformats.org/drawingml/2006/main" vertOverflow="clip" wrap="square" lIns="27432" tIns="18288" rIns="0" bIns="0" anchor="t" upright="1"/>
        <a:lstStyle xmlns:a="http://schemas.openxmlformats.org/drawingml/2006/main"/>
        <a:p xmlns:a="http://schemas.openxmlformats.org/drawingml/2006/main">
          <a:pPr algn="l" rtl="0">
            <a:defRPr sz="1000"/>
          </a:pPr>
          <a:r>
            <a:rPr lang="en-US" sz="950" b="1" i="0" u="none" strike="noStrike" baseline="0">
              <a:solidFill>
                <a:srgbClr val="000000"/>
              </a:solidFill>
              <a:latin typeface="Souvenir LT"/>
              <a:ea typeface="Souvenir LT"/>
              <a:cs typeface="Souvenir LT"/>
            </a:rPr>
            <a:t>MP</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Case Fair 7e IM Micro ch. 6</vt:lpstr>
    </vt:vector>
  </TitlesOfParts>
  <Company>Tony Lima Associates</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Micro ch. 6</dc:title>
  <dc:creator>Tony Lima</dc:creator>
  <cp:lastModifiedBy>Alex Panayides</cp:lastModifiedBy>
  <cp:revision>2</cp:revision>
  <cp:lastPrinted>2006-01-16T00:22:00Z</cp:lastPrinted>
  <dcterms:created xsi:type="dcterms:W3CDTF">2019-08-23T17:19:00Z</dcterms:created>
  <dcterms:modified xsi:type="dcterms:W3CDTF">2019-08-23T17:19:00Z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ublisher">
    <vt:lpwstr>Prentice Hall</vt:lpwstr>
  </property>
  <property fmtid="{D5CDD505-2E9C-101B-9397-08002B2CF9AE}" pid="4" name="Project">
    <vt:lpwstr>Case Fair 7e IM</vt:lpwstr>
  </property>
</Properties>
</file>