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4367" w14:textId="77777777" w:rsidR="0003603E" w:rsidRPr="00511A8B" w:rsidRDefault="006042A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Solutions to</w:t>
      </w:r>
      <w:r w:rsidR="00F257C5">
        <w:rPr>
          <w:rFonts w:ascii="Times New Roman" w:hAnsi="Times New Roman" w:cs="Times New Roman"/>
          <w:b/>
          <w:sz w:val="24"/>
          <w:szCs w:val="24"/>
          <w:u w:val="single"/>
        </w:rPr>
        <w:t xml:space="preserve"> the</w:t>
      </w:r>
      <w:r w:rsidR="00447F22">
        <w:rPr>
          <w:rFonts w:ascii="Times New Roman" w:hAnsi="Times New Roman" w:cs="Times New Roman"/>
          <w:b/>
          <w:sz w:val="24"/>
          <w:szCs w:val="24"/>
          <w:u w:val="single"/>
        </w:rPr>
        <w:t xml:space="preserve"> demand analysis problems</w:t>
      </w:r>
    </w:p>
    <w:p w14:paraId="5C64A739" w14:textId="77777777" w:rsidR="000170A8" w:rsidRPr="00511A8B" w:rsidRDefault="000170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7029A0" w14:textId="77777777" w:rsidR="000170A8" w:rsidRDefault="000170A8">
      <w:pPr>
        <w:rPr>
          <w:rFonts w:ascii="Times New Roman" w:hAnsi="Times New Roman" w:cs="Times New Roman"/>
          <w:sz w:val="24"/>
          <w:szCs w:val="24"/>
        </w:rPr>
      </w:pPr>
      <w:r w:rsidRPr="00511A8B">
        <w:rPr>
          <w:rFonts w:ascii="Times New Roman" w:hAnsi="Times New Roman" w:cs="Times New Roman"/>
          <w:sz w:val="24"/>
          <w:szCs w:val="24"/>
        </w:rPr>
        <w:t>1.</w:t>
      </w:r>
      <w:r w:rsidR="00511A8B" w:rsidRPr="00511A8B">
        <w:rPr>
          <w:rFonts w:ascii="Times New Roman" w:hAnsi="Times New Roman" w:cs="Times New Roman"/>
          <w:sz w:val="24"/>
          <w:szCs w:val="24"/>
        </w:rPr>
        <w:t xml:space="preserve"> (a)</w:t>
      </w:r>
      <w:r w:rsidRPr="00511A8B">
        <w:rPr>
          <w:rFonts w:ascii="Times New Roman" w:hAnsi="Times New Roman" w:cs="Times New Roman"/>
          <w:sz w:val="24"/>
          <w:szCs w:val="24"/>
        </w:rPr>
        <w:t xml:space="preserve"> Q=2840-20P </w:t>
      </w:r>
      <w:r w:rsidRPr="00511A8B">
        <w:rPr>
          <w:rFonts w:ascii="Times New Roman" w:hAnsi="Times New Roman" w:cs="Times New Roman"/>
          <w:sz w:val="24"/>
          <w:szCs w:val="24"/>
        </w:rPr>
        <w:sym w:font="Wingdings" w:char="F0F0"/>
      </w:r>
      <w:r w:rsidRPr="00511A8B">
        <w:rPr>
          <w:rFonts w:ascii="Times New Roman" w:hAnsi="Times New Roman" w:cs="Times New Roman"/>
          <w:sz w:val="24"/>
          <w:szCs w:val="24"/>
        </w:rPr>
        <w:t xml:space="preserve"> P=142-0.05Q which is the inverse demand curve.</w:t>
      </w:r>
    </w:p>
    <w:p w14:paraId="15F99287" w14:textId="77777777" w:rsidR="00E96975" w:rsidRPr="00511A8B" w:rsidRDefault="00E96975">
      <w:pPr>
        <w:rPr>
          <w:rFonts w:ascii="Times New Roman" w:hAnsi="Times New Roman" w:cs="Times New Roman"/>
          <w:sz w:val="24"/>
          <w:szCs w:val="24"/>
        </w:rPr>
      </w:pPr>
    </w:p>
    <w:p w14:paraId="22770FC0" w14:textId="77777777" w:rsidR="000170A8" w:rsidRPr="00511A8B" w:rsidRDefault="000170A8">
      <w:pPr>
        <w:rPr>
          <w:rFonts w:ascii="Times New Roman" w:hAnsi="Times New Roman" w:cs="Times New Roman"/>
          <w:sz w:val="24"/>
          <w:szCs w:val="24"/>
        </w:rPr>
      </w:pPr>
      <w:r w:rsidRPr="00511A8B">
        <w:rPr>
          <w:rFonts w:ascii="Times New Roman" w:hAnsi="Times New Roman" w:cs="Times New Roman"/>
          <w:sz w:val="24"/>
          <w:szCs w:val="24"/>
        </w:rPr>
        <w:t>TR=PQ=(142-0.05</w:t>
      </w:r>
      <w:proofErr w:type="gramStart"/>
      <w:r w:rsidRPr="00511A8B">
        <w:rPr>
          <w:rFonts w:ascii="Times New Roman" w:hAnsi="Times New Roman" w:cs="Times New Roman"/>
          <w:sz w:val="24"/>
          <w:szCs w:val="24"/>
        </w:rPr>
        <w:t>Q)Q</w:t>
      </w:r>
      <w:proofErr w:type="gramEnd"/>
      <w:r w:rsidRPr="00511A8B">
        <w:rPr>
          <w:rFonts w:ascii="Times New Roman" w:hAnsi="Times New Roman" w:cs="Times New Roman"/>
          <w:sz w:val="24"/>
          <w:szCs w:val="24"/>
        </w:rPr>
        <w:t>=142Q-0.05Q</w:t>
      </w:r>
      <w:r w:rsidRPr="00511A8B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CA3EFE6" w14:textId="77777777" w:rsidR="000170A8" w:rsidRPr="00511A8B" w:rsidRDefault="000170A8">
      <w:pPr>
        <w:rPr>
          <w:rFonts w:ascii="Times New Roman" w:hAnsi="Times New Roman" w:cs="Times New Roman"/>
          <w:sz w:val="24"/>
          <w:szCs w:val="24"/>
        </w:rPr>
      </w:pPr>
    </w:p>
    <w:p w14:paraId="48371868" w14:textId="77777777" w:rsidR="000170A8" w:rsidRPr="00511A8B" w:rsidRDefault="000170A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142Q-0.05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=142-0.05Q=P</m:t>
          </m:r>
        </m:oMath>
      </m:oMathPara>
    </w:p>
    <w:p w14:paraId="04B01D0F" w14:textId="77777777" w:rsidR="00511A8B" w:rsidRPr="00511A8B" w:rsidRDefault="00511A8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dQ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=142-0.1Q</m:t>
          </m:r>
        </m:oMath>
      </m:oMathPara>
    </w:p>
    <w:p w14:paraId="735782AA" w14:textId="77777777" w:rsidR="00511A8B" w:rsidRPr="00511A8B" w:rsidRDefault="00511A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3CB920" w14:textId="77777777" w:rsidR="00511A8B" w:rsidRPr="00511A8B" w:rsidRDefault="00511A8B">
      <w:pPr>
        <w:rPr>
          <w:rFonts w:ascii="Times New Roman" w:hAnsi="Times New Roman" w:cs="Times New Roman"/>
          <w:sz w:val="24"/>
          <w:szCs w:val="24"/>
        </w:rPr>
      </w:pPr>
      <w:r w:rsidRPr="00511A8B">
        <w:rPr>
          <w:rFonts w:ascii="Times New Roman" w:eastAsiaTheme="minorEastAsia" w:hAnsi="Times New Roman" w:cs="Times New Roman"/>
          <w:sz w:val="24"/>
          <w:szCs w:val="24"/>
        </w:rPr>
        <w:t xml:space="preserve">(b) Q=1600 </w:t>
      </w:r>
      <w:r w:rsidRPr="00511A8B">
        <w:rPr>
          <w:rFonts w:ascii="Times New Roman" w:hAnsi="Times New Roman" w:cs="Times New Roman"/>
          <w:sz w:val="24"/>
          <w:szCs w:val="24"/>
        </w:rPr>
        <w:sym w:font="Wingdings" w:char="F0F0"/>
      </w:r>
      <w:r w:rsidRPr="00511A8B">
        <w:rPr>
          <w:rFonts w:ascii="Times New Roman" w:hAnsi="Times New Roman" w:cs="Times New Roman"/>
          <w:sz w:val="24"/>
          <w:szCs w:val="24"/>
        </w:rPr>
        <w:t xml:space="preserve"> P=142-0.05(</w:t>
      </w:r>
      <w:proofErr w:type="gramStart"/>
      <w:r w:rsidRPr="00511A8B">
        <w:rPr>
          <w:rFonts w:ascii="Times New Roman" w:hAnsi="Times New Roman" w:cs="Times New Roman"/>
          <w:sz w:val="24"/>
          <w:szCs w:val="24"/>
        </w:rPr>
        <w:t>1600)=</w:t>
      </w:r>
      <w:proofErr w:type="gramEnd"/>
      <w:r w:rsidRPr="00511A8B">
        <w:rPr>
          <w:rFonts w:ascii="Times New Roman" w:hAnsi="Times New Roman" w:cs="Times New Roman"/>
          <w:sz w:val="24"/>
          <w:szCs w:val="24"/>
        </w:rPr>
        <w:t>62</w:t>
      </w:r>
    </w:p>
    <w:p w14:paraId="57970D1D" w14:textId="77777777" w:rsidR="00511A8B" w:rsidRDefault="0075224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dP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=-20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=-0.775</m:t>
          </m:r>
        </m:oMath>
      </m:oMathPara>
    </w:p>
    <w:p w14:paraId="58DF018D" w14:textId="77777777" w:rsidR="00511A8B" w:rsidRDefault="00511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Pr="00511A8B">
        <w:rPr>
          <w:rFonts w:ascii="Times New Roman" w:hAnsi="Times New Roman" w:cs="Times New Roman"/>
          <w:sz w:val="24"/>
          <w:szCs w:val="24"/>
        </w:rPr>
        <w:sym w:font="Wingdings" w:char="F0F0"/>
      </w:r>
      <w:r>
        <w:rPr>
          <w:rFonts w:ascii="Times New Roman" w:hAnsi="Times New Roman" w:cs="Times New Roman"/>
          <w:sz w:val="24"/>
          <w:szCs w:val="24"/>
        </w:rPr>
        <w:t xml:space="preserve"> inelastic demand</w:t>
      </w:r>
    </w:p>
    <w:p w14:paraId="7E4B6D43" w14:textId="77777777" w:rsidR="00511A8B" w:rsidRDefault="00511A8B">
      <w:pPr>
        <w:rPr>
          <w:rFonts w:ascii="Times New Roman" w:hAnsi="Times New Roman" w:cs="Times New Roman"/>
          <w:sz w:val="24"/>
          <w:szCs w:val="24"/>
        </w:rPr>
      </w:pPr>
    </w:p>
    <w:p w14:paraId="2EABAAE3" w14:textId="77777777" w:rsidR="00511A8B" w:rsidRDefault="00511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To find the level of output for which total revenue is maximized we need to set MR=0.</w:t>
      </w:r>
    </w:p>
    <w:p w14:paraId="0AC79093" w14:textId="77777777" w:rsidR="00497AA7" w:rsidRDefault="00511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MR=0 </w:t>
      </w:r>
      <w:r w:rsidRPr="00511A8B">
        <w:rPr>
          <w:rFonts w:ascii="Times New Roman" w:hAnsi="Times New Roman" w:cs="Times New Roman"/>
          <w:sz w:val="24"/>
          <w:szCs w:val="24"/>
        </w:rPr>
        <w:sym w:font="Wingdings" w:char="F0F0"/>
      </w:r>
      <w:r>
        <w:rPr>
          <w:rFonts w:ascii="Times New Roman" w:hAnsi="Times New Roman" w:cs="Times New Roman"/>
          <w:sz w:val="24"/>
          <w:szCs w:val="24"/>
        </w:rPr>
        <w:t xml:space="preserve"> 142-0.1Q=0 </w:t>
      </w:r>
      <w:r w:rsidRPr="00511A8B">
        <w:rPr>
          <w:rFonts w:ascii="Times New Roman" w:hAnsi="Times New Roman" w:cs="Times New Roman"/>
          <w:sz w:val="24"/>
          <w:szCs w:val="24"/>
        </w:rPr>
        <w:sym w:font="Wingdings" w:char="F0F0"/>
      </w:r>
      <w:r>
        <w:rPr>
          <w:rFonts w:ascii="Times New Roman" w:hAnsi="Times New Roman" w:cs="Times New Roman"/>
          <w:sz w:val="24"/>
          <w:szCs w:val="24"/>
        </w:rPr>
        <w:t xml:space="preserve"> Q=1420</w:t>
      </w:r>
    </w:p>
    <w:p w14:paraId="2501FD2B" w14:textId="77777777" w:rsidR="00497AA7" w:rsidRDefault="00497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Q=1420: TR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11A8B">
        <w:rPr>
          <w:rFonts w:ascii="Times New Roman" w:hAnsi="Times New Roman" w:cs="Times New Roman"/>
          <w:sz w:val="24"/>
          <w:szCs w:val="24"/>
        </w:rPr>
        <w:t>142</w:t>
      </w:r>
      <w:r>
        <w:rPr>
          <w:rFonts w:ascii="Times New Roman" w:hAnsi="Times New Roman" w:cs="Times New Roman"/>
          <w:sz w:val="24"/>
          <w:szCs w:val="24"/>
        </w:rPr>
        <w:t>)(1420)</w:t>
      </w:r>
      <w:r w:rsidRPr="00511A8B">
        <w:rPr>
          <w:rFonts w:ascii="Times New Roman" w:hAnsi="Times New Roman" w:cs="Times New Roman"/>
          <w:sz w:val="24"/>
          <w:szCs w:val="24"/>
        </w:rPr>
        <w:t>-0.05</w:t>
      </w:r>
      <w:r>
        <w:rPr>
          <w:rFonts w:ascii="Times New Roman" w:hAnsi="Times New Roman" w:cs="Times New Roman"/>
          <w:sz w:val="24"/>
          <w:szCs w:val="24"/>
        </w:rPr>
        <w:t>(1420)</w:t>
      </w:r>
      <w:r w:rsidRPr="00511A8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=100820</w:t>
      </w:r>
    </w:p>
    <w:p w14:paraId="585A2313" w14:textId="77777777" w:rsidR="00974BF0" w:rsidRDefault="00974BF0">
      <w:pPr>
        <w:rPr>
          <w:rFonts w:ascii="Times New Roman" w:hAnsi="Times New Roman" w:cs="Times New Roman"/>
          <w:sz w:val="24"/>
          <w:szCs w:val="24"/>
        </w:rPr>
      </w:pPr>
    </w:p>
    <w:p w14:paraId="1500828C" w14:textId="77777777" w:rsidR="00974BF0" w:rsidRDefault="00974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(a) Substitute the values for the given independent variables into the demand function to obtain the following demand curve:</w:t>
      </w:r>
      <w:r w:rsidR="00DA00B7">
        <w:rPr>
          <w:rFonts w:ascii="Times New Roman" w:hAnsi="Times New Roman" w:cs="Times New Roman"/>
          <w:sz w:val="24"/>
          <w:szCs w:val="24"/>
        </w:rPr>
        <w:t xml:space="preserve"> </w:t>
      </w:r>
      <w:r w:rsidR="00DA00B7">
        <w:rPr>
          <w:rFonts w:ascii="Times New Roman" w:hAnsi="Times New Roman" w:cs="Times New Roman"/>
          <w:sz w:val="24"/>
          <w:szCs w:val="24"/>
        </w:rPr>
        <w:tab/>
      </w:r>
    </w:p>
    <w:p w14:paraId="4F9CE4E3" w14:textId="77777777" w:rsidR="00DA00B7" w:rsidRDefault="00DA0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Q=1228-20P</w:t>
      </w:r>
    </w:p>
    <w:p w14:paraId="5105C2DD" w14:textId="77777777" w:rsidR="00DA00B7" w:rsidRDefault="00DA00B7">
      <w:pPr>
        <w:rPr>
          <w:rFonts w:ascii="Times New Roman" w:hAnsi="Times New Roman" w:cs="Times New Roman"/>
          <w:sz w:val="24"/>
          <w:szCs w:val="24"/>
        </w:rPr>
      </w:pPr>
    </w:p>
    <w:p w14:paraId="65116F6D" w14:textId="77777777" w:rsidR="00DA00B7" w:rsidRDefault="00DA0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As P</w:t>
      </w:r>
      <w:r w:rsidRPr="00DA00B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increases Q</w:t>
      </w:r>
      <w:r w:rsidRPr="00DA00B7">
        <w:rPr>
          <w:rFonts w:ascii="Times New Roman" w:hAnsi="Times New Roman" w:cs="Times New Roman"/>
          <w:sz w:val="24"/>
          <w:szCs w:val="24"/>
          <w:vertAlign w:val="subscript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decreases implying the two goods are complements.</w:t>
      </w:r>
    </w:p>
    <w:p w14:paraId="68EC8BF3" w14:textId="77777777" w:rsidR="00DA00B7" w:rsidRDefault="00DA00B7">
      <w:pPr>
        <w:rPr>
          <w:rFonts w:ascii="Times New Roman" w:hAnsi="Times New Roman" w:cs="Times New Roman"/>
          <w:sz w:val="24"/>
          <w:szCs w:val="24"/>
        </w:rPr>
      </w:pPr>
    </w:p>
    <w:p w14:paraId="55C1E3EF" w14:textId="77777777" w:rsidR="003B7A66" w:rsidRPr="00511A8B" w:rsidRDefault="003B7A66" w:rsidP="003B7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P=50</w:t>
      </w:r>
      <w:r w:rsidRPr="00511A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11A8B">
        <w:rPr>
          <w:rFonts w:ascii="Times New Roman" w:hAnsi="Times New Roman" w:cs="Times New Roman"/>
          <w:sz w:val="24"/>
          <w:szCs w:val="24"/>
        </w:rPr>
        <w:sym w:font="Wingdings" w:char="F0F0"/>
      </w:r>
      <w:r w:rsidRPr="00511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511A8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1228-20(</w:t>
      </w:r>
      <w:proofErr w:type="gramStart"/>
      <w:r>
        <w:rPr>
          <w:rFonts w:ascii="Times New Roman" w:hAnsi="Times New Roman" w:cs="Times New Roman"/>
          <w:sz w:val="24"/>
          <w:szCs w:val="24"/>
        </w:rPr>
        <w:t>50)=</w:t>
      </w:r>
      <w:proofErr w:type="gramEnd"/>
      <w:r w:rsidRPr="00511A8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28</w:t>
      </w:r>
    </w:p>
    <w:p w14:paraId="0A522EEE" w14:textId="77777777" w:rsidR="003B7A66" w:rsidRDefault="00752243" w:rsidP="003B7A6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dP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=-20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=-4.38</m:t>
          </m:r>
        </m:oMath>
      </m:oMathPara>
    </w:p>
    <w:p w14:paraId="0DDF118B" w14:textId="77777777" w:rsidR="003B7A66" w:rsidRDefault="003B7A66" w:rsidP="003B7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&gt;1</m:t>
            </m:r>
          </m:e>
        </m:d>
      </m:oMath>
      <w:r w:rsidRPr="00511A8B">
        <w:rPr>
          <w:rFonts w:ascii="Times New Roman" w:hAnsi="Times New Roman" w:cs="Times New Roman"/>
          <w:sz w:val="24"/>
          <w:szCs w:val="24"/>
        </w:rPr>
        <w:sym w:font="Wingdings" w:char="F0F0"/>
      </w:r>
      <w:r>
        <w:rPr>
          <w:rFonts w:ascii="Times New Roman" w:hAnsi="Times New Roman" w:cs="Times New Roman"/>
          <w:sz w:val="24"/>
          <w:szCs w:val="24"/>
        </w:rPr>
        <w:t xml:space="preserve"> elastic demand</w:t>
      </w:r>
    </w:p>
    <w:p w14:paraId="41B0B3FF" w14:textId="77777777" w:rsidR="00DA00B7" w:rsidRDefault="00DA00B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F627D0" w14:textId="77777777" w:rsidR="003B7A66" w:rsidRDefault="003B7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(d) </w:t>
      </w:r>
      <w:r>
        <w:rPr>
          <w:rFonts w:ascii="Times New Roman" w:hAnsi="Times New Roman" w:cs="Times New Roman"/>
          <w:sz w:val="24"/>
          <w:szCs w:val="24"/>
        </w:rPr>
        <w:t xml:space="preserve">To find the level of output for which total revenue is maximized we need to set MR=0. In order to find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need first to get the inverse demand curve, then the TR, and then the MR.</w:t>
      </w:r>
    </w:p>
    <w:p w14:paraId="286218CD" w14:textId="77777777" w:rsidR="003B7A66" w:rsidRDefault="003B7A66" w:rsidP="003B7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Q=1228</w:t>
      </w:r>
      <w:r w:rsidRPr="00511A8B">
        <w:rPr>
          <w:rFonts w:ascii="Times New Roman" w:hAnsi="Times New Roman" w:cs="Times New Roman"/>
          <w:sz w:val="24"/>
          <w:szCs w:val="24"/>
        </w:rPr>
        <w:t xml:space="preserve">-20P </w:t>
      </w:r>
      <w:r w:rsidRPr="00511A8B">
        <w:rPr>
          <w:rFonts w:ascii="Times New Roman" w:hAnsi="Times New Roman" w:cs="Times New Roman"/>
          <w:sz w:val="24"/>
          <w:szCs w:val="24"/>
        </w:rPr>
        <w:sym w:font="Wingdings" w:char="F0F0"/>
      </w:r>
      <w:r w:rsidRPr="00511A8B">
        <w:rPr>
          <w:rFonts w:ascii="Times New Roman" w:hAnsi="Times New Roman" w:cs="Times New Roman"/>
          <w:sz w:val="24"/>
          <w:szCs w:val="24"/>
        </w:rPr>
        <w:t xml:space="preserve"> P=</w:t>
      </w:r>
      <w:r>
        <w:rPr>
          <w:rFonts w:ascii="Times New Roman" w:hAnsi="Times New Roman" w:cs="Times New Roman"/>
          <w:sz w:val="24"/>
          <w:szCs w:val="24"/>
        </w:rPr>
        <w:t>61.4</w:t>
      </w:r>
      <w:r w:rsidRPr="00511A8B">
        <w:rPr>
          <w:rFonts w:ascii="Times New Roman" w:hAnsi="Times New Roman" w:cs="Times New Roman"/>
          <w:sz w:val="24"/>
          <w:szCs w:val="24"/>
        </w:rPr>
        <w:t>-0.05Q wh</w:t>
      </w:r>
      <w:r>
        <w:rPr>
          <w:rFonts w:ascii="Times New Roman" w:hAnsi="Times New Roman" w:cs="Times New Roman"/>
          <w:sz w:val="24"/>
          <w:szCs w:val="24"/>
        </w:rPr>
        <w:t>ich is the inverse demand curve</w:t>
      </w:r>
    </w:p>
    <w:p w14:paraId="565E39D4" w14:textId="77777777" w:rsidR="003B7A66" w:rsidRPr="00511A8B" w:rsidRDefault="003B7A66" w:rsidP="003B7A66">
      <w:pPr>
        <w:rPr>
          <w:rFonts w:ascii="Times New Roman" w:hAnsi="Times New Roman" w:cs="Times New Roman"/>
          <w:sz w:val="24"/>
          <w:szCs w:val="24"/>
        </w:rPr>
      </w:pPr>
    </w:p>
    <w:p w14:paraId="77DD4D2F" w14:textId="77777777" w:rsidR="003B7A66" w:rsidRPr="00511A8B" w:rsidRDefault="003B7A66" w:rsidP="003B7A66">
      <w:pPr>
        <w:rPr>
          <w:rFonts w:ascii="Times New Roman" w:hAnsi="Times New Roman" w:cs="Times New Roman"/>
          <w:sz w:val="24"/>
          <w:szCs w:val="24"/>
        </w:rPr>
      </w:pPr>
      <w:r w:rsidRPr="00511A8B">
        <w:rPr>
          <w:rFonts w:ascii="Times New Roman" w:hAnsi="Times New Roman" w:cs="Times New Roman"/>
          <w:sz w:val="24"/>
          <w:szCs w:val="24"/>
        </w:rPr>
        <w:t>TR=PQ=(</w:t>
      </w:r>
      <w:r>
        <w:rPr>
          <w:rFonts w:ascii="Times New Roman" w:hAnsi="Times New Roman" w:cs="Times New Roman"/>
          <w:sz w:val="24"/>
          <w:szCs w:val="24"/>
        </w:rPr>
        <w:t>61.4</w:t>
      </w:r>
      <w:r w:rsidRPr="00511A8B">
        <w:rPr>
          <w:rFonts w:ascii="Times New Roman" w:hAnsi="Times New Roman" w:cs="Times New Roman"/>
          <w:sz w:val="24"/>
          <w:szCs w:val="24"/>
        </w:rPr>
        <w:t>-0.05</w:t>
      </w:r>
      <w:proofErr w:type="gramStart"/>
      <w:r w:rsidRPr="00511A8B">
        <w:rPr>
          <w:rFonts w:ascii="Times New Roman" w:hAnsi="Times New Roman" w:cs="Times New Roman"/>
          <w:sz w:val="24"/>
          <w:szCs w:val="24"/>
        </w:rPr>
        <w:t>Q)Q</w:t>
      </w:r>
      <w:proofErr w:type="gramEnd"/>
      <w:r w:rsidRPr="00511A8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61.4</w:t>
      </w:r>
      <w:r w:rsidRPr="00511A8B">
        <w:rPr>
          <w:rFonts w:ascii="Times New Roman" w:hAnsi="Times New Roman" w:cs="Times New Roman"/>
          <w:sz w:val="24"/>
          <w:szCs w:val="24"/>
        </w:rPr>
        <w:t>Q-0.05Q</w:t>
      </w:r>
      <w:r w:rsidRPr="00511A8B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FE6F5BD" w14:textId="77777777" w:rsidR="003B7A66" w:rsidRDefault="003B7A66">
      <w:pPr>
        <w:rPr>
          <w:rFonts w:ascii="Times New Roman" w:hAnsi="Times New Roman" w:cs="Times New Roman"/>
          <w:sz w:val="24"/>
          <w:szCs w:val="24"/>
        </w:rPr>
      </w:pPr>
    </w:p>
    <w:p w14:paraId="5A6E42A1" w14:textId="77777777" w:rsidR="003B7A66" w:rsidRDefault="003B7A66" w:rsidP="003B7A6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dQ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=61.4-0.1Q</m:t>
          </m:r>
        </m:oMath>
      </m:oMathPara>
    </w:p>
    <w:p w14:paraId="52FEF4C7" w14:textId="77777777" w:rsidR="003B7A66" w:rsidRDefault="003B7A66" w:rsidP="003B7A6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A014B6A" w14:textId="77777777" w:rsidR="003B7A66" w:rsidRDefault="003B7A66" w:rsidP="003B7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Set </w:t>
      </w:r>
      <w:r>
        <w:rPr>
          <w:rFonts w:ascii="Times New Roman" w:hAnsi="Times New Roman" w:cs="Times New Roman"/>
          <w:sz w:val="24"/>
          <w:szCs w:val="24"/>
        </w:rPr>
        <w:t xml:space="preserve">MR=0 </w:t>
      </w:r>
      <w:r w:rsidRPr="00511A8B">
        <w:rPr>
          <w:rFonts w:ascii="Times New Roman" w:hAnsi="Times New Roman" w:cs="Times New Roman"/>
          <w:sz w:val="24"/>
          <w:szCs w:val="24"/>
        </w:rPr>
        <w:sym w:font="Wingdings" w:char="F0F0"/>
      </w:r>
      <w:r>
        <w:rPr>
          <w:rFonts w:ascii="Times New Roman" w:hAnsi="Times New Roman" w:cs="Times New Roman"/>
          <w:sz w:val="24"/>
          <w:szCs w:val="24"/>
        </w:rPr>
        <w:t xml:space="preserve"> 61.4-0.1Q=0 </w:t>
      </w:r>
      <w:r w:rsidRPr="00511A8B">
        <w:rPr>
          <w:rFonts w:ascii="Times New Roman" w:hAnsi="Times New Roman" w:cs="Times New Roman"/>
          <w:sz w:val="24"/>
          <w:szCs w:val="24"/>
        </w:rPr>
        <w:sym w:font="Wingdings" w:char="F0F0"/>
      </w:r>
      <w:r>
        <w:rPr>
          <w:rFonts w:ascii="Times New Roman" w:hAnsi="Times New Roman" w:cs="Times New Roman"/>
          <w:sz w:val="24"/>
          <w:szCs w:val="24"/>
        </w:rPr>
        <w:t xml:space="preserve"> Q=614</w:t>
      </w:r>
    </w:p>
    <w:p w14:paraId="3EB6E22C" w14:textId="77777777" w:rsidR="003B7A66" w:rsidRDefault="003B7A66" w:rsidP="003B7A66">
      <w:pPr>
        <w:rPr>
          <w:rFonts w:ascii="Times New Roman" w:hAnsi="Times New Roman" w:cs="Times New Roman"/>
          <w:sz w:val="24"/>
          <w:szCs w:val="24"/>
        </w:rPr>
      </w:pPr>
    </w:p>
    <w:p w14:paraId="090F8276" w14:textId="77777777" w:rsidR="003B7A66" w:rsidRDefault="003B7A66" w:rsidP="003B7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P=61.4-0.05Q=61.4-0.05(</w:t>
      </w:r>
      <w:proofErr w:type="gramStart"/>
      <w:r>
        <w:rPr>
          <w:rFonts w:ascii="Times New Roman" w:hAnsi="Times New Roman" w:cs="Times New Roman"/>
          <w:sz w:val="24"/>
          <w:szCs w:val="24"/>
        </w:rPr>
        <w:t>614)=</w:t>
      </w:r>
      <w:proofErr w:type="gramEnd"/>
      <w:r>
        <w:rPr>
          <w:rFonts w:ascii="Times New Roman" w:hAnsi="Times New Roman" w:cs="Times New Roman"/>
          <w:sz w:val="24"/>
          <w:szCs w:val="24"/>
        </w:rPr>
        <w:t>30.7</w:t>
      </w:r>
    </w:p>
    <w:p w14:paraId="330C9F7E" w14:textId="77777777" w:rsidR="003B7A66" w:rsidRDefault="003B7A66" w:rsidP="003B7A66">
      <w:pPr>
        <w:rPr>
          <w:rFonts w:ascii="Times New Roman" w:hAnsi="Times New Roman" w:cs="Times New Roman"/>
          <w:sz w:val="24"/>
          <w:szCs w:val="24"/>
        </w:rPr>
      </w:pPr>
    </w:p>
    <w:p w14:paraId="064F6836" w14:textId="77777777" w:rsidR="00652B57" w:rsidRDefault="003B7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TR=PQ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30.7)(614)=18849.8</w:t>
      </w:r>
    </w:p>
    <w:p w14:paraId="2F5DA560" w14:textId="77777777" w:rsidR="00652B57" w:rsidRDefault="00652B57" w:rsidP="00652B57">
      <w:pPr>
        <w:numPr>
          <w:ilvl w:val="0"/>
          <w:numId w:val="3"/>
        </w:numPr>
        <w:tabs>
          <w:tab w:val="clear" w:pos="360"/>
          <w:tab w:val="num" w:pos="720"/>
        </w:tabs>
        <w:ind w:left="720" w:hanging="720"/>
        <w:jc w:val="left"/>
      </w:pPr>
      <w:r>
        <w:lastRenderedPageBreak/>
        <w:t xml:space="preserve">Based on this information, the own price elasticity of demand for Big G cereal is </w:t>
      </w:r>
      <w:r w:rsidRPr="00F33C0C">
        <w:rPr>
          <w:position w:val="-24"/>
        </w:rPr>
        <w:object w:dxaOrig="1760" w:dyaOrig="620" w14:anchorId="723553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30.75pt" o:ole="">
            <v:imagedata r:id="rId5" o:title=""/>
          </v:shape>
          <o:OLEObject Type="Embed" ShapeID="_x0000_i1025" DrawAspect="Content" ObjectID="_1662968038" r:id="rId6"/>
        </w:object>
      </w:r>
      <w:r>
        <w:t xml:space="preserve">. Thus, demand for Big G cereal is elastic (since this number is greater than one in absolute value). Since Lucky Charms is one </w:t>
      </w:r>
      <w:proofErr w:type="gramStart"/>
      <w:r>
        <w:t>particular brand</w:t>
      </w:r>
      <w:proofErr w:type="gramEnd"/>
      <w:r>
        <w:t xml:space="preserve"> of cereal for which even more substitutes exist, you would expect the demand for Lucky Charms to be even more elastic than the demand for Big G cereal. Thus, since the demand for Lucky Charms is elastic, one would predict that the increase in price of Lucky Charms resulted in a reduction in revenues on sales of Lucky Charms. </w:t>
      </w:r>
    </w:p>
    <w:p w14:paraId="369E31D6" w14:textId="77777777" w:rsidR="00DC7CD2" w:rsidRDefault="00DC7CD2" w:rsidP="00DC7CD2">
      <w:pPr>
        <w:ind w:left="720"/>
        <w:jc w:val="left"/>
      </w:pPr>
    </w:p>
    <w:p w14:paraId="6DEAB009" w14:textId="77777777" w:rsidR="00DC7CD2" w:rsidRDefault="00DC7CD2" w:rsidP="00DC7CD2">
      <w:pPr>
        <w:numPr>
          <w:ilvl w:val="0"/>
          <w:numId w:val="3"/>
        </w:numPr>
        <w:jc w:val="left"/>
      </w:pPr>
      <w:r>
        <w:t xml:space="preserve">Using the </w:t>
      </w:r>
      <w:proofErr w:type="gramStart"/>
      <w:r>
        <w:t>cross price</w:t>
      </w:r>
      <w:proofErr w:type="gramEnd"/>
      <w:r>
        <w:t xml:space="preserve"> elasticity formula, </w:t>
      </w:r>
      <w:r w:rsidRPr="00F33C0C">
        <w:rPr>
          <w:position w:val="-32"/>
        </w:rPr>
        <w:object w:dxaOrig="1200" w:dyaOrig="700" w14:anchorId="02CA8766">
          <v:shape id="_x0000_i1026" type="#_x0000_t75" style="width:60pt;height:35.25pt" o:ole="">
            <v:imagedata r:id="rId7" o:title=""/>
          </v:shape>
          <o:OLEObject Type="Embed" ShapeID="_x0000_i1026" DrawAspect="Content" ObjectID="_1662968039" r:id="rId8"/>
        </w:object>
      </w:r>
      <w:r>
        <w:t xml:space="preserve">. Solving, we see that the price of Food would </w:t>
      </w:r>
      <w:r>
        <w:tab/>
        <w:t xml:space="preserve">have to decrease by 10 percent in order to increase the consumption of Entertainment by 50 </w:t>
      </w:r>
      <w:r>
        <w:tab/>
        <w:t>percent.</w:t>
      </w:r>
    </w:p>
    <w:p w14:paraId="5F704C8B" w14:textId="77777777" w:rsidR="00652B57" w:rsidRPr="003B7A66" w:rsidRDefault="00652B57">
      <w:pPr>
        <w:rPr>
          <w:rFonts w:ascii="Times New Roman" w:hAnsi="Times New Roman" w:cs="Times New Roman"/>
          <w:sz w:val="24"/>
          <w:szCs w:val="24"/>
        </w:rPr>
      </w:pPr>
    </w:p>
    <w:sectPr w:rsidR="00652B57" w:rsidRPr="003B7A66" w:rsidSect="00036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1524F"/>
    <w:multiLevelType w:val="multilevel"/>
    <w:tmpl w:val="FE06F6FE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62E652F7"/>
    <w:multiLevelType w:val="multilevel"/>
    <w:tmpl w:val="350C88B6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 w15:restartNumberingAfterBreak="0">
    <w:nsid w:val="78047EBA"/>
    <w:multiLevelType w:val="multilevel"/>
    <w:tmpl w:val="9586A5D4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87E"/>
    <w:rsid w:val="000170A8"/>
    <w:rsid w:val="000257D9"/>
    <w:rsid w:val="0003603E"/>
    <w:rsid w:val="0004787E"/>
    <w:rsid w:val="000D7C88"/>
    <w:rsid w:val="00124876"/>
    <w:rsid w:val="001663B9"/>
    <w:rsid w:val="002E5A35"/>
    <w:rsid w:val="003070F9"/>
    <w:rsid w:val="00355D03"/>
    <w:rsid w:val="0037725D"/>
    <w:rsid w:val="003B7A66"/>
    <w:rsid w:val="003D6216"/>
    <w:rsid w:val="00447F22"/>
    <w:rsid w:val="00497AA7"/>
    <w:rsid w:val="004C08E4"/>
    <w:rsid w:val="00511A8B"/>
    <w:rsid w:val="005B6898"/>
    <w:rsid w:val="006042AE"/>
    <w:rsid w:val="0064147E"/>
    <w:rsid w:val="00652B57"/>
    <w:rsid w:val="00661CF6"/>
    <w:rsid w:val="006A0B13"/>
    <w:rsid w:val="006A78ED"/>
    <w:rsid w:val="00752243"/>
    <w:rsid w:val="00810EFC"/>
    <w:rsid w:val="00974BF0"/>
    <w:rsid w:val="00976F5E"/>
    <w:rsid w:val="00982E36"/>
    <w:rsid w:val="009E7390"/>
    <w:rsid w:val="00A311F8"/>
    <w:rsid w:val="00C37550"/>
    <w:rsid w:val="00C9761D"/>
    <w:rsid w:val="00DA00B7"/>
    <w:rsid w:val="00DC7CD2"/>
    <w:rsid w:val="00DE4C97"/>
    <w:rsid w:val="00DE4FA8"/>
    <w:rsid w:val="00E96975"/>
    <w:rsid w:val="00EB4BFD"/>
    <w:rsid w:val="00F257C5"/>
    <w:rsid w:val="00F9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375C"/>
  <w15:docId w15:val="{FB87B5BD-F8AE-4840-8610-722A1F0D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70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0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 Panayides</cp:lastModifiedBy>
  <cp:revision>2</cp:revision>
  <cp:lastPrinted>2012-05-11T19:48:00Z</cp:lastPrinted>
  <dcterms:created xsi:type="dcterms:W3CDTF">2020-09-30T14:48:00Z</dcterms:created>
  <dcterms:modified xsi:type="dcterms:W3CDTF">2020-09-30T14:48:00Z</dcterms:modified>
</cp:coreProperties>
</file>