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智能客服 NLP 升级项目 SOW</w:t>
      </w:r>
    </w:p>
    <w:p>
      <w:r>
        <w:t>本项目拟建设企掌银智能体, 工期 6 个月, 预算 38 万</w:t>
      </w:r>
    </w:p>
    <w:p>
      <w:r>
        <w:t>范围: 工单分类, 意图识别, 情绪分析, 智能派单</w:t>
      </w:r>
    </w:p>
    <w:p>
      <w:r>
        <w:t>技术栈: Qwen 大模型 + Embedding + 微服务 + MySQL</w:t>
      </w:r>
    </w:p>
    <w:p>
      <w:r>
        <w:t>集成: 坐席系统 (东信), 工单系统 (自研)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2026-08-07T04:37:17Z</dcterms:created>
  <dc:creator>Apache POI</dc:creator>
</cp:coreProperties>
</file>