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62C66" w14:textId="5F1788A7" w:rsidR="006C0A85" w:rsidRDefault="008E35BF">
      <w:pPr>
        <w:rPr>
          <w:sz w:val="24"/>
          <w:szCs w:val="24"/>
        </w:rPr>
      </w:pPr>
      <w:bookmarkStart w:id="0" w:name="_GoBack"/>
      <w:bookmarkEnd w:id="0"/>
      <w:r w:rsidRPr="008E35BF">
        <w:rPr>
          <w:rFonts w:hint="eastAsia"/>
          <w:sz w:val="24"/>
          <w:szCs w:val="24"/>
        </w:rPr>
        <w:t>（3）</w:t>
      </w:r>
      <w:r>
        <w:rPr>
          <w:rFonts w:hint="eastAsia"/>
          <w:sz w:val="24"/>
          <w:szCs w:val="24"/>
        </w:rPr>
        <w:t>计算财务评价指标，分别进行盈利能力和偿清能力分析</w:t>
      </w:r>
    </w:p>
    <w:p w14:paraId="24E25852" w14:textId="565853DD" w:rsidR="008E35BF" w:rsidRDefault="008E35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①财务净现值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08"/>
        <w:gridCol w:w="837"/>
        <w:gridCol w:w="934"/>
        <w:gridCol w:w="934"/>
        <w:gridCol w:w="934"/>
        <w:gridCol w:w="934"/>
        <w:gridCol w:w="837"/>
        <w:gridCol w:w="842"/>
        <w:gridCol w:w="842"/>
        <w:gridCol w:w="842"/>
        <w:gridCol w:w="842"/>
        <w:gridCol w:w="842"/>
        <w:gridCol w:w="842"/>
        <w:gridCol w:w="939"/>
        <w:gridCol w:w="939"/>
      </w:tblGrid>
      <w:tr w:rsidR="00B5044C" w:rsidRPr="00B5044C" w14:paraId="4218AE9A" w14:textId="77777777" w:rsidTr="00B5044C">
        <w:trPr>
          <w:trHeight w:val="285"/>
        </w:trPr>
        <w:tc>
          <w:tcPr>
            <w:tcW w:w="5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hideMark/>
          </w:tcPr>
          <w:p w14:paraId="2B8F2FDF" w14:textId="6C7C8C2C" w:rsidR="00B5044C" w:rsidRPr="00B5044C" w:rsidRDefault="00B5044C" w:rsidP="00B5044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年份项目</w:t>
            </w:r>
          </w:p>
        </w:tc>
        <w:tc>
          <w:tcPr>
            <w:tcW w:w="63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C5647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建设期</w:t>
            </w:r>
          </w:p>
        </w:tc>
        <w:tc>
          <w:tcPr>
            <w:tcW w:w="6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6BA95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投产期</w:t>
            </w:r>
          </w:p>
        </w:tc>
        <w:tc>
          <w:tcPr>
            <w:tcW w:w="3119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0C955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达到设计生产能力生产期</w:t>
            </w:r>
          </w:p>
        </w:tc>
      </w:tr>
      <w:tr w:rsidR="00B5044C" w:rsidRPr="00B5044C" w14:paraId="358475E0" w14:textId="77777777" w:rsidTr="00B5044C">
        <w:trPr>
          <w:trHeight w:val="285"/>
        </w:trPr>
        <w:tc>
          <w:tcPr>
            <w:tcW w:w="5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F12ED" w14:textId="77777777" w:rsidR="00B5044C" w:rsidRPr="00B5044C" w:rsidRDefault="00B5044C" w:rsidP="00B5044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5E4CA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6F94B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678E8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91AC5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4E423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0F433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50811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34F37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2BF0E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6043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1E4FF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AF1BE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8B71A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394F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B5044C" w:rsidRPr="00B5044C" w14:paraId="70ED3CD9" w14:textId="77777777" w:rsidTr="00B5044C">
        <w:trPr>
          <w:trHeight w:val="285"/>
        </w:trPr>
        <w:tc>
          <w:tcPr>
            <w:tcW w:w="57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AAD49D" w14:textId="77777777" w:rsidR="00B5044C" w:rsidRPr="00B5044C" w:rsidRDefault="00B5044C" w:rsidP="00B5044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净现金流量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B5463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-1000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15380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-700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D20F4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-141.12 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6071B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47.80 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B882C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577.06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3F95E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617.26 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26EE1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1657.46 </w:t>
            </w:r>
          </w:p>
        </w:tc>
        <w:tc>
          <w:tcPr>
            <w:tcW w:w="3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47E83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1637.66 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63A16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1637.66 </w:t>
            </w:r>
          </w:p>
        </w:tc>
        <w:tc>
          <w:tcPr>
            <w:tcW w:w="3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F374F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1637.66 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998F4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1637.66 </w:t>
            </w:r>
          </w:p>
        </w:tc>
        <w:tc>
          <w:tcPr>
            <w:tcW w:w="3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DBEE0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1637.66 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08957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1621.49 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1B303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2276.99 </w:t>
            </w:r>
          </w:p>
        </w:tc>
      </w:tr>
      <w:tr w:rsidR="00B5044C" w:rsidRPr="00B5044C" w14:paraId="59CD2D72" w14:textId="77777777" w:rsidTr="00B5044C">
        <w:trPr>
          <w:trHeight w:val="285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444AF7" w14:textId="77777777" w:rsidR="00B5044C" w:rsidRPr="00B5044C" w:rsidRDefault="00B5044C" w:rsidP="00B5044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累计净现金流量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CC291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-1000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11089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-1700</w:t>
            </w:r>
          </w:p>
        </w:tc>
        <w:tc>
          <w:tcPr>
            <w:tcW w:w="3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4C21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-1841.12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99191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-1793.32 </w:t>
            </w:r>
          </w:p>
        </w:tc>
        <w:tc>
          <w:tcPr>
            <w:tcW w:w="3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219A7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-1216.26 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EFB6D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-599.01 </w:t>
            </w:r>
          </w:p>
        </w:tc>
        <w:tc>
          <w:tcPr>
            <w:tcW w:w="3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063AE" w14:textId="7799109D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599.01  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CF74F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2696.11 </w:t>
            </w:r>
          </w:p>
        </w:tc>
        <w:tc>
          <w:tcPr>
            <w:tcW w:w="3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85728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4333.77 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481FB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5971.42 </w:t>
            </w:r>
          </w:p>
        </w:tc>
        <w:tc>
          <w:tcPr>
            <w:tcW w:w="3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B5C1D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7609.08 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9ADE2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9246.74 </w:t>
            </w:r>
          </w:p>
        </w:tc>
        <w:tc>
          <w:tcPr>
            <w:tcW w:w="3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09FC6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10868.23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E659E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13145.22 </w:t>
            </w:r>
          </w:p>
        </w:tc>
      </w:tr>
      <w:tr w:rsidR="00B5044C" w:rsidRPr="00B5044C" w14:paraId="2B34799F" w14:textId="77777777" w:rsidTr="00B5044C">
        <w:trPr>
          <w:trHeight w:val="285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556075" w14:textId="77777777" w:rsidR="00B5044C" w:rsidRPr="00B5044C" w:rsidRDefault="00B5044C" w:rsidP="00B5044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（P/F，0.15，t）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22D82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0.8696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8DF98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0.7561 </w:t>
            </w:r>
          </w:p>
        </w:tc>
        <w:tc>
          <w:tcPr>
            <w:tcW w:w="3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69E5D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0.6575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2EF3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0.5718 </w:t>
            </w:r>
          </w:p>
        </w:tc>
        <w:tc>
          <w:tcPr>
            <w:tcW w:w="3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3FFF6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0.4972 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F587C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0.4323 </w:t>
            </w:r>
          </w:p>
        </w:tc>
        <w:tc>
          <w:tcPr>
            <w:tcW w:w="3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257E6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0.3759 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2FE00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0.3269 </w:t>
            </w:r>
          </w:p>
        </w:tc>
        <w:tc>
          <w:tcPr>
            <w:tcW w:w="3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31F8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0.2843 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4ED7C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0.2472 </w:t>
            </w:r>
          </w:p>
        </w:tc>
        <w:tc>
          <w:tcPr>
            <w:tcW w:w="3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7613A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0.2149 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A3DF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0.1869 </w:t>
            </w:r>
          </w:p>
        </w:tc>
        <w:tc>
          <w:tcPr>
            <w:tcW w:w="3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06586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0.1625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39267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0.1413 </w:t>
            </w:r>
          </w:p>
        </w:tc>
      </w:tr>
      <w:tr w:rsidR="00B5044C" w:rsidRPr="00B5044C" w14:paraId="7BB35E00" w14:textId="77777777" w:rsidTr="00B5044C">
        <w:trPr>
          <w:trHeight w:val="285"/>
        </w:trPr>
        <w:tc>
          <w:tcPr>
            <w:tcW w:w="576" w:type="pc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2A9A83" w14:textId="77777777" w:rsidR="00B5044C" w:rsidRPr="00B5044C" w:rsidRDefault="00B5044C" w:rsidP="00B5044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净现金流现值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64D95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-869.57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B3D99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-529.30 </w:t>
            </w:r>
          </w:p>
        </w:tc>
        <w:tc>
          <w:tcPr>
            <w:tcW w:w="3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6E2B5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-92.79 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2892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27.33 </w:t>
            </w:r>
          </w:p>
        </w:tc>
        <w:tc>
          <w:tcPr>
            <w:tcW w:w="33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55BC1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286.90 </w:t>
            </w:r>
          </w:p>
        </w:tc>
        <w:tc>
          <w:tcPr>
            <w:tcW w:w="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DD88C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266.86 </w:t>
            </w:r>
          </w:p>
        </w:tc>
        <w:tc>
          <w:tcPr>
            <w:tcW w:w="3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601B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623.10 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BF34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535.35 </w:t>
            </w:r>
          </w:p>
        </w:tc>
        <w:tc>
          <w:tcPr>
            <w:tcW w:w="3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C0E19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465.52 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5B79D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404.80 </w:t>
            </w:r>
          </w:p>
        </w:tc>
        <w:tc>
          <w:tcPr>
            <w:tcW w:w="3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D67A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352.00 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DFB5C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306.09 </w:t>
            </w:r>
          </w:p>
        </w:tc>
        <w:tc>
          <w:tcPr>
            <w:tcW w:w="3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0C7A0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263.54 </w:t>
            </w:r>
          </w:p>
        </w:tc>
        <w:tc>
          <w:tcPr>
            <w:tcW w:w="33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6F860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321.80 </w:t>
            </w:r>
          </w:p>
        </w:tc>
      </w:tr>
      <w:tr w:rsidR="00B5044C" w:rsidRPr="00B5044C" w14:paraId="2BCDEC47" w14:textId="77777777" w:rsidTr="00B5044C">
        <w:trPr>
          <w:trHeight w:val="285"/>
        </w:trPr>
        <w:tc>
          <w:tcPr>
            <w:tcW w:w="5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2A321E" w14:textId="77777777" w:rsidR="00B5044C" w:rsidRPr="00B5044C" w:rsidRDefault="00B5044C" w:rsidP="00B5044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财务净现值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17627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-869.57 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AE740F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-1285.44 </w:t>
            </w:r>
          </w:p>
        </w:tc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73EA2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-1210.57 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ACF3A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-1025.34 </w:t>
            </w:r>
          </w:p>
        </w:tc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CC001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-604.70 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AEE1B1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-258.97 </w:t>
            </w:r>
          </w:p>
        </w:tc>
        <w:tc>
          <w:tcPr>
            <w:tcW w:w="3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542E7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397.91 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B47EA4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881.36 </w:t>
            </w:r>
          </w:p>
        </w:tc>
        <w:tc>
          <w:tcPr>
            <w:tcW w:w="3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B5AE7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1231.93 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8B3D8B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1476.04 </w:t>
            </w:r>
          </w:p>
        </w:tc>
        <w:tc>
          <w:tcPr>
            <w:tcW w:w="3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A716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1635.52 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4AA334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1728.28 </w:t>
            </w:r>
          </w:p>
        </w:tc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BBCF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1766.39 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8DDB3" w14:textId="77777777" w:rsidR="00B5044C" w:rsidRPr="00B5044C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04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1857.80 </w:t>
            </w:r>
          </w:p>
        </w:tc>
      </w:tr>
    </w:tbl>
    <w:p w14:paraId="0E763889" w14:textId="434F6A42" w:rsidR="00CD3189" w:rsidRPr="001175EC" w:rsidRDefault="00CD3189">
      <w:pPr>
        <w:rPr>
          <w:sz w:val="22"/>
          <w:szCs w:val="24"/>
        </w:rPr>
      </w:pPr>
      <w:r w:rsidRPr="001175EC">
        <w:rPr>
          <w:sz w:val="22"/>
          <w:szCs w:val="24"/>
        </w:rPr>
        <w:tab/>
      </w:r>
      <w:r w:rsidRPr="001175EC">
        <w:rPr>
          <w:rFonts w:hint="eastAsia"/>
          <w:sz w:val="22"/>
          <w:szCs w:val="24"/>
        </w:rPr>
        <w:t>该项目在14年时</w:t>
      </w:r>
      <w:r w:rsidRPr="001175EC">
        <w:rPr>
          <w:sz w:val="22"/>
          <w:szCs w:val="24"/>
        </w:rPr>
        <w:t xml:space="preserve">FNPV </w:t>
      </w:r>
      <w:r w:rsidRPr="001175EC">
        <w:rPr>
          <w:rFonts w:hint="eastAsia"/>
          <w:sz w:val="22"/>
          <w:szCs w:val="24"/>
        </w:rPr>
        <w:t>&gt;</w:t>
      </w:r>
      <w:r w:rsidRPr="001175EC">
        <w:rPr>
          <w:sz w:val="22"/>
          <w:szCs w:val="24"/>
        </w:rPr>
        <w:t xml:space="preserve"> 0 </w:t>
      </w:r>
      <w:r w:rsidRPr="001175EC">
        <w:rPr>
          <w:rFonts w:hint="eastAsia"/>
          <w:sz w:val="22"/>
          <w:szCs w:val="24"/>
        </w:rPr>
        <w:t>，故该项目是可行的。</w:t>
      </w:r>
    </w:p>
    <w:p w14:paraId="322BBCCB" w14:textId="39DDD662" w:rsidR="008E35BF" w:rsidRDefault="008E35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②</w:t>
      </w:r>
      <w:r w:rsidR="00CA1EC7">
        <w:rPr>
          <w:rFonts w:hint="eastAsia"/>
          <w:sz w:val="24"/>
          <w:szCs w:val="24"/>
        </w:rPr>
        <w:t>静态投资回收期</w:t>
      </w:r>
    </w:p>
    <w:p w14:paraId="5263C673" w14:textId="3BD8F92E" w:rsidR="00CD3189" w:rsidRPr="001175EC" w:rsidRDefault="00475C6C" w:rsidP="001175EC">
      <w:pPr>
        <w:rPr>
          <w:noProof/>
          <w:sz w:val="22"/>
          <w:szCs w:val="24"/>
        </w:rPr>
      </w:pPr>
      <w:r w:rsidRPr="001175EC">
        <w:rPr>
          <w:noProof/>
          <w:sz w:val="22"/>
          <w:szCs w:val="24"/>
        </w:rPr>
        <w:tab/>
      </w:r>
      <w:r w:rsidRPr="001175EC">
        <w:rPr>
          <w:rFonts w:hint="eastAsia"/>
          <w:noProof/>
          <w:sz w:val="22"/>
          <w:szCs w:val="24"/>
        </w:rPr>
        <w:t>由上表可知，在第7年时</w:t>
      </w:r>
      <w:r w:rsidR="00CD3189" w:rsidRPr="001175EC">
        <w:rPr>
          <w:rFonts w:hint="eastAsia"/>
          <w:noProof/>
          <w:sz w:val="22"/>
          <w:szCs w:val="24"/>
        </w:rPr>
        <w:t>（从建设年开始算起）</w:t>
      </w:r>
      <w:r w:rsidRPr="001175EC">
        <w:rPr>
          <w:rFonts w:hint="eastAsia"/>
          <w:noProof/>
          <w:sz w:val="22"/>
          <w:szCs w:val="24"/>
        </w:rPr>
        <w:t>，</w:t>
      </w:r>
      <w:r w:rsidR="00CD3189" w:rsidRPr="001175EC">
        <w:rPr>
          <w:rFonts w:hint="eastAsia"/>
          <w:noProof/>
          <w:sz w:val="22"/>
          <w:szCs w:val="24"/>
        </w:rPr>
        <w:t>累计净现金流量</w:t>
      </w:r>
      <w:r w:rsidRPr="001175EC">
        <w:rPr>
          <w:rFonts w:hint="eastAsia"/>
          <w:noProof/>
          <w:sz w:val="22"/>
          <w:szCs w:val="24"/>
        </w:rPr>
        <w:t>由负值变为正值</w:t>
      </w:r>
      <w:r w:rsidR="00CD3189" w:rsidRPr="001175EC">
        <w:rPr>
          <w:rFonts w:hint="eastAsia"/>
          <w:noProof/>
          <w:sz w:val="22"/>
          <w:szCs w:val="24"/>
        </w:rPr>
        <w:t>；</w:t>
      </w:r>
      <w:r w:rsidRPr="001175EC">
        <w:rPr>
          <w:rFonts w:hint="eastAsia"/>
          <w:noProof/>
          <w:sz w:val="22"/>
          <w:szCs w:val="24"/>
        </w:rPr>
        <w:t>静态投资回收期</w:t>
      </w:r>
      <w:r w:rsidR="00CD3189" w:rsidRPr="001175EC">
        <w:rPr>
          <w:rFonts w:hint="eastAsia"/>
          <w:noProof/>
          <w:sz w:val="22"/>
          <w:szCs w:val="24"/>
        </w:rPr>
        <w:t xml:space="preserve"> </w:t>
      </w:r>
      <w:r w:rsidR="00CD3189" w:rsidRPr="001175EC">
        <w:rPr>
          <w:noProof/>
          <w:sz w:val="22"/>
          <w:szCs w:val="24"/>
        </w:rPr>
        <w:t xml:space="preserve">Pt </w:t>
      </w:r>
      <w:r w:rsidRPr="001175EC">
        <w:rPr>
          <w:rFonts w:hint="eastAsia"/>
          <w:noProof/>
          <w:sz w:val="22"/>
          <w:szCs w:val="24"/>
        </w:rPr>
        <w:t>=</w:t>
      </w:r>
      <w:r w:rsidR="00CD3189" w:rsidRPr="001175EC">
        <w:rPr>
          <w:noProof/>
          <w:sz w:val="22"/>
          <w:szCs w:val="24"/>
        </w:rPr>
        <w:t xml:space="preserve"> </w:t>
      </w:r>
      <w:r w:rsidRPr="001175EC">
        <w:rPr>
          <w:rFonts w:hint="eastAsia"/>
          <w:noProof/>
          <w:sz w:val="22"/>
          <w:szCs w:val="24"/>
        </w:rPr>
        <w:t>7-1+</w:t>
      </w:r>
      <w:r w:rsidR="00B5044C" w:rsidRPr="00B5044C">
        <w:rPr>
          <w:rFonts w:hint="eastAsia"/>
          <w:noProof/>
          <w:sz w:val="22"/>
          <w:szCs w:val="24"/>
        </w:rPr>
        <w:t xml:space="preserve">599.01 </w:t>
      </w:r>
      <w:r w:rsidR="00CD3189" w:rsidRPr="001175EC">
        <w:rPr>
          <w:rFonts w:hint="eastAsia"/>
          <w:noProof/>
          <w:sz w:val="22"/>
          <w:szCs w:val="24"/>
        </w:rPr>
        <w:t>/</w:t>
      </w:r>
      <w:r w:rsidR="00B5044C" w:rsidRPr="00B5044C">
        <w:rPr>
          <w:rFonts w:hint="eastAsia"/>
          <w:noProof/>
          <w:sz w:val="22"/>
          <w:szCs w:val="24"/>
        </w:rPr>
        <w:t>599.01</w:t>
      </w:r>
      <w:r w:rsidR="00CD3189" w:rsidRPr="001175EC">
        <w:rPr>
          <w:rFonts w:hint="eastAsia"/>
          <w:noProof/>
          <w:sz w:val="22"/>
          <w:szCs w:val="24"/>
        </w:rPr>
        <w:t xml:space="preserve"> =</w:t>
      </w:r>
      <w:r w:rsidR="00CD3189" w:rsidRPr="001175EC">
        <w:rPr>
          <w:noProof/>
          <w:sz w:val="22"/>
          <w:szCs w:val="24"/>
        </w:rPr>
        <w:t xml:space="preserve"> </w:t>
      </w:r>
      <w:r w:rsidR="00B5044C">
        <w:rPr>
          <w:rFonts w:hint="eastAsia"/>
          <w:noProof/>
          <w:sz w:val="22"/>
          <w:szCs w:val="24"/>
        </w:rPr>
        <w:t>7</w:t>
      </w:r>
      <w:r w:rsidR="00CD3189" w:rsidRPr="001175EC">
        <w:rPr>
          <w:rFonts w:hint="eastAsia"/>
          <w:noProof/>
          <w:sz w:val="22"/>
          <w:szCs w:val="24"/>
        </w:rPr>
        <w:t>（年）；</w:t>
      </w:r>
    </w:p>
    <w:p w14:paraId="150EA342" w14:textId="3DBAAF8F" w:rsidR="00CD3189" w:rsidRPr="001175EC" w:rsidRDefault="00CD3189" w:rsidP="00CD3189">
      <w:pPr>
        <w:widowControl/>
        <w:rPr>
          <w:noProof/>
          <w:sz w:val="22"/>
          <w:szCs w:val="24"/>
        </w:rPr>
      </w:pPr>
      <w:r w:rsidRPr="001175EC">
        <w:rPr>
          <w:noProof/>
          <w:sz w:val="22"/>
          <w:szCs w:val="24"/>
        </w:rPr>
        <w:tab/>
      </w:r>
      <w:r w:rsidRPr="001175EC">
        <w:rPr>
          <w:rFonts w:hint="eastAsia"/>
          <w:noProof/>
          <w:sz w:val="22"/>
          <w:szCs w:val="24"/>
        </w:rPr>
        <w:t>基准静态投资回收期P</w:t>
      </w:r>
      <w:r w:rsidRPr="001175EC">
        <w:rPr>
          <w:noProof/>
          <w:sz w:val="22"/>
          <w:szCs w:val="24"/>
        </w:rPr>
        <w:t>c = 7</w:t>
      </w:r>
      <w:r w:rsidRPr="001175EC">
        <w:rPr>
          <w:rFonts w:hint="eastAsia"/>
          <w:noProof/>
          <w:sz w:val="22"/>
          <w:szCs w:val="24"/>
        </w:rPr>
        <w:t>，P</w:t>
      </w:r>
      <w:r w:rsidRPr="001175EC">
        <w:rPr>
          <w:noProof/>
          <w:sz w:val="22"/>
          <w:szCs w:val="24"/>
        </w:rPr>
        <w:t xml:space="preserve">t </w:t>
      </w:r>
      <w:r w:rsidR="00B5044C">
        <w:rPr>
          <w:rFonts w:hint="eastAsia"/>
          <w:noProof/>
          <w:sz w:val="22"/>
          <w:szCs w:val="24"/>
        </w:rPr>
        <w:t>≤</w:t>
      </w:r>
      <w:r w:rsidRPr="001175EC">
        <w:rPr>
          <w:noProof/>
          <w:sz w:val="22"/>
          <w:szCs w:val="24"/>
        </w:rPr>
        <w:t xml:space="preserve"> Pt </w:t>
      </w:r>
      <w:r w:rsidRPr="001175EC">
        <w:rPr>
          <w:rFonts w:hint="eastAsia"/>
          <w:noProof/>
          <w:sz w:val="22"/>
          <w:szCs w:val="24"/>
        </w:rPr>
        <w:t>，即该项目</w:t>
      </w:r>
      <w:r w:rsidRPr="001175EC">
        <w:rPr>
          <w:noProof/>
          <w:sz w:val="22"/>
          <w:szCs w:val="24"/>
        </w:rPr>
        <w:t>能在要求的时间内收回投资，</w:t>
      </w:r>
      <w:r w:rsidRPr="001175EC">
        <w:rPr>
          <w:rFonts w:hint="eastAsia"/>
          <w:noProof/>
          <w:sz w:val="22"/>
          <w:szCs w:val="24"/>
        </w:rPr>
        <w:t>故该项目是可行的。</w:t>
      </w:r>
    </w:p>
    <w:p w14:paraId="10FA258A" w14:textId="23AFA27D" w:rsidR="00CD3189" w:rsidRPr="00CD3189" w:rsidRDefault="00CD3189" w:rsidP="00CD3189">
      <w:pPr>
        <w:widowControl/>
        <w:rPr>
          <w:noProof/>
          <w:sz w:val="24"/>
          <w:szCs w:val="24"/>
        </w:rPr>
      </w:pPr>
      <w:r w:rsidRPr="00CD3189">
        <w:rPr>
          <w:noProof/>
          <w:sz w:val="24"/>
          <w:szCs w:val="24"/>
        </w:rPr>
        <w:fldChar w:fldCharType="begin"/>
      </w:r>
      <w:r w:rsidRPr="00CD3189">
        <w:rPr>
          <w:noProof/>
          <w:sz w:val="24"/>
          <w:szCs w:val="24"/>
        </w:rPr>
        <w:instrText xml:space="preserve"> </w:instrText>
      </w:r>
      <w:r w:rsidRPr="00CD3189">
        <w:rPr>
          <w:rFonts w:hint="eastAsia"/>
          <w:noProof/>
          <w:sz w:val="24"/>
          <w:szCs w:val="24"/>
        </w:rPr>
        <w:instrText>= 3 \* GB3</w:instrText>
      </w:r>
      <w:r w:rsidRPr="00CD3189">
        <w:rPr>
          <w:noProof/>
          <w:sz w:val="24"/>
          <w:szCs w:val="24"/>
        </w:rPr>
        <w:instrText xml:space="preserve"> </w:instrText>
      </w:r>
      <w:r w:rsidRPr="00CD3189">
        <w:rPr>
          <w:noProof/>
          <w:sz w:val="24"/>
          <w:szCs w:val="24"/>
        </w:rPr>
        <w:fldChar w:fldCharType="separate"/>
      </w:r>
      <w:r w:rsidRPr="00CD3189">
        <w:rPr>
          <w:rFonts w:hint="eastAsia"/>
          <w:noProof/>
          <w:sz w:val="24"/>
          <w:szCs w:val="24"/>
        </w:rPr>
        <w:t>③</w:t>
      </w:r>
      <w:r w:rsidRPr="00CD3189">
        <w:rPr>
          <w:noProof/>
          <w:sz w:val="24"/>
          <w:szCs w:val="24"/>
        </w:rPr>
        <w:fldChar w:fldCharType="end"/>
      </w:r>
      <w:r w:rsidRPr="00CD3189">
        <w:rPr>
          <w:rFonts w:hint="eastAsia"/>
          <w:noProof/>
          <w:sz w:val="24"/>
          <w:szCs w:val="24"/>
        </w:rPr>
        <w:t>动态投资回收期</w:t>
      </w:r>
    </w:p>
    <w:p w14:paraId="3834B0AE" w14:textId="255A9A32" w:rsidR="00701EE6" w:rsidRPr="00B5044C" w:rsidRDefault="00CD3189" w:rsidP="00701EE6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1175EC">
        <w:rPr>
          <w:noProof/>
          <w:sz w:val="22"/>
          <w:szCs w:val="24"/>
        </w:rPr>
        <w:tab/>
      </w:r>
      <w:r w:rsidRPr="001175EC">
        <w:rPr>
          <w:rFonts w:hint="eastAsia"/>
          <w:noProof/>
          <w:sz w:val="22"/>
          <w:szCs w:val="24"/>
        </w:rPr>
        <w:t>由上表可知，在第7年时，</w:t>
      </w:r>
      <w:r w:rsidR="00701EE6" w:rsidRPr="001175EC">
        <w:rPr>
          <w:rFonts w:hint="eastAsia"/>
          <w:noProof/>
          <w:sz w:val="22"/>
          <w:szCs w:val="24"/>
        </w:rPr>
        <w:t>财务净现值</w:t>
      </w:r>
      <w:r w:rsidRPr="001175EC">
        <w:rPr>
          <w:rFonts w:hint="eastAsia"/>
          <w:noProof/>
          <w:sz w:val="22"/>
          <w:szCs w:val="24"/>
        </w:rPr>
        <w:t>由负值变为正值；</w:t>
      </w:r>
      <w:r w:rsidR="00701EE6" w:rsidRPr="001175EC">
        <w:rPr>
          <w:rFonts w:hint="eastAsia"/>
          <w:noProof/>
          <w:sz w:val="22"/>
          <w:szCs w:val="24"/>
        </w:rPr>
        <w:t xml:space="preserve">动态投资回收期 </w:t>
      </w:r>
      <w:r w:rsidR="00701EE6" w:rsidRPr="001175EC">
        <w:rPr>
          <w:noProof/>
          <w:sz w:val="22"/>
          <w:szCs w:val="24"/>
        </w:rPr>
        <w:t>P</w:t>
      </w:r>
      <w:r w:rsidR="00701EE6" w:rsidRPr="001175EC">
        <w:rPr>
          <w:rFonts w:hint="eastAsia"/>
          <w:noProof/>
          <w:sz w:val="22"/>
          <w:szCs w:val="24"/>
        </w:rPr>
        <w:t>‘</w:t>
      </w:r>
      <w:r w:rsidR="00701EE6" w:rsidRPr="001175EC">
        <w:rPr>
          <w:noProof/>
          <w:sz w:val="22"/>
          <w:szCs w:val="24"/>
        </w:rPr>
        <w:t xml:space="preserve">t </w:t>
      </w:r>
      <w:r w:rsidR="00701EE6" w:rsidRPr="001175EC">
        <w:rPr>
          <w:rFonts w:hint="eastAsia"/>
          <w:noProof/>
          <w:sz w:val="22"/>
          <w:szCs w:val="24"/>
        </w:rPr>
        <w:t>=</w:t>
      </w:r>
      <w:r w:rsidR="00701EE6" w:rsidRPr="001175EC">
        <w:rPr>
          <w:noProof/>
          <w:sz w:val="22"/>
          <w:szCs w:val="24"/>
        </w:rPr>
        <w:t xml:space="preserve"> </w:t>
      </w:r>
      <w:r w:rsidR="00701EE6" w:rsidRPr="001175EC">
        <w:rPr>
          <w:rFonts w:hint="eastAsia"/>
          <w:noProof/>
          <w:sz w:val="22"/>
          <w:szCs w:val="24"/>
        </w:rPr>
        <w:t>7-1+</w:t>
      </w:r>
      <w:r w:rsidR="00B5044C" w:rsidRPr="00B5044C">
        <w:rPr>
          <w:rFonts w:ascii="等线" w:eastAsia="等线" w:hAnsi="等线" w:cs="宋体" w:hint="eastAsia"/>
          <w:color w:val="000000"/>
          <w:kern w:val="0"/>
          <w:sz w:val="22"/>
        </w:rPr>
        <w:t xml:space="preserve">258.97 </w:t>
      </w:r>
      <w:r w:rsidR="00701EE6" w:rsidRPr="001175EC">
        <w:rPr>
          <w:rFonts w:hint="eastAsia"/>
          <w:noProof/>
          <w:sz w:val="22"/>
          <w:szCs w:val="24"/>
        </w:rPr>
        <w:t>/</w:t>
      </w:r>
      <w:r w:rsidR="00B5044C" w:rsidRPr="00B5044C">
        <w:rPr>
          <w:rFonts w:ascii="等线" w:eastAsia="等线" w:hAnsi="等线" w:cs="宋体" w:hint="eastAsia"/>
          <w:color w:val="000000"/>
          <w:kern w:val="0"/>
          <w:sz w:val="22"/>
        </w:rPr>
        <w:t>397.91</w:t>
      </w:r>
      <w:r w:rsidR="00701EE6" w:rsidRPr="001175EC">
        <w:rPr>
          <w:rFonts w:hint="eastAsia"/>
          <w:noProof/>
          <w:sz w:val="22"/>
          <w:szCs w:val="24"/>
        </w:rPr>
        <w:t xml:space="preserve"> =</w:t>
      </w:r>
      <w:r w:rsidR="00701EE6" w:rsidRPr="001175EC">
        <w:rPr>
          <w:noProof/>
          <w:sz w:val="22"/>
          <w:szCs w:val="24"/>
        </w:rPr>
        <w:t xml:space="preserve"> </w:t>
      </w:r>
      <w:r w:rsidR="00B5044C" w:rsidRPr="00B5044C">
        <w:rPr>
          <w:rFonts w:ascii="等线" w:eastAsia="等线" w:hAnsi="等线" w:cs="宋体" w:hint="eastAsia"/>
          <w:color w:val="000000"/>
          <w:kern w:val="0"/>
          <w:sz w:val="22"/>
        </w:rPr>
        <w:t>6.65</w:t>
      </w:r>
      <w:r w:rsidR="00701EE6" w:rsidRPr="001175EC">
        <w:rPr>
          <w:rFonts w:hint="eastAsia"/>
          <w:noProof/>
          <w:sz w:val="22"/>
          <w:szCs w:val="24"/>
        </w:rPr>
        <w:t>（年）；</w:t>
      </w:r>
    </w:p>
    <w:p w14:paraId="156EAC31" w14:textId="6E05E3C9" w:rsidR="001175EC" w:rsidRPr="001175EC" w:rsidRDefault="00701EE6" w:rsidP="00CD3189">
      <w:pPr>
        <w:widowControl/>
        <w:rPr>
          <w:noProof/>
          <w:sz w:val="22"/>
          <w:szCs w:val="24"/>
        </w:rPr>
      </w:pPr>
      <w:r w:rsidRPr="001175EC">
        <w:rPr>
          <w:noProof/>
          <w:sz w:val="22"/>
          <w:szCs w:val="24"/>
        </w:rPr>
        <w:lastRenderedPageBreak/>
        <w:tab/>
      </w:r>
      <w:r w:rsidRPr="001175EC">
        <w:rPr>
          <w:rFonts w:hint="eastAsia"/>
          <w:noProof/>
          <w:sz w:val="22"/>
          <w:szCs w:val="24"/>
        </w:rPr>
        <w:t>基准动态投资回收期P‘</w:t>
      </w:r>
      <w:r w:rsidRPr="001175EC">
        <w:rPr>
          <w:noProof/>
          <w:sz w:val="22"/>
          <w:szCs w:val="24"/>
        </w:rPr>
        <w:t xml:space="preserve">c = </w:t>
      </w:r>
      <w:r w:rsidRPr="001175EC">
        <w:rPr>
          <w:rFonts w:hint="eastAsia"/>
          <w:noProof/>
          <w:sz w:val="22"/>
          <w:szCs w:val="24"/>
        </w:rPr>
        <w:t>10，P‘</w:t>
      </w:r>
      <w:r w:rsidRPr="001175EC">
        <w:rPr>
          <w:noProof/>
          <w:sz w:val="22"/>
          <w:szCs w:val="24"/>
        </w:rPr>
        <w:t>t &lt; P</w:t>
      </w:r>
      <w:r w:rsidRPr="001175EC">
        <w:rPr>
          <w:rFonts w:hint="eastAsia"/>
          <w:noProof/>
          <w:sz w:val="22"/>
          <w:szCs w:val="24"/>
        </w:rPr>
        <w:t>’</w:t>
      </w:r>
      <w:r w:rsidRPr="001175EC">
        <w:rPr>
          <w:noProof/>
          <w:sz w:val="22"/>
          <w:szCs w:val="24"/>
        </w:rPr>
        <w:t xml:space="preserve">t </w:t>
      </w:r>
      <w:r w:rsidRPr="001175EC">
        <w:rPr>
          <w:rFonts w:hint="eastAsia"/>
          <w:noProof/>
          <w:sz w:val="22"/>
          <w:szCs w:val="24"/>
        </w:rPr>
        <w:t>，即该项目</w:t>
      </w:r>
      <w:r w:rsidRPr="001175EC">
        <w:rPr>
          <w:noProof/>
          <w:sz w:val="22"/>
          <w:szCs w:val="24"/>
        </w:rPr>
        <w:t>能在要求的时间内收回投资，</w:t>
      </w:r>
      <w:r w:rsidRPr="001175EC">
        <w:rPr>
          <w:rFonts w:hint="eastAsia"/>
          <w:noProof/>
          <w:sz w:val="22"/>
          <w:szCs w:val="24"/>
        </w:rPr>
        <w:t>故该项目是可行的。</w:t>
      </w:r>
    </w:p>
    <w:p w14:paraId="2690A323" w14:textId="1884D685" w:rsidR="00CD3189" w:rsidRDefault="00167FC1" w:rsidP="00CD3189">
      <w:pPr>
        <w:widowControl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④内部收益率</w:t>
      </w:r>
    </w:p>
    <w:p w14:paraId="0EF7A6F8" w14:textId="301A511A" w:rsidR="00B5044C" w:rsidRPr="00B5044C" w:rsidRDefault="00412FD1" w:rsidP="0015362D">
      <w:pPr>
        <w:widowControl/>
        <w:jc w:val="left"/>
        <w:rPr>
          <w:rFonts w:ascii="等线" w:eastAsia="等线" w:hAnsi="等线" w:cs="宋体"/>
          <w:color w:val="000000"/>
          <w:kern w:val="0"/>
          <w:sz w:val="22"/>
        </w:rPr>
      </w:pPr>
      <w:r w:rsidRPr="001175EC">
        <w:rPr>
          <w:noProof/>
          <w:sz w:val="22"/>
          <w:szCs w:val="24"/>
        </w:rPr>
        <w:tab/>
      </w:r>
      <w:r w:rsidR="00B5044C">
        <w:rPr>
          <w:rFonts w:hint="eastAsia"/>
          <w:noProof/>
          <w:sz w:val="22"/>
          <w:szCs w:val="24"/>
        </w:rPr>
        <w:t>全部资金税前内部收益率 IRR=</w:t>
      </w:r>
      <w:r w:rsidR="00B5044C" w:rsidRPr="00B5044C">
        <w:rPr>
          <w:rFonts w:ascii="等线" w:eastAsia="等线" w:hAnsi="等线" w:cs="宋体" w:hint="eastAsia"/>
          <w:color w:val="000000"/>
          <w:kern w:val="0"/>
          <w:sz w:val="22"/>
        </w:rPr>
        <w:t>27.45%</w:t>
      </w:r>
    </w:p>
    <w:p w14:paraId="39E9FAC0" w14:textId="24887C0B" w:rsidR="00B5044C" w:rsidRDefault="00B5044C" w:rsidP="0015362D">
      <w:pPr>
        <w:widowControl/>
        <w:jc w:val="left"/>
        <w:rPr>
          <w:noProof/>
          <w:sz w:val="22"/>
          <w:szCs w:val="24"/>
        </w:rPr>
      </w:pPr>
      <w:r>
        <w:rPr>
          <w:noProof/>
          <w:sz w:val="22"/>
          <w:szCs w:val="24"/>
        </w:rPr>
        <w:tab/>
      </w:r>
      <w:r>
        <w:rPr>
          <w:rFonts w:hint="eastAsia"/>
          <w:noProof/>
          <w:sz w:val="22"/>
          <w:szCs w:val="24"/>
        </w:rPr>
        <w:t>自有资金内部收益率</w:t>
      </w:r>
      <w:r w:rsidR="00412FD1" w:rsidRPr="001175EC">
        <w:rPr>
          <w:rFonts w:hint="eastAsia"/>
          <w:noProof/>
          <w:sz w:val="22"/>
          <w:szCs w:val="24"/>
        </w:rPr>
        <w:t>IRR=</w:t>
      </w:r>
      <w:r w:rsidR="00EE1424" w:rsidRPr="00EE1424">
        <w:t xml:space="preserve"> </w:t>
      </w:r>
      <w:r w:rsidRPr="00B5044C">
        <w:rPr>
          <w:rFonts w:ascii="等线" w:eastAsia="等线" w:hAnsi="等线" w:cs="宋体" w:hint="eastAsia"/>
          <w:color w:val="000000"/>
          <w:kern w:val="0"/>
          <w:sz w:val="22"/>
        </w:rPr>
        <w:t>30.93%</w:t>
      </w:r>
      <w:r w:rsidR="00412FD1" w:rsidRPr="001175EC">
        <w:rPr>
          <w:noProof/>
          <w:sz w:val="22"/>
          <w:szCs w:val="24"/>
        </w:rPr>
        <w:t xml:space="preserve"> </w:t>
      </w:r>
    </w:p>
    <w:p w14:paraId="533AA813" w14:textId="60456F57" w:rsidR="0015362D" w:rsidRPr="00B5044C" w:rsidRDefault="00B5044C" w:rsidP="0015362D">
      <w:pPr>
        <w:widowControl/>
        <w:jc w:val="left"/>
        <w:rPr>
          <w:rFonts w:ascii="等线" w:eastAsia="等线" w:hAnsi="等线" w:cs="宋体"/>
          <w:color w:val="000000"/>
          <w:kern w:val="0"/>
          <w:sz w:val="22"/>
        </w:rPr>
      </w:pPr>
      <w:r>
        <w:rPr>
          <w:noProof/>
          <w:sz w:val="22"/>
          <w:szCs w:val="24"/>
        </w:rPr>
        <w:tab/>
      </w:r>
      <w:r w:rsidR="00412FD1" w:rsidRPr="001175EC">
        <w:rPr>
          <w:rFonts w:hint="eastAsia"/>
          <w:noProof/>
          <w:sz w:val="22"/>
          <w:szCs w:val="24"/>
        </w:rPr>
        <w:t>基准收益率</w:t>
      </w:r>
      <w:r w:rsidR="00975279" w:rsidRPr="001175EC">
        <w:rPr>
          <w:rFonts w:hint="eastAsia"/>
          <w:noProof/>
          <w:sz w:val="22"/>
          <w:szCs w:val="24"/>
        </w:rPr>
        <w:t>i</w:t>
      </w:r>
      <w:r w:rsidR="00975279" w:rsidRPr="001175EC">
        <w:rPr>
          <w:rFonts w:hint="eastAsia"/>
          <w:noProof/>
          <w:sz w:val="22"/>
          <w:szCs w:val="24"/>
          <w:vertAlign w:val="subscript"/>
        </w:rPr>
        <w:t>0</w:t>
      </w:r>
      <w:r w:rsidR="00975279" w:rsidRPr="001175EC">
        <w:rPr>
          <w:noProof/>
          <w:sz w:val="22"/>
          <w:szCs w:val="24"/>
        </w:rPr>
        <w:t xml:space="preserve"> </w:t>
      </w:r>
      <w:r w:rsidR="00975279" w:rsidRPr="001175EC">
        <w:rPr>
          <w:rFonts w:hint="eastAsia"/>
          <w:noProof/>
          <w:sz w:val="22"/>
          <w:szCs w:val="24"/>
        </w:rPr>
        <w:t>=</w:t>
      </w:r>
      <w:r w:rsidR="00975279" w:rsidRPr="001175EC">
        <w:rPr>
          <w:noProof/>
          <w:sz w:val="22"/>
          <w:szCs w:val="24"/>
        </w:rPr>
        <w:t xml:space="preserve"> </w:t>
      </w:r>
      <w:r w:rsidR="00412FD1" w:rsidRPr="001175EC">
        <w:rPr>
          <w:rFonts w:hint="eastAsia"/>
          <w:noProof/>
          <w:sz w:val="22"/>
          <w:szCs w:val="24"/>
        </w:rPr>
        <w:t>15%，</w:t>
      </w:r>
      <w:r w:rsidR="00975279" w:rsidRPr="001175EC">
        <w:rPr>
          <w:noProof/>
          <w:sz w:val="22"/>
          <w:szCs w:val="24"/>
        </w:rPr>
        <w:t>IRR &gt; i</w:t>
      </w:r>
      <w:r w:rsidR="00975279" w:rsidRPr="001175EC">
        <w:rPr>
          <w:noProof/>
          <w:sz w:val="22"/>
          <w:szCs w:val="24"/>
          <w:vertAlign w:val="subscript"/>
        </w:rPr>
        <w:t>0</w:t>
      </w:r>
      <w:r w:rsidR="00975279" w:rsidRPr="001175EC">
        <w:rPr>
          <w:noProof/>
          <w:sz w:val="22"/>
          <w:szCs w:val="24"/>
        </w:rPr>
        <w:t xml:space="preserve"> </w:t>
      </w:r>
      <w:r w:rsidR="00975279" w:rsidRPr="001175EC">
        <w:rPr>
          <w:rFonts w:hint="eastAsia"/>
          <w:noProof/>
          <w:sz w:val="22"/>
          <w:szCs w:val="24"/>
        </w:rPr>
        <w:t>，</w:t>
      </w:r>
      <w:r w:rsidR="0051396F">
        <w:rPr>
          <w:rFonts w:hint="eastAsia"/>
          <w:noProof/>
          <w:sz w:val="22"/>
          <w:szCs w:val="24"/>
        </w:rPr>
        <w:t>故</w:t>
      </w:r>
      <w:r w:rsidR="00975279" w:rsidRPr="001175EC">
        <w:rPr>
          <w:rFonts w:hint="eastAsia"/>
          <w:noProof/>
          <w:sz w:val="22"/>
          <w:szCs w:val="24"/>
        </w:rPr>
        <w:t>该项目是可行的。</w:t>
      </w:r>
    </w:p>
    <w:p w14:paraId="6C835555" w14:textId="3C062809" w:rsidR="006900F0" w:rsidRDefault="00A92F6C" w:rsidP="0015362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5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⑤</w:t>
      </w:r>
      <w:r>
        <w:rPr>
          <w:sz w:val="24"/>
          <w:szCs w:val="24"/>
        </w:rPr>
        <w:fldChar w:fldCharType="end"/>
      </w:r>
      <w:r w:rsidR="006900F0">
        <w:rPr>
          <w:rFonts w:hint="eastAsia"/>
          <w:sz w:val="24"/>
          <w:szCs w:val="24"/>
        </w:rPr>
        <w:t>借款偿还期</w:t>
      </w:r>
    </w:p>
    <w:tbl>
      <w:tblPr>
        <w:tblW w:w="4927" w:type="pct"/>
        <w:tblLayout w:type="fixed"/>
        <w:tblLook w:val="04A0" w:firstRow="1" w:lastRow="0" w:firstColumn="1" w:lastColumn="0" w:noHBand="0" w:noVBand="1"/>
      </w:tblPr>
      <w:tblGrid>
        <w:gridCol w:w="656"/>
        <w:gridCol w:w="1890"/>
        <w:gridCol w:w="1416"/>
        <w:gridCol w:w="1363"/>
        <w:gridCol w:w="1262"/>
        <w:gridCol w:w="1262"/>
        <w:gridCol w:w="1490"/>
        <w:gridCol w:w="1490"/>
        <w:gridCol w:w="432"/>
        <w:gridCol w:w="432"/>
        <w:gridCol w:w="1482"/>
        <w:gridCol w:w="569"/>
      </w:tblGrid>
      <w:tr w:rsidR="00B57BBF" w:rsidRPr="006900F0" w14:paraId="76D82A1D" w14:textId="77777777" w:rsidTr="00B57BBF">
        <w:trPr>
          <w:trHeight w:val="285"/>
        </w:trPr>
        <w:tc>
          <w:tcPr>
            <w:tcW w:w="23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D8103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6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hideMark/>
          </w:tcPr>
          <w:p w14:paraId="54FB0F8E" w14:textId="2179C91C" w:rsidR="006900F0" w:rsidRPr="006900F0" w:rsidRDefault="006900F0" w:rsidP="006900F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       年份项目</w:t>
            </w:r>
          </w:p>
        </w:tc>
        <w:tc>
          <w:tcPr>
            <w:tcW w:w="10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8EA8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建设期</w:t>
            </w:r>
          </w:p>
        </w:tc>
        <w:tc>
          <w:tcPr>
            <w:tcW w:w="9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D953A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投产期</w:t>
            </w:r>
          </w:p>
        </w:tc>
        <w:tc>
          <w:tcPr>
            <w:tcW w:w="214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12B5DF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达到设计生产能力生产期</w:t>
            </w:r>
          </w:p>
        </w:tc>
      </w:tr>
      <w:tr w:rsidR="006900F0" w:rsidRPr="006900F0" w14:paraId="472B5E66" w14:textId="77777777" w:rsidTr="00B57BBF">
        <w:trPr>
          <w:trHeight w:val="285"/>
        </w:trPr>
        <w:tc>
          <w:tcPr>
            <w:tcW w:w="23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48F46" w14:textId="77777777" w:rsidR="006900F0" w:rsidRPr="006900F0" w:rsidRDefault="006900F0" w:rsidP="006900F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94A45" w14:textId="77777777" w:rsidR="006900F0" w:rsidRPr="006900F0" w:rsidRDefault="006900F0" w:rsidP="006900F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30ABD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9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FCE0E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096F3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BB407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662E3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58FB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E9012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9B1D2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53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7905D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……</w:t>
            </w:r>
            <w:proofErr w:type="gramStart"/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…</w:t>
            </w:r>
            <w:proofErr w:type="gramEnd"/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A4023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6900F0" w:rsidRPr="006900F0" w14:paraId="7B79C95E" w14:textId="77777777" w:rsidTr="00B57BBF">
        <w:trPr>
          <w:trHeight w:val="285"/>
        </w:trPr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1472B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42DD7" w14:textId="77777777" w:rsidR="006900F0" w:rsidRPr="006900F0" w:rsidRDefault="006900F0" w:rsidP="006900F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借款及还本付息</w:t>
            </w:r>
          </w:p>
        </w:tc>
        <w:tc>
          <w:tcPr>
            <w:tcW w:w="51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5631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A5B68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19B2B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A9A2A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8F30E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149F6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3AB5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C1183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3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ADD4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14C52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900F0" w:rsidRPr="006900F0" w14:paraId="75F479AB" w14:textId="77777777" w:rsidTr="00B57BBF">
        <w:trPr>
          <w:trHeight w:val="285"/>
        </w:trPr>
        <w:tc>
          <w:tcPr>
            <w:tcW w:w="2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F0FD1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E715C" w14:textId="77777777" w:rsidR="006900F0" w:rsidRPr="006900F0" w:rsidRDefault="006900F0" w:rsidP="006900F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年初欠款累计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FA53E" w14:textId="77777777" w:rsidR="006900F0" w:rsidRPr="006900F0" w:rsidRDefault="006900F0" w:rsidP="006900F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9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33F07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9AA0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4000</w:t>
            </w:r>
          </w:p>
        </w:tc>
        <w:tc>
          <w:tcPr>
            <w:tcW w:w="45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9D6F9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3100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8E933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54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6FBBB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4033D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CE785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3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AA12C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5F63F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900F0" w:rsidRPr="006900F0" w14:paraId="111A76CA" w14:textId="77777777" w:rsidTr="00B57BBF">
        <w:trPr>
          <w:trHeight w:val="285"/>
        </w:trPr>
        <w:tc>
          <w:tcPr>
            <w:tcW w:w="2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C8A76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895BB" w14:textId="77777777" w:rsidR="006900F0" w:rsidRPr="006900F0" w:rsidRDefault="006900F0" w:rsidP="006900F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本年借款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4D7A2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49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1649A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4070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5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DD004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226A9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54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1E8F3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29E06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52DCF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3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B520A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71C6E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900F0" w:rsidRPr="006900F0" w14:paraId="5B448A92" w14:textId="77777777" w:rsidTr="00B57BBF">
        <w:trPr>
          <w:trHeight w:val="285"/>
        </w:trPr>
        <w:tc>
          <w:tcPr>
            <w:tcW w:w="2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BDA28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1.3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D01E7" w14:textId="77777777" w:rsidR="006900F0" w:rsidRPr="006900F0" w:rsidRDefault="006900F0" w:rsidP="006900F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本年付利息</w:t>
            </w:r>
          </w:p>
        </w:tc>
        <w:tc>
          <w:tcPr>
            <w:tcW w:w="5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DECD" w14:textId="77777777" w:rsidR="006900F0" w:rsidRPr="006900F0" w:rsidRDefault="006900F0" w:rsidP="006900F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9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616D2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6408B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45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6EE8E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186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ACA87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54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86A26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E3C2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6CE9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3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0F28B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5BEC7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900F0" w:rsidRPr="006900F0" w14:paraId="27C580B7" w14:textId="77777777" w:rsidTr="00B57BBF">
        <w:trPr>
          <w:trHeight w:val="285"/>
        </w:trPr>
        <w:tc>
          <w:tcPr>
            <w:tcW w:w="23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84D84E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1.4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1D4C" w14:textId="77777777" w:rsidR="006900F0" w:rsidRPr="006900F0" w:rsidRDefault="006900F0" w:rsidP="006900F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本年还本</w:t>
            </w:r>
          </w:p>
        </w:tc>
        <w:tc>
          <w:tcPr>
            <w:tcW w:w="5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4FDB47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1780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E41C6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900</w:t>
            </w:r>
          </w:p>
        </w:tc>
        <w:tc>
          <w:tcPr>
            <w:tcW w:w="4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E0C37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1100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D7782A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5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9C975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22846A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BA77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4268B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78EFD" w14:textId="77777777" w:rsidR="006900F0" w:rsidRPr="006900F0" w:rsidRDefault="006900F0" w:rsidP="006900F0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900F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134B3DE3" w14:textId="433093D9" w:rsidR="00B57BBF" w:rsidRPr="001175EC" w:rsidRDefault="006900F0">
      <w:pPr>
        <w:rPr>
          <w:sz w:val="22"/>
          <w:szCs w:val="24"/>
        </w:rPr>
      </w:pPr>
      <w:r w:rsidRPr="001175EC">
        <w:rPr>
          <w:sz w:val="22"/>
          <w:szCs w:val="24"/>
        </w:rPr>
        <w:tab/>
      </w:r>
      <w:r w:rsidR="00B57BBF" w:rsidRPr="001175EC">
        <w:rPr>
          <w:rFonts w:hint="eastAsia"/>
          <w:sz w:val="22"/>
          <w:szCs w:val="24"/>
        </w:rPr>
        <w:t>中国建设银行对该项目的长期借款有借款偿还期不超过6年的要求，</w:t>
      </w:r>
    </w:p>
    <w:p w14:paraId="22F38D18" w14:textId="660063FB" w:rsidR="008569A9" w:rsidRPr="001175EC" w:rsidRDefault="00B57BBF">
      <w:pPr>
        <w:rPr>
          <w:sz w:val="22"/>
          <w:szCs w:val="24"/>
        </w:rPr>
      </w:pPr>
      <w:r w:rsidRPr="001175EC">
        <w:rPr>
          <w:sz w:val="22"/>
          <w:szCs w:val="24"/>
        </w:rPr>
        <w:tab/>
      </w:r>
      <w:r w:rsidR="006900F0" w:rsidRPr="001175EC">
        <w:rPr>
          <w:rFonts w:hint="eastAsia"/>
          <w:sz w:val="22"/>
          <w:szCs w:val="24"/>
        </w:rPr>
        <w:t>如上表，借款偿还期为6年，</w:t>
      </w:r>
      <w:r w:rsidR="00AE0D2E" w:rsidRPr="001175EC">
        <w:rPr>
          <w:rFonts w:hint="eastAsia"/>
          <w:sz w:val="22"/>
          <w:szCs w:val="24"/>
        </w:rPr>
        <w:t>等</w:t>
      </w:r>
      <w:r w:rsidRPr="001175EC">
        <w:rPr>
          <w:rFonts w:hint="eastAsia"/>
          <w:sz w:val="22"/>
          <w:szCs w:val="24"/>
        </w:rPr>
        <w:t>于中国建设银行所要求的借款偿还期，故该项目的清偿能力在要求范围内。</w:t>
      </w:r>
    </w:p>
    <w:p w14:paraId="6D04EF44" w14:textId="1423229D" w:rsidR="006900F0" w:rsidRDefault="00B57BBF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6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⑥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投资利润率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28"/>
        <w:gridCol w:w="868"/>
        <w:gridCol w:w="988"/>
        <w:gridCol w:w="988"/>
        <w:gridCol w:w="990"/>
        <w:gridCol w:w="990"/>
        <w:gridCol w:w="990"/>
        <w:gridCol w:w="990"/>
        <w:gridCol w:w="990"/>
        <w:gridCol w:w="990"/>
        <w:gridCol w:w="990"/>
        <w:gridCol w:w="990"/>
        <w:gridCol w:w="990"/>
        <w:gridCol w:w="1066"/>
      </w:tblGrid>
      <w:tr w:rsidR="00DB593B" w:rsidRPr="00570634" w14:paraId="074AD340" w14:textId="67E81C98" w:rsidTr="00B5044C">
        <w:trPr>
          <w:trHeight w:val="285"/>
        </w:trPr>
        <w:tc>
          <w:tcPr>
            <w:tcW w:w="4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hideMark/>
          </w:tcPr>
          <w:p w14:paraId="10116510" w14:textId="1FB8B403" w:rsidR="00DB593B" w:rsidRPr="00570634" w:rsidRDefault="00DB593B" w:rsidP="0057063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06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  年份项目</w:t>
            </w:r>
          </w:p>
        </w:tc>
        <w:tc>
          <w:tcPr>
            <w:tcW w:w="6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ED0F6" w14:textId="77777777" w:rsidR="00DB593B" w:rsidRPr="00570634" w:rsidRDefault="00DB593B" w:rsidP="0057063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06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投产期</w:t>
            </w:r>
          </w:p>
        </w:tc>
        <w:tc>
          <w:tcPr>
            <w:tcW w:w="3545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831F0B" w14:textId="77777777" w:rsidR="00DB593B" w:rsidRPr="00570634" w:rsidRDefault="00DB593B" w:rsidP="0057063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06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达到设计生产能力生产期</w:t>
            </w:r>
          </w:p>
        </w:tc>
        <w:tc>
          <w:tcPr>
            <w:tcW w:w="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E9DDCDE" w14:textId="77777777" w:rsidR="00DB593B" w:rsidRPr="00570634" w:rsidRDefault="00DB593B" w:rsidP="0057063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DB593B" w:rsidRPr="00570634" w14:paraId="76FDE171" w14:textId="192F0ED6" w:rsidTr="00B5044C">
        <w:trPr>
          <w:trHeight w:val="285"/>
        </w:trPr>
        <w:tc>
          <w:tcPr>
            <w:tcW w:w="4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6E13D" w14:textId="77777777" w:rsidR="00DB593B" w:rsidRPr="00570634" w:rsidRDefault="00DB593B" w:rsidP="0057063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BDAB2" w14:textId="77777777" w:rsidR="00DB593B" w:rsidRPr="00570634" w:rsidRDefault="00DB593B" w:rsidP="0057063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06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1A9F8" w14:textId="77777777" w:rsidR="00DB593B" w:rsidRPr="00570634" w:rsidRDefault="00DB593B" w:rsidP="0057063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06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257A0" w14:textId="77777777" w:rsidR="00DB593B" w:rsidRPr="00570634" w:rsidRDefault="00DB593B" w:rsidP="0057063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06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8685F" w14:textId="77777777" w:rsidR="00DB593B" w:rsidRPr="00570634" w:rsidRDefault="00DB593B" w:rsidP="0057063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06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8D6C9" w14:textId="77777777" w:rsidR="00DB593B" w:rsidRPr="00570634" w:rsidRDefault="00DB593B" w:rsidP="0057063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06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A16D" w14:textId="77777777" w:rsidR="00DB593B" w:rsidRPr="00570634" w:rsidRDefault="00DB593B" w:rsidP="0057063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06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1CC95" w14:textId="77777777" w:rsidR="00DB593B" w:rsidRPr="00570634" w:rsidRDefault="00DB593B" w:rsidP="0057063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06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23EE1" w14:textId="77777777" w:rsidR="00DB593B" w:rsidRPr="00570634" w:rsidRDefault="00DB593B" w:rsidP="0057063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06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313E8" w14:textId="77777777" w:rsidR="00DB593B" w:rsidRPr="00570634" w:rsidRDefault="00DB593B" w:rsidP="0057063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06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F80C6" w14:textId="77777777" w:rsidR="00DB593B" w:rsidRPr="00570634" w:rsidRDefault="00DB593B" w:rsidP="0057063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06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C0F70" w14:textId="77777777" w:rsidR="00DB593B" w:rsidRPr="00570634" w:rsidRDefault="00DB593B" w:rsidP="0057063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06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8F78D" w14:textId="77777777" w:rsidR="00DB593B" w:rsidRPr="00570634" w:rsidRDefault="00DB593B" w:rsidP="0057063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06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58E795" w14:textId="01767E8E" w:rsidR="00DB593B" w:rsidRPr="00570634" w:rsidRDefault="00DB593B" w:rsidP="0057063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合计</w:t>
            </w:r>
          </w:p>
        </w:tc>
      </w:tr>
      <w:tr w:rsidR="00B5044C" w:rsidRPr="00570634" w14:paraId="658F744F" w14:textId="16B90FAE" w:rsidTr="00B5044C">
        <w:trPr>
          <w:trHeight w:val="285"/>
        </w:trPr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EAAC2" w14:textId="77777777" w:rsidR="00B5044C" w:rsidRPr="00570634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7063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利润总额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A98DF3" w14:textId="3103C933" w:rsidR="00B5044C" w:rsidRPr="00570634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6E55">
              <w:t xml:space="preserve">688.32 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B762F8" w14:textId="3B92D3D4" w:rsidR="00B5044C" w:rsidRPr="00570634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6E55">
              <w:t xml:space="preserve">1283.72 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5C86B5" w14:textId="3216BD8B" w:rsidR="00B5044C" w:rsidRPr="00570634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6E55">
              <w:t xml:space="preserve">1610.97 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A89396" w14:textId="14F52248" w:rsidR="00B5044C" w:rsidRPr="00570634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6E55">
              <w:t xml:space="preserve">1670.97 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32D1EC" w14:textId="3D31A37D" w:rsidR="00B5044C" w:rsidRPr="00570634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6E55">
              <w:t xml:space="preserve">1730.97 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AC26AD" w14:textId="7214DAE8" w:rsidR="00B5044C" w:rsidRPr="00570634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6E55">
              <w:t xml:space="preserve">1790.97 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546974" w14:textId="2B92F675" w:rsidR="00B5044C" w:rsidRPr="00570634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6E55">
              <w:t xml:space="preserve">1790.97 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5E603B" w14:textId="345B080D" w:rsidR="00B5044C" w:rsidRPr="00570634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6E55">
              <w:t xml:space="preserve">1790.97 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9E9026" w14:textId="698DB118" w:rsidR="00B5044C" w:rsidRPr="00570634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6E55">
              <w:t xml:space="preserve">1790.97 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0CDE0B" w14:textId="711C0742" w:rsidR="00B5044C" w:rsidRPr="00570634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6E55">
              <w:t xml:space="preserve">1790.97 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AF167A" w14:textId="0F975E69" w:rsidR="00B5044C" w:rsidRPr="00570634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6E55">
              <w:t xml:space="preserve">1839.97 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E0EEE" w14:textId="507C008A" w:rsidR="00B5044C" w:rsidRPr="00570634" w:rsidRDefault="00B5044C" w:rsidP="00B5044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6E55">
              <w:t xml:space="preserve">1839.97 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9B43CD" w14:textId="03AD62C7" w:rsidR="00B5044C" w:rsidRPr="00DB593B" w:rsidRDefault="00B5044C" w:rsidP="00B5044C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 w:rsidRPr="00B5044C">
              <w:t>19619.72</w:t>
            </w:r>
          </w:p>
        </w:tc>
      </w:tr>
    </w:tbl>
    <w:p w14:paraId="6BBE83BF" w14:textId="419EA7C7" w:rsidR="001175EC" w:rsidRDefault="006900F0" w:rsidP="00DB593B">
      <w:pPr>
        <w:widowControl/>
        <w:rPr>
          <w:rFonts w:ascii="等线" w:eastAsia="等线" w:hAnsi="等线" w:cs="宋体"/>
          <w:color w:val="000000"/>
          <w:kern w:val="0"/>
        </w:rPr>
      </w:pPr>
      <w:r w:rsidRPr="001175EC">
        <w:rPr>
          <w:sz w:val="22"/>
          <w:szCs w:val="24"/>
        </w:rPr>
        <w:tab/>
      </w:r>
      <w:r w:rsidR="00DB593B" w:rsidRPr="001175EC">
        <w:rPr>
          <w:rFonts w:hint="eastAsia"/>
          <w:sz w:val="22"/>
          <w:szCs w:val="24"/>
        </w:rPr>
        <w:t>由上表，</w:t>
      </w:r>
      <w:r w:rsidR="00570634" w:rsidRPr="001175EC">
        <w:rPr>
          <w:rFonts w:hint="eastAsia"/>
          <w:sz w:val="22"/>
          <w:szCs w:val="24"/>
        </w:rPr>
        <w:t>年</w:t>
      </w:r>
      <w:r w:rsidR="00DB593B" w:rsidRPr="001175EC">
        <w:rPr>
          <w:rFonts w:hint="eastAsia"/>
          <w:sz w:val="22"/>
          <w:szCs w:val="24"/>
        </w:rPr>
        <w:t>平均利润总额</w:t>
      </w:r>
      <w:r w:rsidR="00570634" w:rsidRPr="001175EC">
        <w:rPr>
          <w:rFonts w:hint="eastAsia"/>
          <w:sz w:val="22"/>
          <w:szCs w:val="24"/>
        </w:rPr>
        <w:t>=</w:t>
      </w:r>
      <w:r w:rsidR="00DB593B" w:rsidRPr="001175EC">
        <w:rPr>
          <w:sz w:val="22"/>
          <w:szCs w:val="24"/>
        </w:rPr>
        <w:t xml:space="preserve"> </w:t>
      </w:r>
      <w:r w:rsidR="00B5044C" w:rsidRPr="00B5044C">
        <w:rPr>
          <w:sz w:val="22"/>
          <w:szCs w:val="24"/>
        </w:rPr>
        <w:t>19619.72</w:t>
      </w:r>
      <w:r w:rsidR="00DB593B" w:rsidRPr="001175EC">
        <w:rPr>
          <w:sz w:val="22"/>
          <w:szCs w:val="24"/>
        </w:rPr>
        <w:t xml:space="preserve"> </w:t>
      </w:r>
      <w:r w:rsidR="00DB593B" w:rsidRPr="001175EC">
        <w:rPr>
          <w:rFonts w:hint="eastAsia"/>
          <w:sz w:val="22"/>
          <w:szCs w:val="24"/>
        </w:rPr>
        <w:t>/</w:t>
      </w:r>
      <w:r w:rsidR="00DB593B" w:rsidRPr="001175EC">
        <w:rPr>
          <w:sz w:val="22"/>
          <w:szCs w:val="24"/>
        </w:rPr>
        <w:t xml:space="preserve"> </w:t>
      </w:r>
      <w:r w:rsidR="00DB593B" w:rsidRPr="001175EC">
        <w:rPr>
          <w:rFonts w:hint="eastAsia"/>
          <w:sz w:val="22"/>
          <w:szCs w:val="24"/>
        </w:rPr>
        <w:t>12</w:t>
      </w:r>
      <w:r w:rsidR="00DB593B" w:rsidRPr="001175EC">
        <w:rPr>
          <w:sz w:val="22"/>
          <w:szCs w:val="24"/>
        </w:rPr>
        <w:t xml:space="preserve"> </w:t>
      </w:r>
      <w:r w:rsidR="00DB593B" w:rsidRPr="001175EC">
        <w:rPr>
          <w:rFonts w:hint="eastAsia"/>
          <w:sz w:val="22"/>
          <w:szCs w:val="24"/>
        </w:rPr>
        <w:t>=</w:t>
      </w:r>
      <w:r w:rsidR="00DB593B" w:rsidRPr="001175EC">
        <w:rPr>
          <w:sz w:val="22"/>
          <w:szCs w:val="24"/>
        </w:rPr>
        <w:t xml:space="preserve"> </w:t>
      </w:r>
      <w:r w:rsidR="00B5044C" w:rsidRPr="00B5044C">
        <w:rPr>
          <w:rFonts w:ascii="等线" w:eastAsia="等线" w:hAnsi="等线" w:cs="宋体"/>
          <w:color w:val="000000"/>
          <w:kern w:val="0"/>
        </w:rPr>
        <w:t>1634.9</w:t>
      </w:r>
      <w:r w:rsidR="00B5044C">
        <w:rPr>
          <w:rFonts w:ascii="等线" w:eastAsia="等线" w:hAnsi="等线" w:cs="宋体" w:hint="eastAsia"/>
          <w:color w:val="000000"/>
          <w:kern w:val="0"/>
        </w:rPr>
        <w:t>8</w:t>
      </w:r>
      <w:r w:rsidR="008569A9" w:rsidRPr="001175EC">
        <w:rPr>
          <w:rFonts w:ascii="等线" w:eastAsia="等线" w:hAnsi="等线" w:cs="宋体" w:hint="eastAsia"/>
          <w:color w:val="000000"/>
          <w:kern w:val="0"/>
        </w:rPr>
        <w:t>（万元）</w:t>
      </w:r>
      <w:r w:rsidR="00DB593B" w:rsidRPr="001175EC">
        <w:rPr>
          <w:rFonts w:ascii="等线" w:eastAsia="等线" w:hAnsi="等线" w:cs="宋体" w:hint="eastAsia"/>
          <w:color w:val="000000"/>
          <w:kern w:val="0"/>
        </w:rPr>
        <w:t>；</w:t>
      </w:r>
    </w:p>
    <w:p w14:paraId="4064B3C0" w14:textId="6DBCA7B2" w:rsidR="00DB593B" w:rsidRPr="00B5044C" w:rsidRDefault="001175EC" w:rsidP="00DB593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sz w:val="22"/>
          <w:szCs w:val="24"/>
        </w:rPr>
        <w:tab/>
      </w:r>
      <w:r w:rsidR="00DB593B" w:rsidRPr="001175EC">
        <w:rPr>
          <w:rFonts w:hint="eastAsia"/>
          <w:sz w:val="22"/>
          <w:szCs w:val="24"/>
        </w:rPr>
        <w:t>投资利润率=年平均利润总额／投资总额×</w:t>
      </w:r>
      <w:r w:rsidR="00DB593B" w:rsidRPr="001175EC">
        <w:rPr>
          <w:sz w:val="22"/>
          <w:szCs w:val="24"/>
        </w:rPr>
        <w:t xml:space="preserve">100% </w:t>
      </w:r>
      <w:r w:rsidR="00DB593B" w:rsidRPr="001175EC">
        <w:rPr>
          <w:rFonts w:hint="eastAsia"/>
          <w:sz w:val="22"/>
          <w:szCs w:val="24"/>
        </w:rPr>
        <w:t>=</w:t>
      </w:r>
      <w:r w:rsidR="00DB593B" w:rsidRPr="001175EC">
        <w:rPr>
          <w:sz w:val="22"/>
          <w:szCs w:val="24"/>
        </w:rPr>
        <w:t xml:space="preserve"> </w:t>
      </w:r>
      <w:r w:rsidR="00B5044C" w:rsidRPr="00B5044C">
        <w:rPr>
          <w:rFonts w:ascii="等线" w:eastAsia="等线" w:hAnsi="等线" w:cs="宋体"/>
          <w:color w:val="000000"/>
          <w:kern w:val="0"/>
        </w:rPr>
        <w:t>1634.9</w:t>
      </w:r>
      <w:r w:rsidR="00B5044C">
        <w:rPr>
          <w:rFonts w:ascii="等线" w:eastAsia="等线" w:hAnsi="等线" w:cs="宋体" w:hint="eastAsia"/>
          <w:color w:val="000000"/>
          <w:kern w:val="0"/>
        </w:rPr>
        <w:t>8</w:t>
      </w:r>
      <w:r w:rsidR="00DB593B" w:rsidRPr="001175EC">
        <w:rPr>
          <w:sz w:val="22"/>
          <w:szCs w:val="24"/>
        </w:rPr>
        <w:t xml:space="preserve"> </w:t>
      </w:r>
      <w:r w:rsidR="00DB593B" w:rsidRPr="001175EC">
        <w:rPr>
          <w:rFonts w:hint="eastAsia"/>
          <w:sz w:val="22"/>
          <w:szCs w:val="24"/>
        </w:rPr>
        <w:t>/</w:t>
      </w:r>
      <w:r w:rsidR="00DB593B" w:rsidRPr="001175EC">
        <w:rPr>
          <w:sz w:val="22"/>
          <w:szCs w:val="24"/>
        </w:rPr>
        <w:t xml:space="preserve"> </w:t>
      </w:r>
      <w:r w:rsidR="00DB593B" w:rsidRPr="001175EC">
        <w:rPr>
          <w:rFonts w:hint="eastAsia"/>
          <w:sz w:val="22"/>
          <w:szCs w:val="24"/>
        </w:rPr>
        <w:t>6850</w:t>
      </w:r>
      <w:r w:rsidR="00DB593B" w:rsidRPr="001175EC">
        <w:rPr>
          <w:sz w:val="22"/>
          <w:szCs w:val="24"/>
        </w:rPr>
        <w:t xml:space="preserve"> </w:t>
      </w:r>
      <w:r w:rsidR="00DB593B" w:rsidRPr="001175EC">
        <w:rPr>
          <w:rFonts w:hint="eastAsia"/>
          <w:sz w:val="22"/>
          <w:szCs w:val="24"/>
        </w:rPr>
        <w:t>*</w:t>
      </w:r>
      <w:r w:rsidR="00DB593B" w:rsidRPr="001175EC">
        <w:rPr>
          <w:sz w:val="22"/>
          <w:szCs w:val="24"/>
        </w:rPr>
        <w:t xml:space="preserve"> </w:t>
      </w:r>
      <w:r w:rsidR="00DB593B" w:rsidRPr="001175EC">
        <w:rPr>
          <w:rFonts w:hint="eastAsia"/>
          <w:sz w:val="22"/>
          <w:szCs w:val="24"/>
        </w:rPr>
        <w:t>100%</w:t>
      </w:r>
      <w:r w:rsidR="00DB593B" w:rsidRPr="001175EC">
        <w:rPr>
          <w:sz w:val="22"/>
          <w:szCs w:val="24"/>
        </w:rPr>
        <w:t xml:space="preserve"> </w:t>
      </w:r>
      <w:r w:rsidR="00DB593B" w:rsidRPr="001175EC">
        <w:rPr>
          <w:rFonts w:hint="eastAsia"/>
          <w:sz w:val="22"/>
          <w:szCs w:val="24"/>
        </w:rPr>
        <w:t>=</w:t>
      </w:r>
      <w:r w:rsidR="00DB593B" w:rsidRPr="001175EC">
        <w:rPr>
          <w:sz w:val="22"/>
          <w:szCs w:val="24"/>
        </w:rPr>
        <w:t xml:space="preserve"> </w:t>
      </w:r>
      <w:r w:rsidR="00B5044C" w:rsidRPr="00B5044C">
        <w:rPr>
          <w:rFonts w:ascii="等线" w:eastAsia="等线" w:hAnsi="等线" w:cs="宋体" w:hint="eastAsia"/>
          <w:color w:val="000000"/>
          <w:kern w:val="0"/>
          <w:sz w:val="22"/>
        </w:rPr>
        <w:t>23.87%</w:t>
      </w:r>
      <w:r w:rsidR="00DB593B" w:rsidRPr="001175EC">
        <w:rPr>
          <w:rFonts w:hint="eastAsia"/>
          <w:sz w:val="22"/>
          <w:szCs w:val="24"/>
        </w:rPr>
        <w:t>；</w:t>
      </w:r>
    </w:p>
    <w:p w14:paraId="4EDD200B" w14:textId="6AFAF797" w:rsidR="008569A9" w:rsidRPr="00B5044C" w:rsidRDefault="00DB593B" w:rsidP="00DB593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1175EC">
        <w:rPr>
          <w:sz w:val="22"/>
          <w:szCs w:val="24"/>
        </w:rPr>
        <w:tab/>
      </w:r>
      <w:r w:rsidRPr="001175EC">
        <w:rPr>
          <w:rFonts w:hint="eastAsia"/>
          <w:sz w:val="22"/>
          <w:szCs w:val="24"/>
        </w:rPr>
        <w:t>基准投资利润率为20%，</w:t>
      </w:r>
      <w:r w:rsidR="00B5044C" w:rsidRPr="00B5044C">
        <w:rPr>
          <w:rFonts w:ascii="等线" w:eastAsia="等线" w:hAnsi="等线" w:cs="宋体" w:hint="eastAsia"/>
          <w:color w:val="000000"/>
          <w:kern w:val="0"/>
          <w:sz w:val="22"/>
        </w:rPr>
        <w:t>23.87%</w:t>
      </w:r>
      <w:r w:rsidRPr="001175EC">
        <w:rPr>
          <w:rFonts w:hint="eastAsia"/>
          <w:sz w:val="22"/>
          <w:szCs w:val="24"/>
        </w:rPr>
        <w:t>&gt;</w:t>
      </w:r>
      <w:r w:rsidRPr="001175EC">
        <w:rPr>
          <w:sz w:val="22"/>
          <w:szCs w:val="24"/>
        </w:rPr>
        <w:t>20%</w:t>
      </w:r>
      <w:r w:rsidRPr="001175EC">
        <w:rPr>
          <w:rFonts w:hint="eastAsia"/>
          <w:sz w:val="22"/>
          <w:szCs w:val="24"/>
        </w:rPr>
        <w:t>，故该项目是可以接受的。</w:t>
      </w:r>
    </w:p>
    <w:p w14:paraId="477F1D61" w14:textId="77777777" w:rsidR="008553FF" w:rsidRPr="00B5044C" w:rsidRDefault="008553FF" w:rsidP="00DB593B">
      <w:pPr>
        <w:widowControl/>
        <w:rPr>
          <w:sz w:val="24"/>
          <w:szCs w:val="24"/>
        </w:rPr>
      </w:pPr>
    </w:p>
    <w:p w14:paraId="645D4B64" w14:textId="40FD10ED" w:rsidR="008553FF" w:rsidRPr="00AE0D2E" w:rsidRDefault="00AE0D2E" w:rsidP="00DB593B">
      <w:pPr>
        <w:widowControl/>
        <w:rPr>
          <w:sz w:val="24"/>
          <w:szCs w:val="24"/>
        </w:rPr>
      </w:pPr>
      <w:r w:rsidRPr="00AE0D2E">
        <w:rPr>
          <w:rFonts w:hint="eastAsia"/>
          <w:sz w:val="24"/>
          <w:szCs w:val="24"/>
        </w:rPr>
        <w:lastRenderedPageBreak/>
        <w:t>⑦资本金净利润率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96"/>
        <w:gridCol w:w="844"/>
        <w:gridCol w:w="844"/>
        <w:gridCol w:w="1448"/>
        <w:gridCol w:w="960"/>
        <w:gridCol w:w="960"/>
        <w:gridCol w:w="960"/>
        <w:gridCol w:w="960"/>
        <w:gridCol w:w="960"/>
        <w:gridCol w:w="960"/>
        <w:gridCol w:w="960"/>
        <w:gridCol w:w="960"/>
        <w:gridCol w:w="962"/>
        <w:gridCol w:w="1074"/>
      </w:tblGrid>
      <w:tr w:rsidR="008569A9" w:rsidRPr="008569A9" w14:paraId="707C9A56" w14:textId="77777777" w:rsidTr="009B3241">
        <w:trPr>
          <w:trHeight w:val="285"/>
        </w:trPr>
        <w:tc>
          <w:tcPr>
            <w:tcW w:w="3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hideMark/>
          </w:tcPr>
          <w:p w14:paraId="4C01F585" w14:textId="46C14C00" w:rsidR="008569A9" w:rsidRPr="008569A9" w:rsidRDefault="008569A9" w:rsidP="00856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</w:t>
            </w:r>
            <w:r w:rsidRPr="00856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年份项目</w:t>
            </w:r>
          </w:p>
        </w:tc>
        <w:tc>
          <w:tcPr>
            <w:tcW w:w="60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4D2C0" w14:textId="77777777" w:rsidR="008569A9" w:rsidRPr="008569A9" w:rsidRDefault="008569A9" w:rsidP="008569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投产期</w:t>
            </w:r>
          </w:p>
        </w:tc>
        <w:tc>
          <w:tcPr>
            <w:tcW w:w="3616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5C4A6" w14:textId="77777777" w:rsidR="008569A9" w:rsidRPr="008569A9" w:rsidRDefault="008569A9" w:rsidP="008569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达到设计生产能力生产期</w:t>
            </w:r>
          </w:p>
        </w:tc>
        <w:tc>
          <w:tcPr>
            <w:tcW w:w="3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5F74A" w14:textId="77777777" w:rsidR="008569A9" w:rsidRPr="008569A9" w:rsidRDefault="008569A9" w:rsidP="00856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569A9" w:rsidRPr="008569A9" w14:paraId="1B98279B" w14:textId="77777777" w:rsidTr="009B3241">
        <w:trPr>
          <w:trHeight w:val="285"/>
        </w:trPr>
        <w:tc>
          <w:tcPr>
            <w:tcW w:w="3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9C7E1" w14:textId="77777777" w:rsidR="008569A9" w:rsidRPr="008569A9" w:rsidRDefault="008569A9" w:rsidP="00856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5FFA4" w14:textId="77777777" w:rsidR="008569A9" w:rsidRPr="008569A9" w:rsidRDefault="008569A9" w:rsidP="008569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D2EFD" w14:textId="77777777" w:rsidR="008569A9" w:rsidRPr="008569A9" w:rsidRDefault="008569A9" w:rsidP="008569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075DB" w14:textId="77777777" w:rsidR="008569A9" w:rsidRPr="008569A9" w:rsidRDefault="008569A9" w:rsidP="008569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61326" w14:textId="77777777" w:rsidR="008569A9" w:rsidRPr="008569A9" w:rsidRDefault="008569A9" w:rsidP="008569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96250" w14:textId="77777777" w:rsidR="008569A9" w:rsidRPr="008569A9" w:rsidRDefault="008569A9" w:rsidP="008569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D51CF" w14:textId="77777777" w:rsidR="008569A9" w:rsidRPr="008569A9" w:rsidRDefault="008569A9" w:rsidP="008569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83543" w14:textId="77777777" w:rsidR="008569A9" w:rsidRPr="008569A9" w:rsidRDefault="008569A9" w:rsidP="008569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0149E" w14:textId="77777777" w:rsidR="008569A9" w:rsidRPr="008569A9" w:rsidRDefault="008569A9" w:rsidP="008569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3E3F6" w14:textId="77777777" w:rsidR="008569A9" w:rsidRPr="008569A9" w:rsidRDefault="008569A9" w:rsidP="008569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D4A27" w14:textId="77777777" w:rsidR="008569A9" w:rsidRPr="008569A9" w:rsidRDefault="008569A9" w:rsidP="008569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2A8B1" w14:textId="77777777" w:rsidR="008569A9" w:rsidRPr="008569A9" w:rsidRDefault="008569A9" w:rsidP="008569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E3EB4" w14:textId="77777777" w:rsidR="008569A9" w:rsidRPr="008569A9" w:rsidRDefault="008569A9" w:rsidP="008569A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86645" w14:textId="77777777" w:rsidR="008569A9" w:rsidRPr="008569A9" w:rsidRDefault="008569A9" w:rsidP="008569A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合计</w:t>
            </w:r>
          </w:p>
        </w:tc>
      </w:tr>
      <w:tr w:rsidR="009B3241" w:rsidRPr="008569A9" w14:paraId="080FE7EF" w14:textId="77777777" w:rsidTr="009B3241">
        <w:trPr>
          <w:trHeight w:val="285"/>
        </w:trPr>
        <w:tc>
          <w:tcPr>
            <w:tcW w:w="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4242D" w14:textId="77777777" w:rsidR="009B3241" w:rsidRPr="008569A9" w:rsidRDefault="009B3241" w:rsidP="009B32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9A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税后利润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5C9508" w14:textId="52B82A46" w:rsidR="009B3241" w:rsidRPr="008569A9" w:rsidRDefault="009B3241" w:rsidP="009B324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583B">
              <w:t xml:space="preserve">461.17 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CE4713" w14:textId="2B3BC50A" w:rsidR="009B3241" w:rsidRPr="008569A9" w:rsidRDefault="009B3241" w:rsidP="009B324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583B">
              <w:t xml:space="preserve">860.09 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895E58" w14:textId="1AE1D88D" w:rsidR="009B3241" w:rsidRPr="008569A9" w:rsidRDefault="009B3241" w:rsidP="009B324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583B">
              <w:t xml:space="preserve">1079.35 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549E1" w14:textId="7BA8C137" w:rsidR="009B3241" w:rsidRPr="008569A9" w:rsidRDefault="009B3241" w:rsidP="009B324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583B">
              <w:t xml:space="preserve">1119.55 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203CF1" w14:textId="42A3525C" w:rsidR="009B3241" w:rsidRPr="008569A9" w:rsidRDefault="009B3241" w:rsidP="009B324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583B">
              <w:t xml:space="preserve">1159.75 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CEBB4D" w14:textId="7CC6C8FB" w:rsidR="009B3241" w:rsidRPr="008569A9" w:rsidRDefault="009B3241" w:rsidP="009B324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583B">
              <w:t xml:space="preserve">1199.95 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F432F9" w14:textId="7184D8EA" w:rsidR="009B3241" w:rsidRPr="008569A9" w:rsidRDefault="009B3241" w:rsidP="009B324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583B">
              <w:t xml:space="preserve">1199.95 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541E32" w14:textId="77BD520E" w:rsidR="009B3241" w:rsidRPr="008569A9" w:rsidRDefault="009B3241" w:rsidP="009B324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583B">
              <w:t xml:space="preserve">1199.95 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1756A7" w14:textId="236E0BBC" w:rsidR="009B3241" w:rsidRPr="008569A9" w:rsidRDefault="009B3241" w:rsidP="009B324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583B">
              <w:t xml:space="preserve">1199.95 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64337C" w14:textId="509A2CF8" w:rsidR="009B3241" w:rsidRPr="008569A9" w:rsidRDefault="009B3241" w:rsidP="009B324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583B">
              <w:t xml:space="preserve">1199.95 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180EB0" w14:textId="596D18F3" w:rsidR="009B3241" w:rsidRPr="008569A9" w:rsidRDefault="009B3241" w:rsidP="009B324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583B">
              <w:t xml:space="preserve">1232.78 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F84C7A" w14:textId="78B356EF" w:rsidR="009B3241" w:rsidRPr="008569A9" w:rsidRDefault="009B3241" w:rsidP="009B324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583B">
              <w:t xml:space="preserve">1232.78 </w:t>
            </w:r>
          </w:p>
        </w:tc>
        <w:tc>
          <w:tcPr>
            <w:tcW w:w="3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9ADCA8" w14:textId="0E8CC332" w:rsidR="009B3241" w:rsidRPr="008569A9" w:rsidRDefault="009B3241" w:rsidP="009B324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7583B">
              <w:t xml:space="preserve">13145.22 </w:t>
            </w:r>
          </w:p>
        </w:tc>
      </w:tr>
    </w:tbl>
    <w:p w14:paraId="4A71E6AF" w14:textId="7A3B675B" w:rsidR="001175EC" w:rsidRDefault="008569A9" w:rsidP="008569A9">
      <w:pPr>
        <w:widowControl/>
        <w:rPr>
          <w:rFonts w:ascii="等线" w:eastAsia="等线" w:hAnsi="等线" w:cs="宋体"/>
          <w:color w:val="000000"/>
          <w:kern w:val="0"/>
        </w:rPr>
      </w:pPr>
      <w:r w:rsidRPr="001175EC">
        <w:rPr>
          <w:sz w:val="22"/>
          <w:szCs w:val="24"/>
        </w:rPr>
        <w:tab/>
      </w:r>
      <w:r w:rsidRPr="001175EC">
        <w:rPr>
          <w:rFonts w:hint="eastAsia"/>
          <w:sz w:val="22"/>
          <w:szCs w:val="24"/>
        </w:rPr>
        <w:t>由上表，年税后平均利润=</w:t>
      </w:r>
      <w:r w:rsidRPr="001175EC">
        <w:rPr>
          <w:sz w:val="22"/>
          <w:szCs w:val="24"/>
        </w:rPr>
        <w:t xml:space="preserve"> </w:t>
      </w:r>
      <w:r w:rsidR="009B3241" w:rsidRPr="00D7583B">
        <w:t>13145.22</w:t>
      </w:r>
      <w:r w:rsidRPr="001175EC">
        <w:rPr>
          <w:sz w:val="22"/>
          <w:szCs w:val="24"/>
        </w:rPr>
        <w:t xml:space="preserve"> </w:t>
      </w:r>
      <w:r w:rsidRPr="001175EC">
        <w:rPr>
          <w:rFonts w:hint="eastAsia"/>
          <w:sz w:val="22"/>
          <w:szCs w:val="24"/>
        </w:rPr>
        <w:t>/</w:t>
      </w:r>
      <w:r w:rsidRPr="001175EC">
        <w:rPr>
          <w:sz w:val="22"/>
          <w:szCs w:val="24"/>
        </w:rPr>
        <w:t xml:space="preserve"> </w:t>
      </w:r>
      <w:r w:rsidRPr="001175EC">
        <w:rPr>
          <w:rFonts w:hint="eastAsia"/>
          <w:sz w:val="22"/>
          <w:szCs w:val="24"/>
        </w:rPr>
        <w:t>12</w:t>
      </w:r>
      <w:r w:rsidRPr="001175EC">
        <w:rPr>
          <w:sz w:val="22"/>
          <w:szCs w:val="24"/>
        </w:rPr>
        <w:t xml:space="preserve"> </w:t>
      </w:r>
      <w:r w:rsidRPr="001175EC">
        <w:rPr>
          <w:rFonts w:hint="eastAsia"/>
          <w:sz w:val="22"/>
          <w:szCs w:val="24"/>
        </w:rPr>
        <w:t>=</w:t>
      </w:r>
      <w:r w:rsidRPr="001175EC">
        <w:rPr>
          <w:sz w:val="22"/>
          <w:szCs w:val="24"/>
        </w:rPr>
        <w:t xml:space="preserve"> </w:t>
      </w:r>
      <w:r w:rsidR="009B3241" w:rsidRPr="009B3241">
        <w:rPr>
          <w:rFonts w:ascii="等线" w:eastAsia="等线" w:hAnsi="等线" w:cs="宋体"/>
          <w:color w:val="000000"/>
          <w:kern w:val="0"/>
        </w:rPr>
        <w:t>1095.43</w:t>
      </w:r>
      <w:r w:rsidRPr="001175EC">
        <w:rPr>
          <w:rFonts w:ascii="等线" w:eastAsia="等线" w:hAnsi="等线" w:cs="宋体" w:hint="eastAsia"/>
          <w:color w:val="000000"/>
          <w:kern w:val="0"/>
        </w:rPr>
        <w:t>（万元）；</w:t>
      </w:r>
    </w:p>
    <w:p w14:paraId="0A434757" w14:textId="28F68D51" w:rsidR="001175EC" w:rsidRPr="009B3241" w:rsidRDefault="001175EC" w:rsidP="001175EC">
      <w:pPr>
        <w:widowControl/>
        <w:rPr>
          <w:rFonts w:ascii="等线" w:eastAsia="等线" w:hAnsi="等线" w:cs="宋体"/>
          <w:color w:val="000000"/>
          <w:kern w:val="0"/>
          <w:sz w:val="24"/>
          <w:szCs w:val="24"/>
        </w:rPr>
      </w:pPr>
      <w:r>
        <w:rPr>
          <w:rFonts w:ascii="等线" w:eastAsia="等线" w:hAnsi="等线" w:cs="宋体"/>
          <w:color w:val="000000"/>
          <w:kern w:val="0"/>
        </w:rPr>
        <w:tab/>
      </w:r>
      <w:r w:rsidRPr="001175EC">
        <w:rPr>
          <w:rFonts w:hint="eastAsia"/>
          <w:sz w:val="22"/>
          <w:szCs w:val="24"/>
        </w:rPr>
        <w:t>资本金净利润率=年税后平均利润</w:t>
      </w:r>
      <w:r w:rsidRPr="001175EC">
        <w:rPr>
          <w:sz w:val="22"/>
          <w:szCs w:val="24"/>
        </w:rPr>
        <w:t>/</w:t>
      </w:r>
      <w:r w:rsidRPr="001175EC">
        <w:rPr>
          <w:rFonts w:hint="eastAsia"/>
          <w:sz w:val="22"/>
          <w:szCs w:val="24"/>
        </w:rPr>
        <w:t>项目</w:t>
      </w:r>
      <w:r w:rsidRPr="001175EC">
        <w:rPr>
          <w:sz w:val="22"/>
          <w:szCs w:val="24"/>
        </w:rPr>
        <w:t xml:space="preserve">资本金×100% </w:t>
      </w:r>
      <w:r w:rsidRPr="001175EC">
        <w:rPr>
          <w:rFonts w:hint="eastAsia"/>
          <w:sz w:val="22"/>
          <w:szCs w:val="24"/>
        </w:rPr>
        <w:t>=</w:t>
      </w:r>
      <w:r w:rsidRPr="001175EC">
        <w:rPr>
          <w:sz w:val="22"/>
          <w:szCs w:val="24"/>
        </w:rPr>
        <w:t xml:space="preserve"> </w:t>
      </w:r>
      <w:r w:rsidR="009B3241" w:rsidRPr="009B3241">
        <w:rPr>
          <w:rFonts w:ascii="等线" w:eastAsia="等线" w:hAnsi="等线" w:cs="宋体" w:hint="eastAsia"/>
          <w:color w:val="000000"/>
          <w:kern w:val="0"/>
          <w:sz w:val="22"/>
        </w:rPr>
        <w:t>1095.43</w:t>
      </w:r>
      <w:r w:rsidRPr="001175EC">
        <w:rPr>
          <w:sz w:val="22"/>
          <w:szCs w:val="24"/>
        </w:rPr>
        <w:t xml:space="preserve"> </w:t>
      </w:r>
      <w:r w:rsidRPr="001175EC">
        <w:rPr>
          <w:rFonts w:hint="eastAsia"/>
          <w:sz w:val="22"/>
          <w:szCs w:val="24"/>
        </w:rPr>
        <w:t>/</w:t>
      </w:r>
      <w:r w:rsidRPr="001175EC">
        <w:rPr>
          <w:sz w:val="22"/>
          <w:szCs w:val="24"/>
        </w:rPr>
        <w:t xml:space="preserve"> </w:t>
      </w:r>
      <w:r w:rsidRPr="001175EC">
        <w:rPr>
          <w:rFonts w:ascii="等线" w:eastAsia="等线" w:hAnsi="等线" w:cs="宋体" w:hint="eastAsia"/>
          <w:color w:val="000000"/>
          <w:kern w:val="0"/>
        </w:rPr>
        <w:t>2110</w:t>
      </w:r>
      <w:r w:rsidRPr="001175EC">
        <w:rPr>
          <w:rFonts w:ascii="等线" w:eastAsia="等线" w:hAnsi="等线" w:cs="宋体"/>
          <w:color w:val="000000"/>
          <w:kern w:val="0"/>
        </w:rPr>
        <w:t xml:space="preserve"> </w:t>
      </w:r>
      <w:r w:rsidRPr="001175EC">
        <w:rPr>
          <w:rFonts w:ascii="等线" w:eastAsia="等线" w:hAnsi="等线" w:cs="宋体" w:hint="eastAsia"/>
          <w:color w:val="000000"/>
          <w:kern w:val="0"/>
        </w:rPr>
        <w:t>*</w:t>
      </w:r>
      <w:r w:rsidRPr="001175EC">
        <w:rPr>
          <w:rFonts w:ascii="等线" w:eastAsia="等线" w:hAnsi="等线" w:cs="宋体"/>
          <w:color w:val="000000"/>
          <w:kern w:val="0"/>
        </w:rPr>
        <w:t xml:space="preserve"> </w:t>
      </w:r>
      <w:r w:rsidRPr="001175EC">
        <w:rPr>
          <w:rFonts w:ascii="等线" w:eastAsia="等线" w:hAnsi="等线" w:cs="宋体" w:hint="eastAsia"/>
          <w:color w:val="000000"/>
          <w:kern w:val="0"/>
        </w:rPr>
        <w:t>100%</w:t>
      </w:r>
      <w:r w:rsidRPr="001175EC">
        <w:rPr>
          <w:rFonts w:ascii="等线" w:eastAsia="等线" w:hAnsi="等线" w:cs="宋体"/>
          <w:color w:val="000000"/>
          <w:kern w:val="0"/>
        </w:rPr>
        <w:t xml:space="preserve"> </w:t>
      </w:r>
      <w:r w:rsidRPr="001175EC">
        <w:rPr>
          <w:rFonts w:ascii="等线" w:eastAsia="等线" w:hAnsi="等线" w:cs="宋体" w:hint="eastAsia"/>
          <w:color w:val="000000"/>
          <w:kern w:val="0"/>
        </w:rPr>
        <w:t>=</w:t>
      </w:r>
      <w:r w:rsidRPr="001175EC">
        <w:rPr>
          <w:rFonts w:ascii="等线" w:eastAsia="等线" w:hAnsi="等线" w:cs="宋体"/>
          <w:color w:val="000000"/>
          <w:kern w:val="0"/>
        </w:rPr>
        <w:t xml:space="preserve"> </w:t>
      </w:r>
      <w:r w:rsidR="009B3241" w:rsidRPr="009B3241">
        <w:rPr>
          <w:rFonts w:ascii="等线" w:eastAsia="等线" w:hAnsi="等线" w:cs="宋体" w:hint="eastAsia"/>
          <w:color w:val="000000"/>
          <w:kern w:val="0"/>
          <w:sz w:val="24"/>
          <w:szCs w:val="24"/>
        </w:rPr>
        <w:t>51.92%</w:t>
      </w:r>
      <w:r>
        <w:rPr>
          <w:rFonts w:ascii="等线" w:eastAsia="等线" w:hAnsi="等线" w:cs="宋体" w:hint="eastAsia"/>
          <w:color w:val="000000"/>
          <w:kern w:val="0"/>
          <w:sz w:val="22"/>
          <w:szCs w:val="24"/>
        </w:rPr>
        <w:t>；</w:t>
      </w:r>
    </w:p>
    <w:p w14:paraId="3C7CFF82" w14:textId="0B6C601F" w:rsidR="006900F0" w:rsidRPr="001175EC" w:rsidRDefault="001175EC" w:rsidP="001175EC">
      <w:pPr>
        <w:widowControl/>
        <w:rPr>
          <w:rFonts w:ascii="等线" w:eastAsia="等线" w:hAnsi="等线" w:cs="宋体"/>
          <w:color w:val="000000"/>
          <w:kern w:val="0"/>
          <w:sz w:val="22"/>
          <w:szCs w:val="24"/>
        </w:rPr>
      </w:pPr>
      <w:r>
        <w:rPr>
          <w:rFonts w:ascii="等线" w:eastAsia="等线" w:hAnsi="等线" w:cs="宋体"/>
          <w:color w:val="000000"/>
          <w:kern w:val="0"/>
          <w:sz w:val="22"/>
          <w:szCs w:val="24"/>
        </w:rPr>
        <w:tab/>
      </w:r>
      <w:r w:rsidRPr="001175EC">
        <w:rPr>
          <w:rFonts w:ascii="等线" w:eastAsia="等线" w:hAnsi="等线" w:cs="宋体" w:hint="eastAsia"/>
          <w:color w:val="000000"/>
          <w:kern w:val="0"/>
          <w:sz w:val="22"/>
          <w:szCs w:val="24"/>
        </w:rPr>
        <w:t>基准资本金净利润率为30%，52.9</w:t>
      </w:r>
      <w:r w:rsidR="009B3241">
        <w:rPr>
          <w:rFonts w:ascii="等线" w:eastAsia="等线" w:hAnsi="等线" w:cs="宋体" w:hint="eastAsia"/>
          <w:color w:val="000000"/>
          <w:kern w:val="0"/>
          <w:sz w:val="22"/>
          <w:szCs w:val="24"/>
        </w:rPr>
        <w:t>2</w:t>
      </w:r>
      <w:r w:rsidRPr="001175EC">
        <w:rPr>
          <w:rFonts w:ascii="等线" w:eastAsia="等线" w:hAnsi="等线" w:cs="宋体" w:hint="eastAsia"/>
          <w:color w:val="000000"/>
          <w:kern w:val="0"/>
          <w:sz w:val="22"/>
          <w:szCs w:val="24"/>
        </w:rPr>
        <w:t>%</w:t>
      </w:r>
      <w:r w:rsidRPr="001175EC">
        <w:rPr>
          <w:rFonts w:ascii="等线" w:eastAsia="等线" w:hAnsi="等线" w:cs="宋体"/>
          <w:color w:val="000000"/>
          <w:kern w:val="0"/>
          <w:sz w:val="22"/>
          <w:szCs w:val="24"/>
        </w:rPr>
        <w:t>&gt;31%</w:t>
      </w:r>
      <w:r w:rsidRPr="001175EC">
        <w:rPr>
          <w:rFonts w:ascii="等线" w:eastAsia="等线" w:hAnsi="等线" w:cs="宋体" w:hint="eastAsia"/>
          <w:color w:val="000000"/>
          <w:kern w:val="0"/>
          <w:sz w:val="22"/>
          <w:szCs w:val="24"/>
        </w:rPr>
        <w:t>，故该项目的项目盈利能力满足要求</w:t>
      </w:r>
      <w:r>
        <w:rPr>
          <w:rFonts w:ascii="等线" w:eastAsia="等线" w:hAnsi="等线" w:cs="宋体" w:hint="eastAsia"/>
          <w:color w:val="000000"/>
          <w:kern w:val="0"/>
          <w:sz w:val="22"/>
          <w:szCs w:val="24"/>
        </w:rPr>
        <w:t>。</w:t>
      </w:r>
    </w:p>
    <w:sectPr w:rsidR="006900F0" w:rsidRPr="001175EC" w:rsidSect="00ED158D">
      <w:pgSz w:w="16838" w:h="11906" w:orient="landscape"/>
      <w:pgMar w:top="1797" w:right="1440" w:bottom="1474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A8F89" w14:textId="77777777" w:rsidR="0050336B" w:rsidRDefault="0050336B" w:rsidP="00412FD1">
      <w:r>
        <w:separator/>
      </w:r>
    </w:p>
  </w:endnote>
  <w:endnote w:type="continuationSeparator" w:id="0">
    <w:p w14:paraId="3C953E0C" w14:textId="77777777" w:rsidR="0050336B" w:rsidRDefault="0050336B" w:rsidP="00412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A549D" w14:textId="77777777" w:rsidR="0050336B" w:rsidRDefault="0050336B" w:rsidP="00412FD1">
      <w:r>
        <w:separator/>
      </w:r>
    </w:p>
  </w:footnote>
  <w:footnote w:type="continuationSeparator" w:id="0">
    <w:p w14:paraId="4F890FAD" w14:textId="77777777" w:rsidR="0050336B" w:rsidRDefault="0050336B" w:rsidP="00412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91BC7"/>
    <w:multiLevelType w:val="multilevel"/>
    <w:tmpl w:val="0409001D"/>
    <w:styleLink w:val="1"/>
    <w:lvl w:ilvl="0">
      <w:start w:val="1"/>
      <w:numFmt w:val="chineseCountingThousand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58"/>
    <w:rsid w:val="001175EC"/>
    <w:rsid w:val="0015362D"/>
    <w:rsid w:val="00167FC1"/>
    <w:rsid w:val="001C0E80"/>
    <w:rsid w:val="001D23A4"/>
    <w:rsid w:val="00412FD1"/>
    <w:rsid w:val="0044344A"/>
    <w:rsid w:val="00475C6C"/>
    <w:rsid w:val="0050336B"/>
    <w:rsid w:val="0051396F"/>
    <w:rsid w:val="00570634"/>
    <w:rsid w:val="00656E23"/>
    <w:rsid w:val="006900F0"/>
    <w:rsid w:val="006C0A85"/>
    <w:rsid w:val="00701EE6"/>
    <w:rsid w:val="00705CD8"/>
    <w:rsid w:val="0071344A"/>
    <w:rsid w:val="007F5495"/>
    <w:rsid w:val="00812175"/>
    <w:rsid w:val="008553FF"/>
    <w:rsid w:val="008569A9"/>
    <w:rsid w:val="008E35BF"/>
    <w:rsid w:val="00930C58"/>
    <w:rsid w:val="0096444A"/>
    <w:rsid w:val="00975279"/>
    <w:rsid w:val="009B3241"/>
    <w:rsid w:val="009E0D94"/>
    <w:rsid w:val="00A16858"/>
    <w:rsid w:val="00A92F6C"/>
    <w:rsid w:val="00AD5956"/>
    <w:rsid w:val="00AE0D2E"/>
    <w:rsid w:val="00B5044C"/>
    <w:rsid w:val="00B57BBF"/>
    <w:rsid w:val="00C7601B"/>
    <w:rsid w:val="00CA1EC7"/>
    <w:rsid w:val="00CD3189"/>
    <w:rsid w:val="00D55ADB"/>
    <w:rsid w:val="00DB593B"/>
    <w:rsid w:val="00ED158D"/>
    <w:rsid w:val="00EE1424"/>
    <w:rsid w:val="00FD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B81CA"/>
  <w15:chartTrackingRefBased/>
  <w15:docId w15:val="{64474830-FC2A-42DF-8E0C-89ADAF1B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rsid w:val="001C0E80"/>
    <w:pPr>
      <w:numPr>
        <w:numId w:val="1"/>
      </w:numPr>
    </w:pPr>
  </w:style>
  <w:style w:type="paragraph" w:styleId="a3">
    <w:name w:val="header"/>
    <w:basedOn w:val="a"/>
    <w:link w:val="a4"/>
    <w:uiPriority w:val="99"/>
    <w:unhideWhenUsed/>
    <w:rsid w:val="00412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2F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2F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2F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Liara</dc:creator>
  <cp:keywords/>
  <dc:description/>
  <cp:lastModifiedBy>Zhang Liara</cp:lastModifiedBy>
  <cp:revision>19</cp:revision>
  <cp:lastPrinted>2018-06-10T12:52:00Z</cp:lastPrinted>
  <dcterms:created xsi:type="dcterms:W3CDTF">2018-06-04T09:49:00Z</dcterms:created>
  <dcterms:modified xsi:type="dcterms:W3CDTF">2018-06-10T13:35:00Z</dcterms:modified>
</cp:coreProperties>
</file>