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75" w:rsidRPr="008C221C" w:rsidRDefault="007D35B8" w:rsidP="008C491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大数据四类场景</w:t>
      </w:r>
    </w:p>
    <w:p w:rsidR="007D35B8" w:rsidRDefault="007D35B8" w:rsidP="008C491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·batch (B)</w:t>
      </w:r>
      <w:r>
        <w:rPr>
          <w:rFonts w:ascii="Arial" w:hAnsi="Arial" w:cs="Arial"/>
          <w:color w:val="333333"/>
          <w:shd w:val="clear" w:color="auto" w:fill="FFFFFF"/>
        </w:rPr>
        <w:t>：离线计算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7D35B8" w:rsidRDefault="007D35B8" w:rsidP="008C491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·Analytical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）：交互式分析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7D35B8" w:rsidRDefault="007D35B8" w:rsidP="008C491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·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Servering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(S)</w:t>
      </w:r>
      <w:r>
        <w:rPr>
          <w:rFonts w:ascii="Arial" w:hAnsi="Arial" w:cs="Arial"/>
          <w:color w:val="333333"/>
          <w:shd w:val="clear" w:color="auto" w:fill="FFFFFF"/>
        </w:rPr>
        <w:t>：高并发的在线服务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8C4912" w:rsidRDefault="007D35B8" w:rsidP="008C4912">
      <w:r>
        <w:rPr>
          <w:rFonts w:ascii="Arial" w:hAnsi="Arial" w:cs="Arial"/>
          <w:color w:val="333333"/>
          <w:shd w:val="clear" w:color="auto" w:fill="FFFFFF"/>
        </w:rPr>
        <w:t>·Transaction (T)</w:t>
      </w:r>
      <w:r>
        <w:rPr>
          <w:rFonts w:ascii="Arial" w:hAnsi="Arial" w:cs="Arial"/>
          <w:color w:val="333333"/>
          <w:shd w:val="clear" w:color="auto" w:fill="FFFFFF"/>
        </w:rPr>
        <w:t>：事务隔离机制</w:t>
      </w:r>
    </w:p>
    <w:p w:rsidR="00550BC2" w:rsidRDefault="00550BC2" w:rsidP="00550BC2"/>
    <w:p w:rsidR="004078CF" w:rsidRDefault="004078CF" w:rsidP="00550BC2"/>
    <w:p w:rsidR="004078CF" w:rsidRDefault="004078CF" w:rsidP="00550BC2"/>
    <w:p w:rsidR="00550BC2" w:rsidRDefault="00550BC2" w:rsidP="00550BC2"/>
    <w:p w:rsidR="008C221C" w:rsidRPr="001235F0" w:rsidRDefault="008C221C" w:rsidP="008C221C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1235F0">
        <w:rPr>
          <w:b/>
        </w:rPr>
        <w:t>T</w:t>
      </w:r>
      <w:r w:rsidRPr="001235F0">
        <w:rPr>
          <w:rFonts w:hint="eastAsia"/>
          <w:b/>
        </w:rPr>
        <w:t>roila</w:t>
      </w:r>
      <w:proofErr w:type="spellEnd"/>
      <w:r w:rsidRPr="001235F0">
        <w:rPr>
          <w:rFonts w:hint="eastAsia"/>
          <w:b/>
        </w:rPr>
        <w:t>架构图</w:t>
      </w:r>
    </w:p>
    <w:p w:rsidR="008C221C" w:rsidRDefault="008C221C" w:rsidP="008C221C"/>
    <w:p w:rsidR="008C221C" w:rsidRDefault="008C221C" w:rsidP="008C221C"/>
    <w:p w:rsidR="008C221C" w:rsidRDefault="008C221C" w:rsidP="008C221C"/>
    <w:p w:rsidR="00550BC2" w:rsidRDefault="00550BC2" w:rsidP="00550BC2">
      <w:pPr>
        <w:pStyle w:val="a3"/>
        <w:numPr>
          <w:ilvl w:val="0"/>
          <w:numId w:val="1"/>
        </w:numPr>
        <w:ind w:firstLineChars="0"/>
        <w:rPr>
          <w:b/>
        </w:rPr>
      </w:pPr>
      <w:r w:rsidRPr="001235F0">
        <w:rPr>
          <w:rFonts w:hint="eastAsia"/>
          <w:b/>
        </w:rPr>
        <w:t>为什么用</w:t>
      </w:r>
      <w:proofErr w:type="spellStart"/>
      <w:r w:rsidRPr="001235F0">
        <w:rPr>
          <w:rFonts w:hint="eastAsia"/>
          <w:b/>
        </w:rPr>
        <w:t>flink+clickhouse</w:t>
      </w:r>
      <w:proofErr w:type="spellEnd"/>
      <w:r w:rsidRPr="001235F0">
        <w:rPr>
          <w:rFonts w:hint="eastAsia"/>
          <w:b/>
        </w:rPr>
        <w:t>+数据湖</w:t>
      </w:r>
    </w:p>
    <w:p w:rsidR="00040788" w:rsidRPr="00040788" w:rsidRDefault="00040788" w:rsidP="00040788">
      <w:pPr>
        <w:rPr>
          <w:rFonts w:hint="eastAsia"/>
          <w:b/>
        </w:rPr>
      </w:pPr>
      <w:bookmarkStart w:id="0" w:name="_GoBack"/>
      <w:bookmarkEnd w:id="0"/>
    </w:p>
    <w:p w:rsidR="00550BC2" w:rsidRDefault="00751F3F" w:rsidP="007C7E7C">
      <w:r>
        <w:rPr>
          <w:rFonts w:hint="eastAsia"/>
        </w:rPr>
        <w:t>基于</w:t>
      </w: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1</w:t>
      </w:r>
      <w:r>
        <w:t>.0</w:t>
      </w:r>
      <w:r>
        <w:rPr>
          <w:rFonts w:hint="eastAsia"/>
        </w:rPr>
        <w:t>比较</w:t>
      </w:r>
    </w:p>
    <w:p w:rsidR="00751F3F" w:rsidRDefault="00751F3F" w:rsidP="007C7E7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存储统一：多份数据冗余、</w:t>
      </w:r>
      <w:proofErr w:type="gramStart"/>
      <w:r>
        <w:rPr>
          <w:rFonts w:hint="eastAsia"/>
        </w:rPr>
        <w:t>维度表存储</w:t>
      </w:r>
      <w:proofErr w:type="gramEnd"/>
      <w:r>
        <w:rPr>
          <w:rFonts w:hint="eastAsia"/>
        </w:rPr>
        <w:t>统一、系统复杂学习成本高</w:t>
      </w:r>
    </w:p>
    <w:p w:rsidR="00751F3F" w:rsidRDefault="00751F3F" w:rsidP="007C7E7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统一计算：由</w:t>
      </w:r>
      <w:proofErr w:type="spellStart"/>
      <w:r>
        <w:rPr>
          <w:rFonts w:hint="eastAsia"/>
        </w:rPr>
        <w:t>hql+flinksql</w:t>
      </w:r>
      <w:proofErr w:type="spellEnd"/>
      <w:r>
        <w:rPr>
          <w:rFonts w:hint="eastAsia"/>
        </w:rPr>
        <w:t>统一成</w:t>
      </w:r>
      <w:proofErr w:type="spellStart"/>
      <w:r>
        <w:rPr>
          <w:rFonts w:hint="eastAsia"/>
        </w:rPr>
        <w:t>flink</w:t>
      </w:r>
      <w:r>
        <w:t>SQL</w:t>
      </w:r>
      <w:proofErr w:type="spellEnd"/>
      <w:r>
        <w:rPr>
          <w:rFonts w:hint="eastAsia"/>
        </w:rPr>
        <w:t>开发</w:t>
      </w:r>
    </w:p>
    <w:p w:rsidR="00751F3F" w:rsidRDefault="00751F3F" w:rsidP="007C7E7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统一查询：</w:t>
      </w:r>
      <w:proofErr w:type="spellStart"/>
      <w:r>
        <w:rPr>
          <w:rFonts w:hint="eastAsia"/>
        </w:rPr>
        <w:t>mysql+clickhouse</w:t>
      </w:r>
      <w:proofErr w:type="spellEnd"/>
      <w:r>
        <w:rPr>
          <w:rFonts w:hint="eastAsia"/>
        </w:rPr>
        <w:t>统一成</w:t>
      </w:r>
      <w:proofErr w:type="spellStart"/>
      <w:r>
        <w:rPr>
          <w:rFonts w:hint="eastAsia"/>
        </w:rPr>
        <w:t>clickhouse</w:t>
      </w:r>
      <w:proofErr w:type="spellEnd"/>
    </w:p>
    <w:p w:rsidR="00550BC2" w:rsidRDefault="00550BC2" w:rsidP="00550BC2"/>
    <w:p w:rsidR="00550BC2" w:rsidRDefault="00550BC2" w:rsidP="00550BC2"/>
    <w:p w:rsidR="00550BC2" w:rsidRDefault="00550BC2" w:rsidP="00550BC2"/>
    <w:p w:rsidR="00550BC2" w:rsidRDefault="00550BC2" w:rsidP="00550BC2">
      <w:pPr>
        <w:pStyle w:val="a3"/>
        <w:numPr>
          <w:ilvl w:val="0"/>
          <w:numId w:val="1"/>
        </w:numPr>
        <w:ind w:firstLineChars="0"/>
      </w:pPr>
    </w:p>
    <w:sectPr w:rsidR="0055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573"/>
    <w:multiLevelType w:val="hybridMultilevel"/>
    <w:tmpl w:val="29421FD0"/>
    <w:lvl w:ilvl="0" w:tplc="F042A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17"/>
    <w:rsid w:val="00040788"/>
    <w:rsid w:val="001235F0"/>
    <w:rsid w:val="001F7B75"/>
    <w:rsid w:val="004078CF"/>
    <w:rsid w:val="00550BC2"/>
    <w:rsid w:val="00594D17"/>
    <w:rsid w:val="00751F3F"/>
    <w:rsid w:val="007C7E7C"/>
    <w:rsid w:val="007D35B8"/>
    <w:rsid w:val="008C221C"/>
    <w:rsid w:val="008C4912"/>
    <w:rsid w:val="00B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D73B"/>
  <w15:chartTrackingRefBased/>
  <w15:docId w15:val="{F98E53F8-22DF-45B6-AD49-E5AD7EF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</Words>
  <Characters>220</Characters>
  <Application>Microsoft Office Word</Application>
  <DocSecurity>0</DocSecurity>
  <Lines>1</Lines>
  <Paragraphs>1</Paragraphs>
  <ScaleCrop>false</ScaleCrop>
  <Company>China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2022-04-24T01:44:00Z</dcterms:created>
  <dcterms:modified xsi:type="dcterms:W3CDTF">2022-04-24T06:43:00Z</dcterms:modified>
</cp:coreProperties>
</file>