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D9" w:rsidRPr="009D16EB" w:rsidRDefault="00E45A26" w:rsidP="00E45A26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9D16EB">
        <w:rPr>
          <w:b/>
        </w:rPr>
        <w:t>I</w:t>
      </w:r>
      <w:r w:rsidRPr="009D16EB">
        <w:rPr>
          <w:rFonts w:hint="eastAsia"/>
          <w:b/>
        </w:rPr>
        <w:t>nfluxdb</w:t>
      </w:r>
      <w:proofErr w:type="spellEnd"/>
      <w:r w:rsidRPr="009D16EB">
        <w:rPr>
          <w:rFonts w:hint="eastAsia"/>
          <w:b/>
        </w:rPr>
        <w:t>的使用场景？</w:t>
      </w:r>
    </w:p>
    <w:p w:rsidR="00E45A26" w:rsidRDefault="00046898" w:rsidP="00046898">
      <w:pPr>
        <w:ind w:firstLine="360"/>
        <w:rPr>
          <w:rFonts w:hint="eastAsia"/>
        </w:rPr>
      </w:pPr>
      <w:r w:rsidRPr="00046898">
        <w:rPr>
          <w:rFonts w:hint="eastAsia"/>
        </w:rPr>
        <w:t>时序数据库经常应用于机房运维监控、物联网</w:t>
      </w:r>
      <w:proofErr w:type="spellStart"/>
      <w:r w:rsidRPr="00046898">
        <w:t>IoT</w:t>
      </w:r>
      <w:proofErr w:type="spellEnd"/>
      <w:r w:rsidRPr="00046898">
        <w:t>设备采集存储、互联网广告点击分析等基于时间线且多</w:t>
      </w:r>
      <w:proofErr w:type="gramStart"/>
      <w:r w:rsidRPr="00046898">
        <w:t>源数据</w:t>
      </w:r>
      <w:proofErr w:type="gramEnd"/>
      <w:r w:rsidRPr="00046898">
        <w:t>连续涌入数据平台的应用场景。</w:t>
      </w:r>
    </w:p>
    <w:p w:rsidR="00E45A26" w:rsidRDefault="00E45A26" w:rsidP="00E45A26"/>
    <w:p w:rsidR="003535F9" w:rsidRDefault="003535F9" w:rsidP="00E45A26"/>
    <w:p w:rsidR="003535F9" w:rsidRPr="00B5362E" w:rsidRDefault="00B5362E" w:rsidP="00BC4A76">
      <w:pPr>
        <w:pStyle w:val="a3"/>
        <w:numPr>
          <w:ilvl w:val="0"/>
          <w:numId w:val="1"/>
        </w:numPr>
        <w:ind w:firstLineChars="0"/>
        <w:rPr>
          <w:b/>
        </w:rPr>
      </w:pPr>
      <w:r w:rsidRPr="00B5362E">
        <w:rPr>
          <w:rFonts w:hint="eastAsia"/>
          <w:b/>
        </w:rPr>
        <w:t>数据模型</w:t>
      </w:r>
    </w:p>
    <w:p w:rsidR="003535F9" w:rsidRDefault="00B5362E" w:rsidP="00E45A26">
      <w:r>
        <w:rPr>
          <w:noProof/>
        </w:rPr>
        <w:drawing>
          <wp:inline distT="0" distB="0" distL="0" distR="0" wp14:anchorId="27EAA0EA" wp14:editId="6D26B0E1">
            <wp:extent cx="5274310" cy="756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F9" w:rsidRDefault="003535F9" w:rsidP="00E45A26"/>
    <w:p w:rsidR="00DB0725" w:rsidRPr="007F1385" w:rsidRDefault="007F1385" w:rsidP="007F1385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7F1385">
        <w:rPr>
          <w:b/>
        </w:rPr>
        <w:t>Influxdb</w:t>
      </w:r>
      <w:proofErr w:type="spellEnd"/>
      <w:r w:rsidRPr="007F1385">
        <w:rPr>
          <w:rFonts w:hint="eastAsia"/>
          <w:b/>
        </w:rPr>
        <w:t>的数据模型</w:t>
      </w:r>
    </w:p>
    <w:p w:rsidR="00DB0725" w:rsidRDefault="007F1385" w:rsidP="00E45A26">
      <w:r>
        <w:rPr>
          <w:noProof/>
        </w:rPr>
        <w:drawing>
          <wp:inline distT="0" distB="0" distL="0" distR="0" wp14:anchorId="3D7D1422" wp14:editId="3525D87E">
            <wp:extent cx="4056185" cy="3382759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675" cy="33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25" w:rsidRDefault="00253440" w:rsidP="00E45A26">
      <w:r>
        <w:rPr>
          <w:noProof/>
        </w:rPr>
        <w:drawing>
          <wp:inline distT="0" distB="0" distL="0" distR="0" wp14:anchorId="790F1F52" wp14:editId="40DCC948">
            <wp:extent cx="4055745" cy="148928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71" cy="14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25" w:rsidRDefault="00DB0725" w:rsidP="00E45A26"/>
    <w:p w:rsidR="00215BCD" w:rsidRPr="00215BCD" w:rsidRDefault="00215BCD" w:rsidP="00215BCD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215BCD">
        <w:rPr>
          <w:b/>
        </w:rPr>
        <w:t>Influxdb</w:t>
      </w:r>
      <w:proofErr w:type="spellEnd"/>
      <w:r w:rsidRPr="00215BCD">
        <w:rPr>
          <w:rFonts w:hint="eastAsia"/>
          <w:b/>
        </w:rPr>
        <w:t>的索引</w:t>
      </w:r>
    </w:p>
    <w:p w:rsidR="00215BCD" w:rsidRDefault="00215BCD" w:rsidP="00E45A26">
      <w:r>
        <w:rPr>
          <w:noProof/>
        </w:rPr>
        <w:lastRenderedPageBreak/>
        <w:drawing>
          <wp:inline distT="0" distB="0" distL="0" distR="0" wp14:anchorId="6FDC248D" wp14:editId="044AB87F">
            <wp:extent cx="4646578" cy="4489939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373" cy="44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CD" w:rsidRDefault="00215BCD" w:rsidP="00E45A26">
      <w:pPr>
        <w:rPr>
          <w:rFonts w:hint="eastAsia"/>
        </w:rPr>
      </w:pPr>
    </w:p>
    <w:p w:rsidR="003535F9" w:rsidRDefault="003535F9" w:rsidP="00E45A26"/>
    <w:p w:rsidR="003535F9" w:rsidRPr="005C78EB" w:rsidRDefault="005C78EB" w:rsidP="005C78EB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5C78EB">
        <w:rPr>
          <w:b/>
        </w:rPr>
        <w:t>Influxdb</w:t>
      </w:r>
      <w:proofErr w:type="spellEnd"/>
      <w:r w:rsidRPr="005C78EB">
        <w:rPr>
          <w:rFonts w:hint="eastAsia"/>
          <w:b/>
        </w:rPr>
        <w:t>的特点</w:t>
      </w:r>
    </w:p>
    <w:p w:rsidR="003535F9" w:rsidRPr="002F6BCF" w:rsidRDefault="00215BCD" w:rsidP="002F6BCF">
      <w:pPr>
        <w:ind w:leftChars="100" w:left="210"/>
        <w:rPr>
          <w:sz w:val="15"/>
        </w:rPr>
      </w:pPr>
      <w:proofErr w:type="spellStart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InfluxDB</w:t>
      </w:r>
      <w:proofErr w:type="spellEnd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更倾向于去中心化的分布式</w:t>
      </w:r>
    </w:p>
    <w:p w:rsidR="003535F9" w:rsidRPr="002F6BCF" w:rsidRDefault="00215BCD" w:rsidP="002F6BCF">
      <w:pPr>
        <w:ind w:leftChars="100" w:left="210"/>
        <w:rPr>
          <w:sz w:val="15"/>
        </w:rPr>
      </w:pPr>
      <w:proofErr w:type="spellStart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InfluxDB</w:t>
      </w:r>
      <w:proofErr w:type="spellEnd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是CAP定理中的</w:t>
      </w:r>
      <w:bookmarkStart w:id="0" w:name="_GoBack"/>
      <w:bookmarkEnd w:id="0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AP分布式系统，非常侧重于高可用，而不是一致性</w:t>
      </w:r>
    </w:p>
    <w:p w:rsidR="003535F9" w:rsidRPr="002F6BCF" w:rsidRDefault="00215BCD" w:rsidP="002F6BCF">
      <w:pPr>
        <w:ind w:leftChars="100" w:left="210"/>
        <w:rPr>
          <w:sz w:val="15"/>
        </w:rPr>
      </w:pPr>
      <w:proofErr w:type="spellStart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InfluxDB</w:t>
      </w:r>
      <w:proofErr w:type="spellEnd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是最终一致性</w:t>
      </w:r>
    </w:p>
    <w:p w:rsidR="003535F9" w:rsidRPr="002F6BCF" w:rsidRDefault="00215BCD" w:rsidP="002F6BCF">
      <w:pPr>
        <w:ind w:leftChars="100" w:left="210"/>
        <w:rPr>
          <w:sz w:val="15"/>
        </w:rPr>
      </w:pPr>
      <w:proofErr w:type="spellStart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InfluxDB</w:t>
      </w:r>
      <w:proofErr w:type="spellEnd"/>
      <w:r w:rsidRPr="002F6BCF">
        <w:rPr>
          <w:rFonts w:ascii="微软雅黑" w:eastAsia="微软雅黑" w:hAnsi="微软雅黑" w:hint="eastAsia"/>
          <w:bCs/>
          <w:color w:val="121212"/>
          <w:sz w:val="18"/>
          <w:szCs w:val="23"/>
          <w:shd w:val="clear" w:color="auto" w:fill="FFFFFF"/>
        </w:rPr>
        <w:t>在删除问题上会表现的非常薄弱</w:t>
      </w:r>
    </w:p>
    <w:p w:rsidR="003535F9" w:rsidRDefault="003535F9" w:rsidP="00E45A26"/>
    <w:p w:rsidR="003535F9" w:rsidRPr="002F6BCF" w:rsidRDefault="00215BCD" w:rsidP="00215BCD">
      <w:pPr>
        <w:pStyle w:val="a3"/>
        <w:numPr>
          <w:ilvl w:val="0"/>
          <w:numId w:val="1"/>
        </w:numPr>
        <w:ind w:firstLineChars="0"/>
        <w:rPr>
          <w:b/>
        </w:rPr>
      </w:pPr>
      <w:r w:rsidRPr="002F6BCF">
        <w:rPr>
          <w:rFonts w:hint="eastAsia"/>
          <w:b/>
        </w:rPr>
        <w:t>总结</w:t>
      </w:r>
    </w:p>
    <w:p w:rsidR="00215BCD" w:rsidRDefault="00215BCD" w:rsidP="00215BCD">
      <w:pPr>
        <w:rPr>
          <w:rFonts w:hint="eastAsia"/>
        </w:rPr>
      </w:pPr>
      <w:r>
        <w:rPr>
          <w:noProof/>
        </w:rPr>
        <w:drawing>
          <wp:inline distT="0" distB="0" distL="0" distR="0" wp14:anchorId="177A4050" wp14:editId="60879370">
            <wp:extent cx="5274310" cy="2077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F9" w:rsidRDefault="003535F9" w:rsidP="00E45A26"/>
    <w:p w:rsidR="003535F9" w:rsidRDefault="003535F9" w:rsidP="00E45A26"/>
    <w:p w:rsidR="003535F9" w:rsidRDefault="003535F9" w:rsidP="00E45A26"/>
    <w:p w:rsidR="003535F9" w:rsidRDefault="003535F9" w:rsidP="00E45A26"/>
    <w:p w:rsidR="003535F9" w:rsidRDefault="003535F9" w:rsidP="00E45A26"/>
    <w:p w:rsidR="003535F9" w:rsidRDefault="003535F9" w:rsidP="00E45A26"/>
    <w:p w:rsidR="003535F9" w:rsidRDefault="003535F9" w:rsidP="00E45A26"/>
    <w:p w:rsidR="003535F9" w:rsidRDefault="003535F9" w:rsidP="00E45A26"/>
    <w:p w:rsidR="003535F9" w:rsidRDefault="003535F9" w:rsidP="00E45A26"/>
    <w:p w:rsidR="003535F9" w:rsidRPr="003535F9" w:rsidRDefault="003535F9" w:rsidP="00E45A26">
      <w:pPr>
        <w:rPr>
          <w:rFonts w:hint="eastAsia"/>
        </w:rPr>
      </w:pPr>
    </w:p>
    <w:sectPr w:rsidR="003535F9" w:rsidRPr="00353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51F"/>
    <w:multiLevelType w:val="hybridMultilevel"/>
    <w:tmpl w:val="C0C025A6"/>
    <w:lvl w:ilvl="0" w:tplc="917CA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33"/>
    <w:rsid w:val="00046898"/>
    <w:rsid w:val="00215BCD"/>
    <w:rsid w:val="00253440"/>
    <w:rsid w:val="002F6BCF"/>
    <w:rsid w:val="003535F9"/>
    <w:rsid w:val="00526ED9"/>
    <w:rsid w:val="005C78EB"/>
    <w:rsid w:val="007F1385"/>
    <w:rsid w:val="00834733"/>
    <w:rsid w:val="009D16EB"/>
    <w:rsid w:val="00B5362E"/>
    <w:rsid w:val="00BC4A76"/>
    <w:rsid w:val="00DB0725"/>
    <w:rsid w:val="00E45A26"/>
    <w:rsid w:val="00E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5C6C"/>
  <w15:chartTrackingRefBased/>
  <w15:docId w15:val="{96991F71-58D3-49DF-9D9A-F08CA074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2022-04-28T08:10:00Z</dcterms:created>
  <dcterms:modified xsi:type="dcterms:W3CDTF">2022-04-28T08:26:00Z</dcterms:modified>
</cp:coreProperties>
</file>