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534" w:rsidRPr="00FB726E" w:rsidRDefault="00725A62">
      <w:pPr>
        <w:rPr>
          <w:b/>
        </w:rPr>
      </w:pPr>
      <w:r w:rsidRPr="00FB726E">
        <w:rPr>
          <w:b/>
        </w:rPr>
        <w:t>60、数据访问-数据库场景的自动配置分析与整合测试</w:t>
      </w:r>
    </w:p>
    <w:p w:rsidR="00F87786" w:rsidRDefault="00F87786"/>
    <w:p w:rsidR="00F87786" w:rsidRDefault="00C373D6">
      <w:r>
        <w:rPr>
          <w:noProof/>
        </w:rPr>
        <w:drawing>
          <wp:inline distT="0" distB="0" distL="0" distR="0" wp14:anchorId="497B8412" wp14:editId="5F6DDCF1">
            <wp:extent cx="4641850" cy="232986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444" cy="233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86" w:rsidRDefault="00F87786"/>
    <w:p w:rsidR="00F87786" w:rsidRPr="00FA6ADE" w:rsidRDefault="00707367">
      <w:pPr>
        <w:rPr>
          <w:b/>
        </w:rPr>
      </w:pPr>
      <w:r w:rsidRPr="00FA6ADE">
        <w:rPr>
          <w:b/>
        </w:rPr>
        <w:t>61、数据访问-自定义方式整合druid数据源</w:t>
      </w:r>
    </w:p>
    <w:p w:rsidR="00F87786" w:rsidRDefault="006C4525" w:rsidP="006C4525">
      <w:r>
        <w:rPr>
          <w:noProof/>
        </w:rPr>
        <w:drawing>
          <wp:inline distT="0" distB="0" distL="0" distR="0" wp14:anchorId="7525D62A" wp14:editId="6D9FEE46">
            <wp:extent cx="5274310" cy="1776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86" w:rsidRDefault="003A7BDA">
      <w:r>
        <w:rPr>
          <w:noProof/>
        </w:rPr>
        <w:drawing>
          <wp:inline distT="0" distB="0" distL="0" distR="0" wp14:anchorId="617CDCE5" wp14:editId="44BDAB9B">
            <wp:extent cx="5274310" cy="3741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86" w:rsidRDefault="00673471">
      <w:r>
        <w:rPr>
          <w:noProof/>
        </w:rPr>
        <w:lastRenderedPageBreak/>
        <w:drawing>
          <wp:inline distT="0" distB="0" distL="0" distR="0" wp14:anchorId="55B879C1" wp14:editId="230FF581">
            <wp:extent cx="5274310" cy="1885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86" w:rsidRDefault="00F87786"/>
    <w:p w:rsidR="00F87786" w:rsidRDefault="00F87786"/>
    <w:p w:rsidR="00F87786" w:rsidRPr="003957C7" w:rsidRDefault="002B403D">
      <w:pPr>
        <w:rPr>
          <w:b/>
        </w:rPr>
      </w:pPr>
      <w:r w:rsidRPr="003957C7">
        <w:rPr>
          <w:b/>
        </w:rPr>
        <w:t>62、数据访问-druid数据源starter整合方式</w:t>
      </w:r>
    </w:p>
    <w:p w:rsidR="00F87786" w:rsidRPr="006226D0" w:rsidRDefault="00C064BE">
      <w:pPr>
        <w:rPr>
          <w:b/>
        </w:rPr>
      </w:pPr>
      <w:r w:rsidRPr="006226D0">
        <w:rPr>
          <w:b/>
        </w:rPr>
        <w:t>63、数据访问-整合MyBatis-配置版</w:t>
      </w:r>
    </w:p>
    <w:p w:rsidR="00F87786" w:rsidRDefault="00893F36">
      <w:r>
        <w:rPr>
          <w:noProof/>
        </w:rPr>
        <w:drawing>
          <wp:inline distT="0" distB="0" distL="0" distR="0" wp14:anchorId="28C2F271" wp14:editId="4846C1AF">
            <wp:extent cx="5274310" cy="12998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86" w:rsidRDefault="00F87786"/>
    <w:p w:rsidR="00F87786" w:rsidRPr="00150F4B" w:rsidRDefault="008B7823">
      <w:pPr>
        <w:rPr>
          <w:b/>
        </w:rPr>
      </w:pPr>
      <w:r w:rsidRPr="008B7823">
        <w:rPr>
          <w:b/>
        </w:rPr>
        <w:t>64、数据访问-整合MyBatis-注解配置混合版</w:t>
      </w:r>
    </w:p>
    <w:p w:rsidR="00F87786" w:rsidRDefault="00650CB9">
      <w:r>
        <w:rPr>
          <w:noProof/>
        </w:rPr>
        <w:drawing>
          <wp:inline distT="0" distB="0" distL="0" distR="0" wp14:anchorId="03E8A1EC" wp14:editId="2CAA1D88">
            <wp:extent cx="5274310" cy="15341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86" w:rsidRDefault="00F87786"/>
    <w:p w:rsidR="00F87786" w:rsidRPr="00414693" w:rsidRDefault="00414693">
      <w:pPr>
        <w:rPr>
          <w:b/>
        </w:rPr>
      </w:pPr>
      <w:r w:rsidRPr="00414693">
        <w:rPr>
          <w:b/>
        </w:rPr>
        <w:t>65、数据访问-整合MyBatisPlus操作数据库</w:t>
      </w:r>
    </w:p>
    <w:p w:rsidR="00F87786" w:rsidRPr="004E5F3D" w:rsidRDefault="004E5F3D">
      <w:pPr>
        <w:rPr>
          <w:b/>
          <w:color w:val="FF0000"/>
        </w:rPr>
      </w:pPr>
      <w:r w:rsidRPr="004E5F3D">
        <w:rPr>
          <w:b/>
          <w:color w:val="FF0000"/>
        </w:rPr>
        <w:tab/>
        <w:t>M</w:t>
      </w:r>
      <w:r w:rsidRPr="004E5F3D">
        <w:rPr>
          <w:rFonts w:hint="eastAsia"/>
          <w:b/>
          <w:color w:val="FF0000"/>
        </w:rPr>
        <w:t>ybatis</w:t>
      </w:r>
      <w:r w:rsidRPr="004E5F3D">
        <w:rPr>
          <w:b/>
          <w:color w:val="FF0000"/>
        </w:rPr>
        <w:t>X</w:t>
      </w:r>
      <w:r w:rsidRPr="004E5F3D">
        <w:rPr>
          <w:rFonts w:hint="eastAsia"/>
          <w:b/>
          <w:color w:val="FF0000"/>
        </w:rPr>
        <w:t>插件</w:t>
      </w:r>
    </w:p>
    <w:p w:rsidR="00F87786" w:rsidRPr="006E2B7B" w:rsidRDefault="006E2B7B">
      <w:pPr>
        <w:rPr>
          <w:b/>
        </w:rPr>
      </w:pPr>
      <w:r w:rsidRPr="006E2B7B">
        <w:rPr>
          <w:b/>
        </w:rPr>
        <w:t>66、数据访问-CRUD实验-数据列表展示</w:t>
      </w:r>
    </w:p>
    <w:p w:rsidR="00F87786" w:rsidRDefault="00F87786"/>
    <w:p w:rsidR="00F87786" w:rsidRPr="00AB544D" w:rsidRDefault="00AB544D">
      <w:pPr>
        <w:rPr>
          <w:b/>
        </w:rPr>
      </w:pPr>
      <w:r w:rsidRPr="00AB544D">
        <w:rPr>
          <w:b/>
        </w:rPr>
        <w:t>67、数据访问-CRUD实验-分页数据展示</w:t>
      </w:r>
    </w:p>
    <w:p w:rsidR="00F87786" w:rsidRDefault="00F87786"/>
    <w:p w:rsidR="00F87786" w:rsidRPr="00DC553E" w:rsidRDefault="00AB544D">
      <w:pPr>
        <w:rPr>
          <w:b/>
        </w:rPr>
      </w:pPr>
      <w:r w:rsidRPr="00DC553E">
        <w:rPr>
          <w:b/>
        </w:rPr>
        <w:t>68、数据访问-CRUD实验-删除用户完成</w:t>
      </w:r>
    </w:p>
    <w:p w:rsidR="00F87786" w:rsidRDefault="00F87786"/>
    <w:p w:rsidR="00F87786" w:rsidRPr="00730E51" w:rsidRDefault="003E107E">
      <w:pPr>
        <w:rPr>
          <w:b/>
        </w:rPr>
      </w:pPr>
      <w:r w:rsidRPr="00730E51">
        <w:rPr>
          <w:b/>
        </w:rPr>
        <w:t>69、数据访问-准备阿里云Redis环境</w:t>
      </w:r>
    </w:p>
    <w:p w:rsidR="00F87786" w:rsidRDefault="00F87786"/>
    <w:p w:rsidR="00F87786" w:rsidRPr="00011066" w:rsidRDefault="00730E51">
      <w:pPr>
        <w:rPr>
          <w:b/>
        </w:rPr>
      </w:pPr>
      <w:r w:rsidRPr="00011066">
        <w:rPr>
          <w:b/>
        </w:rPr>
        <w:t>70、数据访问-Redis操作与统计小实验</w:t>
      </w:r>
    </w:p>
    <w:p w:rsidR="00F87786" w:rsidRDefault="00F87786"/>
    <w:p w:rsidR="00F87786" w:rsidRPr="007B23AC" w:rsidRDefault="00DE7055">
      <w:pPr>
        <w:rPr>
          <w:b/>
        </w:rPr>
      </w:pPr>
      <w:r w:rsidRPr="007B23AC">
        <w:rPr>
          <w:b/>
        </w:rPr>
        <w:lastRenderedPageBreak/>
        <w:t>71、单元测试-JUnit5简介</w:t>
      </w:r>
    </w:p>
    <w:p w:rsidR="00F87786" w:rsidRDefault="00F87786"/>
    <w:p w:rsidR="00F87786" w:rsidRPr="00DC3871" w:rsidRDefault="002B5A99">
      <w:pPr>
        <w:rPr>
          <w:b/>
        </w:rPr>
      </w:pPr>
      <w:r w:rsidRPr="00DC3871">
        <w:rPr>
          <w:b/>
        </w:rPr>
        <w:t>72、单元测试-常用测试注解</w:t>
      </w:r>
    </w:p>
    <w:p w:rsidR="00F87786" w:rsidRDefault="0074398B">
      <w:r>
        <w:rPr>
          <w:noProof/>
        </w:rPr>
        <w:drawing>
          <wp:inline distT="0" distB="0" distL="0" distR="0" wp14:anchorId="3DB22EC4" wp14:editId="6E95C359">
            <wp:extent cx="5274310" cy="23780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86" w:rsidRDefault="00F87786"/>
    <w:p w:rsidR="00F87786" w:rsidRPr="009E4BB2" w:rsidRDefault="009E4BB2">
      <w:pPr>
        <w:rPr>
          <w:b/>
        </w:rPr>
      </w:pPr>
      <w:r w:rsidRPr="009E4BB2">
        <w:rPr>
          <w:b/>
        </w:rPr>
        <w:t>73、单元测试-断言机制</w:t>
      </w:r>
    </w:p>
    <w:p w:rsidR="00F87786" w:rsidRDefault="009E4BB2">
      <w:r>
        <w:rPr>
          <w:noProof/>
        </w:rPr>
        <w:drawing>
          <wp:inline distT="0" distB="0" distL="0" distR="0" wp14:anchorId="1F59A35F" wp14:editId="4E0990BC">
            <wp:extent cx="5274310" cy="22809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86" w:rsidRDefault="00CD112F">
      <w:r>
        <w:rPr>
          <w:noProof/>
        </w:rPr>
        <w:lastRenderedPageBreak/>
        <w:drawing>
          <wp:inline distT="0" distB="0" distL="0" distR="0" wp14:anchorId="393656F9" wp14:editId="106700EC">
            <wp:extent cx="5274310" cy="28930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86" w:rsidRDefault="00CD112F">
      <w:r>
        <w:rPr>
          <w:noProof/>
        </w:rPr>
        <w:drawing>
          <wp:inline distT="0" distB="0" distL="0" distR="0" wp14:anchorId="30DA4D03" wp14:editId="4F661487">
            <wp:extent cx="5274310" cy="29203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86" w:rsidRDefault="00DE351B">
      <w:r>
        <w:rPr>
          <w:noProof/>
        </w:rPr>
        <w:drawing>
          <wp:inline distT="0" distB="0" distL="0" distR="0" wp14:anchorId="745C5081" wp14:editId="7F4CBCDE">
            <wp:extent cx="5274310" cy="12579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86" w:rsidRDefault="00F87786"/>
    <w:p w:rsidR="00F87786" w:rsidRPr="00C82C3E" w:rsidRDefault="00747D66">
      <w:pPr>
        <w:rPr>
          <w:b/>
        </w:rPr>
      </w:pPr>
      <w:r w:rsidRPr="00C82C3E">
        <w:rPr>
          <w:b/>
        </w:rPr>
        <w:t>74、单元测试-前置条件</w:t>
      </w:r>
    </w:p>
    <w:p w:rsidR="00F87786" w:rsidRDefault="00F87786"/>
    <w:p w:rsidR="00F87786" w:rsidRPr="00D526C7" w:rsidRDefault="00517E2D">
      <w:pPr>
        <w:rPr>
          <w:b/>
        </w:rPr>
      </w:pPr>
      <w:r w:rsidRPr="00D526C7">
        <w:rPr>
          <w:b/>
        </w:rPr>
        <w:t>75、单元测试-嵌套测试</w:t>
      </w:r>
    </w:p>
    <w:p w:rsidR="00F87786" w:rsidRDefault="005636C8">
      <w:r>
        <w:rPr>
          <w:noProof/>
        </w:rPr>
        <w:drawing>
          <wp:inline distT="0" distB="0" distL="0" distR="0" wp14:anchorId="6CE0D873" wp14:editId="509BB287">
            <wp:extent cx="5274310" cy="367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86" w:rsidRDefault="00F87786"/>
    <w:p w:rsidR="00F87786" w:rsidRPr="008466EF" w:rsidRDefault="008466EF">
      <w:pPr>
        <w:rPr>
          <w:b/>
        </w:rPr>
      </w:pPr>
      <w:r w:rsidRPr="008466EF">
        <w:rPr>
          <w:b/>
        </w:rPr>
        <w:lastRenderedPageBreak/>
        <w:t>76、单元测试-参数化测试</w:t>
      </w:r>
    </w:p>
    <w:p w:rsidR="00F87786" w:rsidRDefault="008466EF">
      <w:r>
        <w:rPr>
          <w:noProof/>
        </w:rPr>
        <w:drawing>
          <wp:inline distT="0" distB="0" distL="0" distR="0" wp14:anchorId="4D95F1FB" wp14:editId="0D8350C1">
            <wp:extent cx="5274310" cy="12376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86" w:rsidRDefault="008466EF">
      <w:r>
        <w:rPr>
          <w:noProof/>
        </w:rPr>
        <w:drawing>
          <wp:inline distT="0" distB="0" distL="0" distR="0" wp14:anchorId="7F313A17" wp14:editId="3699C548">
            <wp:extent cx="5274310" cy="2520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86" w:rsidRDefault="00F87786"/>
    <w:p w:rsidR="00F87786" w:rsidRPr="00AB329F" w:rsidRDefault="000D5997">
      <w:pPr>
        <w:rPr>
          <w:b/>
        </w:rPr>
      </w:pPr>
      <w:r w:rsidRPr="00AB329F">
        <w:rPr>
          <w:b/>
        </w:rPr>
        <w:t>77、指标监控-SpringBoot Actuator与Endpoint</w:t>
      </w:r>
    </w:p>
    <w:p w:rsidR="00F87786" w:rsidRDefault="00F87786"/>
    <w:p w:rsidR="00F87786" w:rsidRDefault="003830F3">
      <w:r>
        <w:rPr>
          <w:noProof/>
        </w:rPr>
        <w:drawing>
          <wp:inline distT="0" distB="0" distL="0" distR="0" wp14:anchorId="39CFF3DC" wp14:editId="5F89AEC8">
            <wp:extent cx="5274310" cy="25698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86" w:rsidRDefault="00F87786"/>
    <w:p w:rsidR="00F87786" w:rsidRPr="003C5436" w:rsidRDefault="00AA4E5E">
      <w:pPr>
        <w:rPr>
          <w:b/>
        </w:rPr>
      </w:pPr>
      <w:r w:rsidRPr="003C5436">
        <w:rPr>
          <w:b/>
        </w:rPr>
        <w:t>78、指标监控-常使用的端点及开启与禁用</w:t>
      </w:r>
    </w:p>
    <w:p w:rsidR="00F87786" w:rsidRDefault="00F87786"/>
    <w:p w:rsidR="00F87786" w:rsidRPr="00E46760" w:rsidRDefault="00E46760">
      <w:pPr>
        <w:rPr>
          <w:b/>
        </w:rPr>
      </w:pPr>
      <w:r w:rsidRPr="00E46760">
        <w:rPr>
          <w:b/>
        </w:rPr>
        <w:t>79、指标监控-定制Endpoint</w:t>
      </w:r>
    </w:p>
    <w:p w:rsidR="00F87786" w:rsidRDefault="00F87786"/>
    <w:p w:rsidR="00F87786" w:rsidRPr="00902FDF" w:rsidRDefault="002161C3">
      <w:pPr>
        <w:rPr>
          <w:b/>
        </w:rPr>
      </w:pPr>
      <w:r w:rsidRPr="00902FDF">
        <w:rPr>
          <w:b/>
        </w:rPr>
        <w:t>80、指标监控-Boot Admin Server</w:t>
      </w:r>
    </w:p>
    <w:p w:rsidR="00F87786" w:rsidRPr="00083496" w:rsidRDefault="00083496">
      <w:pPr>
        <w:rPr>
          <w:b/>
        </w:rPr>
      </w:pPr>
      <w:r w:rsidRPr="00083496">
        <w:rPr>
          <w:b/>
        </w:rPr>
        <w:tab/>
      </w:r>
      <w:r w:rsidRPr="00083496">
        <w:rPr>
          <w:rFonts w:hint="eastAsia"/>
          <w:b/>
        </w:rPr>
        <w:t>单独部署一个服务</w:t>
      </w:r>
      <w:r>
        <w:rPr>
          <w:rFonts w:hint="eastAsia"/>
          <w:b/>
        </w:rPr>
        <w:t>，客户端定时发送统计信息</w:t>
      </w:r>
    </w:p>
    <w:p w:rsidR="00F87786" w:rsidRPr="00083496" w:rsidRDefault="00C01A93">
      <w:pPr>
        <w:rPr>
          <w:b/>
        </w:rPr>
      </w:pPr>
      <w:r w:rsidRPr="00083496">
        <w:rPr>
          <w:b/>
        </w:rPr>
        <w:lastRenderedPageBreak/>
        <w:t>81、高级特性-Profile环境切换</w:t>
      </w:r>
    </w:p>
    <w:p w:rsidR="00F87786" w:rsidRDefault="00F87786"/>
    <w:p w:rsidR="00F87786" w:rsidRPr="00010F1F" w:rsidRDefault="0073522A">
      <w:pPr>
        <w:rPr>
          <w:b/>
        </w:rPr>
      </w:pPr>
      <w:r w:rsidRPr="00010F1F">
        <w:rPr>
          <w:b/>
        </w:rPr>
        <w:t>82、高级特性-配置加载优先级</w:t>
      </w:r>
    </w:p>
    <w:p w:rsidR="00F87786" w:rsidRDefault="007C5D1B">
      <w:r>
        <w:rPr>
          <w:noProof/>
        </w:rPr>
        <w:drawing>
          <wp:inline distT="0" distB="0" distL="0" distR="0" wp14:anchorId="5725A394" wp14:editId="09400E54">
            <wp:extent cx="5274310" cy="16408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86" w:rsidRDefault="00481DFD">
      <w:r>
        <w:rPr>
          <w:noProof/>
        </w:rPr>
        <w:drawing>
          <wp:inline distT="0" distB="0" distL="0" distR="0" wp14:anchorId="16DA6400" wp14:editId="60AF5FF3">
            <wp:extent cx="5274310" cy="34893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86" w:rsidRDefault="00F87786"/>
    <w:p w:rsidR="00F87786" w:rsidRDefault="00F87786">
      <w:bookmarkStart w:id="0" w:name="_GoBack"/>
      <w:bookmarkEnd w:id="0"/>
    </w:p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p w:rsidR="00F87786" w:rsidRDefault="00F87786"/>
    <w:sectPr w:rsidR="00F87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61F" w:rsidRDefault="00AD761F" w:rsidP="00BF2A6D">
      <w:r>
        <w:separator/>
      </w:r>
    </w:p>
  </w:endnote>
  <w:endnote w:type="continuationSeparator" w:id="0">
    <w:p w:rsidR="00AD761F" w:rsidRDefault="00AD761F" w:rsidP="00BF2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61F" w:rsidRDefault="00AD761F" w:rsidP="00BF2A6D">
      <w:r>
        <w:separator/>
      </w:r>
    </w:p>
  </w:footnote>
  <w:footnote w:type="continuationSeparator" w:id="0">
    <w:p w:rsidR="00AD761F" w:rsidRDefault="00AD761F" w:rsidP="00BF2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37"/>
    <w:rsid w:val="00010F1F"/>
    <w:rsid w:val="00011066"/>
    <w:rsid w:val="00083496"/>
    <w:rsid w:val="000D5997"/>
    <w:rsid w:val="00150F4B"/>
    <w:rsid w:val="002161C3"/>
    <w:rsid w:val="00257353"/>
    <w:rsid w:val="002B403D"/>
    <w:rsid w:val="002B5A99"/>
    <w:rsid w:val="003830F3"/>
    <w:rsid w:val="00384154"/>
    <w:rsid w:val="003957C7"/>
    <w:rsid w:val="003A7BDA"/>
    <w:rsid w:val="003B0AF1"/>
    <w:rsid w:val="003C5436"/>
    <w:rsid w:val="003E107E"/>
    <w:rsid w:val="00414693"/>
    <w:rsid w:val="00481DFD"/>
    <w:rsid w:val="004E5F3D"/>
    <w:rsid w:val="00517E2D"/>
    <w:rsid w:val="005636C8"/>
    <w:rsid w:val="006226D0"/>
    <w:rsid w:val="00650CB9"/>
    <w:rsid w:val="00673471"/>
    <w:rsid w:val="006C4525"/>
    <w:rsid w:val="006E2B7B"/>
    <w:rsid w:val="00707367"/>
    <w:rsid w:val="007245D7"/>
    <w:rsid w:val="00725A62"/>
    <w:rsid w:val="00730E51"/>
    <w:rsid w:val="0073522A"/>
    <w:rsid w:val="0074398B"/>
    <w:rsid w:val="00747D66"/>
    <w:rsid w:val="007B23AC"/>
    <w:rsid w:val="007C5D1B"/>
    <w:rsid w:val="00826704"/>
    <w:rsid w:val="008466EF"/>
    <w:rsid w:val="00893F36"/>
    <w:rsid w:val="008B7823"/>
    <w:rsid w:val="008D1441"/>
    <w:rsid w:val="00902FDF"/>
    <w:rsid w:val="009E4BB2"/>
    <w:rsid w:val="00AA4E5E"/>
    <w:rsid w:val="00AB329F"/>
    <w:rsid w:val="00AB544D"/>
    <w:rsid w:val="00AD761F"/>
    <w:rsid w:val="00BF2A6D"/>
    <w:rsid w:val="00C01A93"/>
    <w:rsid w:val="00C064BE"/>
    <w:rsid w:val="00C373D6"/>
    <w:rsid w:val="00C82C3E"/>
    <w:rsid w:val="00CD112F"/>
    <w:rsid w:val="00D526C7"/>
    <w:rsid w:val="00DC3871"/>
    <w:rsid w:val="00DC553E"/>
    <w:rsid w:val="00DE351B"/>
    <w:rsid w:val="00DE7055"/>
    <w:rsid w:val="00E46760"/>
    <w:rsid w:val="00E53534"/>
    <w:rsid w:val="00E9146E"/>
    <w:rsid w:val="00F11137"/>
    <w:rsid w:val="00F26792"/>
    <w:rsid w:val="00F350B8"/>
    <w:rsid w:val="00F637A6"/>
    <w:rsid w:val="00F87786"/>
    <w:rsid w:val="00FA6ADE"/>
    <w:rsid w:val="00FB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39D4ED-9E6B-46AD-8F5F-9C436014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A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A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4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7</Pages>
  <Words>91</Words>
  <Characters>523</Characters>
  <Application>Microsoft Office Word</Application>
  <DocSecurity>0</DocSecurity>
  <Lines>4</Lines>
  <Paragraphs>1</Paragraphs>
  <ScaleCrop>false</ScaleCrop>
  <Company>China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2022-05-18T01:08:00Z</dcterms:created>
  <dcterms:modified xsi:type="dcterms:W3CDTF">2022-05-23T00:35:00Z</dcterms:modified>
</cp:coreProperties>
</file>