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DA" w:rsidRPr="005A73DA" w:rsidRDefault="005A73DA" w:rsidP="005A73D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</w:t>
      </w:r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КИЇВСЬКИЙ НАЦІОНАЛЬНИЙ УНІВЕРСИТЕТ</w:t>
      </w: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     </w:t>
      </w:r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ІМЕНІ ТАРАСА ШЕВЧЕНКА</w:t>
      </w:r>
    </w:p>
    <w:p w:rsidR="005A73DA" w:rsidRP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5A73DA">
        <w:rPr>
          <w:rFonts w:ascii="Times New Roman" w:eastAsia="Times New Roman" w:hAnsi="Times New Roman" w:cs="Times New Roman"/>
          <w:b/>
          <w:bCs/>
          <w:noProof/>
          <w:color w:val="0D0D0D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856990" cy="1072515"/>
            <wp:effectExtent l="0" t="0" r="0" b="0"/>
            <wp:docPr id="1" name="Рисунок 1" descr="https://lh6.googleusercontent.com/U_NrC6ogpfvC8I5e0uqeJB-ROSvoDZeYOmr3wtvXNQ2YvA-PAKAQ9LoF_EzwczBtjzrQATqAGasM85zyNgpVyOb1COVRXeZRapoLnzeN8lEqKYe9PC-V1mKt-Pt62MsFjhYrfOnHVnifa-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_NrC6ogpfvC8I5e0uqeJB-ROSvoDZeYOmr3wtvXNQ2YvA-PAKAQ9LoF_EzwczBtjzrQATqAGasM85zyNgpVyOb1COVRXeZRapoLnzeN8lEqKYe9PC-V1mKt-Pt62MsFjhYrfOnHVnifa-tM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DA" w:rsidRPr="005A73DA" w:rsidRDefault="005A73DA" w:rsidP="005A7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</w:t>
      </w:r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«</w:t>
      </w:r>
      <w:proofErr w:type="spellStart"/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Механіко-математичний</w:t>
      </w:r>
      <w:proofErr w:type="spellEnd"/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факультет»</w:t>
      </w:r>
    </w:p>
    <w:p w:rsidR="005A73DA" w:rsidRPr="005A73DA" w:rsidRDefault="005A73DA" w:rsidP="005A7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 Реферативна частина за темою №14</w:t>
      </w: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</w:t>
      </w: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                  «Локалізація»</w:t>
      </w:r>
    </w:p>
    <w:p w:rsidR="005A73DA" w:rsidRPr="005A73DA" w:rsidRDefault="005A73DA" w:rsidP="005A7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                        </w:t>
      </w:r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з курсу</w:t>
      </w:r>
    </w:p>
    <w:p w:rsidR="005A73DA" w:rsidRPr="005A73DA" w:rsidRDefault="005A73DA" w:rsidP="005A7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  <w:t>С/С++</w:t>
      </w:r>
      <w:r w:rsidRPr="005A73D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>»</w:t>
      </w:r>
    </w:p>
    <w:p w:rsid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73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Pr="005A73DA" w:rsidRDefault="005A73DA" w:rsidP="005A73D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Студента(студентки) 2 курсу</w:t>
      </w:r>
    </w:p>
    <w:p w:rsidR="005A73DA" w:rsidRPr="005A73DA" w:rsidRDefault="005A73DA" w:rsidP="005A73D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ОКР «Бакалавр»</w:t>
      </w:r>
    </w:p>
    <w:p w:rsidR="005A73DA" w:rsidRPr="005A73DA" w:rsidRDefault="005A73DA" w:rsidP="005A73D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спеціальності</w:t>
      </w:r>
      <w:proofErr w:type="spellEnd"/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«Статистика»</w:t>
      </w:r>
    </w:p>
    <w:p w:rsidR="005A73DA" w:rsidRPr="005A73DA" w:rsidRDefault="005A73DA" w:rsidP="005A73D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ОП «Статистика»</w:t>
      </w:r>
    </w:p>
    <w:p w:rsidR="005A73DA" w:rsidRPr="005A73DA" w:rsidRDefault="005A73DA" w:rsidP="005A73D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Ляшенко </w:t>
      </w:r>
      <w:proofErr w:type="spellStart"/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Катерини</w:t>
      </w:r>
      <w:proofErr w:type="spellEnd"/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</w:t>
      </w:r>
      <w:proofErr w:type="spellStart"/>
      <w:r w:rsidRPr="005A73D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Анатоліївни</w:t>
      </w:r>
      <w:proofErr w:type="spellEnd"/>
    </w:p>
    <w:p w:rsidR="005A73DA" w:rsidRPr="005A73DA" w:rsidRDefault="005A73DA" w:rsidP="005A73D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73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73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                                                </w:t>
      </w:r>
    </w:p>
    <w:p w:rsidR="005A73DA" w:rsidRP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3D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                                                   </w:t>
      </w:r>
    </w:p>
    <w:p w:rsidR="005A73DA" w:rsidRPr="005A73DA" w:rsidRDefault="005A73DA" w:rsidP="005A73D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5A73D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                                                    </w:t>
      </w: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21365E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– 2022</w:t>
      </w: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Pr="00403281" w:rsidRDefault="005A73DA" w:rsidP="00403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40"/>
          <w:szCs w:val="24"/>
          <w:lang w:val="uk-UA" w:eastAsia="ru-RU"/>
        </w:rPr>
      </w:pPr>
      <w:r w:rsidRPr="00403281">
        <w:rPr>
          <w:rFonts w:ascii="Times New Roman" w:eastAsia="Times New Roman" w:hAnsi="Times New Roman" w:cs="Times New Roman"/>
          <w:sz w:val="40"/>
          <w:szCs w:val="24"/>
          <w:lang w:val="uk-UA" w:eastAsia="ru-RU"/>
        </w:rPr>
        <w:t>ЗМІСТ</w:t>
      </w:r>
    </w:p>
    <w:p w:rsidR="00403281" w:rsidRDefault="00403281">
      <w:pPr>
        <w:pStyle w:val="11"/>
        <w:tabs>
          <w:tab w:val="right" w:leader="dot" w:pos="9345"/>
        </w:tabs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separate"/>
      </w:r>
      <w:hyperlink w:anchor="_Toc104642121" w:history="1"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3281" w:rsidRDefault="00403281">
      <w:pPr>
        <w:pStyle w:val="11"/>
        <w:tabs>
          <w:tab w:val="right" w:leader="dot" w:pos="9345"/>
        </w:tabs>
        <w:rPr>
          <w:noProof/>
        </w:rPr>
      </w:pPr>
      <w:hyperlink w:anchor="_Toc104642122" w:history="1"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Розділ 1: Дослідження бібліотек, які використовуються у програмі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3281" w:rsidRDefault="00403281">
      <w:pPr>
        <w:pStyle w:val="2"/>
        <w:tabs>
          <w:tab w:val="left" w:pos="880"/>
          <w:tab w:val="right" w:leader="dot" w:pos="9345"/>
        </w:tabs>
        <w:rPr>
          <w:noProof/>
        </w:rPr>
      </w:pPr>
      <w:hyperlink w:anchor="_Toc104642123" w:history="1"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1.1.</w:t>
        </w:r>
        <w:r>
          <w:rPr>
            <w:noProof/>
          </w:rPr>
          <w:tab/>
        </w:r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Бібліотека &lt;locale&gt;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3281" w:rsidRDefault="00403281">
      <w:pPr>
        <w:pStyle w:val="2"/>
        <w:tabs>
          <w:tab w:val="left" w:pos="880"/>
          <w:tab w:val="right" w:leader="dot" w:pos="9345"/>
        </w:tabs>
        <w:rPr>
          <w:noProof/>
        </w:rPr>
      </w:pPr>
      <w:hyperlink w:anchor="_Toc104642124" w:history="1"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1.2.</w:t>
        </w:r>
        <w:r>
          <w:rPr>
            <w:noProof/>
          </w:rPr>
          <w:tab/>
        </w:r>
        <w:r w:rsidRPr="002230F4">
          <w:rPr>
            <w:rStyle w:val="a5"/>
            <w:rFonts w:ascii="Times New Roman" w:eastAsia="Times New Roman" w:hAnsi="Times New Roman" w:cs="Times New Roman"/>
            <w:noProof/>
            <w:lang w:val="uk-UA" w:eastAsia="ru-RU"/>
          </w:rPr>
          <w:t>Бібліотека &lt;codecvt&gt;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3281" w:rsidRDefault="00403281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end"/>
      </w: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A73DA" w:rsidRDefault="005A73DA" w:rsidP="0040328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Toc104642121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ВСТУП</w:t>
      </w:r>
      <w:bookmarkEnd w:id="0"/>
    </w:p>
    <w:p w:rsidR="005A73DA" w:rsidRDefault="005A73DA" w:rsidP="005A73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A73DA" w:rsidRPr="005932C2" w:rsidRDefault="005A73DA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Моя робота над проектом за обраною темою полягає у виконанні 5 пунктів, що мають бути розв’язані на мові С++.</w:t>
      </w:r>
    </w:p>
    <w:p w:rsidR="005A73DA" w:rsidRPr="005932C2" w:rsidRDefault="005A73DA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 потребує використання спеціальних бібліотек, таких як: &lt;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locale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  та &lt;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codecvt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  <w:r w:rsidR="008D3B6B"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дослідження яких описано у Розділі 1.</w:t>
      </w:r>
    </w:p>
    <w:p w:rsidR="005A73DA" w:rsidRPr="005932C2" w:rsidRDefault="005A73DA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A73DA" w:rsidRPr="005932C2" w:rsidRDefault="008D3B6B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Умова: </w:t>
      </w:r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Опишіть можливості локалізації на С (широкі символи, </w:t>
      </w:r>
      <w:proofErr w:type="spellStart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юнікод</w:t>
      </w:r>
      <w:proofErr w:type="spellEnd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бібліотеку </w:t>
      </w:r>
      <w:proofErr w:type="spellStart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locale</w:t>
      </w:r>
      <w:proofErr w:type="spellEnd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також бібліотеки &lt;</w:t>
      </w:r>
      <w:proofErr w:type="spellStart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locale</w:t>
      </w:r>
      <w:proofErr w:type="spellEnd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 та &lt;</w:t>
      </w:r>
      <w:proofErr w:type="spellStart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codecvt</w:t>
      </w:r>
      <w:proofErr w:type="spellEnd"/>
      <w:r w:rsidR="005A73DA"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 на С++</w:t>
      </w:r>
    </w:p>
    <w:p w:rsidR="005A73DA" w:rsidRPr="005932C2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б) Розв'яжіть дані задачі на С++ використовуючи бібліотеки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локалізаціїї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locale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 та &lt;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codecvt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A73DA" w:rsidRPr="005932C2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Обчислити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наступних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виразів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напис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українською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мовою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"Результат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дорівнює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</w:p>
    <w:p w:rsidR="005A73DA" w:rsidRPr="005932C2" w:rsidRDefault="005A73DA" w:rsidP="005932C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2 + 3</w:t>
      </w:r>
    </w:p>
    <w:p w:rsidR="005A73DA" w:rsidRPr="005932C2" w:rsidRDefault="005A73DA" w:rsidP="005932C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4.5 * 56</w:t>
      </w:r>
    </w:p>
    <w:p w:rsidR="005A73DA" w:rsidRPr="00403281" w:rsidRDefault="005A73DA" w:rsidP="005932C2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2 / 3.0</w:t>
      </w:r>
    </w:p>
    <w:p w:rsidR="00403281" w:rsidRPr="005932C2" w:rsidRDefault="00403281" w:rsidP="00403281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A73DA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надпис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".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нового рядка ваше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"Вася")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привітання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вигляду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Привіт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, Вася!"</w:t>
      </w:r>
    </w:p>
    <w:p w:rsidR="00403281" w:rsidRPr="005932C2" w:rsidRDefault="00403281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3DA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цілих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числа,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позначають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грошовий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 -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гривні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копійки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грошовий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 в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англійському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американському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локалізаціях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03281" w:rsidRPr="005932C2" w:rsidRDefault="00403281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3DA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дійсних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числа,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записа</w:t>
      </w:r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десяткової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коми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середнє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геометричне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такому ж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форматі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03281" w:rsidRPr="005932C2" w:rsidRDefault="00403281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3DA" w:rsidRPr="005932C2" w:rsidRDefault="005A73DA" w:rsidP="005932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дату</w:t>
      </w:r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форматі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(число,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місяць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рік</w:t>
      </w:r>
      <w:proofErr w:type="spellEnd"/>
      <w:r w:rsidR="008D3B6B"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виведіть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німецьких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американських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українських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локалізаціях</w:t>
      </w:r>
      <w:proofErr w:type="spellEnd"/>
      <w:r w:rsidRPr="005932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A73DA" w:rsidRPr="005932C2" w:rsidRDefault="005A73DA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A73DA" w:rsidRPr="005932C2" w:rsidRDefault="005A73DA" w:rsidP="0059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A73DA" w:rsidRPr="005932C2" w:rsidRDefault="005A73DA" w:rsidP="0040328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" w:name="_Toc104642122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Розділ 1:</w:t>
      </w:r>
      <w:r w:rsidR="008D3B6B"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Дослідження бібліотек, які використовуються у програмі</w:t>
      </w:r>
      <w:bookmarkEnd w:id="1"/>
      <w:r w:rsidR="004032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D3B6B" w:rsidRPr="005932C2" w:rsidRDefault="008D3B6B" w:rsidP="0059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3B6B" w:rsidRPr="005932C2" w:rsidRDefault="008D3B6B" w:rsidP="00403281">
      <w:pPr>
        <w:pStyle w:val="a4"/>
        <w:numPr>
          <w:ilvl w:val="1"/>
          <w:numId w:val="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2" w:name="_Toc104642123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Бібліотека </w:t>
      </w: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&lt;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locale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  <w:bookmarkEnd w:id="2"/>
    </w:p>
    <w:p w:rsidR="008D3B6B" w:rsidRPr="005932C2" w:rsidRDefault="008D3B6B" w:rsidP="005932C2">
      <w:pPr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</w:pPr>
    </w:p>
    <w:p w:rsidR="008D3B6B" w:rsidRPr="005932C2" w:rsidRDefault="008D3B6B" w:rsidP="005932C2">
      <w:pPr>
        <w:spacing w:after="0" w:line="36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</w:pPr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 xml:space="preserve">Визначає шаблони класів і функції, які програми </w:t>
      </w:r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</w:t>
      </w:r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++ можуть використовувати для інкапсуляції та керування різними культурними умовами щодо представлення та форматування числових, грошових та календарних даних, включаючи підтримку інтернаціоналізації для класифікації символів та порівняння рядків.</w:t>
      </w:r>
    </w:p>
    <w:p w:rsidR="008D3B6B" w:rsidRPr="005932C2" w:rsidRDefault="008D3B6B" w:rsidP="005932C2">
      <w:pPr>
        <w:spacing w:after="0" w:line="36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</w:pPr>
    </w:p>
    <w:p w:rsidR="008D3B6B" w:rsidRPr="005932C2" w:rsidRDefault="008D3B6B" w:rsidP="005932C2">
      <w:pPr>
        <w:spacing w:after="0" w:line="360" w:lineRule="auto"/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</w:pPr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C</w:t>
      </w:r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proofErr w:type="spellStart"/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нтаксис</w:t>
      </w:r>
      <w:proofErr w:type="spellEnd"/>
      <w:r w:rsidRPr="005932C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 xml:space="preserve">: </w:t>
      </w:r>
      <w:r w:rsidRPr="005932C2">
        <w:rPr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#</w:t>
      </w:r>
      <w:proofErr w:type="spellStart"/>
      <w:r w:rsidRPr="005932C2">
        <w:rPr>
          <w:rStyle w:val="hljs-meta-keyword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include</w:t>
      </w:r>
      <w:proofErr w:type="spellEnd"/>
      <w:r w:rsidRPr="005932C2">
        <w:rPr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 xml:space="preserve"> </w:t>
      </w:r>
      <w:r w:rsidRPr="005932C2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&lt;</w:t>
      </w:r>
      <w:proofErr w:type="spellStart"/>
      <w:r w:rsidRPr="005932C2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locale</w:t>
      </w:r>
      <w:proofErr w:type="spellEnd"/>
      <w:r w:rsidRPr="005932C2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&gt;</w:t>
      </w:r>
    </w:p>
    <w:p w:rsidR="008D3B6B" w:rsidRPr="005932C2" w:rsidRDefault="008D3B6B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2DDBB40" wp14:editId="639C7BCA">
            <wp:extent cx="5940425" cy="708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AC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успадковує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запуску.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замовчуванням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контролюють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бібліотечними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</w:t>
      </w:r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истовувати</w:t>
      </w:r>
      <w:proofErr w:type="spellEnd"/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</w:t>
      </w:r>
      <w:proofErr w:type="spellEnd"/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>setlocale</w:t>
      </w:r>
      <w:proofErr w:type="spellEnd"/>
      <w:r w:rsidR="004032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setlocale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(LC_ALL, "");</w:t>
      </w: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наведено список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категорій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мовних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стандартів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932C2" w:rsidRPr="005932C2" w:rsidRDefault="005932C2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32C2" w:rsidRPr="005932C2" w:rsidRDefault="005932C2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2C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4193181" wp14:editId="60C53EA4">
            <wp:extent cx="5940425" cy="734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6B" w:rsidRDefault="008D3B6B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32C2" w:rsidRPr="00403281" w:rsidRDefault="005932C2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932C2" w:rsidRPr="005932C2" w:rsidRDefault="005932C2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B6B" w:rsidRDefault="008D3B6B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03281" w:rsidRPr="005932C2" w:rsidRDefault="00403281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3B6B" w:rsidRPr="005932C2" w:rsidRDefault="008D3B6B" w:rsidP="00403281">
      <w:pPr>
        <w:pStyle w:val="a4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3" w:name="_Toc104642124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Бібліотека </w:t>
      </w: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&lt;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codecvt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  <w:bookmarkEnd w:id="3"/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92C27" w:rsidRPr="005932C2" w:rsidRDefault="00D92C27" w:rsidP="005932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Визначає кілька шаблонів класів, які описують об’єкти на основі шаблону класу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codecvt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 Ці об’єкти м</w:t>
      </w:r>
      <w:r w:rsidR="004032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ожуть слугувати фасетами </w:t>
      </w:r>
      <w:proofErr w:type="spellStart"/>
      <w:r w:rsidR="004032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локалі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контролюють перетворення між послідовністю значень типу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Elemі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послідовністю значень типу </w:t>
      </w:r>
      <w:proofErr w:type="spellStart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char</w:t>
      </w:r>
      <w:proofErr w:type="spellEnd"/>
      <w:r w:rsidRPr="005932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03281" w:rsidRDefault="00403281" w:rsidP="004032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92C27" w:rsidRPr="00403281" w:rsidRDefault="00D92C27" w:rsidP="00403281">
      <w:pPr>
        <w:spacing w:after="0" w:line="360" w:lineRule="auto"/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</w:pPr>
      <w:r w:rsidRPr="004032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Синтаксис </w:t>
      </w:r>
      <w:r w:rsidRPr="00403281">
        <w:rPr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#</w:t>
      </w:r>
      <w:proofErr w:type="spellStart"/>
      <w:r w:rsidRPr="00403281">
        <w:rPr>
          <w:rStyle w:val="hljs-meta-keyword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include</w:t>
      </w:r>
      <w:proofErr w:type="spellEnd"/>
      <w:r w:rsidRPr="00403281">
        <w:rPr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 xml:space="preserve"> </w:t>
      </w:r>
      <w:r w:rsidRPr="00403281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&lt;</w:t>
      </w:r>
      <w:proofErr w:type="spellStart"/>
      <w:r w:rsidRPr="00403281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codecvt</w:t>
      </w:r>
      <w:proofErr w:type="spellEnd"/>
      <w:r w:rsidRPr="00403281">
        <w:rPr>
          <w:rStyle w:val="hljs-meta-string"/>
          <w:rFonts w:ascii="Times New Roman" w:hAnsi="Times New Roman" w:cs="Times New Roman"/>
          <w:color w:val="006881"/>
          <w:sz w:val="28"/>
          <w:szCs w:val="28"/>
          <w:shd w:val="clear" w:color="auto" w:fill="F2F2F2"/>
        </w:rPr>
        <w:t>&gt;</w:t>
      </w:r>
    </w:p>
    <w:p w:rsidR="00D92C27" w:rsidRPr="00D92C27" w:rsidRDefault="00D92C27" w:rsidP="005932C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Оголошені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цьому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заголовку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аспекти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локалі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перетворюються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між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кількома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кодуваннями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символів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. Для широких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символів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зберігаються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цілих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числах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фіксованого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розміру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):</w:t>
      </w:r>
    </w:p>
    <w:p w:rsidR="00D92C27" w:rsidRPr="00D92C27" w:rsidRDefault="00D92C27" w:rsidP="00593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UCS-4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(ISO 10646),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32-розрядне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число.</w:t>
      </w:r>
    </w:p>
    <w:p w:rsidR="00D92C27" w:rsidRPr="00D92C27" w:rsidRDefault="00D92C27" w:rsidP="00593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UCS-2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16-бітове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число.</w:t>
      </w:r>
    </w:p>
    <w:p w:rsidR="00D92C27" w:rsidRPr="00D92C27" w:rsidRDefault="00D92C27" w:rsidP="005932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UTF-16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одне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або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два 16-розрядних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цілих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числа. (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Зауважте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що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не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відповідає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всім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вимогам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дійсного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широкосимвольного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кодування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для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Standard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C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або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Standard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C++.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Проте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воно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широко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використовується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таке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.)</w:t>
      </w:r>
    </w:p>
    <w:p w:rsidR="00D92C27" w:rsidRPr="00D92C27" w:rsidRDefault="00D92C27" w:rsidP="005932C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Для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потоків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(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зберігаються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файлі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передаються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вигляді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послідовності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або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зберігаються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програмі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в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масиві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</w:t>
      </w:r>
      <w:proofErr w:type="spellStart"/>
      <w:r w:rsidRPr="005932C2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char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):</w:t>
      </w:r>
    </w:p>
    <w:p w:rsidR="00D92C27" w:rsidRPr="00D92C27" w:rsidRDefault="00D92C27" w:rsidP="005932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UTF-8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потоці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вигляді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одного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або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кількох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восьмибітових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з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детермінованим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порядком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:rsidR="00D92C27" w:rsidRPr="00D92C27" w:rsidRDefault="00D92C27" w:rsidP="005932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UTF-16LE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потоці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UTF-16, при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цьому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кожне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16-бітове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число представлено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вигляді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двох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восьмибітових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першим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менш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значущим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байтом.</w:t>
      </w:r>
    </w:p>
    <w:p w:rsidR="00D92C27" w:rsidRPr="00403281" w:rsidRDefault="00D92C27" w:rsidP="00403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UTF-16BE —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Unicode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закодований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потоці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як UTF-16, при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цьому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кожне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16-бітове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ціле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число представлено у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вигляді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двох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восьмибітових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байтів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першим </w:t>
      </w:r>
      <w:proofErr w:type="spellStart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значущим</w:t>
      </w:r>
      <w:proofErr w:type="spellEnd"/>
      <w:r w:rsidRPr="00D92C27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байтом.</w:t>
      </w:r>
    </w:p>
    <w:p w:rsidR="00D92C27" w:rsidRDefault="00D92C27" w:rsidP="00D92C2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</w:pPr>
      <w:r w:rsidRPr="00D92C27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drawing>
          <wp:inline distT="0" distB="0" distL="0" distR="0" wp14:anchorId="6E6C8779" wp14:editId="4D2ACE71">
            <wp:extent cx="5940425" cy="1885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81" w:rsidRDefault="00403281" w:rsidP="00D92C2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</w:pPr>
    </w:p>
    <w:p w:rsidR="00403281" w:rsidRDefault="00403281" w:rsidP="00D92C27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  <w:t>Також у написаній програмі «</w:t>
      </w:r>
      <w:r>
        <w:rPr>
          <w:rFonts w:ascii="Segoe UI" w:eastAsia="Times New Roman" w:hAnsi="Segoe UI" w:cs="Segoe UI"/>
          <w:color w:val="171717"/>
          <w:sz w:val="24"/>
          <w:szCs w:val="24"/>
          <w:lang w:val="ru-RU" w:eastAsia="ru-RU"/>
        </w:rPr>
        <w:t xml:space="preserve">Task </w:t>
      </w:r>
      <w:r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  <w:t xml:space="preserve">3» </w:t>
      </w:r>
      <w:bookmarkStart w:id="4" w:name="_GoBack"/>
      <w:bookmarkEnd w:id="4"/>
      <w:r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  <w:t xml:space="preserve">використовується: </w:t>
      </w:r>
    </w:p>
    <w:p w:rsidR="00D92C27" w:rsidRPr="00403281" w:rsidRDefault="00403281" w:rsidP="00403281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</w:pPr>
      <w:r w:rsidRPr="00403281">
        <w:rPr>
          <w:rFonts w:ascii="Cascadia Mono" w:hAnsi="Cascadia Mono" w:cs="Cascadia Mono"/>
          <w:color w:val="A31515"/>
          <w:sz w:val="19"/>
          <w:szCs w:val="19"/>
        </w:rPr>
        <w:t>u8"\u20B4"</w:t>
      </w:r>
      <w:r w:rsidRPr="00403281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–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Позначення україн</w:t>
      </w:r>
      <w:r w:rsidRPr="00403281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ської локалізації </w:t>
      </w:r>
      <w:proofErr w:type="gramStart"/>
      <w:r w:rsidRPr="00403281">
        <w:rPr>
          <w:rFonts w:ascii="Cascadia Mono" w:hAnsi="Cascadia Mono" w:cs="Cascadia Mono"/>
          <w:color w:val="A31515"/>
          <w:sz w:val="19"/>
          <w:szCs w:val="19"/>
          <w:lang w:val="uk-UA"/>
        </w:rPr>
        <w:t>у грошах</w:t>
      </w:r>
      <w:proofErr w:type="gramEnd"/>
    </w:p>
    <w:p w:rsidR="00403281" w:rsidRPr="00403281" w:rsidRDefault="00403281" w:rsidP="00403281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val="uk-UA" w:eastAsia="ru-RU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u8"\u00A3"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– позначення англійської </w:t>
      </w:r>
      <w:r w:rsidRPr="00403281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локалізації </w:t>
      </w:r>
      <w:proofErr w:type="gramStart"/>
      <w:r w:rsidRPr="00403281">
        <w:rPr>
          <w:rFonts w:ascii="Cascadia Mono" w:hAnsi="Cascadia Mono" w:cs="Cascadia Mono"/>
          <w:color w:val="A31515"/>
          <w:sz w:val="19"/>
          <w:szCs w:val="19"/>
          <w:lang w:val="uk-UA"/>
        </w:rPr>
        <w:t>у грошах</w:t>
      </w:r>
      <w:proofErr w:type="gramEnd"/>
    </w:p>
    <w:sectPr w:rsidR="00403281" w:rsidRPr="0040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67C2"/>
    <w:multiLevelType w:val="hybridMultilevel"/>
    <w:tmpl w:val="97F88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0C28"/>
    <w:multiLevelType w:val="multilevel"/>
    <w:tmpl w:val="3254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C480E"/>
    <w:multiLevelType w:val="multilevel"/>
    <w:tmpl w:val="13F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413CD"/>
    <w:multiLevelType w:val="multilevel"/>
    <w:tmpl w:val="B56C81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E"/>
    <w:rsid w:val="0021365E"/>
    <w:rsid w:val="00403281"/>
    <w:rsid w:val="005932C2"/>
    <w:rsid w:val="005A73DA"/>
    <w:rsid w:val="00774722"/>
    <w:rsid w:val="008D3B6B"/>
    <w:rsid w:val="00D92C27"/>
    <w:rsid w:val="00E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A826-C035-4285-A472-A16829F0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722"/>
    <w:pPr>
      <w:keepNext/>
      <w:keepLines/>
      <w:spacing w:before="480" w:after="120" w:line="252" w:lineRule="auto"/>
      <w:jc w:val="left"/>
      <w:outlineLvl w:val="0"/>
    </w:pPr>
    <w:rPr>
      <w:rFonts w:ascii="Calibri" w:eastAsia="Calibri" w:hAnsi="Calibri" w:cs="Calibri"/>
      <w:b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722"/>
    <w:rPr>
      <w:rFonts w:ascii="Calibri" w:eastAsia="Calibri" w:hAnsi="Calibri" w:cs="Calibri"/>
      <w:b/>
      <w:sz w:val="48"/>
      <w:szCs w:val="48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5A73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3B6B"/>
    <w:pPr>
      <w:ind w:left="720"/>
      <w:contextualSpacing/>
    </w:pPr>
  </w:style>
  <w:style w:type="character" w:customStyle="1" w:styleId="hljs-meta-keyword">
    <w:name w:val="hljs-meta-keyword"/>
    <w:basedOn w:val="a0"/>
    <w:rsid w:val="008D3B6B"/>
  </w:style>
  <w:style w:type="character" w:customStyle="1" w:styleId="hljs-meta-string">
    <w:name w:val="hljs-meta-string"/>
    <w:basedOn w:val="a0"/>
    <w:rsid w:val="008D3B6B"/>
  </w:style>
  <w:style w:type="character" w:styleId="HTML">
    <w:name w:val="HTML Code"/>
    <w:basedOn w:val="a0"/>
    <w:uiPriority w:val="99"/>
    <w:semiHidden/>
    <w:unhideWhenUsed/>
    <w:rsid w:val="00D92C27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0328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328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03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8A73-6F47-468B-B089-A6CCE5A5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2022-05-26T18:26:00Z</dcterms:created>
  <dcterms:modified xsi:type="dcterms:W3CDTF">2022-05-28T12:01:00Z</dcterms:modified>
</cp:coreProperties>
</file>