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9908" w14:textId="3FE66A41" w:rsidR="00F14C9C" w:rsidRPr="00F14C9C" w:rsidRDefault="00F14C9C" w:rsidP="00F14C9C">
      <w:pPr>
        <w:pStyle w:val="Title"/>
        <w:rPr>
          <w:sz w:val="40"/>
          <w:szCs w:val="40"/>
          <w:lang w:val="en-CA"/>
        </w:rPr>
      </w:pPr>
      <w:r w:rsidRPr="00F14C9C">
        <w:rPr>
          <w:sz w:val="40"/>
          <w:szCs w:val="40"/>
          <w:lang w:val="en-CA"/>
        </w:rPr>
        <w:t>Submission #4</w:t>
      </w:r>
      <w:r w:rsidR="005C7C98">
        <w:rPr>
          <w:sz w:val="40"/>
          <w:szCs w:val="40"/>
          <w:lang w:val="en-CA"/>
        </w:rPr>
        <w:t>48</w:t>
      </w:r>
      <w:r w:rsidRPr="00F14C9C">
        <w:rPr>
          <w:sz w:val="40"/>
          <w:szCs w:val="40"/>
          <w:lang w:val="en-CA"/>
        </w:rPr>
        <w:t xml:space="preserve">2: </w:t>
      </w:r>
      <w:r w:rsidR="005C7C98" w:rsidRPr="005C7C98">
        <w:rPr>
          <w:sz w:val="40"/>
          <w:szCs w:val="40"/>
          <w:lang w:val="en-CA"/>
        </w:rPr>
        <w:t>Evaluating an agent-oriented language for Reinforcement Learning</w:t>
      </w:r>
    </w:p>
    <w:p w14:paraId="434DD777" w14:textId="08B6F194" w:rsidR="00A4433B" w:rsidRDefault="00F14C9C" w:rsidP="00F14C9C">
      <w:pPr>
        <w:pStyle w:val="Subtitle"/>
        <w:rPr>
          <w:sz w:val="32"/>
          <w:szCs w:val="32"/>
          <w:lang w:val="en-CA"/>
        </w:rPr>
      </w:pPr>
      <w:r w:rsidRPr="00F14C9C">
        <w:rPr>
          <w:sz w:val="32"/>
          <w:szCs w:val="32"/>
          <w:lang w:val="en-CA"/>
        </w:rPr>
        <w:t xml:space="preserve">Response </w:t>
      </w:r>
      <w:r>
        <w:rPr>
          <w:sz w:val="32"/>
          <w:szCs w:val="32"/>
          <w:lang w:val="en-CA"/>
        </w:rPr>
        <w:t>to</w:t>
      </w:r>
      <w:r w:rsidRPr="00F14C9C">
        <w:rPr>
          <w:sz w:val="32"/>
          <w:szCs w:val="32"/>
          <w:lang w:val="en-CA"/>
        </w:rPr>
        <w:t xml:space="preserve"> </w:t>
      </w:r>
      <w:r>
        <w:rPr>
          <w:sz w:val="32"/>
          <w:szCs w:val="32"/>
          <w:lang w:val="en-CA"/>
        </w:rPr>
        <w:t>c</w:t>
      </w:r>
      <w:r w:rsidRPr="00F14C9C">
        <w:rPr>
          <w:sz w:val="32"/>
          <w:szCs w:val="32"/>
          <w:lang w:val="en-CA"/>
        </w:rPr>
        <w:t>ommittee</w:t>
      </w:r>
      <w:r>
        <w:rPr>
          <w:sz w:val="32"/>
          <w:szCs w:val="32"/>
          <w:lang w:val="en-CA"/>
        </w:rPr>
        <w:t xml:space="preserve"> questions/comments</w:t>
      </w:r>
    </w:p>
    <w:p w14:paraId="42C06A4E" w14:textId="77777777" w:rsidR="00F14C9C" w:rsidRDefault="00F14C9C" w:rsidP="00F14C9C">
      <w:pPr>
        <w:rPr>
          <w:sz w:val="24"/>
          <w:szCs w:val="24"/>
          <w:lang w:val="en-CA"/>
        </w:rPr>
      </w:pPr>
    </w:p>
    <w:p w14:paraId="2967EA01" w14:textId="4B4B2787" w:rsidR="00F14C9C" w:rsidRDefault="00F14C9C" w:rsidP="00F14C9C">
      <w:pPr>
        <w:rPr>
          <w:sz w:val="24"/>
          <w:szCs w:val="24"/>
          <w:lang w:val="en-CA"/>
        </w:rPr>
      </w:pPr>
      <w:r>
        <w:rPr>
          <w:sz w:val="24"/>
          <w:szCs w:val="24"/>
          <w:lang w:val="en-CA"/>
        </w:rPr>
        <w:t xml:space="preserve">Below please find responses to the ERB committee review of my protocol submission </w:t>
      </w:r>
      <w:r w:rsidRPr="00F14C9C">
        <w:rPr>
          <w:sz w:val="24"/>
          <w:szCs w:val="24"/>
          <w:lang w:val="en-CA"/>
        </w:rPr>
        <w:t>#4</w:t>
      </w:r>
      <w:r w:rsidR="005C7C98">
        <w:rPr>
          <w:sz w:val="24"/>
          <w:szCs w:val="24"/>
          <w:lang w:val="en-CA"/>
        </w:rPr>
        <w:t>48</w:t>
      </w:r>
      <w:r w:rsidRPr="00F14C9C">
        <w:rPr>
          <w:sz w:val="24"/>
          <w:szCs w:val="24"/>
          <w:lang w:val="en-CA"/>
        </w:rPr>
        <w:t xml:space="preserve">2: </w:t>
      </w:r>
      <w:r w:rsidRPr="00F14C9C">
        <w:rPr>
          <w:i/>
          <w:iCs/>
          <w:sz w:val="24"/>
          <w:szCs w:val="24"/>
          <w:lang w:val="en-CA"/>
        </w:rPr>
        <w:t>“</w:t>
      </w:r>
      <w:r w:rsidR="005C7C98" w:rsidRPr="005C7C98">
        <w:rPr>
          <w:i/>
          <w:iCs/>
          <w:sz w:val="24"/>
          <w:szCs w:val="24"/>
          <w:lang w:val="en-CA"/>
        </w:rPr>
        <w:t>Evaluating an agent-oriented language for Reinforcement Learning</w:t>
      </w:r>
      <w:r w:rsidRPr="00F14C9C">
        <w:rPr>
          <w:i/>
          <w:iCs/>
          <w:sz w:val="24"/>
          <w:szCs w:val="24"/>
          <w:lang w:val="en-CA"/>
        </w:rPr>
        <w:t>”</w:t>
      </w:r>
      <w:r>
        <w:rPr>
          <w:sz w:val="24"/>
          <w:szCs w:val="24"/>
          <w:lang w:val="en-CA"/>
        </w:rPr>
        <w:t>. Below, the committee’s comments are provided as quotes and my response right underneath.</w:t>
      </w:r>
    </w:p>
    <w:p w14:paraId="257B6443" w14:textId="77777777" w:rsidR="00F14C9C" w:rsidRDefault="00F14C9C" w:rsidP="00F14C9C">
      <w:pPr>
        <w:rPr>
          <w:sz w:val="24"/>
          <w:szCs w:val="24"/>
          <w:lang w:val="en-CA"/>
        </w:rPr>
      </w:pPr>
    </w:p>
    <w:p w14:paraId="18517EE5" w14:textId="6D032A40" w:rsidR="00F14C9C" w:rsidRPr="00F14C9C" w:rsidRDefault="00F14C9C" w:rsidP="00F14C9C">
      <w:pPr>
        <w:pStyle w:val="IntenseQuote"/>
        <w:rPr>
          <w:lang w:val="en-CA"/>
        </w:rPr>
      </w:pPr>
      <w:r w:rsidRPr="00F14C9C">
        <w:rPr>
          <w:lang w:val="en-CA"/>
        </w:rPr>
        <w:t xml:space="preserve">1. </w:t>
      </w:r>
      <w:r w:rsidR="005C7C98" w:rsidRPr="005C7C98">
        <w:t>A committee member noted that, in these types of studies in which the material is interactive and online, tasks should be clearly defined and explained for participants as they may find navigating tasks to be confusing.</w:t>
      </w:r>
    </w:p>
    <w:p w14:paraId="24AE05F2" w14:textId="7A9F0DA6" w:rsidR="00F14C9C" w:rsidRPr="00F933F8" w:rsidRDefault="005C7C98" w:rsidP="00F14C9C">
      <w:pPr>
        <w:rPr>
          <w:color w:val="000000" w:themeColor="text1"/>
          <w:sz w:val="24"/>
          <w:szCs w:val="24"/>
        </w:rPr>
      </w:pPr>
      <w:r>
        <w:rPr>
          <w:color w:val="000000" w:themeColor="text1"/>
          <w:sz w:val="24"/>
          <w:szCs w:val="24"/>
        </w:rPr>
        <w:t>We thank the committee member for the feedback. The instructional videos aim at clarifying the tasks and avoiding confusions.</w:t>
      </w:r>
    </w:p>
    <w:p w14:paraId="6A5B81D7" w14:textId="21990891" w:rsidR="00F14C9C" w:rsidRPr="00F14C9C" w:rsidRDefault="00F14C9C" w:rsidP="00F14C9C">
      <w:pPr>
        <w:pStyle w:val="IntenseQuote"/>
        <w:rPr>
          <w:lang w:val="en-CA"/>
        </w:rPr>
      </w:pPr>
      <w:r w:rsidRPr="00F14C9C">
        <w:rPr>
          <w:lang w:val="en-CA"/>
        </w:rPr>
        <w:t xml:space="preserve">2. </w:t>
      </w:r>
      <w:r w:rsidR="005C7C98" w:rsidRPr="005C7C98">
        <w:t>For Part A, Question 9 b) – please provide a response.</w:t>
      </w:r>
    </w:p>
    <w:p w14:paraId="53F16ECA" w14:textId="7D27CAE1" w:rsidR="00F14C9C" w:rsidRPr="00F14C9C" w:rsidRDefault="005C7C98" w:rsidP="00F14C9C">
      <w:pPr>
        <w:rPr>
          <w:color w:val="000000" w:themeColor="text1"/>
          <w:sz w:val="24"/>
          <w:szCs w:val="24"/>
          <w:lang w:val="en-CA"/>
        </w:rPr>
      </w:pPr>
      <w:r>
        <w:rPr>
          <w:color w:val="000000" w:themeColor="text1"/>
          <w:sz w:val="24"/>
          <w:szCs w:val="24"/>
          <w:lang w:val="en-CA"/>
        </w:rPr>
        <w:t>Response provided (NO).</w:t>
      </w:r>
      <w:r w:rsidR="00F933F8">
        <w:rPr>
          <w:color w:val="000000" w:themeColor="text1"/>
          <w:sz w:val="24"/>
          <w:szCs w:val="24"/>
          <w:lang w:val="en-CA"/>
        </w:rPr>
        <w:t xml:space="preserve"> – </w:t>
      </w:r>
      <w:r w:rsidR="00F933F8" w:rsidRPr="00F933F8">
        <w:rPr>
          <w:color w:val="000000" w:themeColor="text1"/>
          <w:sz w:val="24"/>
          <w:szCs w:val="24"/>
          <w:highlight w:val="yellow"/>
          <w:lang w:val="en-CA"/>
        </w:rPr>
        <w:t>9 b)</w:t>
      </w:r>
    </w:p>
    <w:p w14:paraId="2C903CC4" w14:textId="0800883C" w:rsidR="005C7C98" w:rsidRPr="005C7C98" w:rsidRDefault="005C7C98" w:rsidP="005C7C98">
      <w:pPr>
        <w:pStyle w:val="IntenseQuote"/>
        <w:rPr>
          <w:lang w:val="en-CA"/>
        </w:rPr>
      </w:pPr>
      <w:r w:rsidRPr="005C7C98">
        <w:rPr>
          <w:lang w:val="en-CA"/>
        </w:rPr>
        <w:t>3. For Part B, Question 5 c) – we are unable to access the sample instrument via the link provided, however, we note that a separate document containing the survey questions has been provided.</w:t>
      </w:r>
      <w:r w:rsidRPr="005C7C98">
        <w:t xml:space="preserve"> </w:t>
      </w:r>
      <w:r w:rsidRPr="005C7C98">
        <w:rPr>
          <w:lang w:val="en-CA"/>
        </w:rPr>
        <w:t>a. For our records, please provide a copy of the video to be shown to participants.</w:t>
      </w:r>
    </w:p>
    <w:p w14:paraId="34780604" w14:textId="622C30AF" w:rsidR="005C7C98" w:rsidRPr="005C7C98" w:rsidRDefault="005C7C98" w:rsidP="005C7C98">
      <w:pPr>
        <w:rPr>
          <w:sz w:val="24"/>
          <w:szCs w:val="24"/>
          <w:lang w:val="en-CA"/>
        </w:rPr>
      </w:pPr>
      <w:r w:rsidRPr="005C7C98">
        <w:rPr>
          <w:sz w:val="24"/>
          <w:szCs w:val="24"/>
          <w:lang w:val="en-CA"/>
        </w:rPr>
        <w:t>The link works fine on my end. Videos are under construction</w:t>
      </w:r>
      <w:r w:rsidR="00E02920">
        <w:rPr>
          <w:sz w:val="24"/>
          <w:szCs w:val="24"/>
          <w:lang w:val="en-CA"/>
        </w:rPr>
        <w:t>.</w:t>
      </w:r>
      <w:r>
        <w:rPr>
          <w:sz w:val="24"/>
          <w:szCs w:val="24"/>
          <w:lang w:val="en-CA"/>
        </w:rPr>
        <w:t xml:space="preserve"> </w:t>
      </w:r>
      <w:r w:rsidR="00E02920">
        <w:rPr>
          <w:sz w:val="24"/>
          <w:szCs w:val="24"/>
          <w:lang w:val="en-CA"/>
        </w:rPr>
        <w:t>S</w:t>
      </w:r>
      <w:r>
        <w:rPr>
          <w:sz w:val="24"/>
          <w:szCs w:val="24"/>
          <w:lang w:val="en-CA"/>
        </w:rPr>
        <w:t xml:space="preserve">amples are </w:t>
      </w:r>
      <w:r w:rsidR="00F933F8">
        <w:rPr>
          <w:sz w:val="24"/>
          <w:szCs w:val="24"/>
          <w:lang w:val="en-CA"/>
        </w:rPr>
        <w:t>referred to from the link (which works)</w:t>
      </w:r>
      <w:r>
        <w:rPr>
          <w:sz w:val="24"/>
          <w:szCs w:val="24"/>
          <w:lang w:val="en-CA"/>
        </w:rPr>
        <w:t>.</w:t>
      </w:r>
    </w:p>
    <w:p w14:paraId="3F461CB8" w14:textId="77777777" w:rsidR="00F14C9C" w:rsidRPr="00F14C9C" w:rsidRDefault="00F14C9C" w:rsidP="00F14C9C">
      <w:pPr>
        <w:rPr>
          <w:sz w:val="24"/>
          <w:szCs w:val="24"/>
          <w:lang w:val="en-CA"/>
        </w:rPr>
      </w:pPr>
    </w:p>
    <w:p w14:paraId="05C3D008" w14:textId="701374FF" w:rsidR="00E02920" w:rsidRPr="00E02920" w:rsidRDefault="00E02920" w:rsidP="00E02920">
      <w:pPr>
        <w:pStyle w:val="IntenseQuote"/>
        <w:rPr>
          <w:lang w:val="en-CA"/>
        </w:rPr>
      </w:pPr>
      <w:r w:rsidRPr="00E02920">
        <w:rPr>
          <w:lang w:val="en-CA"/>
        </w:rPr>
        <w:lastRenderedPageBreak/>
        <w:t>4. For Part B, Question 11 h) – typically, it would be better to store the final, de-identified or anonymized research data in a data repository, rather than a personal webpage, as data repositories are more aligned with the FAIR principles. Consider the following reasons for storing data in a repository, such as the York U Dataverse:</w:t>
      </w:r>
      <w:r>
        <w:rPr>
          <w:lang w:val="en-CA"/>
        </w:rPr>
        <w:t xml:space="preserve"> […]</w:t>
      </w:r>
    </w:p>
    <w:p w14:paraId="1627B008" w14:textId="3E1718F6" w:rsidR="00F933F8" w:rsidRPr="00F933F8" w:rsidRDefault="00F933F8" w:rsidP="00F933F8">
      <w:pPr>
        <w:rPr>
          <w:sz w:val="24"/>
          <w:szCs w:val="24"/>
          <w:lang w:val="en-CA"/>
        </w:rPr>
      </w:pPr>
      <w:r>
        <w:rPr>
          <w:sz w:val="24"/>
          <w:szCs w:val="24"/>
          <w:lang w:val="en-CA"/>
        </w:rPr>
        <w:t xml:space="preserve">Reference to PIs personal </w:t>
      </w:r>
      <w:proofErr w:type="gramStart"/>
      <w:r>
        <w:rPr>
          <w:sz w:val="24"/>
          <w:szCs w:val="24"/>
          <w:lang w:val="en-CA"/>
        </w:rPr>
        <w:t>web-page</w:t>
      </w:r>
      <w:proofErr w:type="gramEnd"/>
      <w:r>
        <w:rPr>
          <w:sz w:val="24"/>
          <w:szCs w:val="24"/>
          <w:lang w:val="en-CA"/>
        </w:rPr>
        <w:t xml:space="preserve"> has no</w:t>
      </w:r>
      <w:r w:rsidR="004034E0">
        <w:rPr>
          <w:sz w:val="24"/>
          <w:szCs w:val="24"/>
          <w:lang w:val="en-CA"/>
        </w:rPr>
        <w:t>w</w:t>
      </w:r>
      <w:r>
        <w:rPr>
          <w:sz w:val="24"/>
          <w:szCs w:val="24"/>
          <w:lang w:val="en-CA"/>
        </w:rPr>
        <w:t xml:space="preserve"> been removed from </w:t>
      </w:r>
      <w:r w:rsidRPr="00F933F8">
        <w:rPr>
          <w:sz w:val="24"/>
          <w:szCs w:val="24"/>
          <w:highlight w:val="yellow"/>
          <w:lang w:val="en-CA"/>
        </w:rPr>
        <w:t>11 h)</w:t>
      </w:r>
    </w:p>
    <w:p w14:paraId="0695EDD2" w14:textId="055B2F06" w:rsidR="00F933F8" w:rsidRDefault="00F933F8" w:rsidP="00F933F8">
      <w:pPr>
        <w:pStyle w:val="Heading2"/>
        <w:rPr>
          <w:lang w:val="en-CA"/>
        </w:rPr>
      </w:pPr>
      <w:r w:rsidRPr="005844F0">
        <w:rPr>
          <w:highlight w:val="yellow"/>
          <w:lang w:val="en-CA"/>
        </w:rPr>
        <w:t>Additional Update</w:t>
      </w:r>
    </w:p>
    <w:p w14:paraId="4B292AC9" w14:textId="76C9D816" w:rsidR="00F933F8" w:rsidRPr="005844F0" w:rsidRDefault="005844F0" w:rsidP="005844F0">
      <w:pPr>
        <w:pStyle w:val="ListParagraph"/>
        <w:numPr>
          <w:ilvl w:val="0"/>
          <w:numId w:val="3"/>
        </w:numPr>
        <w:rPr>
          <w:lang w:val="en-CA"/>
        </w:rPr>
      </w:pPr>
      <w:r w:rsidRPr="005844F0">
        <w:rPr>
          <w:lang w:val="en-CA"/>
        </w:rPr>
        <w:t>Participation time has not increased from 30’ to 45’.</w:t>
      </w:r>
    </w:p>
    <w:p w14:paraId="08540EDE" w14:textId="172B64E1" w:rsidR="005844F0" w:rsidRPr="005844F0" w:rsidRDefault="005844F0" w:rsidP="005844F0">
      <w:pPr>
        <w:pStyle w:val="ListParagraph"/>
        <w:numPr>
          <w:ilvl w:val="0"/>
          <w:numId w:val="3"/>
        </w:numPr>
        <w:rPr>
          <w:lang w:val="en-CA"/>
        </w:rPr>
      </w:pPr>
      <w:r w:rsidRPr="005844F0">
        <w:rPr>
          <w:lang w:val="en-CA"/>
        </w:rPr>
        <w:t xml:space="preserve">Inducement has respectively increased from GBD </w:t>
      </w:r>
      <w:r w:rsidRPr="005844F0">
        <w:rPr>
          <w:rFonts w:cstheme="minorHAnsi"/>
          <w:lang w:val="en-CA"/>
        </w:rPr>
        <w:t>£</w:t>
      </w:r>
      <w:r w:rsidRPr="005844F0">
        <w:rPr>
          <w:lang w:val="en-CA"/>
        </w:rPr>
        <w:t xml:space="preserve">4.5 to </w:t>
      </w:r>
      <w:r w:rsidRPr="005844F0">
        <w:rPr>
          <w:rFonts w:cstheme="minorHAnsi"/>
          <w:lang w:val="en-CA"/>
        </w:rPr>
        <w:t>£</w:t>
      </w:r>
      <w:r w:rsidRPr="005844F0">
        <w:rPr>
          <w:lang w:val="en-CA"/>
        </w:rPr>
        <w:t>6.25 (CAD ~$12).</w:t>
      </w:r>
    </w:p>
    <w:p w14:paraId="3F0BFAD4" w14:textId="5974AA1E" w:rsidR="00F933F8" w:rsidRDefault="005844F0" w:rsidP="00F933F8">
      <w:pPr>
        <w:rPr>
          <w:lang w:val="en-CA"/>
        </w:rPr>
      </w:pPr>
      <w:r>
        <w:rPr>
          <w:lang w:val="en-CA"/>
        </w:rPr>
        <w:t xml:space="preserve">This is reflected in </w:t>
      </w:r>
      <w:r w:rsidRPr="005844F0">
        <w:rPr>
          <w:highlight w:val="yellow"/>
          <w:lang w:val="en-CA"/>
        </w:rPr>
        <w:t>4 a)</w:t>
      </w:r>
      <w:r>
        <w:rPr>
          <w:lang w:val="en-CA"/>
        </w:rPr>
        <w:t xml:space="preserve"> and </w:t>
      </w:r>
      <w:r w:rsidRPr="005844F0">
        <w:rPr>
          <w:highlight w:val="yellow"/>
          <w:lang w:val="en-CA"/>
        </w:rPr>
        <w:t>5 c)</w:t>
      </w:r>
      <w:r>
        <w:rPr>
          <w:lang w:val="en-CA"/>
        </w:rPr>
        <w:t xml:space="preserve"> as well as the informed consent form.</w:t>
      </w:r>
    </w:p>
    <w:p w14:paraId="06B8F402" w14:textId="77777777" w:rsidR="00F933F8" w:rsidRPr="00F933F8" w:rsidRDefault="00F933F8" w:rsidP="00F933F8">
      <w:pPr>
        <w:rPr>
          <w:lang w:val="en-CA"/>
        </w:rPr>
      </w:pPr>
    </w:p>
    <w:p w14:paraId="63F7B604" w14:textId="7D9CE1F8" w:rsidR="00F14C9C" w:rsidRPr="00F14C9C" w:rsidRDefault="00F14C9C" w:rsidP="00F14C9C">
      <w:pPr>
        <w:pStyle w:val="Heading1"/>
        <w:rPr>
          <w:lang w:val="en-CA"/>
        </w:rPr>
      </w:pPr>
      <w:r w:rsidRPr="00F14C9C">
        <w:rPr>
          <w:lang w:val="en-CA"/>
        </w:rPr>
        <w:t>Informed Consent Form</w:t>
      </w:r>
    </w:p>
    <w:p w14:paraId="7CB94DC7" w14:textId="77777777" w:rsidR="005844F0" w:rsidRPr="005844F0" w:rsidRDefault="005844F0" w:rsidP="005844F0">
      <w:pPr>
        <w:pStyle w:val="IntenseQuote"/>
        <w:rPr>
          <w:lang w:val="en-CA"/>
        </w:rPr>
      </w:pPr>
      <w:r w:rsidRPr="005844F0">
        <w:rPr>
          <w:lang w:val="en-CA"/>
        </w:rPr>
        <w:t>a. The inducement stated on the consent form is different from that indicated on the protocol form. Please confirm the correct amount and revise accordingly.</w:t>
      </w:r>
    </w:p>
    <w:p w14:paraId="0A871F28" w14:textId="4FA07528" w:rsidR="00F14C9C" w:rsidRPr="00F14C9C" w:rsidRDefault="00D54500" w:rsidP="00F14C9C">
      <w:pPr>
        <w:rPr>
          <w:sz w:val="24"/>
          <w:szCs w:val="24"/>
          <w:lang w:val="en-CA"/>
        </w:rPr>
      </w:pPr>
      <w:r>
        <w:rPr>
          <w:sz w:val="24"/>
          <w:szCs w:val="24"/>
          <w:lang w:val="en-CA"/>
        </w:rPr>
        <w:t xml:space="preserve">It has not been updated to GBP </w:t>
      </w:r>
      <w:r>
        <w:rPr>
          <w:rFonts w:cstheme="minorHAnsi"/>
          <w:sz w:val="24"/>
          <w:szCs w:val="24"/>
          <w:lang w:val="en-CA"/>
        </w:rPr>
        <w:t>£</w:t>
      </w:r>
      <w:r>
        <w:rPr>
          <w:sz w:val="24"/>
          <w:szCs w:val="24"/>
          <w:lang w:val="en-CA"/>
        </w:rPr>
        <w:t>6.25 for 45’ involvement.</w:t>
      </w:r>
    </w:p>
    <w:p w14:paraId="535FA226" w14:textId="77777777" w:rsidR="005844F0" w:rsidRPr="005844F0" w:rsidRDefault="005844F0" w:rsidP="005844F0">
      <w:pPr>
        <w:pStyle w:val="IntenseQuote"/>
        <w:rPr>
          <w:lang w:val="en-CA"/>
        </w:rPr>
      </w:pPr>
      <w:r w:rsidRPr="005844F0">
        <w:rPr>
          <w:lang w:val="en-CA"/>
        </w:rPr>
        <w:t>b. The ‘Confidentiality’ section should be revised to indicate the potential for the data to be deposited to a data repository. For example, consider including and adapting the following language:</w:t>
      </w:r>
    </w:p>
    <w:p w14:paraId="2302DC49" w14:textId="77777777" w:rsidR="005844F0" w:rsidRPr="005844F0" w:rsidRDefault="005844F0" w:rsidP="005844F0">
      <w:pPr>
        <w:pStyle w:val="IntenseQuote"/>
        <w:rPr>
          <w:lang w:val="en-CA"/>
        </w:rPr>
      </w:pPr>
      <w:r w:rsidRPr="005844F0">
        <w:rPr>
          <w:lang w:val="en-CA"/>
        </w:rPr>
        <w:t>i. Please note that at the end of the study, [indicate whether identifiable, or anonymized, or de-identified data] may be deposited into one or more publicly accessible scientific repositories, such as York University Dataverse, so that data may be inspected and analyzed by other researchers. , [If data is not identifiable] the data that will be shared on [insert database/publication] will not contain any information that can identify you. [If initiating a customized data reuse agreement, please describe].</w:t>
      </w:r>
    </w:p>
    <w:p w14:paraId="2A6B9A60" w14:textId="48D49A48" w:rsidR="00F14C9C" w:rsidRDefault="005844F0" w:rsidP="00F14C9C">
      <w:pPr>
        <w:rPr>
          <w:sz w:val="24"/>
          <w:szCs w:val="24"/>
          <w:lang w:val="en-CA"/>
        </w:rPr>
      </w:pPr>
      <w:r>
        <w:rPr>
          <w:sz w:val="24"/>
          <w:szCs w:val="24"/>
          <w:lang w:val="en-CA"/>
        </w:rPr>
        <w:t xml:space="preserve">We thank the committee for </w:t>
      </w:r>
      <w:r w:rsidR="00D54500">
        <w:rPr>
          <w:sz w:val="24"/>
          <w:szCs w:val="24"/>
          <w:lang w:val="en-CA"/>
        </w:rPr>
        <w:t>the template. The text has been added to the consent form and other minor updates have been made to the section.</w:t>
      </w:r>
    </w:p>
    <w:p w14:paraId="5E23911B" w14:textId="77777777" w:rsidR="005844F0" w:rsidRPr="005844F0" w:rsidRDefault="005844F0" w:rsidP="005844F0">
      <w:pPr>
        <w:pStyle w:val="IntenseQuote"/>
        <w:rPr>
          <w:lang w:val="en-CA"/>
        </w:rPr>
      </w:pPr>
      <w:r w:rsidRPr="005844F0">
        <w:rPr>
          <w:lang w:val="en-CA"/>
        </w:rPr>
        <w:lastRenderedPageBreak/>
        <w:t xml:space="preserve">c. Please revise the contact details for the ORE in the ‘Questions About the Research?’ section to “If you have any questions about this process, or about your rights as a participant in the study, please contact the Manager, Research Ethics in the Office of Research Ethics, York University (e-mail </w:t>
      </w:r>
      <w:hyperlink r:id="rId5" w:history="1">
        <w:r w:rsidRPr="005844F0">
          <w:rPr>
            <w:rStyle w:val="Hyperlink"/>
            <w:sz w:val="24"/>
            <w:szCs w:val="24"/>
            <w:lang w:val="en-CA"/>
          </w:rPr>
          <w:t>ore@yorku.ca</w:t>
        </w:r>
      </w:hyperlink>
      <w:r w:rsidRPr="005844F0">
        <w:rPr>
          <w:lang w:val="en-CA"/>
        </w:rPr>
        <w:t>).</w:t>
      </w:r>
    </w:p>
    <w:p w14:paraId="1582A65B" w14:textId="77777777" w:rsidR="005844F0" w:rsidRPr="005844F0" w:rsidRDefault="005844F0" w:rsidP="005844F0">
      <w:pPr>
        <w:pStyle w:val="IntenseQuote"/>
        <w:rPr>
          <w:lang w:val="en-CA"/>
        </w:rPr>
      </w:pPr>
      <w:r w:rsidRPr="005844F0">
        <w:rPr>
          <w:lang w:val="en-CA"/>
        </w:rPr>
        <w:t>This office oversees the ethical conduct of research studies and is not part of the study team. Everything that you discuss will be kept confidential.”</w:t>
      </w:r>
    </w:p>
    <w:p w14:paraId="5034B9F7" w14:textId="76A53DF6" w:rsidR="005844F0" w:rsidRDefault="00D54500" w:rsidP="005844F0">
      <w:pPr>
        <w:rPr>
          <w:sz w:val="24"/>
          <w:szCs w:val="24"/>
          <w:lang w:val="en-CA"/>
        </w:rPr>
      </w:pPr>
      <w:r>
        <w:rPr>
          <w:sz w:val="24"/>
          <w:szCs w:val="24"/>
          <w:lang w:val="en-CA"/>
        </w:rPr>
        <w:t>Updated the contact details.</w:t>
      </w:r>
    </w:p>
    <w:p w14:paraId="01C7B5E2" w14:textId="77777777" w:rsidR="005844F0" w:rsidRPr="005844F0" w:rsidRDefault="005844F0" w:rsidP="005844F0">
      <w:pPr>
        <w:rPr>
          <w:sz w:val="24"/>
          <w:szCs w:val="24"/>
          <w:lang w:val="en-CA"/>
        </w:rPr>
      </w:pPr>
    </w:p>
    <w:p w14:paraId="11CF0875" w14:textId="77777777" w:rsidR="005844F0" w:rsidRDefault="005844F0" w:rsidP="005844F0">
      <w:pPr>
        <w:pStyle w:val="IntenseQuote"/>
        <w:rPr>
          <w:lang w:val="en-CA"/>
        </w:rPr>
      </w:pPr>
      <w:r w:rsidRPr="005844F0">
        <w:rPr>
          <w:lang w:val="en-CA"/>
        </w:rPr>
        <w:t>d. Additional consent should be sought, at the end of the consent form, for data deposit. For example, “Consent to data deposit: I understand that my de-identified data will be placed into an open research data repository. Y / N”.</w:t>
      </w:r>
    </w:p>
    <w:p w14:paraId="2F9FCBF6" w14:textId="44E9D856" w:rsidR="00D54500" w:rsidRPr="00D54500" w:rsidRDefault="00D54500" w:rsidP="00D54500">
      <w:pPr>
        <w:rPr>
          <w:lang w:val="en-CA"/>
        </w:rPr>
      </w:pPr>
      <w:r>
        <w:rPr>
          <w:lang w:val="en-CA"/>
        </w:rPr>
        <w:t xml:space="preserve">Consent </w:t>
      </w:r>
      <w:proofErr w:type="gramStart"/>
      <w:r>
        <w:rPr>
          <w:lang w:val="en-CA"/>
        </w:rPr>
        <w:t>check-box</w:t>
      </w:r>
      <w:proofErr w:type="gramEnd"/>
      <w:r>
        <w:rPr>
          <w:lang w:val="en-CA"/>
        </w:rPr>
        <w:t xml:space="preserve"> added as follows:</w:t>
      </w:r>
    </w:p>
    <w:p w14:paraId="71EC689E" w14:textId="3C6C1FC9" w:rsidR="00F14C9C" w:rsidRPr="00F14C9C" w:rsidRDefault="00D54500" w:rsidP="00D54500">
      <w:pPr>
        <w:jc w:val="center"/>
        <w:rPr>
          <w:sz w:val="24"/>
          <w:szCs w:val="24"/>
          <w:lang w:val="en-CA"/>
        </w:rPr>
      </w:pPr>
      <w:r w:rsidRPr="00D54500">
        <w:rPr>
          <w:noProof/>
          <w:sz w:val="24"/>
          <w:szCs w:val="24"/>
          <w:lang w:val="en-CA"/>
        </w:rPr>
        <w:drawing>
          <wp:inline distT="0" distB="0" distL="0" distR="0" wp14:anchorId="1B0C34AB" wp14:editId="0E184B1D">
            <wp:extent cx="3893905" cy="1616636"/>
            <wp:effectExtent l="0" t="0" r="0" b="0"/>
            <wp:docPr id="2124589092"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89092" name="Picture 1" descr="A screenshot of a survey&#10;&#10;AI-generated content may be incorrect."/>
                    <pic:cNvPicPr/>
                  </pic:nvPicPr>
                  <pic:blipFill>
                    <a:blip r:embed="rId6"/>
                    <a:stretch>
                      <a:fillRect/>
                    </a:stretch>
                  </pic:blipFill>
                  <pic:spPr>
                    <a:xfrm>
                      <a:off x="0" y="0"/>
                      <a:ext cx="3899384" cy="1618911"/>
                    </a:xfrm>
                    <a:prstGeom prst="rect">
                      <a:avLst/>
                    </a:prstGeom>
                  </pic:spPr>
                </pic:pic>
              </a:graphicData>
            </a:graphic>
          </wp:inline>
        </w:drawing>
      </w:r>
    </w:p>
    <w:p w14:paraId="78516CA4" w14:textId="77777777" w:rsidR="00F14C9C" w:rsidRPr="00F14C9C" w:rsidRDefault="00F14C9C" w:rsidP="00F14C9C">
      <w:pPr>
        <w:rPr>
          <w:sz w:val="24"/>
          <w:szCs w:val="24"/>
          <w:lang w:val="en-CA"/>
        </w:rPr>
      </w:pPr>
    </w:p>
    <w:sectPr w:rsidR="00F14C9C" w:rsidRPr="00F14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F221B"/>
    <w:multiLevelType w:val="hybridMultilevel"/>
    <w:tmpl w:val="4A784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636A4F"/>
    <w:multiLevelType w:val="hybridMultilevel"/>
    <w:tmpl w:val="CC2EB13E"/>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260576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7994220">
    <w:abstractNumId w:val="1"/>
  </w:num>
  <w:num w:numId="3" w16cid:durableId="177964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F3C2F"/>
    <w:rsid w:val="000C5390"/>
    <w:rsid w:val="00256176"/>
    <w:rsid w:val="004034E0"/>
    <w:rsid w:val="00493A05"/>
    <w:rsid w:val="004F3C2F"/>
    <w:rsid w:val="005844F0"/>
    <w:rsid w:val="005C7C98"/>
    <w:rsid w:val="00885285"/>
    <w:rsid w:val="00A4433B"/>
    <w:rsid w:val="00D54500"/>
    <w:rsid w:val="00E02920"/>
    <w:rsid w:val="00F14C9C"/>
    <w:rsid w:val="00F83D6F"/>
    <w:rsid w:val="00F9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6749"/>
  <w15:chartTrackingRefBased/>
  <w15:docId w15:val="{4FBE2D3A-633F-4530-A418-C418732E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C2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F3C2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3C2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3C2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3C2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3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2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F3C2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3C2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3C2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3C2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3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C2F"/>
    <w:rPr>
      <w:rFonts w:eastAsiaTheme="majorEastAsia" w:cstheme="majorBidi"/>
      <w:color w:val="272727" w:themeColor="text1" w:themeTint="D8"/>
    </w:rPr>
  </w:style>
  <w:style w:type="paragraph" w:styleId="Title">
    <w:name w:val="Title"/>
    <w:basedOn w:val="Normal"/>
    <w:next w:val="Normal"/>
    <w:link w:val="TitleChar"/>
    <w:uiPriority w:val="10"/>
    <w:qFormat/>
    <w:rsid w:val="004F3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C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C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C2F"/>
    <w:rPr>
      <w:i/>
      <w:iCs/>
      <w:color w:val="404040" w:themeColor="text1" w:themeTint="BF"/>
    </w:rPr>
  </w:style>
  <w:style w:type="paragraph" w:styleId="ListParagraph">
    <w:name w:val="List Paragraph"/>
    <w:basedOn w:val="Normal"/>
    <w:uiPriority w:val="34"/>
    <w:qFormat/>
    <w:rsid w:val="004F3C2F"/>
    <w:pPr>
      <w:ind w:left="720"/>
      <w:contextualSpacing/>
    </w:pPr>
  </w:style>
  <w:style w:type="character" w:styleId="IntenseEmphasis">
    <w:name w:val="Intense Emphasis"/>
    <w:basedOn w:val="DefaultParagraphFont"/>
    <w:uiPriority w:val="21"/>
    <w:qFormat/>
    <w:rsid w:val="004F3C2F"/>
    <w:rPr>
      <w:i/>
      <w:iCs/>
      <w:color w:val="365F91" w:themeColor="accent1" w:themeShade="BF"/>
    </w:rPr>
  </w:style>
  <w:style w:type="paragraph" w:styleId="IntenseQuote">
    <w:name w:val="Intense Quote"/>
    <w:basedOn w:val="Normal"/>
    <w:next w:val="Normal"/>
    <w:link w:val="IntenseQuoteChar"/>
    <w:uiPriority w:val="30"/>
    <w:qFormat/>
    <w:rsid w:val="004F3C2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3C2F"/>
    <w:rPr>
      <w:i/>
      <w:iCs/>
      <w:color w:val="365F91" w:themeColor="accent1" w:themeShade="BF"/>
    </w:rPr>
  </w:style>
  <w:style w:type="character" w:styleId="IntenseReference">
    <w:name w:val="Intense Reference"/>
    <w:basedOn w:val="DefaultParagraphFont"/>
    <w:uiPriority w:val="32"/>
    <w:qFormat/>
    <w:rsid w:val="004F3C2F"/>
    <w:rPr>
      <w:b/>
      <w:bCs/>
      <w:smallCaps/>
      <w:color w:val="365F91" w:themeColor="accent1" w:themeShade="BF"/>
      <w:spacing w:val="5"/>
    </w:rPr>
  </w:style>
  <w:style w:type="character" w:styleId="Hyperlink">
    <w:name w:val="Hyperlink"/>
    <w:basedOn w:val="DefaultParagraphFont"/>
    <w:uiPriority w:val="99"/>
    <w:unhideWhenUsed/>
    <w:rsid w:val="005844F0"/>
    <w:rPr>
      <w:color w:val="0000FF" w:themeColor="hyperlink"/>
      <w:u w:val="single"/>
    </w:rPr>
  </w:style>
  <w:style w:type="character" w:styleId="UnresolvedMention">
    <w:name w:val="Unresolved Mention"/>
    <w:basedOn w:val="DefaultParagraphFont"/>
    <w:uiPriority w:val="99"/>
    <w:semiHidden/>
    <w:unhideWhenUsed/>
    <w:rsid w:val="00584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7832">
      <w:bodyDiv w:val="1"/>
      <w:marLeft w:val="0"/>
      <w:marRight w:val="0"/>
      <w:marTop w:val="0"/>
      <w:marBottom w:val="0"/>
      <w:divBdr>
        <w:top w:val="none" w:sz="0" w:space="0" w:color="auto"/>
        <w:left w:val="none" w:sz="0" w:space="0" w:color="auto"/>
        <w:bottom w:val="none" w:sz="0" w:space="0" w:color="auto"/>
        <w:right w:val="none" w:sz="0" w:space="0" w:color="auto"/>
      </w:divBdr>
    </w:div>
    <w:div w:id="208033144">
      <w:bodyDiv w:val="1"/>
      <w:marLeft w:val="0"/>
      <w:marRight w:val="0"/>
      <w:marTop w:val="0"/>
      <w:marBottom w:val="0"/>
      <w:divBdr>
        <w:top w:val="none" w:sz="0" w:space="0" w:color="auto"/>
        <w:left w:val="none" w:sz="0" w:space="0" w:color="auto"/>
        <w:bottom w:val="none" w:sz="0" w:space="0" w:color="auto"/>
        <w:right w:val="none" w:sz="0" w:space="0" w:color="auto"/>
      </w:divBdr>
    </w:div>
    <w:div w:id="366412549">
      <w:bodyDiv w:val="1"/>
      <w:marLeft w:val="0"/>
      <w:marRight w:val="0"/>
      <w:marTop w:val="0"/>
      <w:marBottom w:val="0"/>
      <w:divBdr>
        <w:top w:val="none" w:sz="0" w:space="0" w:color="auto"/>
        <w:left w:val="none" w:sz="0" w:space="0" w:color="auto"/>
        <w:bottom w:val="none" w:sz="0" w:space="0" w:color="auto"/>
        <w:right w:val="none" w:sz="0" w:space="0" w:color="auto"/>
      </w:divBdr>
    </w:div>
    <w:div w:id="423307867">
      <w:bodyDiv w:val="1"/>
      <w:marLeft w:val="0"/>
      <w:marRight w:val="0"/>
      <w:marTop w:val="0"/>
      <w:marBottom w:val="0"/>
      <w:divBdr>
        <w:top w:val="none" w:sz="0" w:space="0" w:color="auto"/>
        <w:left w:val="none" w:sz="0" w:space="0" w:color="auto"/>
        <w:bottom w:val="none" w:sz="0" w:space="0" w:color="auto"/>
        <w:right w:val="none" w:sz="0" w:space="0" w:color="auto"/>
      </w:divBdr>
    </w:div>
    <w:div w:id="810750505">
      <w:bodyDiv w:val="1"/>
      <w:marLeft w:val="0"/>
      <w:marRight w:val="0"/>
      <w:marTop w:val="0"/>
      <w:marBottom w:val="0"/>
      <w:divBdr>
        <w:top w:val="none" w:sz="0" w:space="0" w:color="auto"/>
        <w:left w:val="none" w:sz="0" w:space="0" w:color="auto"/>
        <w:bottom w:val="none" w:sz="0" w:space="0" w:color="auto"/>
        <w:right w:val="none" w:sz="0" w:space="0" w:color="auto"/>
      </w:divBdr>
    </w:div>
    <w:div w:id="868831854">
      <w:bodyDiv w:val="1"/>
      <w:marLeft w:val="0"/>
      <w:marRight w:val="0"/>
      <w:marTop w:val="0"/>
      <w:marBottom w:val="0"/>
      <w:divBdr>
        <w:top w:val="none" w:sz="0" w:space="0" w:color="auto"/>
        <w:left w:val="none" w:sz="0" w:space="0" w:color="auto"/>
        <w:bottom w:val="none" w:sz="0" w:space="0" w:color="auto"/>
        <w:right w:val="none" w:sz="0" w:space="0" w:color="auto"/>
      </w:divBdr>
    </w:div>
    <w:div w:id="1085373247">
      <w:bodyDiv w:val="1"/>
      <w:marLeft w:val="0"/>
      <w:marRight w:val="0"/>
      <w:marTop w:val="0"/>
      <w:marBottom w:val="0"/>
      <w:divBdr>
        <w:top w:val="none" w:sz="0" w:space="0" w:color="auto"/>
        <w:left w:val="none" w:sz="0" w:space="0" w:color="auto"/>
        <w:bottom w:val="none" w:sz="0" w:space="0" w:color="auto"/>
        <w:right w:val="none" w:sz="0" w:space="0" w:color="auto"/>
      </w:divBdr>
    </w:div>
    <w:div w:id="1141121352">
      <w:bodyDiv w:val="1"/>
      <w:marLeft w:val="0"/>
      <w:marRight w:val="0"/>
      <w:marTop w:val="0"/>
      <w:marBottom w:val="0"/>
      <w:divBdr>
        <w:top w:val="none" w:sz="0" w:space="0" w:color="auto"/>
        <w:left w:val="none" w:sz="0" w:space="0" w:color="auto"/>
        <w:bottom w:val="none" w:sz="0" w:space="0" w:color="auto"/>
        <w:right w:val="none" w:sz="0" w:space="0" w:color="auto"/>
      </w:divBdr>
    </w:div>
    <w:div w:id="1144925812">
      <w:bodyDiv w:val="1"/>
      <w:marLeft w:val="0"/>
      <w:marRight w:val="0"/>
      <w:marTop w:val="0"/>
      <w:marBottom w:val="0"/>
      <w:divBdr>
        <w:top w:val="none" w:sz="0" w:space="0" w:color="auto"/>
        <w:left w:val="none" w:sz="0" w:space="0" w:color="auto"/>
        <w:bottom w:val="none" w:sz="0" w:space="0" w:color="auto"/>
        <w:right w:val="none" w:sz="0" w:space="0" w:color="auto"/>
      </w:divBdr>
    </w:div>
    <w:div w:id="1224173573">
      <w:bodyDiv w:val="1"/>
      <w:marLeft w:val="0"/>
      <w:marRight w:val="0"/>
      <w:marTop w:val="0"/>
      <w:marBottom w:val="0"/>
      <w:divBdr>
        <w:top w:val="none" w:sz="0" w:space="0" w:color="auto"/>
        <w:left w:val="none" w:sz="0" w:space="0" w:color="auto"/>
        <w:bottom w:val="none" w:sz="0" w:space="0" w:color="auto"/>
        <w:right w:val="none" w:sz="0" w:space="0" w:color="auto"/>
      </w:divBdr>
    </w:div>
    <w:div w:id="1712800087">
      <w:bodyDiv w:val="1"/>
      <w:marLeft w:val="0"/>
      <w:marRight w:val="0"/>
      <w:marTop w:val="0"/>
      <w:marBottom w:val="0"/>
      <w:divBdr>
        <w:top w:val="none" w:sz="0" w:space="0" w:color="auto"/>
        <w:left w:val="none" w:sz="0" w:space="0" w:color="auto"/>
        <w:bottom w:val="none" w:sz="0" w:space="0" w:color="auto"/>
        <w:right w:val="none" w:sz="0" w:space="0" w:color="auto"/>
      </w:divBdr>
    </w:div>
    <w:div w:id="1724065352">
      <w:bodyDiv w:val="1"/>
      <w:marLeft w:val="0"/>
      <w:marRight w:val="0"/>
      <w:marTop w:val="0"/>
      <w:marBottom w:val="0"/>
      <w:divBdr>
        <w:top w:val="none" w:sz="0" w:space="0" w:color="auto"/>
        <w:left w:val="none" w:sz="0" w:space="0" w:color="auto"/>
        <w:bottom w:val="none" w:sz="0" w:space="0" w:color="auto"/>
        <w:right w:val="none" w:sz="0" w:space="0" w:color="auto"/>
      </w:divBdr>
    </w:div>
    <w:div w:id="1928730229">
      <w:bodyDiv w:val="1"/>
      <w:marLeft w:val="0"/>
      <w:marRight w:val="0"/>
      <w:marTop w:val="0"/>
      <w:marBottom w:val="0"/>
      <w:divBdr>
        <w:top w:val="none" w:sz="0" w:space="0" w:color="auto"/>
        <w:left w:val="none" w:sz="0" w:space="0" w:color="auto"/>
        <w:bottom w:val="none" w:sz="0" w:space="0" w:color="auto"/>
        <w:right w:val="none" w:sz="0" w:space="0" w:color="auto"/>
      </w:divBdr>
    </w:div>
    <w:div w:id="20565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re@york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Liaskos</dc:creator>
  <cp:keywords/>
  <dc:description/>
  <cp:lastModifiedBy>Sotirios Liaskos</cp:lastModifiedBy>
  <cp:revision>4</cp:revision>
  <dcterms:created xsi:type="dcterms:W3CDTF">2024-12-03T23:50:00Z</dcterms:created>
  <dcterms:modified xsi:type="dcterms:W3CDTF">2025-02-10T16:24:00Z</dcterms:modified>
</cp:coreProperties>
</file>