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075D" w14:textId="1FE3CDC4" w:rsidR="00A34DBA" w:rsidRPr="00777C4E" w:rsidRDefault="00F2729E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sz w:val="20"/>
          <w:szCs w:val="20"/>
        </w:rPr>
        <w:t>Файловая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система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система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организации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хранения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жестком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диске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других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носителях,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программные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алгоритмы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операционной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управления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данной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системой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организации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информации,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наконец,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бытовом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уровне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совокупность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всех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файлов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папок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34DBA" w:rsidRPr="00777C4E">
        <w:rPr>
          <w:rFonts w:ascii="Times New Roman" w:hAnsi="Times New Roman" w:cs="Times New Roman"/>
          <w:sz w:val="20"/>
          <w:szCs w:val="20"/>
        </w:rPr>
        <w:t>диске.</w:t>
      </w:r>
    </w:p>
    <w:p w14:paraId="54F36841" w14:textId="4BDA7ECE" w:rsidR="00A34DBA" w:rsidRPr="00777C4E" w:rsidRDefault="00A34DBA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Файловая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определяет:</w:t>
      </w:r>
    </w:p>
    <w:p w14:paraId="18F36DFE" w14:textId="2CDF36A2" w:rsidR="00A34DBA" w:rsidRPr="00777C4E" w:rsidRDefault="00A34DBA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хранятся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файлы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каталоги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диске;</w:t>
      </w:r>
    </w:p>
    <w:p w14:paraId="4DCF5DB9" w14:textId="68C6BD20" w:rsidR="00A34DBA" w:rsidRPr="00777C4E" w:rsidRDefault="00A34DBA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сведения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хранятся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файлах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каталогах;</w:t>
      </w:r>
    </w:p>
    <w:p w14:paraId="274B61BE" w14:textId="0943F5E8" w:rsidR="00A34DBA" w:rsidRPr="00777C4E" w:rsidRDefault="00A34DBA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можно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узнать,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участки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диска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свободны,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нет;</w:t>
      </w:r>
    </w:p>
    <w:p w14:paraId="11F18035" w14:textId="68AFAB0B" w:rsidR="00F2729E" w:rsidRPr="00777C4E" w:rsidRDefault="00A34DBA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формат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каталогов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другой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служебной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610F3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610F3" w:rsidRPr="00777C4E">
        <w:rPr>
          <w:rFonts w:ascii="Times New Roman" w:hAnsi="Times New Roman" w:cs="Times New Roman"/>
          <w:sz w:val="20"/>
          <w:szCs w:val="20"/>
        </w:rPr>
        <w:t>диске.</w:t>
      </w:r>
    </w:p>
    <w:p w14:paraId="78D01DFC" w14:textId="2DB689B9" w:rsidR="00F2729E" w:rsidRPr="00777C4E" w:rsidRDefault="00F2729E" w:rsidP="00AF5E00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Основные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ru-RU"/>
        </w:rPr>
        <w:t>функции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любой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файловой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системы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нацелены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на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решение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следующих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задач: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</w:p>
    <w:p w14:paraId="631B373E" w14:textId="5D0ED64A" w:rsidR="00F2729E" w:rsidRPr="00777C4E" w:rsidRDefault="00F2729E" w:rsidP="00AF5E00">
      <w:pPr>
        <w:pStyle w:val="ac"/>
        <w:numPr>
          <w:ilvl w:val="0"/>
          <w:numId w:val="1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именование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файлов;</w:t>
      </w:r>
    </w:p>
    <w:p w14:paraId="2623388A" w14:textId="65604815" w:rsidR="00F2729E" w:rsidRPr="00777C4E" w:rsidRDefault="00F2729E" w:rsidP="00AF5E00">
      <w:pPr>
        <w:pStyle w:val="ac"/>
        <w:numPr>
          <w:ilvl w:val="0"/>
          <w:numId w:val="1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программный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интерфейс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работы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файлами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для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приложений;</w:t>
      </w:r>
    </w:p>
    <w:p w14:paraId="303CD901" w14:textId="23BF178E" w:rsidR="00F2729E" w:rsidRPr="00777C4E" w:rsidRDefault="00F2729E" w:rsidP="00AF5E00">
      <w:pPr>
        <w:pStyle w:val="ac"/>
        <w:numPr>
          <w:ilvl w:val="0"/>
          <w:numId w:val="1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отображения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логической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модели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файловой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системы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на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физическую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организацию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хранилища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данных;</w:t>
      </w:r>
    </w:p>
    <w:p w14:paraId="295DD128" w14:textId="18FD00F1" w:rsidR="00F2729E" w:rsidRPr="00777C4E" w:rsidRDefault="00F2729E" w:rsidP="00AF5E00">
      <w:pPr>
        <w:pStyle w:val="ac"/>
        <w:numPr>
          <w:ilvl w:val="0"/>
          <w:numId w:val="1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организация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устойчивости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файловой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системы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к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сбоям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питания,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ошибкам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аппаратных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программных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средств;</w:t>
      </w:r>
    </w:p>
    <w:p w14:paraId="0F2DC48D" w14:textId="3D67D152" w:rsidR="00F2729E" w:rsidRPr="00777C4E" w:rsidRDefault="00F2729E" w:rsidP="00AF5E00">
      <w:pPr>
        <w:pStyle w:val="ac"/>
        <w:numPr>
          <w:ilvl w:val="0"/>
          <w:numId w:val="1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содержание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параметров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файла,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необходимых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для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правильного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его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взаимодействия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другими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объектами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системы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(ядро,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приложения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пр.).</w:t>
      </w:r>
    </w:p>
    <w:p w14:paraId="69DA009B" w14:textId="77777777" w:rsidR="00F2729E" w:rsidRPr="00777C4E" w:rsidRDefault="00AB4806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БЗ</w:t>
      </w:r>
    </w:p>
    <w:p w14:paraId="6B561AAA" w14:textId="5DE612A4" w:rsidR="00A610F3" w:rsidRPr="00777C4E" w:rsidRDefault="00A610F3" w:rsidP="00AF5E00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7C4E">
        <w:rPr>
          <w:rStyle w:val="w"/>
          <w:rFonts w:ascii="Times New Roman" w:hAnsi="Times New Roman" w:cs="Times New Roman"/>
          <w:b/>
          <w:bCs/>
          <w:sz w:val="20"/>
          <w:szCs w:val="20"/>
        </w:rPr>
        <w:t>База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Style w:val="w"/>
          <w:rFonts w:ascii="Times New Roman" w:hAnsi="Times New Roman" w:cs="Times New Roman"/>
          <w:b/>
          <w:bCs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организованная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соответствии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определёнными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правилами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поддерживаемая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памяти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компьютера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совокупность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8" w:history="1">
        <w:r w:rsidRPr="00777C4E">
          <w:rPr>
            <w:rStyle w:val="w"/>
            <w:rFonts w:ascii="Times New Roman" w:hAnsi="Times New Roman" w:cs="Times New Roman"/>
            <w:sz w:val="20"/>
            <w:szCs w:val="20"/>
          </w:rPr>
          <w:t>данных</w:t>
        </w:r>
      </w:hyperlink>
      <w:r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характеризующая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актуальное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состояние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некоторой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9" w:history="1">
        <w:r w:rsidRPr="00777C4E">
          <w:rPr>
            <w:rStyle w:val="w"/>
            <w:rFonts w:ascii="Times New Roman" w:hAnsi="Times New Roman" w:cs="Times New Roman"/>
            <w:sz w:val="20"/>
            <w:szCs w:val="20"/>
          </w:rPr>
          <w:t>предметной</w:t>
        </w:r>
        <w:r w:rsidR="00777C4E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r w:rsidRPr="00777C4E">
          <w:rPr>
            <w:rStyle w:val="w"/>
            <w:rFonts w:ascii="Times New Roman" w:hAnsi="Times New Roman" w:cs="Times New Roman"/>
            <w:sz w:val="20"/>
            <w:szCs w:val="20"/>
          </w:rPr>
          <w:t>области</w:t>
        </w:r>
      </w:hyperlink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используемая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удовлетворения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информационных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0" w:history="1">
        <w:r w:rsidRPr="00777C4E">
          <w:rPr>
            <w:rStyle w:val="w"/>
            <w:rFonts w:ascii="Times New Roman" w:hAnsi="Times New Roman" w:cs="Times New Roman"/>
            <w:sz w:val="20"/>
            <w:szCs w:val="20"/>
          </w:rPr>
          <w:t>потребностей</w:t>
        </w:r>
      </w:hyperlink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777C4E">
        <w:rPr>
          <w:rStyle w:val="w"/>
          <w:rFonts w:ascii="Times New Roman" w:hAnsi="Times New Roman" w:cs="Times New Roman"/>
          <w:sz w:val="20"/>
          <w:szCs w:val="20"/>
        </w:rPr>
        <w:t>пользователей.</w:t>
      </w:r>
      <w:r w:rsidR="00777C4E">
        <w:rPr>
          <w:rStyle w:val="w"/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База</w:t>
      </w:r>
      <w:r w:rsidR="00777C4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данных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набор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распределенных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строкам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столбцам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удобного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поиска,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систематизации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редактирования.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149DC39" w14:textId="1BD1BE3D" w:rsidR="0033690B" w:rsidRPr="00777C4E" w:rsidRDefault="00A610F3" w:rsidP="00AF5E00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Д</w:t>
      </w:r>
      <w:r w:rsidR="0033690B" w:rsidRPr="00777C4E">
        <w:rPr>
          <w:rFonts w:ascii="Times New Roman" w:hAnsi="Times New Roman" w:cs="Times New Roman"/>
          <w:b/>
          <w:sz w:val="20"/>
          <w:szCs w:val="20"/>
        </w:rPr>
        <w:t>окументальные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90B" w:rsidRPr="00777C4E">
        <w:rPr>
          <w:rFonts w:ascii="Times New Roman" w:hAnsi="Times New Roman" w:cs="Times New Roman"/>
          <w:b/>
          <w:sz w:val="20"/>
          <w:szCs w:val="20"/>
        </w:rPr>
        <w:t>и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90B" w:rsidRPr="00777C4E">
        <w:rPr>
          <w:rFonts w:ascii="Times New Roman" w:hAnsi="Times New Roman" w:cs="Times New Roman"/>
          <w:b/>
          <w:sz w:val="20"/>
          <w:szCs w:val="20"/>
        </w:rPr>
        <w:t>фактографические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90B" w:rsidRPr="00777C4E">
        <w:rPr>
          <w:rFonts w:ascii="Times New Roman" w:hAnsi="Times New Roman" w:cs="Times New Roman"/>
          <w:b/>
          <w:sz w:val="20"/>
          <w:szCs w:val="20"/>
        </w:rPr>
        <w:t>базы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90B" w:rsidRPr="00777C4E">
        <w:rPr>
          <w:rFonts w:ascii="Times New Roman" w:hAnsi="Times New Roman" w:cs="Times New Roman"/>
          <w:b/>
          <w:sz w:val="20"/>
          <w:szCs w:val="20"/>
        </w:rPr>
        <w:t>данных.</w:t>
      </w:r>
    </w:p>
    <w:p w14:paraId="69926945" w14:textId="0992C6EB" w:rsidR="00392F48" w:rsidRPr="00777C4E" w:rsidRDefault="00251B27" w:rsidP="00AF5E00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7C4E">
        <w:rPr>
          <w:rFonts w:ascii="Times New Roman" w:hAnsi="Times New Roman" w:cs="Times New Roman"/>
          <w:b/>
          <w:bCs/>
          <w:iCs/>
          <w:sz w:val="20"/>
          <w:szCs w:val="20"/>
        </w:rPr>
        <w:t>Фактографическая</w:t>
      </w:r>
      <w:r w:rsidR="00777C4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iCs/>
          <w:sz w:val="20"/>
          <w:szCs w:val="20"/>
        </w:rPr>
        <w:t>ИС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массив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фактов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конкретных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значений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объектах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мира.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системах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фактографического</w:t>
      </w:r>
      <w:r w:rsidR="00777C4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типа</w:t>
      </w:r>
      <w:r w:rsidR="00777C4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БД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хранится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об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интересующих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пользователя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объектах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предметной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«фактов»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библиографические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сотрудниках,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выпуске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продукции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92F48" w:rsidRP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>т.п.).</w:t>
      </w:r>
      <w:r w:rsidR="00777C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фактографической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хранится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четко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структурированном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поэтому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способна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однозначные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ответы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поставленные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вопросы,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например: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«Кто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победителем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Чемпионата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России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гимнастике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1999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году?»,</w:t>
      </w:r>
    </w:p>
    <w:p w14:paraId="30DD71DB" w14:textId="06573F93" w:rsidR="008B39F6" w:rsidRPr="00777C4E" w:rsidRDefault="00392F48" w:rsidP="00AF5E00">
      <w:pPr>
        <w:tabs>
          <w:tab w:val="left" w:pos="851"/>
        </w:tabs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документальных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БД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единицей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хранения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какой-либо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документ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(например,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текст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закона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статьи),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пользователю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запрос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выдается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либо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ссылка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документ,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либо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документ,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котором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</w:t>
      </w:r>
      <w:r w:rsidR="00251B27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251B27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интересующую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251B27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251B27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информацию.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Эту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азу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образует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совокупность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неструктурированных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текстовых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документов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(статьи,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книги,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рефераты,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тексты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законов)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графических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объектов,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снабженная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тем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или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иным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формализованным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аппаратом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поиска.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Цель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системы,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как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правило,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выдать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ответ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запрос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пользователя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список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документов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или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объектов,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какой-то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мере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удовлетворяющих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сформулированным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запросе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условиям.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Например: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выдать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список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всех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статей,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которых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встречается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слово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1B27" w:rsidRPr="00777C4E">
        <w:rPr>
          <w:rFonts w:ascii="Times New Roman" w:hAnsi="Times New Roman" w:cs="Times New Roman"/>
          <w:color w:val="000000"/>
          <w:sz w:val="20"/>
          <w:szCs w:val="20"/>
        </w:rPr>
        <w:t>«Пушкин».</w:t>
      </w:r>
    </w:p>
    <w:p w14:paraId="3A65A6B7" w14:textId="6B2AF50A" w:rsidR="008E1FB0" w:rsidRPr="00777C4E" w:rsidRDefault="00175FA6" w:rsidP="00AF5E00">
      <w:pPr>
        <w:tabs>
          <w:tab w:val="left" w:pos="851"/>
        </w:tabs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Базы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хранящие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в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свободном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формате.</w:t>
      </w:r>
    </w:p>
    <w:p w14:paraId="68B9913F" w14:textId="0A22ADBE" w:rsidR="00251B27" w:rsidRPr="00777C4E" w:rsidRDefault="00251B27" w:rsidP="00AF5E00">
      <w:pPr>
        <w:tabs>
          <w:tab w:val="left" w:pos="851"/>
        </w:tabs>
        <w:spacing w:after="0" w:line="240" w:lineRule="auto"/>
        <w:ind w:firstLine="851"/>
        <w:contextualSpacing/>
        <w:rPr>
          <w:rFonts w:ascii="Times New Roman" w:hAnsi="Times New Roman" w:cs="Times New Roman"/>
          <w:color w:val="222222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>Открытый</w:t>
      </w:r>
      <w:r w:rsid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>формат</w:t>
      </w:r>
      <w:r w:rsid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>файла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—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общедоступная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спецификация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хранения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цифровых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обычно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разрабатываемая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некоммерческой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организацией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по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стандартизации,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свободная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от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лицензионных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ограничений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при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использовании.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частности,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должна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быть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возможность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включ</w:t>
      </w:r>
      <w:r w:rsidR="004B2638" w:rsidRPr="00777C4E">
        <w:rPr>
          <w:rFonts w:ascii="Times New Roman" w:hAnsi="Times New Roman" w:cs="Times New Roman"/>
          <w:color w:val="222222"/>
          <w:sz w:val="20"/>
          <w:szCs w:val="20"/>
        </w:rPr>
        <w:t>ать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B2638" w:rsidRPr="00777C4E">
        <w:rPr>
          <w:rFonts w:ascii="Times New Roman" w:hAnsi="Times New Roman" w:cs="Times New Roman"/>
          <w:color w:val="222222"/>
          <w:sz w:val="20"/>
          <w:szCs w:val="20"/>
        </w:rPr>
        <w:t>поддержку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B2638" w:rsidRPr="00777C4E">
        <w:rPr>
          <w:rFonts w:ascii="Times New Roman" w:hAnsi="Times New Roman" w:cs="Times New Roman"/>
          <w:color w:val="222222"/>
          <w:sz w:val="20"/>
          <w:szCs w:val="20"/>
        </w:rPr>
        <w:t>открытых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B2638" w:rsidRPr="00777C4E">
        <w:rPr>
          <w:rFonts w:ascii="Times New Roman" w:hAnsi="Times New Roman" w:cs="Times New Roman"/>
          <w:color w:val="222222"/>
          <w:sz w:val="20"/>
          <w:szCs w:val="20"/>
        </w:rPr>
        <w:t>форматов.</w:t>
      </w:r>
    </w:p>
    <w:p w14:paraId="320604C4" w14:textId="7DB96F91" w:rsidR="004B2638" w:rsidRPr="00777C4E" w:rsidRDefault="004B2638" w:rsidP="00AF5E00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База</w:t>
      </w:r>
      <w:r w:rsid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данных</w:t>
      </w:r>
      <w:r w:rsid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свободного</w:t>
      </w:r>
      <w:r w:rsid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ru-RU"/>
        </w:rPr>
        <w:t>формата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совокупность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тематически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связанных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файлов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свободном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формате.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Отметим,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базы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могут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содержать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файлы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одном,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другом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формате.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Следовательно,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внутримашинная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информационная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представляет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собой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совокупность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разнородных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формату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данных.</w:t>
      </w:r>
    </w:p>
    <w:p w14:paraId="2BF195BE" w14:textId="067156DC" w:rsidR="001C0C53" w:rsidRPr="00777C4E" w:rsidRDefault="004B2638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Положительным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качеством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свободном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формате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возможность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оперативного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визуального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обновления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предназначенных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некомпьютеризованного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использования.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Подобного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рода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юристами,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работниками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налоговых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служб,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финансистами,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бухгалтерами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др.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таких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базах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различные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инструкции,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законода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тельство,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поправки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нему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D68F4" w:rsidRPr="00777C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пр.</w:t>
      </w:r>
    </w:p>
    <w:p w14:paraId="1E00E584" w14:textId="6716386D" w:rsidR="00245B93" w:rsidRPr="00777C4E" w:rsidRDefault="003B1003" w:rsidP="00AF5E00">
      <w:pPr>
        <w:spacing w:after="0" w:line="240" w:lineRule="auto"/>
        <w:ind w:firstLine="851"/>
        <w:contextualSpacing/>
        <w:rPr>
          <w:rStyle w:val="a7"/>
          <w:rFonts w:ascii="Times New Roman" w:hAnsi="Times New Roman" w:cs="Times New Roman"/>
          <w:b w:val="0"/>
          <w:sz w:val="20"/>
          <w:szCs w:val="20"/>
        </w:rPr>
      </w:pPr>
      <w:hyperlink r:id="rId11" w:history="1">
        <w:r w:rsidR="00A610F3" w:rsidRPr="00777C4E">
          <w:rPr>
            <w:rStyle w:val="w"/>
            <w:rFonts w:ascii="Times New Roman" w:hAnsi="Times New Roman" w:cs="Times New Roman"/>
            <w:b/>
            <w:bCs/>
            <w:sz w:val="20"/>
            <w:szCs w:val="20"/>
          </w:rPr>
          <w:t>Ги</w:t>
        </w:r>
        <w:r w:rsidR="00A90E59" w:rsidRPr="00777C4E">
          <w:rPr>
            <w:rStyle w:val="w"/>
            <w:rFonts w:ascii="Times New Roman" w:hAnsi="Times New Roman" w:cs="Times New Roman"/>
            <w:b/>
            <w:bCs/>
            <w:sz w:val="20"/>
            <w:szCs w:val="20"/>
          </w:rPr>
          <w:t>пертекстовая</w:t>
        </w:r>
        <w:r w:rsidR="00777C4E">
          <w:rPr>
            <w:rStyle w:val="a4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A90E59" w:rsidRPr="00777C4E">
          <w:rPr>
            <w:rStyle w:val="w"/>
            <w:rFonts w:ascii="Times New Roman" w:hAnsi="Times New Roman" w:cs="Times New Roman"/>
            <w:b/>
            <w:bCs/>
            <w:sz w:val="20"/>
            <w:szCs w:val="20"/>
          </w:rPr>
          <w:t>база</w:t>
        </w:r>
        <w:r w:rsidR="00777C4E">
          <w:rPr>
            <w:rStyle w:val="a4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A90E59" w:rsidRPr="00777C4E">
          <w:rPr>
            <w:rStyle w:val="w"/>
            <w:rFonts w:ascii="Times New Roman" w:hAnsi="Times New Roman" w:cs="Times New Roman"/>
            <w:b/>
            <w:bCs/>
            <w:sz w:val="20"/>
            <w:szCs w:val="20"/>
          </w:rPr>
          <w:t>данных</w:t>
        </w:r>
      </w:hyperlink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Текстовая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база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данных</w:t>
      </w:r>
      <w:r w:rsidR="00A90E59"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записи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которой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содержат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связи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другими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записями</w:t>
      </w:r>
      <w:r w:rsidR="00A90E59"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позволяющими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компоновать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комплексы</w:t>
      </w:r>
      <w:r w:rsidR="00777C4E">
        <w:rPr>
          <w:rStyle w:val="w"/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записей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основе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их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логической</w:t>
      </w:r>
      <w:r w:rsid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90E59" w:rsidRPr="00777C4E">
        <w:rPr>
          <w:rStyle w:val="w"/>
          <w:rFonts w:ascii="Times New Roman" w:hAnsi="Times New Roman" w:cs="Times New Roman"/>
          <w:sz w:val="20"/>
          <w:szCs w:val="20"/>
        </w:rPr>
        <w:t>связанности</w:t>
      </w:r>
      <w:r w:rsidR="00A90E59" w:rsidRPr="00777C4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работе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гипертекстовой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системой,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пользователь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имеет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возможность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просматривать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документы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(страницы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текста)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порядке,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котором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ему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больше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нравится,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последовательно,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принято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чтении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книг.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Достигается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путем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создания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специального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механизма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связи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различных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страниц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текста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помощи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гипертекстовых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A90E59" w:rsidRPr="00777C4E">
        <w:rPr>
          <w:rFonts w:ascii="Times New Roman" w:hAnsi="Times New Roman" w:cs="Times New Roman"/>
          <w:sz w:val="20"/>
          <w:szCs w:val="20"/>
        </w:rPr>
        <w:t>ссылок</w:t>
      </w:r>
    </w:p>
    <w:p w14:paraId="5EC21DA9" w14:textId="0F8F1CB6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color w:val="222222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>Хранилище</w:t>
      </w:r>
      <w:r w:rsid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color w:val="222222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–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предметно-ориентированная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информационная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hyperlink r:id="rId12" w:tooltip="База данных" w:history="1">
        <w:r w:rsidRPr="00777C4E">
          <w:rPr>
            <w:rStyle w:val="a4"/>
            <w:rFonts w:ascii="Times New Roman" w:hAnsi="Times New Roman" w:cs="Times New Roman"/>
            <w:color w:val="0B0080"/>
            <w:sz w:val="20"/>
            <w:szCs w:val="20"/>
            <w:u w:val="none"/>
          </w:rPr>
          <w:t>база</w:t>
        </w:r>
        <w:r w:rsidR="00777C4E">
          <w:rPr>
            <w:rStyle w:val="a4"/>
            <w:rFonts w:ascii="Times New Roman" w:hAnsi="Times New Roman" w:cs="Times New Roman"/>
            <w:color w:val="0B0080"/>
            <w:sz w:val="20"/>
            <w:szCs w:val="20"/>
            <w:u w:val="none"/>
          </w:rPr>
          <w:t xml:space="preserve"> </w:t>
        </w:r>
        <w:r w:rsidRPr="00777C4E">
          <w:rPr>
            <w:rStyle w:val="a4"/>
            <w:rFonts w:ascii="Times New Roman" w:hAnsi="Times New Roman" w:cs="Times New Roman"/>
            <w:color w:val="0B0080"/>
            <w:sz w:val="20"/>
            <w:szCs w:val="20"/>
            <w:u w:val="none"/>
          </w:rPr>
          <w:t>данных</w:t>
        </w:r>
      </w:hyperlink>
      <w:r w:rsidRPr="00777C4E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специально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разработанная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и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предназначенная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для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подготовки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отчётов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и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бизнес-анализа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с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целью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поддержки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принятия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решений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организации.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Данные,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поступающие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в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хранилище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как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правило,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доступны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только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для</w:t>
      </w:r>
      <w:r w:rsidR="00777C4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222222"/>
          <w:sz w:val="20"/>
          <w:szCs w:val="20"/>
        </w:rPr>
        <w:t>чтения.</w:t>
      </w:r>
    </w:p>
    <w:p w14:paraId="7E200EB0" w14:textId="34310179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7C4E">
        <w:rPr>
          <w:rFonts w:ascii="Times New Roman" w:hAnsi="Times New Roman" w:cs="Times New Roman"/>
          <w:b/>
          <w:color w:val="000000"/>
          <w:sz w:val="20"/>
          <w:szCs w:val="20"/>
        </w:rPr>
        <w:t>Витрина</w:t>
      </w:r>
      <w:r w:rsidR="00777C4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color w:val="000000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представляет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собой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срез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хранилища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представляющий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собой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комплекс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тематически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связанных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баз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ориентированный,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напрмер,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пользователей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одной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конкретной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рабочей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группы.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Часто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витрины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называют</w:t>
      </w:r>
      <w:r w:rsidR="00777C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</w:rPr>
        <w:t>киосками.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Витрина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данных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является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частью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хранилища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данных,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специфицированной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использования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конкретным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подразделением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или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определенной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группой</w:t>
      </w:r>
      <w:r w:rsid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7C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пользователей.</w:t>
      </w:r>
    </w:p>
    <w:p w14:paraId="70CE3B1A" w14:textId="72C33DE2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Технология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Data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интеллектуальная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использованием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машинного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обучения,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математической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статистики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теории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BE5360" w14:textId="6EA03597" w:rsidR="009D68F4" w:rsidRPr="00777C4E" w:rsidRDefault="008A6F6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9D68F4" w:rsidRPr="00777C4E">
        <w:rPr>
          <w:rFonts w:ascii="Times New Roman" w:hAnsi="Times New Roman" w:cs="Times New Roman"/>
          <w:sz w:val="20"/>
          <w:szCs w:val="20"/>
        </w:rPr>
        <w:t>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включает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себя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обработку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текс</w:t>
      </w:r>
      <w:r w:rsidRPr="00777C4E">
        <w:rPr>
          <w:rFonts w:ascii="Times New Roman" w:hAnsi="Times New Roman" w:cs="Times New Roman"/>
          <w:sz w:val="20"/>
          <w:szCs w:val="20"/>
        </w:rPr>
        <w:t>товых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mining)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графических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мультимедийных(web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mining).</w:t>
      </w:r>
    </w:p>
    <w:p w14:paraId="4A915853" w14:textId="688E3AFE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Устоявшегося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перевода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словосочетания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mining»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русский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язык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нет,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дословно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переводится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«добыча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данных».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чаще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говорят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«интеллектуальная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данных».</w:t>
      </w:r>
    </w:p>
    <w:p w14:paraId="44F648CF" w14:textId="1C665CA7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настоящее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время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частью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большего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понятия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Big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помимо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включает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себя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сбор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хранение.</w:t>
      </w:r>
    </w:p>
    <w:p w14:paraId="3754132D" w14:textId="143A04C7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Технические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характеристики</w:t>
      </w:r>
    </w:p>
    <w:p w14:paraId="2F70875B" w14:textId="5F8C7FBA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Фундаментально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основывается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3-х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понятиях:</w:t>
      </w:r>
    </w:p>
    <w:p w14:paraId="0B057804" w14:textId="624C8CAC" w:rsidR="009D68F4" w:rsidRPr="00777C4E" w:rsidRDefault="009D68F4" w:rsidP="00AF5E00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lastRenderedPageBreak/>
        <w:t>Математическая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статистика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большинства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технологий,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используемых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например,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кластерный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регрессионный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дискриминирующий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пр.;</w:t>
      </w:r>
    </w:p>
    <w:p w14:paraId="6BD9EFA4" w14:textId="57614C73" w:rsidR="009D68F4" w:rsidRPr="00777C4E" w:rsidRDefault="009D68F4" w:rsidP="00AF5E00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Искусственный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интеллект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воспроизведение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нейронной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сети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мышления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человека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цифровом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виде;</w:t>
      </w:r>
    </w:p>
    <w:p w14:paraId="22CB5DA4" w14:textId="5899A54C" w:rsidR="009D68F4" w:rsidRPr="00777C4E" w:rsidRDefault="009D68F4" w:rsidP="00AF5E00">
      <w:pPr>
        <w:numPr>
          <w:ilvl w:val="0"/>
          <w:numId w:val="3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Машинное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обучение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совокупность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статистики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искусственного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интеллекта,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способствующая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пониманию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компьютерами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они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обрабатывают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выбора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наиболее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подходящего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анализа.</w:t>
      </w:r>
    </w:p>
    <w:p w14:paraId="6ED4282E" w14:textId="48170273" w:rsidR="009D68F4" w:rsidRPr="00777C4E" w:rsidRDefault="009D68F4" w:rsidP="00AF5E00">
      <w:pPr>
        <w:tabs>
          <w:tab w:val="left" w:pos="0"/>
          <w:tab w:val="num" w:pos="142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data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используются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следующие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задач:·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16511D" w14:textId="69712191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обнаружение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отклонений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выявление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отличающихся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каким-либо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параметрам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общей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массы;</w:t>
      </w:r>
    </w:p>
    <w:p w14:paraId="5F32AEA8" w14:textId="71D4369E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обучение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ассоциациям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взаимосвязей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между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событиями;</w:t>
      </w:r>
    </w:p>
    <w:p w14:paraId="36635D2A" w14:textId="2E06E76C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кластеризация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группирование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наборов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без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заранее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известных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шаблонов;</w:t>
      </w:r>
    </w:p>
    <w:p w14:paraId="1CF9F0F2" w14:textId="41202E30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классификация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обобщение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известного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шаблона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применения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новым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данным;</w:t>
      </w:r>
    </w:p>
    <w:p w14:paraId="3B9D41D7" w14:textId="53E5F591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регрессия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функции,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отображающей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набор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наименьшим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отклонением;</w:t>
      </w:r>
    </w:p>
    <w:p w14:paraId="1AF3AB5A" w14:textId="5A287C3A" w:rsidR="009D68F4" w:rsidRPr="00777C4E" w:rsidRDefault="009D68F4" w:rsidP="00AF5E00">
      <w:pPr>
        <w:numPr>
          <w:ilvl w:val="0"/>
          <w:numId w:val="4"/>
        </w:numPr>
        <w:tabs>
          <w:tab w:val="clear" w:pos="720"/>
          <w:tab w:val="left" w:pos="0"/>
          <w:tab w:val="num" w:pos="142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подведение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итогов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отображение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сжатом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исходной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включая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предоставление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отчетов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визуализацию.</w:t>
      </w:r>
    </w:p>
    <w:p w14:paraId="110151CC" w14:textId="2B8714D5" w:rsidR="008A6F61" w:rsidRPr="00777C4E" w:rsidRDefault="00777C4E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/>
          <w:sz w:val="20"/>
          <w:szCs w:val="20"/>
        </w:rPr>
        <w:t>Кейсы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/>
          <w:sz w:val="20"/>
          <w:szCs w:val="20"/>
        </w:rPr>
        <w:t>применения</w:t>
      </w:r>
      <w:r w:rsidR="008A6F61" w:rsidRPr="00777C4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Анализ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данных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операциям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кредитными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картами,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анализ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данных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ЖКХ,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программы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карт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лояльности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магазинах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учетом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предпочтения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покупателей,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национальная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безопасность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(обнаружение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вторжений),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исследование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генома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человека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всего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лишь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небольшая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часть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возможных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вариантов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применения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mining.</w:t>
      </w:r>
      <w:bookmarkStart w:id="0" w:name="_Toc26644065"/>
    </w:p>
    <w:bookmarkEnd w:id="0"/>
    <w:p w14:paraId="28C3AC98" w14:textId="27CE2084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i/>
          <w:sz w:val="20"/>
          <w:szCs w:val="20"/>
        </w:rPr>
        <w:t>Text</w:t>
      </w:r>
      <w:r w:rsidR="00777C4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i/>
          <w:sz w:val="20"/>
          <w:szCs w:val="20"/>
        </w:rPr>
        <w:t>Mining</w:t>
      </w:r>
      <w:r w:rsidR="00777C4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набор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технологий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предназначенных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извлечения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8A6F61" w:rsidRPr="00777C4E">
        <w:rPr>
          <w:rFonts w:ascii="Times New Roman" w:hAnsi="Times New Roman" w:cs="Times New Roman"/>
          <w:sz w:val="20"/>
          <w:szCs w:val="20"/>
        </w:rPr>
        <w:t>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текстов.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Основная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цель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A6F61" w:rsidRPr="00777C4E">
        <w:rPr>
          <w:rFonts w:ascii="Times New Roman" w:hAnsi="Times New Roman" w:cs="Times New Roman"/>
          <w:sz w:val="20"/>
          <w:szCs w:val="20"/>
        </w:rPr>
        <w:t>дать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возможность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большими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объемами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исходных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счет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автоматизации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процесса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извлечения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нужной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информации.</w:t>
      </w:r>
    </w:p>
    <w:p w14:paraId="75C11E8E" w14:textId="1F369F21" w:rsidR="009D68F4" w:rsidRPr="00777C4E" w:rsidRDefault="008A6F6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sz w:val="20"/>
          <w:szCs w:val="20"/>
        </w:rPr>
        <w:t>З</w:t>
      </w:r>
      <w:r w:rsidR="009D68F4" w:rsidRPr="00777C4E">
        <w:rPr>
          <w:rFonts w:ascii="Times New Roman" w:hAnsi="Times New Roman" w:cs="Times New Roman"/>
          <w:b/>
          <w:bCs/>
          <w:sz w:val="20"/>
          <w:szCs w:val="20"/>
        </w:rPr>
        <w:t>адачи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</w:t>
      </w:r>
      <w:r w:rsidR="00777C4E" w:rsidRP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/>
          <w:bCs/>
          <w:sz w:val="20"/>
          <w:szCs w:val="20"/>
          <w:lang w:val="en-US"/>
        </w:rPr>
        <w:t>Mining</w:t>
      </w:r>
    </w:p>
    <w:p w14:paraId="0CBE178A" w14:textId="58417C13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Важная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задача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технологии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связана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извлечением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текста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его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характерных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элементов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свойств,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могут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использоваться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метаданные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ключевых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аннотаций.</w:t>
      </w:r>
    </w:p>
    <w:p w14:paraId="7399B69D" w14:textId="1D56E420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Другая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важная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задача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состоит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отнесении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категориям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схемы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систематизации.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также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обеспечивает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новый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уровень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семантического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поиска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документов.</w:t>
      </w:r>
    </w:p>
    <w:p w14:paraId="6AFF88B0" w14:textId="1A3AF340" w:rsidR="009D68F4" w:rsidRPr="00777C4E" w:rsidRDefault="008A6F6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  <w:lang w:val="uk-UA"/>
        </w:rPr>
        <w:t>Возможности</w:t>
      </w:r>
      <w:r w:rsidR="00777C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могут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применяться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управлении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знаниями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выявления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шаблонов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тексте,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автоматического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«выталкивания»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размещения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интересующим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пользователей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профилям,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создавать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обзоры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документов.</w:t>
      </w:r>
    </w:p>
    <w:p w14:paraId="682BB841" w14:textId="539BFD04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sz w:val="20"/>
          <w:szCs w:val="20"/>
        </w:rPr>
        <w:t>Основные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элементы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</w:t>
      </w:r>
      <w:r w:rsidR="00777C4E" w:rsidRP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  <w:lang w:val="en-US"/>
        </w:rPr>
        <w:t>Mining</w:t>
      </w:r>
    </w:p>
    <w:p w14:paraId="70487A3D" w14:textId="3B61AB0A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соответствии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уже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сформированной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методологии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элементам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относятся:</w:t>
      </w:r>
    </w:p>
    <w:p w14:paraId="27867431" w14:textId="340877D3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классификация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(classification)</w:t>
      </w:r>
    </w:p>
    <w:p w14:paraId="6C24435B" w14:textId="35E0B72C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Задача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классификации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задачу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распознавания,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где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контрольной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выборке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относит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новый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объект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другой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категории.</w:t>
      </w:r>
    </w:p>
    <w:p w14:paraId="4638E5CE" w14:textId="5C40F5A2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существующих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сегодня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классификация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применяется,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например,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4A6AB0" w:rsidRPr="00777C4E">
        <w:rPr>
          <w:rFonts w:ascii="Times New Roman" w:hAnsi="Times New Roman" w:cs="Times New Roman"/>
          <w:sz w:val="20"/>
          <w:szCs w:val="20"/>
        </w:rPr>
        <w:t>избирательном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4A6AB0" w:rsidRPr="00777C4E">
        <w:rPr>
          <w:rFonts w:ascii="Times New Roman" w:hAnsi="Times New Roman" w:cs="Times New Roman"/>
          <w:sz w:val="20"/>
          <w:szCs w:val="20"/>
        </w:rPr>
        <w:t>распространении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новостей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подписчикам.</w:t>
      </w:r>
    </w:p>
    <w:p w14:paraId="0FD4F179" w14:textId="2F23FD84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кластеризация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(clustering)</w:t>
      </w:r>
    </w:p>
    <w:p w14:paraId="77405611" w14:textId="17EE329A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Кластеризация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Text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рассматривается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процесс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выделения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компактных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подгрупп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объектов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близкими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свойствами.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должна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самостоятельно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найти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признаки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разделить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объекты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подгруппам</w:t>
      </w:r>
      <w:r w:rsidR="008A6F61" w:rsidRPr="00777C4E">
        <w:rPr>
          <w:rFonts w:ascii="Times New Roman" w:hAnsi="Times New Roman" w:cs="Times New Roman"/>
          <w:sz w:val="20"/>
          <w:szCs w:val="20"/>
        </w:rPr>
        <w:t>.</w:t>
      </w:r>
    </w:p>
    <w:p w14:paraId="7A32C355" w14:textId="6D6C8EB5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построение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семантических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сетей,</w:t>
      </w:r>
    </w:p>
    <w:p w14:paraId="087C8925" w14:textId="4EBAE020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Построение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семантических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связей,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определяют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появление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дескрипторов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(ключевых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фраз)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обеспечения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навигации.</w:t>
      </w:r>
    </w:p>
    <w:p w14:paraId="2CA60E42" w14:textId="2F73F5A3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извлечение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фактов,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понятий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(feature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extraction),</w:t>
      </w:r>
    </w:p>
    <w:p w14:paraId="797DCE31" w14:textId="24CBC3E7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суммаризация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(summarization),</w:t>
      </w:r>
    </w:p>
    <w:p w14:paraId="6A5C344B" w14:textId="55EB86D2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ответ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запросы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(question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answering),</w:t>
      </w:r>
    </w:p>
    <w:p w14:paraId="6E4F233F" w14:textId="6328A184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тематическое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индексирование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(thematic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indexing),</w:t>
      </w:r>
    </w:p>
    <w:p w14:paraId="6D080758" w14:textId="4A4CB9C6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•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ключевым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словам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(keyword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searching).</w:t>
      </w:r>
    </w:p>
    <w:p w14:paraId="14D0FF88" w14:textId="5F6C2E6F" w:rsidR="009D68F4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sz w:val="20"/>
          <w:szCs w:val="20"/>
        </w:rPr>
        <w:t>Web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Mining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использование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методов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интеллектуального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анализа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автоматического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обнаружения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веб-документов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услуг,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извлечения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веб-ресурсов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выявления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общих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закономерностей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Интернете</w:t>
      </w:r>
    </w:p>
    <w:p w14:paraId="30E7C718" w14:textId="39B7DA0F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решает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следующие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задачи:</w:t>
      </w:r>
    </w:p>
    <w:p w14:paraId="46CDB085" w14:textId="7890382E" w:rsidR="009D68F4" w:rsidRPr="00777C4E" w:rsidRDefault="009D68F4" w:rsidP="00AF5E0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описание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посетителей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сайта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(кластеризация,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классификация);</w:t>
      </w:r>
    </w:p>
    <w:p w14:paraId="5BF9BF1F" w14:textId="5E26F3DD" w:rsidR="009D68F4" w:rsidRPr="00777C4E" w:rsidRDefault="009D68F4" w:rsidP="00AF5E0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описание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посетителей,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совершают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покупки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интернет-магазине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(кластеризация,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классификация);</w:t>
      </w:r>
    </w:p>
    <w:p w14:paraId="1725FC2E" w14:textId="57AB5CFF" w:rsidR="009D68F4" w:rsidRPr="00777C4E" w:rsidRDefault="009D68F4" w:rsidP="00AF5E0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определение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типичных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сессий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навигационных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путей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сайта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популярных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наборов,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ассоциативных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правил);</w:t>
      </w:r>
    </w:p>
    <w:p w14:paraId="2748241D" w14:textId="0F38654D" w:rsidR="009D68F4" w:rsidRPr="00777C4E" w:rsidRDefault="009D68F4" w:rsidP="00AF5E0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определение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групп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сегментов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посетителей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(кластеризация);</w:t>
      </w:r>
    </w:p>
    <w:p w14:paraId="159E373E" w14:textId="46757F83" w:rsidR="009D68F4" w:rsidRPr="00777C4E" w:rsidRDefault="009D68F4" w:rsidP="00AF5E0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нахождение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зависимостей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услугами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сайта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ассоциативных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правил).</w:t>
      </w:r>
    </w:p>
    <w:p w14:paraId="71B9FCAB" w14:textId="1CA55435" w:rsidR="009D68F4" w:rsidRPr="00777C4E" w:rsidRDefault="00A610F3" w:rsidP="00AF5E00">
      <w:pPr>
        <w:tabs>
          <w:tab w:val="num" w:pos="0"/>
        </w:tabs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Этапы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Mining</w:t>
      </w:r>
      <w:r w:rsidR="009D68F4" w:rsidRPr="00777C4E">
        <w:rPr>
          <w:rFonts w:ascii="Times New Roman" w:hAnsi="Times New Roman" w:cs="Times New Roman"/>
          <w:b/>
          <w:sz w:val="20"/>
          <w:szCs w:val="20"/>
        </w:rPr>
        <w:t>:</w:t>
      </w:r>
    </w:p>
    <w:p w14:paraId="071F2057" w14:textId="5E7E6393" w:rsidR="009D68F4" w:rsidRPr="00777C4E" w:rsidRDefault="009D68F4" w:rsidP="00AF5E0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Cs/>
          <w:i/>
          <w:iCs/>
          <w:sz w:val="20"/>
          <w:szCs w:val="20"/>
        </w:rPr>
        <w:t>входной</w:t>
      </w:r>
      <w:r w:rsidR="00777C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/>
          <w:iCs/>
          <w:sz w:val="20"/>
          <w:szCs w:val="20"/>
        </w:rPr>
        <w:t>этап</w:t>
      </w:r>
      <w:r w:rsidR="00777C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/>
          <w:iCs/>
          <w:sz w:val="20"/>
          <w:szCs w:val="20"/>
        </w:rPr>
        <w:t>(англ.</w:t>
      </w:r>
      <w:r w:rsidR="00777C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/>
          <w:iCs/>
          <w:sz w:val="20"/>
          <w:szCs w:val="20"/>
        </w:rPr>
        <w:t>input</w:t>
      </w:r>
      <w:r w:rsidR="00777C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/>
          <w:iCs/>
          <w:sz w:val="20"/>
          <w:szCs w:val="20"/>
        </w:rPr>
        <w:t>stage)</w:t>
      </w:r>
      <w:r w:rsidR="00777C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—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получение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«сырых»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источников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(логи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серверов,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тексты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электронных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документов);</w:t>
      </w:r>
    </w:p>
    <w:p w14:paraId="50285297" w14:textId="2BA0598D" w:rsidR="009D68F4" w:rsidRPr="00777C4E" w:rsidRDefault="00777C4E" w:rsidP="00AF5E0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этап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Cs/>
          <w:i/>
          <w:iCs/>
          <w:sz w:val="20"/>
          <w:szCs w:val="20"/>
        </w:rPr>
        <w:t>предобработки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(англ.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AU"/>
        </w:rPr>
        <w:t>preprocessing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AU"/>
        </w:rPr>
        <w:t>stage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—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данные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представляются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форме,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необходимой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для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успешного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построения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той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модели;</w:t>
      </w:r>
    </w:p>
    <w:p w14:paraId="35F55268" w14:textId="22152374" w:rsidR="009D68F4" w:rsidRPr="00777C4E" w:rsidRDefault="00777C4E" w:rsidP="00AF5E0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этап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bCs/>
          <w:i/>
          <w:iCs/>
          <w:sz w:val="20"/>
          <w:szCs w:val="20"/>
        </w:rPr>
        <w:t>моделирования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англ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US"/>
        </w:rPr>
        <w:t>pattern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US"/>
        </w:rPr>
        <w:t>discovery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  <w:lang w:val="en-AU"/>
        </w:rPr>
        <w:t>stage);</w:t>
      </w:r>
    </w:p>
    <w:p w14:paraId="1F673AAC" w14:textId="57FD3D42" w:rsidR="009D68F4" w:rsidRPr="00777C4E" w:rsidRDefault="00777C4E" w:rsidP="00AF5E0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этап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Cs/>
          <w:i/>
          <w:iCs/>
          <w:sz w:val="20"/>
          <w:szCs w:val="20"/>
        </w:rPr>
        <w:t>анализа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bCs/>
          <w:i/>
          <w:iCs/>
          <w:sz w:val="20"/>
          <w:szCs w:val="20"/>
        </w:rPr>
        <w:t>модели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(англ.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pattern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analysis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i/>
          <w:iCs/>
          <w:sz w:val="20"/>
          <w:szCs w:val="20"/>
        </w:rPr>
        <w:t>stage)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интерпретация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полученных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68F4" w:rsidRPr="00777C4E">
        <w:rPr>
          <w:rFonts w:ascii="Times New Roman" w:hAnsi="Times New Roman" w:cs="Times New Roman"/>
          <w:sz w:val="20"/>
          <w:szCs w:val="20"/>
        </w:rPr>
        <w:t>результатов.</w:t>
      </w:r>
    </w:p>
    <w:p w14:paraId="386EF68C" w14:textId="0DDC5EA4" w:rsidR="004A6AB0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B3E93">
        <w:rPr>
          <w:rFonts w:ascii="Times New Roman" w:hAnsi="Times New Roman" w:cs="Times New Roman"/>
          <w:b/>
          <w:sz w:val="20"/>
          <w:szCs w:val="20"/>
          <w:lang w:val="en-AU"/>
        </w:rPr>
        <w:t>Web</w:t>
      </w:r>
      <w:r w:rsidR="00777C4E" w:rsidRPr="004B3E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3E93">
        <w:rPr>
          <w:rFonts w:ascii="Times New Roman" w:hAnsi="Times New Roman" w:cs="Times New Roman"/>
          <w:b/>
          <w:sz w:val="20"/>
          <w:szCs w:val="20"/>
          <w:lang w:val="en-AU"/>
        </w:rPr>
        <w:t>Content</w:t>
      </w:r>
      <w:r w:rsidR="00777C4E" w:rsidRPr="004B3E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3E93">
        <w:rPr>
          <w:rFonts w:ascii="Times New Roman" w:hAnsi="Times New Roman" w:cs="Times New Roman"/>
          <w:b/>
          <w:sz w:val="20"/>
          <w:szCs w:val="20"/>
          <w:lang w:val="en-AU"/>
        </w:rPr>
        <w:t>Mining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(Извлечение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веб-контента)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—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процесс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извлечения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знаний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контента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документов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описания,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доступных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Он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основано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сочетании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возможностей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информационного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поиска,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машинного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обучения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интеллектуального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</w:p>
    <w:p w14:paraId="13F519AD" w14:textId="4D774EDB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Cs/>
          <w:sz w:val="20"/>
          <w:szCs w:val="20"/>
        </w:rPr>
        <w:t>Web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Content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Mining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описывает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автоматический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поиск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ресурсов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включает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себя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добычу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содержимого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сути,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Content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аналогом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метода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интеллектуального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реляционных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существует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возможность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найти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похожие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типы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знаний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неструктурированных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lastRenderedPageBreak/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находящихся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веб-документах.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Веб-документ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может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</w:t>
      </w:r>
      <w:r w:rsidR="008232E1" w:rsidRPr="00777C4E">
        <w:rPr>
          <w:rFonts w:ascii="Times New Roman" w:hAnsi="Times New Roman" w:cs="Times New Roman"/>
          <w:sz w:val="20"/>
          <w:szCs w:val="20"/>
        </w:rPr>
        <w:t>держать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несколько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типов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частично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структурированные,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HTML-документы,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более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структурированные,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большинство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хранится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неструктурированных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текстовых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</w:p>
    <w:p w14:paraId="7A765AEF" w14:textId="5663C234" w:rsidR="004A6AB0" w:rsidRPr="00777C4E" w:rsidRDefault="004A6AB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B3E93">
        <w:rPr>
          <w:rFonts w:ascii="Times New Roman" w:hAnsi="Times New Roman" w:cs="Times New Roman"/>
          <w:b/>
          <w:sz w:val="20"/>
          <w:szCs w:val="20"/>
          <w:lang w:val="en-US"/>
        </w:rPr>
        <w:t>Web</w:t>
      </w:r>
      <w:r w:rsidR="00777C4E" w:rsidRPr="004B3E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3E93">
        <w:rPr>
          <w:rFonts w:ascii="Times New Roman" w:hAnsi="Times New Roman" w:cs="Times New Roman"/>
          <w:b/>
          <w:sz w:val="20"/>
          <w:szCs w:val="20"/>
          <w:lang w:val="en-US"/>
        </w:rPr>
        <w:t>Structure</w:t>
      </w:r>
      <w:r w:rsidR="00777C4E" w:rsidRPr="004B3E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3E93">
        <w:rPr>
          <w:rFonts w:ascii="Times New Roman" w:hAnsi="Times New Roman" w:cs="Times New Roman"/>
          <w:b/>
          <w:sz w:val="20"/>
          <w:szCs w:val="20"/>
          <w:lang w:val="en-US"/>
        </w:rPr>
        <w:t>Mining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(Извлечение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Cs/>
          <w:sz w:val="20"/>
          <w:szCs w:val="20"/>
        </w:rPr>
        <w:t>веб-структур)</w:t>
      </w:r>
      <w:r w:rsidR="00777C4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bCs/>
          <w:sz w:val="20"/>
          <w:szCs w:val="20"/>
        </w:rPr>
        <w:t>–</w:t>
      </w:r>
      <w:r w:rsidRPr="00777C4E">
        <w:rPr>
          <w:rFonts w:ascii="Times New Roman" w:hAnsi="Times New Roman" w:cs="Times New Roman"/>
          <w:sz w:val="20"/>
          <w:szCs w:val="20"/>
        </w:rPr>
        <w:t>процесс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обнаружения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рассматривает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вза</w:t>
      </w:r>
      <w:r w:rsidR="008232E1" w:rsidRPr="00777C4E">
        <w:rPr>
          <w:rFonts w:ascii="Times New Roman" w:hAnsi="Times New Roman" w:cs="Times New Roman"/>
          <w:sz w:val="20"/>
          <w:szCs w:val="20"/>
        </w:rPr>
        <w:t>имосвязи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между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веб-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страницами.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8B6D60" w14:textId="38D030CD" w:rsidR="009D68F4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Structure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пытается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обнаружить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модель,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лежащую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ссылочной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Модель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основана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топологии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гиперсс</w:t>
      </w:r>
      <w:r w:rsidR="008232E1" w:rsidRPr="00777C4E">
        <w:rPr>
          <w:rFonts w:ascii="Times New Roman" w:hAnsi="Times New Roman" w:cs="Times New Roman"/>
          <w:sz w:val="20"/>
          <w:szCs w:val="20"/>
        </w:rPr>
        <w:t>ылки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без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описания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ссылки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может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быть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использована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классификации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Веб-страницы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полезна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получения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Ссылочная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содержит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важную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информацию,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может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помочь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фильтрации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ранжировании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веб-страниц.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частности,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ссылка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страницы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страницу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может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считаться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рекомендацией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страницы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автором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DBCDB5" w14:textId="0963872F" w:rsidR="009D68F4" w:rsidRPr="00777C4E" w:rsidRDefault="009D68F4" w:rsidP="004B3E93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bCs/>
          <w:sz w:val="20"/>
          <w:szCs w:val="20"/>
        </w:rPr>
        <w:t>Web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Usage</w:t>
      </w:r>
      <w:r w:rsidR="00777C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bCs/>
          <w:sz w:val="20"/>
          <w:szCs w:val="20"/>
        </w:rPr>
        <w:t>Mining</w:t>
      </w:r>
      <w:r w:rsidR="004B3E9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—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процесс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извлечения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полезной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пользовательских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журналов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доступа,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журналов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прокси-сервера,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браузерных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журналов,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пользовательских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сессионных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Говоря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простым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языком,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Usage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—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процесс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выяснения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того,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делают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Интернете.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направление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основано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извлечении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логов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веб-серверов.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6F8BEC" w14:textId="52704899" w:rsidR="007D5EC1" w:rsidRPr="00777C4E" w:rsidRDefault="009D68F4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Статистика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фиксирует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идентификационные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веб-пользователей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вместе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поведением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сайте.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зависимости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использования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результатом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Usage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Mining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будут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являться: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д</w:t>
      </w:r>
      <w:r w:rsidRPr="00777C4E">
        <w:rPr>
          <w:rFonts w:ascii="Times New Roman" w:hAnsi="Times New Roman" w:cs="Times New Roman"/>
          <w:iCs/>
          <w:sz w:val="20"/>
          <w:szCs w:val="20"/>
        </w:rPr>
        <w:t>анные</w:t>
      </w:r>
      <w:r w:rsidR="00777C4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Cs/>
          <w:sz w:val="20"/>
          <w:szCs w:val="20"/>
        </w:rPr>
        <w:t>веб-сервера;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д</w:t>
      </w:r>
      <w:r w:rsidRPr="00777C4E">
        <w:rPr>
          <w:rFonts w:ascii="Times New Roman" w:hAnsi="Times New Roman" w:cs="Times New Roman"/>
          <w:iCs/>
          <w:sz w:val="20"/>
          <w:szCs w:val="20"/>
        </w:rPr>
        <w:t>анные</w:t>
      </w:r>
      <w:r w:rsidR="00777C4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Cs/>
          <w:sz w:val="20"/>
          <w:szCs w:val="20"/>
        </w:rPr>
        <w:t>серверных</w:t>
      </w:r>
      <w:r w:rsidR="00777C4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Cs/>
          <w:sz w:val="20"/>
          <w:szCs w:val="20"/>
        </w:rPr>
        <w:t>приложений;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8232E1" w:rsidRPr="00777C4E">
        <w:rPr>
          <w:rFonts w:ascii="Times New Roman" w:hAnsi="Times New Roman" w:cs="Times New Roman"/>
          <w:sz w:val="20"/>
          <w:szCs w:val="20"/>
        </w:rPr>
        <w:t>д</w:t>
      </w:r>
      <w:r w:rsidRPr="00777C4E">
        <w:rPr>
          <w:rFonts w:ascii="Times New Roman" w:hAnsi="Times New Roman" w:cs="Times New Roman"/>
          <w:iCs/>
          <w:sz w:val="20"/>
          <w:szCs w:val="20"/>
        </w:rPr>
        <w:t>анные</w:t>
      </w:r>
      <w:r w:rsidR="00777C4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Cs/>
          <w:sz w:val="20"/>
          <w:szCs w:val="20"/>
        </w:rPr>
        <w:t>прикладного</w:t>
      </w:r>
      <w:r w:rsidR="00777C4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iCs/>
          <w:sz w:val="20"/>
          <w:szCs w:val="20"/>
        </w:rPr>
        <w:t>уровня.</w:t>
      </w:r>
    </w:p>
    <w:p w14:paraId="6F4F8D42" w14:textId="3E3E9822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  <w:r w:rsidRPr="00777C4E">
        <w:rPr>
          <w:rFonts w:ascii="Times New Roman" w:hAnsi="Times New Roman" w:cs="Times New Roman"/>
          <w:b/>
          <w:sz w:val="20"/>
          <w:szCs w:val="20"/>
        </w:rPr>
        <w:t>OLAP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(Online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Analytical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Processing)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(</w:t>
      </w:r>
      <w:r w:rsidRPr="00777C4E">
        <w:rPr>
          <w:rFonts w:ascii="Times New Roman" w:hAnsi="Times New Roman" w:cs="Times New Roman"/>
          <w:sz w:val="20"/>
          <w:szCs w:val="20"/>
        </w:rPr>
        <w:t>аналитическая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реальном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времени)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представляет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собой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мощную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технологию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исследования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построенные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основе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технологии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предоставляют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практически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безграничные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возможности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составлению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отчетов,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выполнению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сложных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аналитических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расчетов,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построению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прогнозов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сценариев,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разработке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множества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вариантов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планов.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могут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организовать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соответствии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набором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критериев.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обязательно,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чтобы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критерии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имели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четкие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характеристики.</w:t>
      </w:r>
    </w:p>
    <w:p w14:paraId="59EB1D1A" w14:textId="6CAA167A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Свое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применение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нашли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многих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вопросах: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стратегическое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планирование</w:t>
      </w:r>
      <w:r w:rsidRPr="00777C4E">
        <w:rPr>
          <w:rFonts w:ascii="Times New Roman" w:hAnsi="Times New Roman" w:cs="Times New Roman"/>
          <w:sz w:val="20"/>
          <w:szCs w:val="20"/>
        </w:rPr>
        <w:t>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прогнозирование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развития,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подготовка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финансовой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отчетности,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пр</w:t>
      </w:r>
      <w:r w:rsidRPr="00777C4E">
        <w:rPr>
          <w:rFonts w:ascii="Times New Roman" w:hAnsi="Times New Roman" w:cs="Times New Roman"/>
          <w:sz w:val="20"/>
          <w:szCs w:val="20"/>
        </w:rPr>
        <w:t>.</w:t>
      </w:r>
    </w:p>
    <w:p w14:paraId="2BC85FAA" w14:textId="72D28F71" w:rsidR="007D5EC1" w:rsidRPr="00777C4E" w:rsidRDefault="005E2E2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Структура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</w:p>
    <w:p w14:paraId="410AC1D8" w14:textId="1F51C195" w:rsidR="005E2E20" w:rsidRPr="00777C4E" w:rsidRDefault="007D5EC1" w:rsidP="00AF5E00">
      <w:pPr>
        <w:pStyle w:val="ac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база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источником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информации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зависит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</w:p>
    <w:p w14:paraId="54BB4114" w14:textId="0BDF070E" w:rsidR="007D5EC1" w:rsidRPr="00777C4E" w:rsidRDefault="007D5EC1" w:rsidP="00AF5E00">
      <w:pPr>
        <w:pStyle w:val="ac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сервер.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Он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обеспечивает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многомерной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взаимосвязь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между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пользователями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системы.</w:t>
      </w:r>
    </w:p>
    <w:p w14:paraId="2EBC6C4A" w14:textId="6FD05E4D" w:rsidR="007D5EC1" w:rsidRPr="00777C4E" w:rsidRDefault="007D5EC1" w:rsidP="00AF5E00">
      <w:pPr>
        <w:pStyle w:val="ac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Пользовательские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приложения.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элемент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осуществляет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запросами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формирует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результаты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обращения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(отчеты,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графики,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таблицы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пр.)</w:t>
      </w:r>
    </w:p>
    <w:p w14:paraId="0D932C6D" w14:textId="13F0FA51" w:rsidR="005917A3" w:rsidRPr="00777C4E" w:rsidRDefault="005917A3" w:rsidP="00AF5E00">
      <w:pPr>
        <w:pStyle w:val="ac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Виды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1C0765" w14:textId="0AD5E458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Существует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три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способа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хранения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и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данных:</w:t>
      </w:r>
    </w:p>
    <w:p w14:paraId="68549790" w14:textId="1A5807C5" w:rsidR="005E2E20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локально.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размещаются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компьютерах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пользователей.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анализ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выполняется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локальных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рабочих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местах.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476268" w14:textId="1E8828F2" w:rsidR="005917A3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реляционные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хранятся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сервере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этих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систем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виде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реляционных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баз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хранилищ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данных.</w:t>
      </w:r>
    </w:p>
    <w:p w14:paraId="1D96E342" w14:textId="7ADC5FB2" w:rsidR="007D5EC1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многомерные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организованы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виде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специального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хранилища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выделенном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сервере.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Все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операции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осуществляются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на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этом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сервере,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который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преобразует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исходные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многомерные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структуры.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Такие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структуры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называют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кубом.</w:t>
      </w:r>
      <w:r w:rsidR="005917A3" w:rsidRPr="00777C4E">
        <w:rPr>
          <w:rFonts w:ascii="Times New Roman" w:hAnsi="Times New Roman" w:cs="Times New Roman"/>
          <w:sz w:val="20"/>
          <w:szCs w:val="20"/>
        </w:rPr>
        <w:tab/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ab/>
      </w:r>
      <w:r w:rsidR="005917A3" w:rsidRPr="00777C4E">
        <w:rPr>
          <w:rFonts w:ascii="Times New Roman" w:hAnsi="Times New Roman" w:cs="Times New Roman"/>
          <w:sz w:val="20"/>
          <w:szCs w:val="20"/>
        </w:rPr>
        <w:tab/>
      </w:r>
    </w:p>
    <w:p w14:paraId="40992CA6" w14:textId="61A60880" w:rsidR="007D5EC1" w:rsidRPr="00777C4E" w:rsidRDefault="005E2E20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Виды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b/>
          <w:sz w:val="20"/>
          <w:szCs w:val="20"/>
        </w:rPr>
        <w:t>OLAP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систем</w:t>
      </w:r>
    </w:p>
    <w:p w14:paraId="4F52B5B2" w14:textId="32D961B5" w:rsidR="007D5EC1" w:rsidRPr="00777C4E" w:rsidRDefault="007D5EC1" w:rsidP="00AF5E00">
      <w:pPr>
        <w:pStyle w:val="ac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1.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ROLAP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(Relational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E2E20" w:rsidRPr="00777C4E">
        <w:rPr>
          <w:rFonts w:ascii="Times New Roman" w:hAnsi="Times New Roman" w:cs="Times New Roman"/>
          <w:sz w:val="20"/>
          <w:szCs w:val="20"/>
        </w:rPr>
        <w:t>реляционные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системы).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113BE4" w14:textId="1F16C785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2.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  <w:lang w:val="en-US"/>
        </w:rPr>
        <w:t>MOLAP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</w:t>
      </w:r>
      <w:r w:rsidRPr="00777C4E">
        <w:rPr>
          <w:rFonts w:ascii="Times New Roman" w:hAnsi="Times New Roman" w:cs="Times New Roman"/>
          <w:sz w:val="20"/>
          <w:szCs w:val="20"/>
          <w:lang w:val="en-US"/>
        </w:rPr>
        <w:t>Multidimensional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  <w:lang w:val="en-US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многомерные).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вид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относится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традиционным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системам.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Отличие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традиционной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других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заключается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предварительной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подготовке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оптимизации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336595" w14:textId="4643458D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MOLAP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самыми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эффективными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т.к.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они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позволяют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легко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реорганизовать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структурировать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под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запросы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пользователей.</w:t>
      </w:r>
    </w:p>
    <w:p w14:paraId="49CCD11B" w14:textId="24D0DD03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3.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HOLAP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(Hybrid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гибридные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системы).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Гибридные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представляют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собой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объединение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ROLAP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MOLAP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гибридных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системах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постарались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объединить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преимущества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двух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систем: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многомерных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реляционными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базами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HOLAP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позволяют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хранить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большое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количество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реляционных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таблицах,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обрабатываемые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размещаются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предварительно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построенных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многомерных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кубах..</w:t>
      </w:r>
    </w:p>
    <w:p w14:paraId="517ED9B1" w14:textId="0BE73E53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Д</w:t>
      </w:r>
      <w:r w:rsidRPr="00777C4E">
        <w:rPr>
          <w:rFonts w:ascii="Times New Roman" w:hAnsi="Times New Roman" w:cs="Times New Roman"/>
          <w:b/>
          <w:sz w:val="20"/>
          <w:szCs w:val="20"/>
        </w:rPr>
        <w:t>ругие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виды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систем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(они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являются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1ED8" w:rsidRPr="00777C4E">
        <w:rPr>
          <w:rFonts w:ascii="Times New Roman" w:hAnsi="Times New Roman" w:cs="Times New Roman"/>
          <w:sz w:val="20"/>
          <w:szCs w:val="20"/>
        </w:rPr>
        <w:t>больше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маркетинговым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ходом):</w:t>
      </w:r>
    </w:p>
    <w:p w14:paraId="0A722FD3" w14:textId="4F6BBABB" w:rsidR="007D5EC1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WOLAP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(Web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OLAP)..</w:t>
      </w:r>
    </w:p>
    <w:p w14:paraId="59A160EE" w14:textId="77C6FF66" w:rsidR="007D5EC1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DOLAP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(Desktop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OLAP).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107BE8" w14:textId="5CABFD9F" w:rsidR="007D5EC1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MobileOLAP.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E26E8" w14:textId="649E880C" w:rsidR="007D5EC1" w:rsidRPr="00777C4E" w:rsidRDefault="007D5EC1" w:rsidP="00AF5E00">
      <w:pPr>
        <w:pStyle w:val="ac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SOLAP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(Spatial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OLAP).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D771E3" w14:textId="38FFFF5B" w:rsidR="007D5EC1" w:rsidRPr="00777C4E" w:rsidRDefault="009D142D" w:rsidP="00AF5E00">
      <w:pPr>
        <w:pStyle w:val="ac"/>
        <w:spacing w:after="0" w:line="240" w:lineRule="auto"/>
        <w:ind w:left="0" w:firstLine="851"/>
        <w:rPr>
          <w:rFonts w:ascii="Times New Roman" w:hAnsi="Times New Roman" w:cs="Times New Roman"/>
          <w:b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Дата-центры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(ЦОДы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–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центры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b/>
          <w:sz w:val="20"/>
          <w:szCs w:val="20"/>
        </w:rPr>
        <w:t>данных).</w:t>
      </w:r>
    </w:p>
    <w:p w14:paraId="163908FA" w14:textId="2185D114" w:rsidR="005917A3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Центр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</w:t>
      </w:r>
      <w:r w:rsidR="005917A3" w:rsidRPr="00777C4E">
        <w:rPr>
          <w:rFonts w:ascii="Times New Roman" w:hAnsi="Times New Roman" w:cs="Times New Roman"/>
          <w:sz w:val="20"/>
          <w:szCs w:val="20"/>
        </w:rPr>
        <w:t>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или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дата-центр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–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специализированное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здание,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компании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размещают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серверное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сетевое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оборудование.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Именно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дата-центры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отвечают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физическую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сохранность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бесперебойную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оборудования.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1A2DCC" w14:textId="53F7078B" w:rsidR="007D5EC1" w:rsidRPr="00777C4E" w:rsidRDefault="005917A3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b/>
          <w:sz w:val="20"/>
          <w:szCs w:val="20"/>
        </w:rPr>
        <w:t>Фу</w:t>
      </w:r>
      <w:r w:rsidR="007D5EC1" w:rsidRPr="00777C4E">
        <w:rPr>
          <w:rFonts w:ascii="Times New Roman" w:hAnsi="Times New Roman" w:cs="Times New Roman"/>
          <w:b/>
          <w:sz w:val="20"/>
          <w:szCs w:val="20"/>
        </w:rPr>
        <w:t>нкции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ЦОД</w:t>
      </w:r>
      <w:r w:rsidR="007D5EC1" w:rsidRPr="00777C4E">
        <w:rPr>
          <w:rFonts w:ascii="Times New Roman" w:hAnsi="Times New Roman" w:cs="Times New Roman"/>
          <w:sz w:val="20"/>
          <w:szCs w:val="20"/>
        </w:rPr>
        <w:t>:</w:t>
      </w:r>
    </w:p>
    <w:p w14:paraId="785BAFD1" w14:textId="3F607E03" w:rsidR="007D5EC1" w:rsidRPr="00777C4E" w:rsidRDefault="007D5EC1" w:rsidP="00AF5E00">
      <w:pPr>
        <w:pStyle w:val="ac"/>
        <w:numPr>
          <w:ilvl w:val="0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защита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размещённого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воздействия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окружающей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среды;</w:t>
      </w:r>
    </w:p>
    <w:p w14:paraId="7074D46B" w14:textId="3112FEFA" w:rsidR="007D5EC1" w:rsidRPr="00777C4E" w:rsidRDefault="007D5EC1" w:rsidP="00AF5E00">
      <w:pPr>
        <w:pStyle w:val="ac"/>
        <w:numPr>
          <w:ilvl w:val="0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обеспечение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качественным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бесперебойным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электропитанием;</w:t>
      </w:r>
    </w:p>
    <w:p w14:paraId="4D05F180" w14:textId="1C00514F" w:rsidR="007D5EC1" w:rsidRPr="00777C4E" w:rsidRDefault="007D5EC1" w:rsidP="00AF5E00">
      <w:pPr>
        <w:pStyle w:val="ac"/>
        <w:numPr>
          <w:ilvl w:val="0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отвод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выделяемого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тепла,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вентиляция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кондиционированным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воздухом;</w:t>
      </w:r>
    </w:p>
    <w:p w14:paraId="780E933D" w14:textId="460FD70D" w:rsidR="007D5EC1" w:rsidRPr="00777C4E" w:rsidRDefault="007D5EC1" w:rsidP="00AF5E00">
      <w:pPr>
        <w:pStyle w:val="ac"/>
        <w:numPr>
          <w:ilvl w:val="0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физическим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доступом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оборудованию,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его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охрана..</w:t>
      </w:r>
    </w:p>
    <w:p w14:paraId="62337FE6" w14:textId="44191FD3" w:rsidR="007D5EC1" w:rsidRPr="00777C4E" w:rsidRDefault="009D142D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Г</w:t>
      </w:r>
      <w:r w:rsidRPr="00777C4E">
        <w:rPr>
          <w:rFonts w:ascii="Times New Roman" w:hAnsi="Times New Roman" w:cs="Times New Roman"/>
          <w:sz w:val="20"/>
          <w:szCs w:val="20"/>
          <w:u w:val="single"/>
        </w:rPr>
        <w:t>рубо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говоря,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b/>
          <w:sz w:val="20"/>
          <w:szCs w:val="20"/>
        </w:rPr>
        <w:t>ЦОД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—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это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центр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данных,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центр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размещения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компьютерного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7D5EC1" w:rsidRPr="00777C4E">
        <w:rPr>
          <w:rFonts w:ascii="Times New Roman" w:hAnsi="Times New Roman" w:cs="Times New Roman"/>
          <w:sz w:val="20"/>
          <w:szCs w:val="20"/>
        </w:rPr>
        <w:t>оборудования.</w:t>
      </w:r>
    </w:p>
    <w:p w14:paraId="6CBE7464" w14:textId="7705E355" w:rsidR="007D5EC1" w:rsidRPr="00777C4E" w:rsidRDefault="007D5EC1" w:rsidP="00AF5E00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lastRenderedPageBreak/>
        <w:t>Размещать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своё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вычислительное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ЦОД’е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могут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клиенты,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использующие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его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для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своих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внутрикорпоративных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нуж</w:t>
      </w:r>
      <w:r w:rsidR="005917A3" w:rsidRPr="00777C4E">
        <w:rPr>
          <w:rFonts w:ascii="Times New Roman" w:hAnsi="Times New Roman" w:cs="Times New Roman"/>
          <w:sz w:val="20"/>
          <w:szCs w:val="20"/>
        </w:rPr>
        <w:t>д,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провайдеры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облачных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услуг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владельцы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центра,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которые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этом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случае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выступают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качестве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облачных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провайдеров.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Последнее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обстоятельство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привносит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некоторую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путаницу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термин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«центр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данных».</w:t>
      </w:r>
    </w:p>
    <w:p w14:paraId="23A78154" w14:textId="29B7566E" w:rsidR="00544ABE" w:rsidRPr="00AF5E00" w:rsidRDefault="007D5EC1" w:rsidP="00443941">
      <w:pPr>
        <w:spacing w:after="0" w:line="240" w:lineRule="auto"/>
        <w:ind w:firstLine="851"/>
        <w:contextualSpacing/>
        <w:rPr>
          <w:rFonts w:ascii="Times New Roman" w:hAnsi="Times New Roman" w:cs="Times New Roman"/>
          <w:color w:val="222222"/>
          <w:sz w:val="20"/>
          <w:szCs w:val="20"/>
        </w:rPr>
      </w:pPr>
      <w:r w:rsidRPr="00777C4E">
        <w:rPr>
          <w:rFonts w:ascii="Times New Roman" w:hAnsi="Times New Roman" w:cs="Times New Roman"/>
          <w:sz w:val="20"/>
          <w:szCs w:val="20"/>
        </w:rPr>
        <w:t>Надо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понимать,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что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обеспечение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работы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ЦОД’а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управление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компьютерным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оборудованием,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находящимся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центре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="005917A3" w:rsidRPr="00777C4E">
        <w:rPr>
          <w:rFonts w:ascii="Times New Roman" w:hAnsi="Times New Roman" w:cs="Times New Roman"/>
          <w:sz w:val="20"/>
          <w:szCs w:val="20"/>
        </w:rPr>
        <w:t>-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задачи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разные,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требующие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разных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профессиональных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навыков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квалификации.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Поэтому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далеко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не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все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владельцы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центров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обработки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данных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стремятся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к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оказанию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облачных</w:t>
      </w:r>
      <w:r w:rsidR="00777C4E">
        <w:rPr>
          <w:rFonts w:ascii="Times New Roman" w:hAnsi="Times New Roman" w:cs="Times New Roman"/>
          <w:sz w:val="20"/>
          <w:szCs w:val="20"/>
        </w:rPr>
        <w:t xml:space="preserve"> </w:t>
      </w:r>
      <w:r w:rsidRPr="00777C4E">
        <w:rPr>
          <w:rFonts w:ascii="Times New Roman" w:hAnsi="Times New Roman" w:cs="Times New Roman"/>
          <w:sz w:val="20"/>
          <w:szCs w:val="20"/>
        </w:rPr>
        <w:t>услуг.</w:t>
      </w:r>
    </w:p>
    <w:sectPr w:rsidR="00544ABE" w:rsidRPr="00AF5E00" w:rsidSect="00AF5E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5D017" w14:textId="77777777" w:rsidR="003B1003" w:rsidRDefault="003B1003" w:rsidP="00544ABE">
      <w:pPr>
        <w:spacing w:after="0" w:line="240" w:lineRule="auto"/>
      </w:pPr>
      <w:r>
        <w:separator/>
      </w:r>
    </w:p>
  </w:endnote>
  <w:endnote w:type="continuationSeparator" w:id="0">
    <w:p w14:paraId="0305621F" w14:textId="77777777" w:rsidR="003B1003" w:rsidRDefault="003B1003" w:rsidP="0054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A294" w14:textId="77777777" w:rsidR="003B1003" w:rsidRDefault="003B1003" w:rsidP="00544ABE">
      <w:pPr>
        <w:spacing w:after="0" w:line="240" w:lineRule="auto"/>
      </w:pPr>
      <w:r>
        <w:separator/>
      </w:r>
    </w:p>
  </w:footnote>
  <w:footnote w:type="continuationSeparator" w:id="0">
    <w:p w14:paraId="59F08EDF" w14:textId="77777777" w:rsidR="003B1003" w:rsidRDefault="003B1003" w:rsidP="0054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9FF"/>
    <w:multiLevelType w:val="hybridMultilevel"/>
    <w:tmpl w:val="CA00DB3C"/>
    <w:lvl w:ilvl="0" w:tplc="37EA72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CE6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E216D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FE9D1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46DA2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3EEA66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7054D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32AFF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9C315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C806F0"/>
    <w:multiLevelType w:val="multilevel"/>
    <w:tmpl w:val="94F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655"/>
    <w:multiLevelType w:val="hybridMultilevel"/>
    <w:tmpl w:val="10D059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BC63E7F"/>
    <w:multiLevelType w:val="hybridMultilevel"/>
    <w:tmpl w:val="BBB0CF7A"/>
    <w:lvl w:ilvl="0" w:tplc="F6302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A03E7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84BA3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125B6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B2C1DE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2891F6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06144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64E50C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ED1B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20413B"/>
    <w:multiLevelType w:val="hybridMultilevel"/>
    <w:tmpl w:val="6FA459C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D7718A5"/>
    <w:multiLevelType w:val="hybridMultilevel"/>
    <w:tmpl w:val="66C4FEC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A4B4AD9"/>
    <w:multiLevelType w:val="hybridMultilevel"/>
    <w:tmpl w:val="619E54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C9921A1"/>
    <w:multiLevelType w:val="multilevel"/>
    <w:tmpl w:val="B1C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71C43"/>
    <w:multiLevelType w:val="hybridMultilevel"/>
    <w:tmpl w:val="E7682C8E"/>
    <w:lvl w:ilvl="0" w:tplc="C2665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127E1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7649A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4C3A2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E809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024E0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D20988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D8BD0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A4412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BCC3B46"/>
    <w:multiLevelType w:val="hybridMultilevel"/>
    <w:tmpl w:val="39EA25BE"/>
    <w:lvl w:ilvl="0" w:tplc="2BF023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7EAE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2C091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DC0CD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0EDEC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18AA08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1A7E0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0957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92185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DD8388B"/>
    <w:multiLevelType w:val="hybridMultilevel"/>
    <w:tmpl w:val="DA28B9F4"/>
    <w:lvl w:ilvl="0" w:tplc="3EE8A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A8EA2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E203F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5AE89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0ACBBC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5EB544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B0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5CB1B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E8DE8E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F3D3929"/>
    <w:multiLevelType w:val="hybridMultilevel"/>
    <w:tmpl w:val="2D3A62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473265C"/>
    <w:multiLevelType w:val="multilevel"/>
    <w:tmpl w:val="8DB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D49D3"/>
    <w:multiLevelType w:val="hybridMultilevel"/>
    <w:tmpl w:val="2A30FA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9C25841"/>
    <w:multiLevelType w:val="multilevel"/>
    <w:tmpl w:val="08B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8609A"/>
    <w:multiLevelType w:val="hybridMultilevel"/>
    <w:tmpl w:val="90DCF2F6"/>
    <w:lvl w:ilvl="0" w:tplc="7DD24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34E0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EA37A6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8468A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C42FE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BC9EE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2661D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2E48C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90643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CA2"/>
    <w:rsid w:val="00004B1D"/>
    <w:rsid w:val="00130716"/>
    <w:rsid w:val="00175FA6"/>
    <w:rsid w:val="001C0C53"/>
    <w:rsid w:val="00245B93"/>
    <w:rsid w:val="00251B27"/>
    <w:rsid w:val="002E7C53"/>
    <w:rsid w:val="0033690B"/>
    <w:rsid w:val="00392F48"/>
    <w:rsid w:val="003B1003"/>
    <w:rsid w:val="00443941"/>
    <w:rsid w:val="004A6AB0"/>
    <w:rsid w:val="004B2638"/>
    <w:rsid w:val="004B3E93"/>
    <w:rsid w:val="00544ABE"/>
    <w:rsid w:val="005917A3"/>
    <w:rsid w:val="005E2E20"/>
    <w:rsid w:val="005F3CA2"/>
    <w:rsid w:val="006176DB"/>
    <w:rsid w:val="00777C4E"/>
    <w:rsid w:val="007D1ED8"/>
    <w:rsid w:val="007D5EC1"/>
    <w:rsid w:val="008232E1"/>
    <w:rsid w:val="008A6F61"/>
    <w:rsid w:val="008B39F6"/>
    <w:rsid w:val="008E1FB0"/>
    <w:rsid w:val="009D142D"/>
    <w:rsid w:val="009D1D86"/>
    <w:rsid w:val="009D68F4"/>
    <w:rsid w:val="00A34DBA"/>
    <w:rsid w:val="00A610F3"/>
    <w:rsid w:val="00A90E59"/>
    <w:rsid w:val="00AB4806"/>
    <w:rsid w:val="00AC64BA"/>
    <w:rsid w:val="00AF5E00"/>
    <w:rsid w:val="00BF19E4"/>
    <w:rsid w:val="00F2729E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1002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1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72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06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AB4806"/>
  </w:style>
  <w:style w:type="character" w:customStyle="1" w:styleId="20">
    <w:name w:val="Заголовок 2 Знак"/>
    <w:basedOn w:val="a0"/>
    <w:link w:val="2"/>
    <w:uiPriority w:val="9"/>
    <w:rsid w:val="009D1D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">
    <w:name w:val="u"/>
    <w:basedOn w:val="a0"/>
    <w:rsid w:val="009D1D86"/>
  </w:style>
  <w:style w:type="character" w:styleId="a7">
    <w:name w:val="Strong"/>
    <w:basedOn w:val="a0"/>
    <w:uiPriority w:val="22"/>
    <w:qFormat/>
    <w:rsid w:val="001C0C53"/>
    <w:rPr>
      <w:b/>
      <w:bCs/>
    </w:rPr>
  </w:style>
  <w:style w:type="paragraph" w:styleId="a8">
    <w:name w:val="header"/>
    <w:basedOn w:val="a"/>
    <w:link w:val="a9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ABE"/>
  </w:style>
  <w:style w:type="paragraph" w:styleId="aa">
    <w:name w:val="footer"/>
    <w:basedOn w:val="a"/>
    <w:link w:val="ab"/>
    <w:uiPriority w:val="99"/>
    <w:unhideWhenUsed/>
    <w:rsid w:val="0054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ABE"/>
  </w:style>
  <w:style w:type="character" w:customStyle="1" w:styleId="10">
    <w:name w:val="Заголовок 1 Знак"/>
    <w:basedOn w:val="a0"/>
    <w:link w:val="1"/>
    <w:uiPriority w:val="9"/>
    <w:rsid w:val="009D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A6AB0"/>
    <w:pPr>
      <w:ind w:left="720"/>
      <w:contextualSpacing/>
    </w:pPr>
  </w:style>
  <w:style w:type="paragraph" w:styleId="ad">
    <w:name w:val="No Spacing"/>
    <w:uiPriority w:val="1"/>
    <w:qFormat/>
    <w:rsid w:val="007D5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19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0%D0%B7%D0%B0_%D0%B4%D0%B0%D0%BD%D0%BD%D1%8B%D1%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_science.academic.ru/15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.academic.ru/dic.nsf/ruwiki/88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13278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8F65-FE10-461A-A72F-E7A94D2A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anon</cp:lastModifiedBy>
  <cp:revision>16</cp:revision>
  <dcterms:created xsi:type="dcterms:W3CDTF">2019-12-06T18:54:00Z</dcterms:created>
  <dcterms:modified xsi:type="dcterms:W3CDTF">2020-01-03T21:16:00Z</dcterms:modified>
</cp:coreProperties>
</file>