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28DBF" w14:textId="6F2FAAC5" w:rsidR="00820E17" w:rsidRPr="00FB04FE" w:rsidRDefault="00820E17" w:rsidP="00FB04FE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FB04FE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Данные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—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формы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представления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информации,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с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которыми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имеют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дело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5" w:tooltip="Информационная система" w:history="1">
        <w:r w:rsidRPr="00FB04FE">
          <w:rPr>
            <w:rStyle w:val="a4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>информационные</w:t>
        </w:r>
        <w:r w:rsidR="008E429E" w:rsidRPr="00FB04FE">
          <w:rPr>
            <w:rStyle w:val="a4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 xml:space="preserve"> </w:t>
        </w:r>
        <w:r w:rsidRPr="00FB04FE">
          <w:rPr>
            <w:rStyle w:val="a4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>системы</w:t>
        </w:r>
      </w:hyperlink>
      <w:r w:rsidR="00420D0B" w:rsidRPr="00FB04FE">
        <w:rPr>
          <w:rStyle w:val="a4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(</w:t>
      </w:r>
      <w:r w:rsidR="008E429E" w:rsidRPr="00FB04FE">
        <w:rPr>
          <w:rStyle w:val="a4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 </w:t>
      </w:r>
      <w:r w:rsidR="00420D0B" w:rsidRPr="00FB04FE">
        <w:rPr>
          <w:rStyle w:val="a4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компьютеры,</w:t>
      </w:r>
      <w:r w:rsidR="008E429E" w:rsidRPr="00FB04FE">
        <w:rPr>
          <w:rStyle w:val="a4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 </w:t>
      </w:r>
      <w:r w:rsidR="00420D0B" w:rsidRPr="00FB04FE">
        <w:rPr>
          <w:rStyle w:val="a4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серверы,</w:t>
      </w:r>
      <w:r w:rsidR="008E429E" w:rsidRPr="00FB04FE">
        <w:rPr>
          <w:rStyle w:val="a4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 </w:t>
      </w:r>
      <w:r w:rsidR="00420D0B" w:rsidRPr="00FB04FE">
        <w:rPr>
          <w:rStyle w:val="a4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программы,</w:t>
      </w:r>
      <w:r w:rsidR="008E429E" w:rsidRPr="00FB04FE">
        <w:rPr>
          <w:rStyle w:val="a4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 </w:t>
      </w:r>
      <w:r w:rsidR="00420D0B" w:rsidRPr="00FB04FE">
        <w:rPr>
          <w:rStyle w:val="a4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алгоритмы)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их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6" w:tooltip="Пользователь" w:history="1">
        <w:r w:rsidRPr="00FB04FE">
          <w:rPr>
            <w:rStyle w:val="a4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>пользователи</w:t>
        </w:r>
      </w:hyperlink>
      <w:r w:rsidR="008E429E" w:rsidRPr="00FB04FE">
        <w:rPr>
          <w:rStyle w:val="a4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 </w:t>
      </w:r>
      <w:r w:rsidR="00420D0B" w:rsidRPr="00FB04FE">
        <w:rPr>
          <w:rStyle w:val="a4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(администраторы,</w:t>
      </w:r>
      <w:r w:rsidR="008E429E" w:rsidRPr="00FB04FE">
        <w:rPr>
          <w:rStyle w:val="a4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 </w:t>
      </w:r>
      <w:r w:rsidR="00420D0B" w:rsidRPr="00FB04FE">
        <w:rPr>
          <w:rStyle w:val="a4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программисты,</w:t>
      </w:r>
      <w:r w:rsidR="008E429E" w:rsidRPr="00FB04FE">
        <w:rPr>
          <w:rStyle w:val="a4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 </w:t>
      </w:r>
      <w:r w:rsidR="001F08E1" w:rsidRPr="00FB04FE">
        <w:rPr>
          <w:rStyle w:val="a4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иные </w:t>
      </w:r>
      <w:r w:rsidR="00420D0B" w:rsidRPr="00FB04FE">
        <w:rPr>
          <w:rStyle w:val="a4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обыватели)</w:t>
      </w:r>
    </w:p>
    <w:p w14:paraId="055DD3A9" w14:textId="0469C519" w:rsidR="005A660D" w:rsidRPr="00FB04FE" w:rsidRDefault="005A660D" w:rsidP="00FB04F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Информация</w:t>
      </w:r>
      <w:r w:rsidR="008E429E" w:rsidRPr="00FB04F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сведения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об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объектах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явлениях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окружающей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среды,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параметрах,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свойствах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состоянии,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которые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воспринимают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информационные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системы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их пользователи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процессе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жизнедеятельности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/или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работы.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информатике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информацией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понимается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сообщение,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снижающее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степень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неопределенности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знаний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о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состоянии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предметов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или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явлений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помогающее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решить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поставленную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задачу.</w:t>
      </w:r>
    </w:p>
    <w:p w14:paraId="7D5DB656" w14:textId="21F9D920" w:rsidR="005A660D" w:rsidRPr="00FB04FE" w:rsidRDefault="005A660D" w:rsidP="00FB04F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может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существовать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виде:</w:t>
      </w:r>
    </w:p>
    <w:p w14:paraId="0F2900C6" w14:textId="46E1CF9D" w:rsidR="005A660D" w:rsidRPr="00FB04FE" w:rsidRDefault="005A660D" w:rsidP="00FB04F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текстов,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рисунков,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чертежей,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фотографий;</w:t>
      </w:r>
    </w:p>
    <w:p w14:paraId="330F6567" w14:textId="2979646E" w:rsidR="005A660D" w:rsidRPr="00FB04FE" w:rsidRDefault="005A660D" w:rsidP="00FB04F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световых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или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звуковых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сигналов;</w:t>
      </w:r>
    </w:p>
    <w:p w14:paraId="70B1E01B" w14:textId="1A05359D" w:rsidR="005A660D" w:rsidRPr="00FB04FE" w:rsidRDefault="005A660D" w:rsidP="00FB04F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радиоволн;</w:t>
      </w:r>
    </w:p>
    <w:p w14:paraId="72EF54C8" w14:textId="2B2E0A78" w:rsidR="005A660D" w:rsidRPr="00FB04FE" w:rsidRDefault="005A660D" w:rsidP="00FB04F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электрических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нервных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импульсов;</w:t>
      </w:r>
    </w:p>
    <w:p w14:paraId="629468ED" w14:textId="5EFEA277" w:rsidR="005A660D" w:rsidRPr="00FB04FE" w:rsidRDefault="005A660D" w:rsidP="00FB04F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магнитных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записей;</w:t>
      </w:r>
    </w:p>
    <w:p w14:paraId="728A3811" w14:textId="78FA9810" w:rsidR="005A660D" w:rsidRPr="00FB04FE" w:rsidRDefault="005A660D" w:rsidP="00FB04F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жестов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мимики;</w:t>
      </w:r>
    </w:p>
    <w:p w14:paraId="3B95DA90" w14:textId="20BA0615" w:rsidR="005A660D" w:rsidRPr="00FB04FE" w:rsidRDefault="005A660D" w:rsidP="00FB04F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7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запахов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вкусовых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ощущений;</w:t>
      </w:r>
    </w:p>
    <w:p w14:paraId="326C6F15" w14:textId="4C20CD02" w:rsidR="00820E17" w:rsidRPr="00FB04FE" w:rsidRDefault="005A660D" w:rsidP="00FB04FE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8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хромосом,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посредством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которых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передаются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по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наследству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признаки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свойства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организмов,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т.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д.</w:t>
      </w:r>
    </w:p>
    <w:p w14:paraId="163E9A30" w14:textId="77777777" w:rsidR="00B2612E" w:rsidRPr="00FB04FE" w:rsidRDefault="00B2612E" w:rsidP="00FB04FE">
      <w:pPr>
        <w:spacing w:after="0" w:line="240" w:lineRule="auto"/>
        <w:ind w:firstLine="709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14:paraId="5C720A2C" w14:textId="2ACE8991" w:rsidR="00820E17" w:rsidRPr="00FB04FE" w:rsidRDefault="00B2612E" w:rsidP="00FB04FE">
      <w:pPr>
        <w:spacing w:after="0" w:line="240" w:lineRule="auto"/>
        <w:ind w:firstLine="709"/>
        <w:rPr>
          <w:rFonts w:ascii="Times New Roman" w:hAnsi="Times New Roman" w:cs="Times New Roman"/>
          <w:bCs/>
          <w:sz w:val="20"/>
          <w:szCs w:val="20"/>
        </w:rPr>
      </w:pPr>
      <w:r w:rsidRPr="00FB04F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Зна́ние — </w:t>
      </w:r>
      <w:r w:rsidRPr="00FB04FE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форма существования и систематизации результатов познавательной деятельности человека. Выделяют различные виды знания: </w:t>
      </w:r>
      <w:r w:rsidRPr="00FB04F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научное, обыденное</w:t>
      </w:r>
      <w:r w:rsidRPr="00FB04FE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(здравый смысл), </w:t>
      </w:r>
      <w:r w:rsidRPr="00FB04F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интуитивное, религиозное</w:t>
      </w:r>
      <w:r w:rsidRPr="00FB04FE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и др. </w:t>
      </w:r>
      <w:r w:rsidRPr="00FB04F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Обыденное</w:t>
      </w:r>
      <w:r w:rsidRPr="00FB04FE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знание служит основой ориентации человека в окружающем мире, основой его повседневного поведения и предвидения, но обычно содержит ошибки, противоречия. </w:t>
      </w:r>
      <w:r w:rsidRPr="00FB04F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Научному знанию</w:t>
      </w:r>
      <w:r w:rsidRPr="00FB04FE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присущи логическая обоснованность, доказательность, воспроизводимость результатов, проверяемость, стремление к устранению ошибок и преодолению противоречий.</w:t>
      </w:r>
    </w:p>
    <w:p w14:paraId="1DFD2BBA" w14:textId="77777777" w:rsidR="00820E17" w:rsidRPr="00FB04FE" w:rsidRDefault="00820E17" w:rsidP="00FB04FE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14:paraId="14834E12" w14:textId="0D35BF64" w:rsidR="00820E17" w:rsidRPr="00FB04FE" w:rsidRDefault="00B2612E" w:rsidP="00FB04FE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B04FE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(Пирамида) </w:t>
      </w:r>
      <w:r w:rsidR="00820E17" w:rsidRPr="00FB04FE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DIKW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(</w:t>
      </w:r>
      <w:r w:rsidR="00820E17" w:rsidRPr="00FB04F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  <w:lang w:val="en"/>
        </w:rPr>
        <w:t>data</w:t>
      </w:r>
      <w:r w:rsidR="00820E17" w:rsidRPr="00FB04F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,</w:t>
      </w:r>
      <w:r w:rsidR="008E429E" w:rsidRPr="00FB04F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</w:t>
      </w:r>
      <w:r w:rsidR="00820E17" w:rsidRPr="00FB04F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  <w:lang w:val="en"/>
        </w:rPr>
        <w:t>information</w:t>
      </w:r>
      <w:r w:rsidR="00820E17" w:rsidRPr="00FB04F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,</w:t>
      </w:r>
      <w:r w:rsidR="008E429E" w:rsidRPr="00FB04F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</w:t>
      </w:r>
      <w:r w:rsidR="00820E17" w:rsidRPr="00FB04F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  <w:lang w:val="en"/>
        </w:rPr>
        <w:t>knowledge</w:t>
      </w:r>
      <w:r w:rsidR="00820E17" w:rsidRPr="00FB04F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,</w:t>
      </w:r>
      <w:r w:rsidR="008E429E" w:rsidRPr="00FB04F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</w:t>
      </w:r>
      <w:r w:rsidR="00820E17" w:rsidRPr="00FB04F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  <w:lang w:val="en"/>
        </w:rPr>
        <w:t>wisdom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—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7" w:tooltip="Данные" w:history="1">
        <w:r w:rsidR="00820E17" w:rsidRPr="00FB04FE">
          <w:rPr>
            <w:rStyle w:val="a4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>данные</w:t>
        </w:r>
      </w:hyperlink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8" w:tooltip="Информация" w:history="1">
        <w:r w:rsidR="00820E17" w:rsidRPr="00FB04FE">
          <w:rPr>
            <w:rStyle w:val="a4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>информация</w:t>
        </w:r>
      </w:hyperlink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9" w:tooltip="Знания" w:history="1">
        <w:r w:rsidR="00820E17" w:rsidRPr="00FB04FE">
          <w:rPr>
            <w:rStyle w:val="a4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>знания</w:t>
        </w:r>
      </w:hyperlink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10" w:tooltip="Мудрость" w:history="1">
        <w:r w:rsidR="00820E17" w:rsidRPr="00FB04FE">
          <w:rPr>
            <w:rStyle w:val="a4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>мудрость</w:t>
        </w:r>
      </w:hyperlink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)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—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информационная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11" w:tooltip="Иерархия" w:history="1">
        <w:r w:rsidR="00820E17" w:rsidRPr="00FB04FE">
          <w:rPr>
            <w:rStyle w:val="a4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>иерархия</w:t>
        </w:r>
      </w:hyperlink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где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каждый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уровень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добавляет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определённые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свойства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к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предыдущему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уровню.</w:t>
      </w:r>
    </w:p>
    <w:p w14:paraId="0C56D7AB" w14:textId="6BD1F7B5" w:rsidR="005A660D" w:rsidRPr="00FB04FE" w:rsidRDefault="005A660D" w:rsidP="00FB04F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FB04FE">
        <w:rPr>
          <w:rFonts w:ascii="Times New Roman" w:hAnsi="Times New Roman" w:cs="Times New Roman"/>
          <w:sz w:val="20"/>
          <w:szCs w:val="20"/>
        </w:rPr>
        <w:t>В</w:t>
      </w:r>
      <w:r w:rsidR="008E429E" w:rsidRPr="00FB04FE">
        <w:rPr>
          <w:rFonts w:ascii="Times New Roman" w:hAnsi="Times New Roman" w:cs="Times New Roman"/>
          <w:sz w:val="20"/>
          <w:szCs w:val="20"/>
        </w:rPr>
        <w:t xml:space="preserve"> </w:t>
      </w:r>
      <w:r w:rsidRPr="00FB04FE">
        <w:rPr>
          <w:rFonts w:ascii="Times New Roman" w:hAnsi="Times New Roman" w:cs="Times New Roman"/>
          <w:sz w:val="20"/>
          <w:szCs w:val="20"/>
        </w:rPr>
        <w:t>основании</w:t>
      </w:r>
      <w:r w:rsidR="008E429E" w:rsidRPr="00FB04FE">
        <w:rPr>
          <w:rFonts w:ascii="Times New Roman" w:hAnsi="Times New Roman" w:cs="Times New Roman"/>
          <w:sz w:val="20"/>
          <w:szCs w:val="20"/>
        </w:rPr>
        <w:t xml:space="preserve"> </w:t>
      </w:r>
      <w:r w:rsidRPr="00FB04FE">
        <w:rPr>
          <w:rFonts w:ascii="Times New Roman" w:hAnsi="Times New Roman" w:cs="Times New Roman"/>
          <w:sz w:val="20"/>
          <w:szCs w:val="20"/>
        </w:rPr>
        <w:t>находится</w:t>
      </w:r>
      <w:r w:rsidR="008E429E" w:rsidRPr="00FB04FE">
        <w:rPr>
          <w:rFonts w:ascii="Times New Roman" w:hAnsi="Times New Roman" w:cs="Times New Roman"/>
          <w:sz w:val="20"/>
          <w:szCs w:val="20"/>
        </w:rPr>
        <w:t xml:space="preserve"> </w:t>
      </w:r>
      <w:r w:rsidRPr="00FB04FE">
        <w:rPr>
          <w:rFonts w:ascii="Times New Roman" w:hAnsi="Times New Roman" w:cs="Times New Roman"/>
          <w:sz w:val="20"/>
          <w:szCs w:val="20"/>
        </w:rPr>
        <w:t>уровень</w:t>
      </w:r>
      <w:r w:rsidR="008E429E" w:rsidRPr="00FB04FE">
        <w:rPr>
          <w:rFonts w:ascii="Times New Roman" w:hAnsi="Times New Roman" w:cs="Times New Roman"/>
          <w:sz w:val="20"/>
          <w:szCs w:val="20"/>
        </w:rPr>
        <w:t xml:space="preserve"> </w:t>
      </w:r>
      <w:hyperlink r:id="rId12" w:tooltip="Данные" w:history="1">
        <w:r w:rsidRPr="00FB04FE">
          <w:rPr>
            <w:rStyle w:val="a4"/>
            <w:rFonts w:ascii="Times New Roman" w:hAnsi="Times New Roman" w:cs="Times New Roman"/>
            <w:color w:val="auto"/>
            <w:sz w:val="20"/>
            <w:szCs w:val="20"/>
          </w:rPr>
          <w:t>данных</w:t>
        </w:r>
      </w:hyperlink>
      <w:r w:rsidRPr="00FB04FE">
        <w:rPr>
          <w:rFonts w:ascii="Times New Roman" w:hAnsi="Times New Roman" w:cs="Times New Roman"/>
          <w:sz w:val="20"/>
          <w:szCs w:val="20"/>
        </w:rPr>
        <w:t>.</w:t>
      </w:r>
    </w:p>
    <w:p w14:paraId="7A9C6767" w14:textId="68F55B32" w:rsidR="005A660D" w:rsidRPr="00FB04FE" w:rsidRDefault="00FB04FE" w:rsidP="00FB04F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hyperlink r:id="rId13" w:tooltip="Информация" w:history="1">
        <w:r w:rsidR="005A660D" w:rsidRPr="00FB04FE">
          <w:rPr>
            <w:rStyle w:val="a4"/>
            <w:rFonts w:ascii="Times New Roman" w:hAnsi="Times New Roman" w:cs="Times New Roman"/>
            <w:color w:val="auto"/>
            <w:sz w:val="20"/>
            <w:szCs w:val="20"/>
          </w:rPr>
          <w:t>Информация</w:t>
        </w:r>
      </w:hyperlink>
      <w:r w:rsidR="008E429E" w:rsidRPr="00FB04FE">
        <w:rPr>
          <w:rFonts w:ascii="Times New Roman" w:hAnsi="Times New Roman" w:cs="Times New Roman"/>
          <w:sz w:val="20"/>
          <w:szCs w:val="20"/>
        </w:rPr>
        <w:t xml:space="preserve"> </w:t>
      </w:r>
      <w:r w:rsidR="005A660D" w:rsidRPr="00FB04FE">
        <w:rPr>
          <w:rFonts w:ascii="Times New Roman" w:hAnsi="Times New Roman" w:cs="Times New Roman"/>
          <w:sz w:val="20"/>
          <w:szCs w:val="20"/>
        </w:rPr>
        <w:t>добавляет</w:t>
      </w:r>
      <w:r w:rsidR="008E429E" w:rsidRPr="00FB04FE">
        <w:rPr>
          <w:rFonts w:ascii="Times New Roman" w:hAnsi="Times New Roman" w:cs="Times New Roman"/>
          <w:sz w:val="20"/>
          <w:szCs w:val="20"/>
        </w:rPr>
        <w:t xml:space="preserve"> </w:t>
      </w:r>
      <w:hyperlink r:id="rId14" w:tooltip="Контекст" w:history="1">
        <w:r w:rsidR="005A660D" w:rsidRPr="00FB04FE">
          <w:rPr>
            <w:rStyle w:val="a4"/>
            <w:rFonts w:ascii="Times New Roman" w:hAnsi="Times New Roman" w:cs="Times New Roman"/>
            <w:color w:val="auto"/>
            <w:sz w:val="20"/>
            <w:szCs w:val="20"/>
          </w:rPr>
          <w:t>контекст</w:t>
        </w:r>
      </w:hyperlink>
      <w:r w:rsidR="005A660D" w:rsidRPr="00FB04FE">
        <w:rPr>
          <w:rFonts w:ascii="Times New Roman" w:hAnsi="Times New Roman" w:cs="Times New Roman"/>
          <w:sz w:val="20"/>
          <w:szCs w:val="20"/>
        </w:rPr>
        <w:t>.</w:t>
      </w:r>
    </w:p>
    <w:p w14:paraId="5D37C1AB" w14:textId="51AD9A91" w:rsidR="005A660D" w:rsidRPr="00FB04FE" w:rsidRDefault="00FB04FE" w:rsidP="00FB04F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hyperlink r:id="rId15" w:tooltip="Знание" w:history="1">
        <w:r w:rsidR="005A660D" w:rsidRPr="00FB04FE">
          <w:rPr>
            <w:rStyle w:val="a4"/>
            <w:rFonts w:ascii="Times New Roman" w:hAnsi="Times New Roman" w:cs="Times New Roman"/>
            <w:color w:val="auto"/>
            <w:sz w:val="20"/>
            <w:szCs w:val="20"/>
          </w:rPr>
          <w:t>Знание</w:t>
        </w:r>
      </w:hyperlink>
      <w:r w:rsidR="008E429E" w:rsidRPr="00FB04FE">
        <w:rPr>
          <w:rFonts w:ascii="Times New Roman" w:hAnsi="Times New Roman" w:cs="Times New Roman"/>
          <w:sz w:val="20"/>
          <w:szCs w:val="20"/>
        </w:rPr>
        <w:t xml:space="preserve"> </w:t>
      </w:r>
      <w:r w:rsidR="005A660D" w:rsidRPr="00FB04FE">
        <w:rPr>
          <w:rFonts w:ascii="Times New Roman" w:hAnsi="Times New Roman" w:cs="Times New Roman"/>
          <w:sz w:val="20"/>
          <w:szCs w:val="20"/>
        </w:rPr>
        <w:t>добавляет</w:t>
      </w:r>
      <w:r w:rsidR="008E429E" w:rsidRPr="00FB04FE">
        <w:rPr>
          <w:rFonts w:ascii="Times New Roman" w:hAnsi="Times New Roman" w:cs="Times New Roman"/>
          <w:sz w:val="20"/>
          <w:szCs w:val="20"/>
        </w:rPr>
        <w:t xml:space="preserve"> </w:t>
      </w:r>
      <w:r w:rsidR="005A660D" w:rsidRPr="00FB04FE">
        <w:rPr>
          <w:rFonts w:ascii="Times New Roman" w:hAnsi="Times New Roman" w:cs="Times New Roman"/>
          <w:sz w:val="20"/>
          <w:szCs w:val="20"/>
        </w:rPr>
        <w:t>«как»</w:t>
      </w:r>
      <w:r w:rsidR="008E429E" w:rsidRPr="00FB04FE">
        <w:rPr>
          <w:rFonts w:ascii="Times New Roman" w:hAnsi="Times New Roman" w:cs="Times New Roman"/>
          <w:sz w:val="20"/>
          <w:szCs w:val="20"/>
        </w:rPr>
        <w:t xml:space="preserve"> </w:t>
      </w:r>
      <w:r w:rsidR="005A660D" w:rsidRPr="00FB04FE">
        <w:rPr>
          <w:rFonts w:ascii="Times New Roman" w:hAnsi="Times New Roman" w:cs="Times New Roman"/>
          <w:sz w:val="20"/>
          <w:szCs w:val="20"/>
        </w:rPr>
        <w:t>(механизм</w:t>
      </w:r>
      <w:r w:rsidR="008E429E" w:rsidRPr="00FB04FE">
        <w:rPr>
          <w:rFonts w:ascii="Times New Roman" w:hAnsi="Times New Roman" w:cs="Times New Roman"/>
          <w:sz w:val="20"/>
          <w:szCs w:val="20"/>
        </w:rPr>
        <w:t xml:space="preserve"> </w:t>
      </w:r>
      <w:r w:rsidR="005A660D" w:rsidRPr="00FB04FE">
        <w:rPr>
          <w:rFonts w:ascii="Times New Roman" w:hAnsi="Times New Roman" w:cs="Times New Roman"/>
          <w:sz w:val="20"/>
          <w:szCs w:val="20"/>
        </w:rPr>
        <w:t>использования)</w:t>
      </w:r>
    </w:p>
    <w:p w14:paraId="4DD0120A" w14:textId="106B4B3C" w:rsidR="00B2612E" w:rsidRPr="00FB04FE" w:rsidRDefault="00FB04FE" w:rsidP="00FB04F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hyperlink r:id="rId16" w:tooltip="Мудрость" w:history="1">
        <w:r w:rsidR="005A660D" w:rsidRPr="00FB04FE">
          <w:rPr>
            <w:rStyle w:val="a4"/>
            <w:rFonts w:ascii="Times New Roman" w:hAnsi="Times New Roman" w:cs="Times New Roman"/>
            <w:color w:val="auto"/>
            <w:sz w:val="20"/>
            <w:szCs w:val="20"/>
          </w:rPr>
          <w:t>Мудрость</w:t>
        </w:r>
      </w:hyperlink>
      <w:r w:rsidR="008E429E" w:rsidRPr="00FB04FE">
        <w:rPr>
          <w:rFonts w:ascii="Times New Roman" w:hAnsi="Times New Roman" w:cs="Times New Roman"/>
          <w:sz w:val="20"/>
          <w:szCs w:val="20"/>
        </w:rPr>
        <w:t xml:space="preserve"> </w:t>
      </w:r>
      <w:r w:rsidR="005A660D" w:rsidRPr="00FB04FE">
        <w:rPr>
          <w:rFonts w:ascii="Times New Roman" w:hAnsi="Times New Roman" w:cs="Times New Roman"/>
          <w:sz w:val="20"/>
          <w:szCs w:val="20"/>
        </w:rPr>
        <w:t>добавляет</w:t>
      </w:r>
      <w:r w:rsidR="008E429E" w:rsidRPr="00FB04FE">
        <w:rPr>
          <w:rFonts w:ascii="Times New Roman" w:hAnsi="Times New Roman" w:cs="Times New Roman"/>
          <w:sz w:val="20"/>
          <w:szCs w:val="20"/>
        </w:rPr>
        <w:t xml:space="preserve"> </w:t>
      </w:r>
      <w:r w:rsidR="005A660D" w:rsidRPr="00FB04FE">
        <w:rPr>
          <w:rFonts w:ascii="Times New Roman" w:hAnsi="Times New Roman" w:cs="Times New Roman"/>
          <w:sz w:val="20"/>
          <w:szCs w:val="20"/>
        </w:rPr>
        <w:t>«когда»</w:t>
      </w:r>
      <w:r w:rsidR="008E429E" w:rsidRPr="00FB04FE">
        <w:rPr>
          <w:rFonts w:ascii="Times New Roman" w:hAnsi="Times New Roman" w:cs="Times New Roman"/>
          <w:sz w:val="20"/>
          <w:szCs w:val="20"/>
        </w:rPr>
        <w:t xml:space="preserve"> </w:t>
      </w:r>
      <w:r w:rsidR="005A660D" w:rsidRPr="00FB04FE">
        <w:rPr>
          <w:rFonts w:ascii="Times New Roman" w:hAnsi="Times New Roman" w:cs="Times New Roman"/>
          <w:sz w:val="20"/>
          <w:szCs w:val="20"/>
        </w:rPr>
        <w:t>(условия</w:t>
      </w:r>
      <w:r w:rsidR="008E429E" w:rsidRPr="00FB04FE">
        <w:rPr>
          <w:rFonts w:ascii="Times New Roman" w:hAnsi="Times New Roman" w:cs="Times New Roman"/>
          <w:sz w:val="20"/>
          <w:szCs w:val="20"/>
        </w:rPr>
        <w:t xml:space="preserve"> </w:t>
      </w:r>
      <w:r w:rsidR="005A660D" w:rsidRPr="00FB04FE">
        <w:rPr>
          <w:rFonts w:ascii="Times New Roman" w:hAnsi="Times New Roman" w:cs="Times New Roman"/>
          <w:sz w:val="20"/>
          <w:szCs w:val="20"/>
        </w:rPr>
        <w:t>использования)</w:t>
      </w:r>
    </w:p>
    <w:p w14:paraId="1311EE22" w14:textId="77777777" w:rsidR="001463E6" w:rsidRPr="001463E6" w:rsidRDefault="001463E6" w:rsidP="00FB04F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63E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Процесс преобразования данных в информацию </w:t>
      </w:r>
      <w:r w:rsidRPr="001463E6"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можно описать как процесс фильтрации данных на синтаксическом семантическом и прагматическом уровнях.</w:t>
      </w:r>
    </w:p>
    <w:p w14:paraId="31E93E4F" w14:textId="16BE3150" w:rsidR="001463E6" w:rsidRPr="001463E6" w:rsidRDefault="001463E6" w:rsidP="00FB04F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63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Под </w:t>
      </w:r>
      <w:r w:rsidRPr="001463E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ru-RU"/>
        </w:rPr>
        <w:t xml:space="preserve">синтаксическим </w:t>
      </w:r>
      <w:r w:rsidRPr="001463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(физическим) фильтром понимаются; средства передачи и хранения данных, не затрачивающие по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существу</w:t>
      </w:r>
      <w:r w:rsidRPr="001463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их содержательной обработки (реализуются лишь первичная обработка, контроль, хранение и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1463E6">
        <w:rPr>
          <w:rFonts w:ascii="Times New Roman" w:eastAsia="Times New Roman" w:hAnsi="Times New Roman" w:cs="Times New Roman"/>
          <w:sz w:val="20"/>
          <w:szCs w:val="20"/>
          <w:lang w:eastAsia="ru-RU"/>
        </w:rPr>
        <w:t>поиск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).</w:t>
      </w:r>
      <w:r w:rsidRPr="001463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1463E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ru-RU"/>
        </w:rPr>
        <w:t>Семантический</w:t>
      </w:r>
      <w:r w:rsidRPr="001463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(смысловой) фильтр обеспечивает понимание содержания передаваемых данных, т.е. в нем производится содержательная обработка. И, наконец, в </w:t>
      </w:r>
      <w:r w:rsidRPr="001463E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ru-RU"/>
        </w:rPr>
        <w:t>прагматическом</w:t>
      </w:r>
      <w:r w:rsidRPr="001463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фильтре осуществляется оценка меры полезности данных с позиции целей использования, определяется актуально полезная информация для решения задач управления.</w:t>
      </w:r>
    </w:p>
    <w:p w14:paraId="4698B77F" w14:textId="123B1407" w:rsidR="005A660D" w:rsidRPr="00FB04FE" w:rsidRDefault="005A660D" w:rsidP="00FB04FE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FB04FE">
        <w:rPr>
          <w:rFonts w:ascii="Times New Roman" w:hAnsi="Times New Roman" w:cs="Times New Roman"/>
          <w:b/>
          <w:bCs/>
          <w:sz w:val="20"/>
          <w:szCs w:val="20"/>
        </w:rPr>
        <w:t>Формы</w:t>
      </w:r>
      <w:r w:rsidR="008E429E" w:rsidRPr="00FB04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04FE">
        <w:rPr>
          <w:rFonts w:ascii="Times New Roman" w:hAnsi="Times New Roman" w:cs="Times New Roman"/>
          <w:b/>
          <w:bCs/>
          <w:sz w:val="20"/>
          <w:szCs w:val="20"/>
        </w:rPr>
        <w:t>предоставления</w:t>
      </w:r>
      <w:r w:rsidR="008E429E" w:rsidRPr="00FB04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04FE">
        <w:rPr>
          <w:rFonts w:ascii="Times New Roman" w:hAnsi="Times New Roman" w:cs="Times New Roman"/>
          <w:b/>
          <w:bCs/>
          <w:sz w:val="20"/>
          <w:szCs w:val="20"/>
        </w:rPr>
        <w:t>и</w:t>
      </w:r>
      <w:r w:rsidR="008E429E" w:rsidRPr="00FB04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04FE">
        <w:rPr>
          <w:rFonts w:ascii="Times New Roman" w:hAnsi="Times New Roman" w:cs="Times New Roman"/>
          <w:b/>
          <w:bCs/>
          <w:sz w:val="20"/>
          <w:szCs w:val="20"/>
        </w:rPr>
        <w:t>свойства</w:t>
      </w:r>
      <w:r w:rsidR="008E429E" w:rsidRPr="00FB04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04FE">
        <w:rPr>
          <w:rFonts w:ascii="Times New Roman" w:hAnsi="Times New Roman" w:cs="Times New Roman"/>
          <w:b/>
          <w:bCs/>
          <w:sz w:val="20"/>
          <w:szCs w:val="20"/>
        </w:rPr>
        <w:t>информации:</w:t>
      </w:r>
      <w:r w:rsidR="008E429E" w:rsidRPr="00FB04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04FE">
        <w:rPr>
          <w:rFonts w:ascii="Times New Roman" w:hAnsi="Times New Roman" w:cs="Times New Roman"/>
          <w:b/>
          <w:bCs/>
          <w:sz w:val="20"/>
          <w:szCs w:val="20"/>
        </w:rPr>
        <w:t>Адекватность,</w:t>
      </w:r>
      <w:r w:rsidR="008E429E" w:rsidRPr="00FB04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04FE">
        <w:rPr>
          <w:rFonts w:ascii="Times New Roman" w:hAnsi="Times New Roman" w:cs="Times New Roman"/>
          <w:b/>
          <w:bCs/>
          <w:sz w:val="20"/>
          <w:szCs w:val="20"/>
        </w:rPr>
        <w:t>достоверность,</w:t>
      </w:r>
      <w:r w:rsidR="008E429E" w:rsidRPr="00FB04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04FE">
        <w:rPr>
          <w:rFonts w:ascii="Times New Roman" w:hAnsi="Times New Roman" w:cs="Times New Roman"/>
          <w:b/>
          <w:bCs/>
          <w:sz w:val="20"/>
          <w:szCs w:val="20"/>
        </w:rPr>
        <w:t>полнота,</w:t>
      </w:r>
      <w:r w:rsidR="008E429E" w:rsidRPr="00FB04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04FE">
        <w:rPr>
          <w:rFonts w:ascii="Times New Roman" w:hAnsi="Times New Roman" w:cs="Times New Roman"/>
          <w:b/>
          <w:bCs/>
          <w:sz w:val="20"/>
          <w:szCs w:val="20"/>
        </w:rPr>
        <w:t>доступность,</w:t>
      </w:r>
      <w:r w:rsidR="008E429E" w:rsidRPr="00FB04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04FE">
        <w:rPr>
          <w:rFonts w:ascii="Times New Roman" w:hAnsi="Times New Roman" w:cs="Times New Roman"/>
          <w:b/>
          <w:bCs/>
          <w:sz w:val="20"/>
          <w:szCs w:val="20"/>
        </w:rPr>
        <w:t>актуальность,</w:t>
      </w:r>
      <w:r w:rsidR="008E429E" w:rsidRPr="00FB04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04FE">
        <w:rPr>
          <w:rFonts w:ascii="Times New Roman" w:hAnsi="Times New Roman" w:cs="Times New Roman"/>
          <w:b/>
          <w:bCs/>
          <w:sz w:val="20"/>
          <w:szCs w:val="20"/>
        </w:rPr>
        <w:t>полезность</w:t>
      </w:r>
      <w:r w:rsidR="008E429E" w:rsidRPr="00FB04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04FE">
        <w:rPr>
          <w:rFonts w:ascii="Times New Roman" w:hAnsi="Times New Roman" w:cs="Times New Roman"/>
          <w:b/>
          <w:bCs/>
          <w:sz w:val="20"/>
          <w:szCs w:val="20"/>
        </w:rPr>
        <w:t>и</w:t>
      </w:r>
      <w:r w:rsidR="008E429E" w:rsidRPr="00FB04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04FE">
        <w:rPr>
          <w:rFonts w:ascii="Times New Roman" w:hAnsi="Times New Roman" w:cs="Times New Roman"/>
          <w:b/>
          <w:bCs/>
          <w:sz w:val="20"/>
          <w:szCs w:val="20"/>
        </w:rPr>
        <w:t>др.</w:t>
      </w:r>
    </w:p>
    <w:p w14:paraId="6BC461FE" w14:textId="77777777" w:rsidR="005A660D" w:rsidRPr="00FB04FE" w:rsidRDefault="005A660D" w:rsidP="00FB04FE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14:paraId="0899D5EA" w14:textId="53FDC220" w:rsidR="008F0E1A" w:rsidRPr="00FB04FE" w:rsidRDefault="008F0E1A" w:rsidP="00FB04FE">
      <w:pPr>
        <w:pStyle w:val="a7"/>
        <w:spacing w:before="0" w:beforeAutospacing="0" w:after="0" w:afterAutospacing="0"/>
        <w:ind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Свойства</w:t>
      </w:r>
      <w:r w:rsidR="008E429E" w:rsidRPr="00FB04FE">
        <w:rPr>
          <w:b/>
          <w:bCs/>
          <w:sz w:val="20"/>
          <w:szCs w:val="20"/>
        </w:rPr>
        <w:t xml:space="preserve"> </w:t>
      </w:r>
      <w:r w:rsidRPr="00FB04FE">
        <w:rPr>
          <w:b/>
          <w:bCs/>
          <w:sz w:val="20"/>
          <w:szCs w:val="20"/>
        </w:rPr>
        <w:t>информации</w:t>
      </w:r>
      <w:r w:rsidRPr="00FB04FE">
        <w:rPr>
          <w:sz w:val="20"/>
          <w:szCs w:val="20"/>
        </w:rPr>
        <w:t>:</w:t>
      </w:r>
    </w:p>
    <w:p w14:paraId="10B039F1" w14:textId="598F4A3D" w:rsidR="008F0E1A" w:rsidRPr="00FB04FE" w:rsidRDefault="008F0E1A" w:rsidP="00FB04FE">
      <w:pPr>
        <w:pStyle w:val="a7"/>
        <w:numPr>
          <w:ilvl w:val="0"/>
          <w:numId w:val="8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Объективность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–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не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зависит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от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чего-либо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мнения.</w:t>
      </w:r>
    </w:p>
    <w:p w14:paraId="53AB9469" w14:textId="0F37BCF2" w:rsidR="008F0E1A" w:rsidRPr="00FB04FE" w:rsidRDefault="008F0E1A" w:rsidP="00FB04FE">
      <w:pPr>
        <w:pStyle w:val="a7"/>
        <w:numPr>
          <w:ilvl w:val="0"/>
          <w:numId w:val="8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Достоверность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–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отражает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истинное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положение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дел.</w:t>
      </w:r>
    </w:p>
    <w:p w14:paraId="78697362" w14:textId="476A0AB7" w:rsidR="008F0E1A" w:rsidRPr="00FB04FE" w:rsidRDefault="008F0E1A" w:rsidP="00FB04FE">
      <w:pPr>
        <w:pStyle w:val="a7"/>
        <w:numPr>
          <w:ilvl w:val="0"/>
          <w:numId w:val="8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Полнота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–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достаточна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для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понимания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задачи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и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принятия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решения.</w:t>
      </w:r>
    </w:p>
    <w:p w14:paraId="007C5E62" w14:textId="78DF6CD4" w:rsidR="008F0E1A" w:rsidRPr="00FB04FE" w:rsidRDefault="008F0E1A" w:rsidP="00FB04FE">
      <w:pPr>
        <w:pStyle w:val="a7"/>
        <w:numPr>
          <w:ilvl w:val="0"/>
          <w:numId w:val="8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Актуальность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–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важна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и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существенна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для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настоящего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времени.</w:t>
      </w:r>
    </w:p>
    <w:p w14:paraId="3E3D78BE" w14:textId="1A7B7D20" w:rsidR="008F0E1A" w:rsidRPr="00FB04FE" w:rsidRDefault="008F0E1A" w:rsidP="00FB04FE">
      <w:pPr>
        <w:pStyle w:val="a7"/>
        <w:numPr>
          <w:ilvl w:val="0"/>
          <w:numId w:val="8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Ценность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(полезность,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значимость)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обеспечивает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решение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поставленной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задачи,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нужна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для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того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чтобы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принимать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правильные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решения.</w:t>
      </w:r>
    </w:p>
    <w:p w14:paraId="574DF221" w14:textId="53CEC5FC" w:rsidR="008F0E1A" w:rsidRPr="00FB04FE" w:rsidRDefault="008F0E1A" w:rsidP="00FB04FE">
      <w:pPr>
        <w:pStyle w:val="a7"/>
        <w:numPr>
          <w:ilvl w:val="0"/>
          <w:numId w:val="8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Понятность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(ясность)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-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выражена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на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языке,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доступном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получателю.</w:t>
      </w:r>
    </w:p>
    <w:p w14:paraId="644ED0E0" w14:textId="01D3D274" w:rsidR="008F0E1A" w:rsidRPr="00FB04FE" w:rsidRDefault="008F0E1A" w:rsidP="00FB04FE">
      <w:pPr>
        <w:pStyle w:val="a7"/>
        <w:spacing w:before="0" w:beforeAutospacing="0" w:after="0" w:afterAutospacing="0"/>
        <w:ind w:firstLine="709"/>
        <w:rPr>
          <w:sz w:val="20"/>
          <w:szCs w:val="20"/>
        </w:rPr>
      </w:pPr>
      <w:r w:rsidRPr="00FB04FE">
        <w:rPr>
          <w:sz w:val="20"/>
          <w:szCs w:val="20"/>
        </w:rPr>
        <w:t>Дополнительные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свойства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информации:</w:t>
      </w:r>
    </w:p>
    <w:p w14:paraId="3EB00900" w14:textId="42B9555D" w:rsidR="008F0E1A" w:rsidRPr="00FB04FE" w:rsidRDefault="008F0E1A" w:rsidP="00FB04FE">
      <w:pPr>
        <w:pStyle w:val="a7"/>
        <w:spacing w:before="0" w:beforeAutospacing="0" w:after="0" w:afterAutospacing="0"/>
        <w:ind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-</w:t>
      </w:r>
      <w:r w:rsidR="008E429E" w:rsidRPr="00FB04FE">
        <w:rPr>
          <w:b/>
          <w:bCs/>
          <w:sz w:val="20"/>
          <w:szCs w:val="20"/>
        </w:rPr>
        <w:t xml:space="preserve"> </w:t>
      </w:r>
      <w:r w:rsidRPr="00FB04FE">
        <w:rPr>
          <w:b/>
          <w:bCs/>
          <w:sz w:val="20"/>
          <w:szCs w:val="20"/>
        </w:rPr>
        <w:t>Атрибутивные</w:t>
      </w:r>
      <w:r w:rsidR="008E429E" w:rsidRPr="00FB04FE">
        <w:rPr>
          <w:b/>
          <w:bCs/>
          <w:sz w:val="20"/>
          <w:szCs w:val="20"/>
        </w:rPr>
        <w:t xml:space="preserve"> </w:t>
      </w:r>
      <w:r w:rsidRPr="00FB04FE">
        <w:rPr>
          <w:b/>
          <w:bCs/>
          <w:sz w:val="20"/>
          <w:szCs w:val="20"/>
        </w:rPr>
        <w:t>свойства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(</w:t>
      </w:r>
      <w:r w:rsidRPr="00FB04FE">
        <w:rPr>
          <w:b/>
          <w:bCs/>
          <w:sz w:val="20"/>
          <w:szCs w:val="20"/>
        </w:rPr>
        <w:t>атрибут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–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неотъемлемая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часть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чего-либо).</w:t>
      </w:r>
    </w:p>
    <w:p w14:paraId="025626DC" w14:textId="64A9EA71" w:rsidR="008F0E1A" w:rsidRPr="00FB04FE" w:rsidRDefault="008F0E1A" w:rsidP="00FB04FE">
      <w:pPr>
        <w:pStyle w:val="a7"/>
        <w:numPr>
          <w:ilvl w:val="0"/>
          <w:numId w:val="9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дискретность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(информация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состоит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из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отдельных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частей,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знаков);</w:t>
      </w:r>
    </w:p>
    <w:p w14:paraId="3E1D81F1" w14:textId="48F23BFF" w:rsidR="008F0E1A" w:rsidRPr="00FB04FE" w:rsidRDefault="008F0E1A" w:rsidP="00FB04FE">
      <w:pPr>
        <w:pStyle w:val="a7"/>
        <w:numPr>
          <w:ilvl w:val="0"/>
          <w:numId w:val="9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непрерывность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(возможность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накапливать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информацию).</w:t>
      </w:r>
    </w:p>
    <w:p w14:paraId="0D0EC0FD" w14:textId="5D906083" w:rsidR="008F0E1A" w:rsidRPr="00FB04FE" w:rsidRDefault="008F0E1A" w:rsidP="00FB04FE">
      <w:pPr>
        <w:pStyle w:val="a7"/>
        <w:spacing w:before="0" w:beforeAutospacing="0" w:after="0" w:afterAutospacing="0"/>
        <w:ind w:firstLine="709"/>
        <w:rPr>
          <w:sz w:val="20"/>
          <w:szCs w:val="20"/>
        </w:rPr>
      </w:pPr>
      <w:r w:rsidRPr="00FB04FE">
        <w:rPr>
          <w:sz w:val="20"/>
          <w:szCs w:val="20"/>
        </w:rPr>
        <w:t>-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b/>
          <w:bCs/>
          <w:sz w:val="20"/>
          <w:szCs w:val="20"/>
        </w:rPr>
        <w:t>Динамические</w:t>
      </w:r>
      <w:r w:rsidR="008E429E" w:rsidRPr="00FB04FE">
        <w:rPr>
          <w:b/>
          <w:bCs/>
          <w:sz w:val="20"/>
          <w:szCs w:val="20"/>
        </w:rPr>
        <w:t xml:space="preserve"> </w:t>
      </w:r>
      <w:r w:rsidRPr="00FB04FE">
        <w:rPr>
          <w:b/>
          <w:bCs/>
          <w:sz w:val="20"/>
          <w:szCs w:val="20"/>
        </w:rPr>
        <w:t>свойства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(связаны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с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b/>
          <w:bCs/>
          <w:sz w:val="20"/>
          <w:szCs w:val="20"/>
        </w:rPr>
        <w:t>изменением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информации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b/>
          <w:bCs/>
          <w:sz w:val="20"/>
          <w:szCs w:val="20"/>
        </w:rPr>
        <w:t>во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b/>
          <w:bCs/>
          <w:sz w:val="20"/>
          <w:szCs w:val="20"/>
        </w:rPr>
        <w:t>времени</w:t>
      </w:r>
      <w:r w:rsidRPr="00FB04FE">
        <w:rPr>
          <w:sz w:val="20"/>
          <w:szCs w:val="20"/>
        </w:rPr>
        <w:t>):</w:t>
      </w:r>
    </w:p>
    <w:p w14:paraId="0A0E6A81" w14:textId="38E98DE9" w:rsidR="008F0E1A" w:rsidRPr="00FB04FE" w:rsidRDefault="008F0E1A" w:rsidP="00FB04FE">
      <w:pPr>
        <w:pStyle w:val="a7"/>
        <w:numPr>
          <w:ilvl w:val="0"/>
          <w:numId w:val="10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копирование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(размножение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информации);</w:t>
      </w:r>
    </w:p>
    <w:p w14:paraId="66187A01" w14:textId="36F43C9A" w:rsidR="008F0E1A" w:rsidRPr="00FB04FE" w:rsidRDefault="008F0E1A" w:rsidP="00FB04FE">
      <w:pPr>
        <w:pStyle w:val="a7"/>
        <w:numPr>
          <w:ilvl w:val="0"/>
          <w:numId w:val="10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передача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от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источника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к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потребителю;</w:t>
      </w:r>
    </w:p>
    <w:p w14:paraId="540D5978" w14:textId="7BC24614" w:rsidR="008F0E1A" w:rsidRPr="00FB04FE" w:rsidRDefault="008F0E1A" w:rsidP="00FB04FE">
      <w:pPr>
        <w:pStyle w:val="a7"/>
        <w:numPr>
          <w:ilvl w:val="0"/>
          <w:numId w:val="10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перевод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с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одного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языка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на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другой;</w:t>
      </w:r>
    </w:p>
    <w:p w14:paraId="1F2E3A05" w14:textId="26622A14" w:rsidR="008F0E1A" w:rsidRPr="00FB04FE" w:rsidRDefault="008F0E1A" w:rsidP="00FB04FE">
      <w:pPr>
        <w:pStyle w:val="a7"/>
        <w:numPr>
          <w:ilvl w:val="0"/>
          <w:numId w:val="10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перенос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на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другой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носитель;</w:t>
      </w:r>
    </w:p>
    <w:p w14:paraId="4B749B19" w14:textId="44A84866" w:rsidR="008F0E1A" w:rsidRPr="00FB04FE" w:rsidRDefault="008F0E1A" w:rsidP="00FB04FE">
      <w:pPr>
        <w:pStyle w:val="a7"/>
        <w:numPr>
          <w:ilvl w:val="0"/>
          <w:numId w:val="10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старение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или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b/>
          <w:bCs/>
          <w:sz w:val="20"/>
          <w:szCs w:val="20"/>
        </w:rPr>
        <w:t>устаревание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(</w:t>
      </w:r>
      <w:r w:rsidRPr="00FB04FE">
        <w:rPr>
          <w:b/>
          <w:bCs/>
          <w:sz w:val="20"/>
          <w:szCs w:val="20"/>
        </w:rPr>
        <w:t>физическое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–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носителя,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b/>
          <w:bCs/>
          <w:sz w:val="20"/>
          <w:szCs w:val="20"/>
        </w:rPr>
        <w:t>моральное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–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ценностное).</w:t>
      </w:r>
    </w:p>
    <w:p w14:paraId="536EDA49" w14:textId="13D3355C" w:rsidR="008F0E1A" w:rsidRPr="00FB04FE" w:rsidRDefault="008F0E1A" w:rsidP="00FB04FE">
      <w:pPr>
        <w:pStyle w:val="a7"/>
        <w:spacing w:before="0" w:beforeAutospacing="0" w:after="0" w:afterAutospacing="0"/>
        <w:ind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-</w:t>
      </w:r>
      <w:r w:rsidR="008E429E" w:rsidRPr="00FB04FE">
        <w:rPr>
          <w:b/>
          <w:bCs/>
          <w:sz w:val="20"/>
          <w:szCs w:val="20"/>
        </w:rPr>
        <w:t xml:space="preserve"> </w:t>
      </w:r>
      <w:r w:rsidRPr="00FB04FE">
        <w:rPr>
          <w:b/>
          <w:bCs/>
          <w:sz w:val="20"/>
          <w:szCs w:val="20"/>
        </w:rPr>
        <w:t>Практические</w:t>
      </w:r>
      <w:r w:rsidR="008E429E" w:rsidRPr="00FB04FE">
        <w:rPr>
          <w:b/>
          <w:bCs/>
          <w:sz w:val="20"/>
          <w:szCs w:val="20"/>
        </w:rPr>
        <w:t xml:space="preserve"> </w:t>
      </w:r>
      <w:r w:rsidRPr="00FB04FE">
        <w:rPr>
          <w:b/>
          <w:bCs/>
          <w:sz w:val="20"/>
          <w:szCs w:val="20"/>
        </w:rPr>
        <w:t>свойства</w:t>
      </w:r>
    </w:p>
    <w:p w14:paraId="4B804B3D" w14:textId="77777777" w:rsidR="00DD1EB8" w:rsidRPr="00FB04FE" w:rsidRDefault="00DD1EB8" w:rsidP="00FB04FE">
      <w:pPr>
        <w:pStyle w:val="a7"/>
        <w:spacing w:before="0" w:beforeAutospacing="0" w:after="0" w:afterAutospacing="0"/>
        <w:ind w:firstLine="709"/>
        <w:rPr>
          <w:sz w:val="20"/>
          <w:szCs w:val="20"/>
        </w:rPr>
      </w:pPr>
    </w:p>
    <w:p w14:paraId="5EB8F1F1" w14:textId="0C858ED5" w:rsidR="008F0E1A" w:rsidRPr="00FB04FE" w:rsidRDefault="008F0E1A" w:rsidP="00FB04FE">
      <w:pPr>
        <w:pStyle w:val="a7"/>
        <w:spacing w:before="0" w:beforeAutospacing="0" w:after="0" w:afterAutospacing="0"/>
        <w:ind w:firstLine="709"/>
        <w:rPr>
          <w:sz w:val="20"/>
          <w:szCs w:val="20"/>
        </w:rPr>
      </w:pPr>
      <w:r w:rsidRPr="00FB04FE">
        <w:rPr>
          <w:rStyle w:val="a8"/>
          <w:sz w:val="20"/>
          <w:szCs w:val="20"/>
        </w:rPr>
        <w:t>Формы</w:t>
      </w:r>
      <w:r w:rsidR="008E429E" w:rsidRPr="00FB04FE">
        <w:rPr>
          <w:rStyle w:val="a8"/>
          <w:sz w:val="20"/>
          <w:szCs w:val="20"/>
        </w:rPr>
        <w:t xml:space="preserve"> </w:t>
      </w:r>
      <w:r w:rsidRPr="00FB04FE">
        <w:rPr>
          <w:rStyle w:val="a8"/>
          <w:sz w:val="20"/>
          <w:szCs w:val="20"/>
        </w:rPr>
        <w:t>представления</w:t>
      </w:r>
      <w:r w:rsidR="008E429E" w:rsidRPr="00FB04FE">
        <w:rPr>
          <w:rStyle w:val="a8"/>
          <w:sz w:val="20"/>
          <w:szCs w:val="20"/>
        </w:rPr>
        <w:t xml:space="preserve"> </w:t>
      </w:r>
      <w:r w:rsidRPr="00FB04FE">
        <w:rPr>
          <w:rStyle w:val="a8"/>
          <w:sz w:val="20"/>
          <w:szCs w:val="20"/>
        </w:rPr>
        <w:t>информации</w:t>
      </w:r>
    </w:p>
    <w:p w14:paraId="78269911" w14:textId="7CEC5BBF" w:rsidR="008F0E1A" w:rsidRPr="00FB04FE" w:rsidRDefault="008F0E1A" w:rsidP="00FB04FE">
      <w:pPr>
        <w:pStyle w:val="a7"/>
        <w:numPr>
          <w:ilvl w:val="0"/>
          <w:numId w:val="11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информационный</w:t>
      </w:r>
      <w:r w:rsidR="008E429E" w:rsidRPr="00FB04FE">
        <w:rPr>
          <w:b/>
          <w:bCs/>
          <w:sz w:val="20"/>
          <w:szCs w:val="20"/>
        </w:rPr>
        <w:t xml:space="preserve"> </w:t>
      </w:r>
      <w:r w:rsidRPr="00FB04FE">
        <w:rPr>
          <w:b/>
          <w:bCs/>
          <w:sz w:val="20"/>
          <w:szCs w:val="20"/>
        </w:rPr>
        <w:t>объем</w:t>
      </w:r>
      <w:r w:rsidRPr="00FB04FE">
        <w:rPr>
          <w:sz w:val="20"/>
          <w:szCs w:val="20"/>
        </w:rPr>
        <w:t>;</w:t>
      </w:r>
    </w:p>
    <w:p w14:paraId="7BCB1E4D" w14:textId="77777777" w:rsidR="008F0E1A" w:rsidRPr="00FB04FE" w:rsidRDefault="008F0E1A" w:rsidP="00FB04FE">
      <w:pPr>
        <w:pStyle w:val="a7"/>
        <w:numPr>
          <w:ilvl w:val="0"/>
          <w:numId w:val="11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плотность</w:t>
      </w:r>
      <w:r w:rsidRPr="00FB04FE">
        <w:rPr>
          <w:sz w:val="20"/>
          <w:szCs w:val="20"/>
        </w:rPr>
        <w:t>.</w:t>
      </w:r>
    </w:p>
    <w:p w14:paraId="3A567D5D" w14:textId="0C0EC8D8" w:rsidR="008F0E1A" w:rsidRPr="00FB04FE" w:rsidRDefault="008F0E1A" w:rsidP="00FB04FE">
      <w:pPr>
        <w:pStyle w:val="a3"/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может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быть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представлена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(зафиксирована,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закодирована)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различных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формах:</w:t>
      </w:r>
    </w:p>
    <w:p w14:paraId="23142956" w14:textId="6DAA4106" w:rsidR="008F0E1A" w:rsidRPr="00FB04FE" w:rsidRDefault="008F0E1A" w:rsidP="00FB04FE">
      <w:pPr>
        <w:pStyle w:val="a3"/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текстовая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последовательность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символов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(букв,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цифр,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других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знаков);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тексте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важен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порядок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расположения,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например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КОТ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ТОК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два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разных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текста,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хотя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они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состоят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из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одинаковых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символов;</w:t>
      </w:r>
    </w:p>
    <w:p w14:paraId="578285D5" w14:textId="75FE8549" w:rsidR="008F0E1A" w:rsidRPr="00FB04FE" w:rsidRDefault="008F0E1A" w:rsidP="00FB04FE">
      <w:pPr>
        <w:pStyle w:val="a3"/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числовая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информация;</w:t>
      </w:r>
    </w:p>
    <w:p w14:paraId="4555220E" w14:textId="404C4146" w:rsidR="008F0E1A" w:rsidRPr="00FB04FE" w:rsidRDefault="008F0E1A" w:rsidP="00FB04FE">
      <w:pPr>
        <w:pStyle w:val="a3"/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графическая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(рисунки,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картины,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чертежи,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карты,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схемы,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фотографии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т.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п.);</w:t>
      </w:r>
    </w:p>
    <w:p w14:paraId="6E085F94" w14:textId="4870E8BB" w:rsidR="008F0E1A" w:rsidRPr="00FB04FE" w:rsidRDefault="008F0E1A" w:rsidP="00FB04FE">
      <w:pPr>
        <w:pStyle w:val="a3"/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звуковая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(звучание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голоса,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мелодии,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шум,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стук,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шорох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т.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п.);</w:t>
      </w:r>
    </w:p>
    <w:p w14:paraId="5247B191" w14:textId="2E9D20A8" w:rsidR="008F0E1A" w:rsidRPr="00FB04FE" w:rsidRDefault="008F0E1A" w:rsidP="00FB04FE">
      <w:pPr>
        <w:pStyle w:val="a3"/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мультимедийная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информация,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которая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объединяет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несколько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представления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(например,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видеоинформация).</w:t>
      </w:r>
    </w:p>
    <w:p w14:paraId="2373EACF" w14:textId="7EC28721" w:rsidR="008F0E1A" w:rsidRPr="00FB04FE" w:rsidRDefault="008F0E1A" w:rsidP="00FB04FE">
      <w:pPr>
        <w:pStyle w:val="a3"/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Обратим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внимание,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что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одна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та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же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может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быть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представлена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по-разному.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Например,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результаты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измерения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температуры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течение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недели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можно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сохранить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виде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текста,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чисел,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таблицы,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графика,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диаграммы,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видеофильма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т.д.</w:t>
      </w:r>
    </w:p>
    <w:p w14:paraId="3103C697" w14:textId="7BC580E1" w:rsidR="008F0E1A" w:rsidRPr="00FB04FE" w:rsidRDefault="008F0E1A" w:rsidP="00FB04FE">
      <w:pPr>
        <w:pStyle w:val="a3"/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научной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литерат</w:t>
      </w:r>
      <w:bookmarkStart w:id="0" w:name="_GoBack"/>
      <w:bookmarkEnd w:id="0"/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уре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информацию,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зафиксированную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(закодированную)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какой-то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форме,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называют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данными,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имея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виду,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что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компьютер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может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выполнять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ними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какие-то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операции,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но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не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способен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понимать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смысл.</w:t>
      </w:r>
    </w:p>
    <w:p w14:paraId="78E65BF4" w14:textId="74382BD7" w:rsidR="008F0E1A" w:rsidRPr="00FB04FE" w:rsidRDefault="008F0E1A" w:rsidP="00FB04FE">
      <w:pPr>
        <w:pStyle w:val="a3"/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того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чтобы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данные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стали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информацией,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нужно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понять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осмыслить,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а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это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способен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только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человек.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Если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человек,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получающий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сообщение,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знает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язык,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котором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оно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записано,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он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может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понять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смысл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этого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сообщения,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т.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е.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получить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информацию.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Обрабатывая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упорядочивая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информацию,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человек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выявляет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закономерности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получает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знания.</w:t>
      </w:r>
    </w:p>
    <w:p w14:paraId="38629C52" w14:textId="77777777" w:rsidR="008F0E1A" w:rsidRPr="00FB04FE" w:rsidRDefault="008F0E1A" w:rsidP="00FB04FE">
      <w:pPr>
        <w:pStyle w:val="a7"/>
        <w:shd w:val="clear" w:color="auto" w:fill="FEFEFE"/>
        <w:spacing w:before="0" w:beforeAutospacing="0" w:after="0" w:afterAutospacing="0"/>
        <w:ind w:firstLine="709"/>
        <w:rPr>
          <w:sz w:val="20"/>
          <w:szCs w:val="20"/>
          <w:lang w:val="en-US"/>
        </w:rPr>
      </w:pPr>
    </w:p>
    <w:p w14:paraId="3A13D938" w14:textId="2A325600" w:rsidR="008F0E1A" w:rsidRPr="00FB04FE" w:rsidRDefault="008F0E1A" w:rsidP="00FB04FE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</w:pPr>
      <w:r w:rsidRPr="00FB0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Качественными</w:t>
      </w:r>
      <w:r w:rsidR="008E429E" w:rsidRPr="00FB0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характеристиками</w:t>
      </w:r>
      <w:r w:rsidR="008E429E" w:rsidRPr="00FB0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информации</w:t>
      </w:r>
      <w:r w:rsidR="008E429E" w:rsidRPr="00FB0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 xml:space="preserve"> </w:t>
      </w:r>
      <w:r w:rsidR="00594861" w:rsidRPr="00FB04F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являют</w:t>
      </w:r>
      <w:r w:rsidRPr="00FB04F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ся</w:t>
      </w:r>
      <w:r w:rsidRPr="00FB04FE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  <w:t>:</w:t>
      </w:r>
    </w:p>
    <w:p w14:paraId="38A38B24" w14:textId="29FE985C" w:rsidR="00594861" w:rsidRPr="00FB04FE" w:rsidRDefault="00594861" w:rsidP="00FB04FE">
      <w:pPr>
        <w:pStyle w:val="a7"/>
        <w:shd w:val="clear" w:color="auto" w:fill="FEFEFE"/>
        <w:spacing w:before="0" w:beforeAutospacing="0" w:after="0" w:afterAutospacing="0"/>
        <w:ind w:firstLine="709"/>
        <w:rPr>
          <w:color w:val="000000"/>
          <w:sz w:val="20"/>
          <w:szCs w:val="20"/>
        </w:rPr>
      </w:pPr>
      <w:r w:rsidRPr="00FB04FE">
        <w:rPr>
          <w:i/>
          <w:iCs/>
          <w:color w:val="000000"/>
          <w:sz w:val="20"/>
          <w:szCs w:val="20"/>
        </w:rPr>
        <w:t>Количество</w:t>
      </w:r>
      <w:r w:rsidR="008E429E" w:rsidRPr="00FB04FE">
        <w:rPr>
          <w:i/>
          <w:iCs/>
          <w:color w:val="000000"/>
          <w:sz w:val="20"/>
          <w:szCs w:val="20"/>
        </w:rPr>
        <w:t xml:space="preserve"> </w:t>
      </w:r>
      <w:r w:rsidRPr="00FB04FE">
        <w:rPr>
          <w:i/>
          <w:iCs/>
          <w:color w:val="000000"/>
          <w:sz w:val="20"/>
          <w:szCs w:val="20"/>
        </w:rPr>
        <w:t>и</w:t>
      </w:r>
      <w:r w:rsidR="008E429E" w:rsidRPr="00FB04FE">
        <w:rPr>
          <w:i/>
          <w:iCs/>
          <w:color w:val="000000"/>
          <w:sz w:val="20"/>
          <w:szCs w:val="20"/>
        </w:rPr>
        <w:t xml:space="preserve"> </w:t>
      </w:r>
      <w:r w:rsidRPr="00FB04FE">
        <w:rPr>
          <w:i/>
          <w:iCs/>
          <w:color w:val="000000"/>
          <w:sz w:val="20"/>
          <w:szCs w:val="20"/>
        </w:rPr>
        <w:t>качество</w:t>
      </w:r>
      <w:r w:rsidR="008E429E" w:rsidRPr="00FB04FE">
        <w:rPr>
          <w:i/>
          <w:iCs/>
          <w:color w:val="000000"/>
          <w:sz w:val="20"/>
          <w:szCs w:val="20"/>
        </w:rPr>
        <w:t xml:space="preserve"> </w:t>
      </w:r>
      <w:r w:rsidRPr="00FB04FE">
        <w:rPr>
          <w:i/>
          <w:iCs/>
          <w:color w:val="000000"/>
          <w:sz w:val="20"/>
          <w:szCs w:val="20"/>
        </w:rPr>
        <w:t>информации.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Является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одной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из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основных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характеристик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при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оценке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загруженности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работников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аппарата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управления,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а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также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для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определения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производительности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используемых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при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обработке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технических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средств.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Оценка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количества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многом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зависит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от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способов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её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фиксации,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применения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различных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носителей.</w:t>
      </w:r>
    </w:p>
    <w:p w14:paraId="751DC7A8" w14:textId="00E85978" w:rsidR="00594861" w:rsidRPr="00FB04FE" w:rsidRDefault="00594861" w:rsidP="00FB04FE">
      <w:pPr>
        <w:pStyle w:val="a7"/>
        <w:shd w:val="clear" w:color="auto" w:fill="FEFEFE"/>
        <w:spacing w:before="0" w:beforeAutospacing="0" w:after="0" w:afterAutospacing="0"/>
        <w:ind w:firstLine="709"/>
        <w:rPr>
          <w:color w:val="000000"/>
          <w:sz w:val="20"/>
          <w:szCs w:val="20"/>
        </w:rPr>
      </w:pPr>
      <w:r w:rsidRPr="00FB04FE">
        <w:rPr>
          <w:i/>
          <w:iCs/>
          <w:color w:val="000000"/>
          <w:sz w:val="20"/>
          <w:szCs w:val="20"/>
        </w:rPr>
        <w:t>Достоверность</w:t>
      </w:r>
      <w:r w:rsidR="008E429E" w:rsidRPr="00FB04FE">
        <w:rPr>
          <w:i/>
          <w:iCs/>
          <w:color w:val="000000"/>
          <w:sz w:val="20"/>
          <w:szCs w:val="20"/>
        </w:rPr>
        <w:t xml:space="preserve"> </w:t>
      </w:r>
      <w:r w:rsidRPr="00FB04FE">
        <w:rPr>
          <w:i/>
          <w:iCs/>
          <w:color w:val="000000"/>
          <w:sz w:val="20"/>
          <w:szCs w:val="20"/>
        </w:rPr>
        <w:t>и</w:t>
      </w:r>
      <w:r w:rsidR="008E429E" w:rsidRPr="00FB04FE">
        <w:rPr>
          <w:i/>
          <w:iCs/>
          <w:color w:val="000000"/>
          <w:sz w:val="20"/>
          <w:szCs w:val="20"/>
        </w:rPr>
        <w:t xml:space="preserve"> </w:t>
      </w:r>
      <w:r w:rsidRPr="00FB04FE">
        <w:rPr>
          <w:i/>
          <w:iCs/>
          <w:color w:val="000000"/>
          <w:sz w:val="20"/>
          <w:szCs w:val="20"/>
        </w:rPr>
        <w:t>точность</w:t>
      </w:r>
      <w:r w:rsidR="008E429E" w:rsidRPr="00FB04FE">
        <w:rPr>
          <w:i/>
          <w:iCs/>
          <w:color w:val="000000"/>
          <w:sz w:val="20"/>
          <w:szCs w:val="20"/>
        </w:rPr>
        <w:t xml:space="preserve"> </w:t>
      </w:r>
      <w:r w:rsidRPr="00FB04FE">
        <w:rPr>
          <w:i/>
          <w:iCs/>
          <w:color w:val="000000"/>
          <w:sz w:val="20"/>
          <w:szCs w:val="20"/>
        </w:rPr>
        <w:t>информации.</w:t>
      </w:r>
      <w:r w:rsidR="008E429E" w:rsidRPr="00FB04FE">
        <w:rPr>
          <w:i/>
          <w:iCs/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Всякие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сведения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лишь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определённой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степенью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достоверности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отражают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реальные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события.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Чем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выше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достоверность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информации,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тем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больше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возможностей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для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разработки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эффективных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решений.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Достоверность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–</w:t>
      </w:r>
      <w:r w:rsidR="008E429E" w:rsidRPr="00FB04FE">
        <w:rPr>
          <w:color w:val="000000"/>
          <w:sz w:val="20"/>
          <w:szCs w:val="20"/>
        </w:rPr>
        <w:t xml:space="preserve"> </w:t>
      </w:r>
      <w:r w:rsidR="001463E6" w:rsidRPr="00FB04FE">
        <w:rPr>
          <w:color w:val="000000"/>
          <w:sz w:val="20"/>
          <w:szCs w:val="20"/>
        </w:rPr>
        <w:t>это комплексное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число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ошибочных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символов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на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определённый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объём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информационного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сообщения.</w:t>
      </w:r>
    </w:p>
    <w:p w14:paraId="1281613C" w14:textId="52393408" w:rsidR="00594861" w:rsidRPr="00FB04FE" w:rsidRDefault="00594861" w:rsidP="00FB04FE">
      <w:pPr>
        <w:pStyle w:val="a7"/>
        <w:shd w:val="clear" w:color="auto" w:fill="FEFEFE"/>
        <w:spacing w:before="0" w:beforeAutospacing="0" w:after="0" w:afterAutospacing="0"/>
        <w:ind w:firstLine="709"/>
        <w:rPr>
          <w:color w:val="000000"/>
          <w:sz w:val="20"/>
          <w:szCs w:val="20"/>
        </w:rPr>
      </w:pPr>
      <w:r w:rsidRPr="00FB04FE">
        <w:rPr>
          <w:i/>
          <w:iCs/>
          <w:color w:val="000000"/>
          <w:sz w:val="20"/>
          <w:szCs w:val="20"/>
        </w:rPr>
        <w:t>Полнота</w:t>
      </w:r>
      <w:r w:rsidR="008E429E" w:rsidRPr="00FB04FE">
        <w:rPr>
          <w:i/>
          <w:iCs/>
          <w:color w:val="000000"/>
          <w:sz w:val="20"/>
          <w:szCs w:val="20"/>
        </w:rPr>
        <w:t xml:space="preserve"> </w:t>
      </w:r>
      <w:r w:rsidRPr="00FB04FE">
        <w:rPr>
          <w:i/>
          <w:iCs/>
          <w:color w:val="000000"/>
          <w:sz w:val="20"/>
          <w:szCs w:val="20"/>
        </w:rPr>
        <w:t>-</w:t>
      </w:r>
      <w:r w:rsidR="008E429E" w:rsidRPr="00FB04FE">
        <w:rPr>
          <w:i/>
          <w:iCs/>
          <w:color w:val="000000"/>
          <w:sz w:val="20"/>
          <w:szCs w:val="20"/>
        </w:rPr>
        <w:t xml:space="preserve"> </w:t>
      </w:r>
      <w:r w:rsidRPr="00FB04FE">
        <w:rPr>
          <w:i/>
          <w:iCs/>
          <w:color w:val="000000"/>
          <w:sz w:val="20"/>
          <w:szCs w:val="20"/>
        </w:rPr>
        <w:t>информации.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Определяется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как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соотношение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необходимой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для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управления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полученной.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Количество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необходимой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зависит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от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затрат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времени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на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её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сбор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передачу.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Полнота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определяется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вообще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полнотой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наших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знаний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данной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проблеме,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а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возможным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необходимом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объёмом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данном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процессе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управления,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чтобы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затраты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на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сбор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обработку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снижали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эффекта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от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повышения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её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полноты,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увеличения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объёма.</w:t>
      </w:r>
    </w:p>
    <w:p w14:paraId="087BEF2D" w14:textId="0594FCD9" w:rsidR="00594861" w:rsidRPr="00FB04FE" w:rsidRDefault="00594861" w:rsidP="00FB04FE">
      <w:pPr>
        <w:pStyle w:val="a7"/>
        <w:shd w:val="clear" w:color="auto" w:fill="FEFEFE"/>
        <w:spacing w:before="0" w:beforeAutospacing="0" w:after="0" w:afterAutospacing="0"/>
        <w:ind w:firstLine="709"/>
        <w:rPr>
          <w:color w:val="000000"/>
          <w:sz w:val="20"/>
          <w:szCs w:val="20"/>
        </w:rPr>
      </w:pPr>
      <w:r w:rsidRPr="00FB04FE">
        <w:rPr>
          <w:i/>
          <w:iCs/>
          <w:color w:val="000000"/>
          <w:sz w:val="20"/>
          <w:szCs w:val="20"/>
        </w:rPr>
        <w:t>Актуальность</w:t>
      </w:r>
      <w:r w:rsidR="008E429E" w:rsidRPr="00FB04FE">
        <w:rPr>
          <w:i/>
          <w:iCs/>
          <w:color w:val="000000"/>
          <w:sz w:val="20"/>
          <w:szCs w:val="20"/>
        </w:rPr>
        <w:t xml:space="preserve"> </w:t>
      </w:r>
      <w:r w:rsidRPr="00FB04FE">
        <w:rPr>
          <w:i/>
          <w:iCs/>
          <w:color w:val="000000"/>
          <w:sz w:val="20"/>
          <w:szCs w:val="20"/>
        </w:rPr>
        <w:t>информации.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Она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связана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временем,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течении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которого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устаревает.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условиях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ускоряющихся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процессов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социально-экономического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развития,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научно-технической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революции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актуальность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постоянно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изменяется.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Поэтому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период,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течение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которого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является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актуальной,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приобретает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немаловажное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значение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процессе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управления.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Актуальность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зависит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от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своевременного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её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сбора,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регистрации,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правильного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использования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её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назначению.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Поддерживая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актуальность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информации,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мы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тем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самым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только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можем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принимать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эффективные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решения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управлению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производством,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прогнозировать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поведение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элементов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состояние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тех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или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иных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процессов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на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определённую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перспективу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управляемом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объекте.</w:t>
      </w:r>
    </w:p>
    <w:p w14:paraId="1593438D" w14:textId="65584581" w:rsidR="00594861" w:rsidRPr="00FB04FE" w:rsidRDefault="00594861" w:rsidP="00FB04FE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Ценность,</w:t>
      </w:r>
      <w:r w:rsidR="008E429E" w:rsidRPr="00FB04F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полезность</w:t>
      </w:r>
      <w:r w:rsidR="008E429E" w:rsidRPr="00FB04F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информации.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Эта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характеристика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относительна,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так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как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ценность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информации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может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быть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различной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относительно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воспринимающих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её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субъектов.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Вот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почему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нельзя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строго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оценить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или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измерить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ценность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информации.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тем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менее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практике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управления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каждый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руководитель,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разрабатывая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решение,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оценивает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полученные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сведения.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Руководитель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отрицательно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оценивает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информационное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обеспечение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процесса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управления,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если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слишком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часто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нему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попадает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бесполезная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информация,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загружающая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его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лишней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работой.</w:t>
      </w:r>
    </w:p>
    <w:p w14:paraId="4D934686" w14:textId="35809913" w:rsidR="00594861" w:rsidRPr="00FB04FE" w:rsidRDefault="00594861" w:rsidP="00FB04FE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Плотность</w:t>
      </w:r>
      <w:r w:rsidR="008E429E" w:rsidRPr="00FB04F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информации</w:t>
      </w:r>
      <w:r w:rsidRPr="00FB0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Это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её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количество,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содержащееся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выбранной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единице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носителя.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Низкая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плотность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информации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отсутствии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соответствующей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техники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обработки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увеличивает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объём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рутинных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работ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процессе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управления,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усложняет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процессы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хранения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поиска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информации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тем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самым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снижает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производительность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управленческого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труда.</w:t>
      </w:r>
    </w:p>
    <w:p w14:paraId="597216AF" w14:textId="7EC32696" w:rsidR="003A0F76" w:rsidRPr="00FB04FE" w:rsidRDefault="00594861" w:rsidP="00FB04FE">
      <w:pPr>
        <w:pStyle w:val="a7"/>
        <w:shd w:val="clear" w:color="auto" w:fill="FEFEFE"/>
        <w:spacing w:before="0" w:beforeAutospacing="0" w:after="0" w:afterAutospacing="0"/>
        <w:ind w:firstLine="709"/>
        <w:rPr>
          <w:sz w:val="20"/>
          <w:szCs w:val="20"/>
        </w:rPr>
      </w:pPr>
      <w:r w:rsidRPr="00FB04FE">
        <w:rPr>
          <w:i/>
          <w:iCs/>
          <w:color w:val="000000"/>
          <w:sz w:val="20"/>
          <w:szCs w:val="20"/>
        </w:rPr>
        <w:t>Регулярность,</w:t>
      </w:r>
      <w:r w:rsidR="008E429E" w:rsidRPr="00FB04FE">
        <w:rPr>
          <w:i/>
          <w:iCs/>
          <w:color w:val="000000"/>
          <w:sz w:val="20"/>
          <w:szCs w:val="20"/>
        </w:rPr>
        <w:t xml:space="preserve"> </w:t>
      </w:r>
      <w:r w:rsidRPr="00FB04FE">
        <w:rPr>
          <w:i/>
          <w:iCs/>
          <w:color w:val="000000"/>
          <w:sz w:val="20"/>
          <w:szCs w:val="20"/>
        </w:rPr>
        <w:t>ритмичность</w:t>
      </w:r>
      <w:r w:rsidR="008E429E" w:rsidRPr="00FB04FE">
        <w:rPr>
          <w:i/>
          <w:iCs/>
          <w:color w:val="000000"/>
          <w:sz w:val="20"/>
          <w:szCs w:val="20"/>
        </w:rPr>
        <w:t xml:space="preserve"> </w:t>
      </w:r>
      <w:r w:rsidRPr="00FB04FE">
        <w:rPr>
          <w:i/>
          <w:iCs/>
          <w:color w:val="000000"/>
          <w:sz w:val="20"/>
          <w:szCs w:val="20"/>
        </w:rPr>
        <w:t>поступления</w:t>
      </w:r>
      <w:r w:rsidR="008E429E" w:rsidRPr="00FB04FE">
        <w:rPr>
          <w:i/>
          <w:iCs/>
          <w:color w:val="000000"/>
          <w:sz w:val="20"/>
          <w:szCs w:val="20"/>
        </w:rPr>
        <w:t xml:space="preserve"> </w:t>
      </w:r>
      <w:r w:rsidRPr="00FB04FE">
        <w:rPr>
          <w:i/>
          <w:iCs/>
          <w:color w:val="000000"/>
          <w:sz w:val="20"/>
          <w:szCs w:val="20"/>
        </w:rPr>
        <w:t>информации.</w:t>
      </w:r>
      <w:r w:rsidR="008E429E" w:rsidRPr="00FB04FE">
        <w:rPr>
          <w:i/>
          <w:iCs/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Информационное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обеспечение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управления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характеризует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частота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использования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определённых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видов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информации.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вся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одинаково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используется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процессе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управления.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Одни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виды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постоянно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находятся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«в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работе»,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другие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–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лишь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периодически,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третьи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–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весьма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редко.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Частота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использования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процессе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управления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играет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большую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роль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организации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её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хранения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поиска,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выборе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методов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организации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её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массивов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стратегии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поиска.</w:t>
      </w:r>
    </w:p>
    <w:sectPr w:rsidR="003A0F76" w:rsidRPr="00FB04FE" w:rsidSect="00FB04F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44299"/>
    <w:multiLevelType w:val="multilevel"/>
    <w:tmpl w:val="75AE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B08C8"/>
    <w:multiLevelType w:val="hybridMultilevel"/>
    <w:tmpl w:val="8DE63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47B69"/>
    <w:multiLevelType w:val="multilevel"/>
    <w:tmpl w:val="76A0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74818"/>
    <w:multiLevelType w:val="multilevel"/>
    <w:tmpl w:val="0920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57EE0"/>
    <w:multiLevelType w:val="multilevel"/>
    <w:tmpl w:val="67DA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850E3"/>
    <w:multiLevelType w:val="multilevel"/>
    <w:tmpl w:val="8F90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87A55"/>
    <w:multiLevelType w:val="multilevel"/>
    <w:tmpl w:val="BEA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3691E"/>
    <w:multiLevelType w:val="multilevel"/>
    <w:tmpl w:val="F00A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0267D"/>
    <w:multiLevelType w:val="hybridMultilevel"/>
    <w:tmpl w:val="8DE63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65B6A"/>
    <w:multiLevelType w:val="multilevel"/>
    <w:tmpl w:val="6936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E04119"/>
    <w:multiLevelType w:val="multilevel"/>
    <w:tmpl w:val="4D5A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9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17F3"/>
    <w:rsid w:val="000C5321"/>
    <w:rsid w:val="00145EDB"/>
    <w:rsid w:val="001463E6"/>
    <w:rsid w:val="001F08E1"/>
    <w:rsid w:val="003A0F76"/>
    <w:rsid w:val="004017F3"/>
    <w:rsid w:val="00420D0B"/>
    <w:rsid w:val="00594861"/>
    <w:rsid w:val="00597ADB"/>
    <w:rsid w:val="005A660D"/>
    <w:rsid w:val="0061538F"/>
    <w:rsid w:val="00820E17"/>
    <w:rsid w:val="00860A53"/>
    <w:rsid w:val="008E429E"/>
    <w:rsid w:val="008F0E1A"/>
    <w:rsid w:val="00982FC6"/>
    <w:rsid w:val="00AB7F23"/>
    <w:rsid w:val="00B2612E"/>
    <w:rsid w:val="00B501D0"/>
    <w:rsid w:val="00CA2859"/>
    <w:rsid w:val="00DD1EB8"/>
    <w:rsid w:val="00F54B77"/>
    <w:rsid w:val="00FB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D290"/>
  <w15:docId w15:val="{FD3FED12-5E01-43E7-B5C5-25B6A307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E1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20E1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A6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660D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5A6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8F0E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4785">
          <w:marLeft w:val="-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5843">
          <w:marLeft w:val="-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359">
          <w:marLeft w:val="-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5">
          <w:marLeft w:val="-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2673">
          <w:marLeft w:val="-2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978">
          <w:marLeft w:val="-2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3005">
          <w:marLeft w:val="-2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287">
          <w:marLeft w:val="-2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3525">
          <w:marLeft w:val="-2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821">
          <w:marLeft w:val="-2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4411">
          <w:marLeft w:val="-2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6632">
          <w:marLeft w:val="-2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4%D0%BE%D1%80%D0%BC%D0%B0%D1%86%D0%B8%D1%8F" TargetMode="External"/><Relationship Id="rId13" Type="http://schemas.openxmlformats.org/officeDocument/2006/relationships/hyperlink" Target="https://ru.wikipedia.org/wiki/%D0%98%D0%BD%D1%84%D0%BE%D1%80%D0%BC%D0%B0%D1%86%D0%B8%D1%8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4%D0%B0%D0%BD%D0%BD%D1%8B%D0%B5" TargetMode="External"/><Relationship Id="rId12" Type="http://schemas.openxmlformats.org/officeDocument/2006/relationships/hyperlink" Target="https://ru.wikipedia.org/wiki/%D0%94%D0%B0%D0%BD%D0%BD%D1%8B%D0%B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C%D1%83%D0%B4%D1%80%D0%BE%D1%81%D1%82%D1%8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E%D0%BB%D1%8C%D0%B7%D0%BE%D0%B2%D0%B0%D1%82%D0%B5%D0%BB%D1%8C" TargetMode="External"/><Relationship Id="rId11" Type="http://schemas.openxmlformats.org/officeDocument/2006/relationships/hyperlink" Target="https://ru.wikipedia.org/wiki/%D0%98%D0%B5%D1%80%D0%B0%D1%80%D1%85%D0%B8%D1%8F" TargetMode="External"/><Relationship Id="rId5" Type="http://schemas.openxmlformats.org/officeDocument/2006/relationships/hyperlink" Target="https://ru.wikipedia.org/wiki/%D0%98%D0%BD%D1%84%D0%BE%D1%80%D0%BC%D0%B0%D1%86%D0%B8%D0%BE%D0%BD%D0%BD%D0%B0%D1%8F_%D1%81%D0%B8%D1%81%D1%82%D0%B5%D0%BC%D0%B0" TargetMode="External"/><Relationship Id="rId15" Type="http://schemas.openxmlformats.org/officeDocument/2006/relationships/hyperlink" Target="https://ru.wikipedia.org/wiki/%D0%97%D0%BD%D0%B0%D0%BD%D0%B8%D0%B5" TargetMode="External"/><Relationship Id="rId10" Type="http://schemas.openxmlformats.org/officeDocument/2006/relationships/hyperlink" Target="https://ru.wikipedia.org/wiki/%D0%9C%D1%83%D0%B4%D1%80%D0%BE%D1%81%D1%82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7%D0%BD%D0%B0%D0%BD%D0%B8%D1%8F" TargetMode="External"/><Relationship Id="rId14" Type="http://schemas.openxmlformats.org/officeDocument/2006/relationships/hyperlink" Target="https://ru.wikipedia.org/wiki/%D0%9A%D0%BE%D0%BD%D1%82%D0%B5%D0%BA%D1%81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anon</cp:lastModifiedBy>
  <cp:revision>17</cp:revision>
  <dcterms:created xsi:type="dcterms:W3CDTF">2019-12-10T13:55:00Z</dcterms:created>
  <dcterms:modified xsi:type="dcterms:W3CDTF">2020-01-02T13:24:00Z</dcterms:modified>
</cp:coreProperties>
</file>