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070" w14:textId="77777777" w:rsidR="007F2685" w:rsidRPr="007F2685" w:rsidRDefault="007F2685" w:rsidP="007F2685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F268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Практика. Поиск живых систем</w:t>
      </w:r>
    </w:p>
    <w:p w14:paraId="5A529BFE" w14:textId="77777777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Запустим подготовленные ранее виртуальные машины Metasploitable2 и OWASP Broken Web и наш nmap установленный на хостовой машине. Давайте составим таблицу наших гостевых систем, чтобы небыло путанницы. У вас будут другие IP адреса.</w:t>
      </w:r>
    </w:p>
    <w:p w14:paraId="2E374195" w14:textId="77777777" w:rsidR="007F2685" w:rsidRPr="007F2685" w:rsidRDefault="007F2685" w:rsidP="007F2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2434"/>
        <w:gridCol w:w="1624"/>
        <w:gridCol w:w="1745"/>
      </w:tblGrid>
      <w:tr w:rsidR="007F2685" w:rsidRPr="007F2685" w14:paraId="5846A947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BB099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Гостевая система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28B4A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IP 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6814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Логин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B11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Пароль</w:t>
            </w:r>
          </w:p>
        </w:tc>
      </w:tr>
      <w:tr w:rsidR="007F2685" w:rsidRPr="007F2685" w14:paraId="2E62886D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FD88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Metasploitable2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32419" w14:textId="75F024F2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C96D1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B18F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msfadmin</w:t>
            </w:r>
          </w:p>
        </w:tc>
      </w:tr>
      <w:tr w:rsidR="007F2685" w:rsidRPr="007F2685" w14:paraId="7546EC72" w14:textId="77777777" w:rsidTr="007F26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89065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OWASP Broken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4184" w14:textId="4618A44B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192.168.73.129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4217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root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3DBA" w14:textId="77777777" w:rsidR="007F2685" w:rsidRPr="007F2685" w:rsidRDefault="007F2685" w:rsidP="007F2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685">
              <w:rPr>
                <w:rFonts w:ascii="Arial" w:eastAsia="Times New Roman" w:hAnsi="Arial" w:cs="Arial"/>
                <w:color w:val="000000"/>
                <w:lang w:eastAsia="ru-RU"/>
              </w:rPr>
              <w:t>owaspbwa</w:t>
            </w:r>
          </w:p>
        </w:tc>
      </w:tr>
    </w:tbl>
    <w:p w14:paraId="64F88B3F" w14:textId="48E13E7D" w:rsidR="007F2685" w:rsidRPr="007F2685" w:rsidRDefault="007F2685" w:rsidP="007F2685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Первый тип скнаированированя который мы будем проводить, это ping sweep (пинг свип). С помощью него отправляются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 ICMP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пакеты и ожидается ответ от цели. Проведем данный запрос через nmap на сеть, в которой расположены наши гостевые системы, в моём случае это 192.168.</w:t>
      </w:r>
      <w:r w:rsidRPr="007F2685"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.0/24.</w:t>
      </w:r>
    </w:p>
    <w:p w14:paraId="2E02E00E" w14:textId="1CE6D249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 xml:space="preserve">Запускаем Командную строку и вводим команду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nmap -sP 192.168.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.0/24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. Параметр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-sP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говорит о </w:t>
      </w:r>
      <w:r w:rsidRPr="007F2685">
        <w:rPr>
          <w:rFonts w:ascii="Arial" w:eastAsia="Times New Roman" w:hAnsi="Arial" w:cs="Arial"/>
          <w:color w:val="000000"/>
          <w:lang w:eastAsia="ru-RU"/>
        </w:rPr>
        <w:t>том,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что мы будем отправлять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ICMP пакет</w:t>
      </w:r>
      <w:r w:rsidRPr="007F2685">
        <w:rPr>
          <w:rFonts w:ascii="Arial" w:eastAsia="Times New Roman" w:hAnsi="Arial" w:cs="Arial"/>
          <w:color w:val="000000"/>
          <w:lang w:eastAsia="ru-RU"/>
        </w:rPr>
        <w:t>.</w:t>
      </w:r>
    </w:p>
    <w:p w14:paraId="206C9BAB" w14:textId="4E688D44" w:rsidR="0006490F" w:rsidRDefault="007F2685">
      <w:r w:rsidRPr="007F2685">
        <w:drawing>
          <wp:inline distT="0" distB="0" distL="0" distR="0" wp14:anchorId="6757C23B" wp14:editId="5CE4BE62">
            <wp:extent cx="5940425" cy="19424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525" w14:textId="1DF7DA41" w:rsidR="007F2685" w:rsidRPr="007F2685" w:rsidRDefault="007F2685" w:rsidP="007F2685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>В результате сканирования мы получили цели, 192.168.</w:t>
      </w:r>
      <w:r w:rsidRPr="007F2685"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.1 и 192.168.</w:t>
      </w:r>
      <w:r w:rsidRPr="007F2685"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.254 </w:t>
      </w:r>
      <w:r w:rsidRPr="007F2685">
        <w:rPr>
          <w:rFonts w:ascii="Arial" w:eastAsia="Times New Roman" w:hAnsi="Arial" w:cs="Arial"/>
          <w:color w:val="000000"/>
          <w:lang w:eastAsia="ru-RU"/>
        </w:rPr>
        <w:t>— это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виртуальные сви</w:t>
      </w:r>
      <w:r>
        <w:rPr>
          <w:rFonts w:ascii="Arial" w:eastAsia="Times New Roman" w:hAnsi="Arial" w:cs="Arial"/>
          <w:color w:val="000000"/>
          <w:lang w:eastAsia="ru-RU"/>
        </w:rPr>
        <w:t>т</w:t>
      </w:r>
      <w:r w:rsidRPr="007F2685">
        <w:rPr>
          <w:rFonts w:ascii="Arial" w:eastAsia="Times New Roman" w:hAnsi="Arial" w:cs="Arial"/>
          <w:color w:val="000000"/>
          <w:lang w:eastAsia="ru-RU"/>
        </w:rPr>
        <w:t>чи VMware, они нас не интересуют. Мы определили</w:t>
      </w:r>
      <w:r w:rsidRPr="007F2685">
        <w:rPr>
          <w:rFonts w:ascii="Arial" w:eastAsia="Times New Roman" w:hAnsi="Arial" w:cs="Arial"/>
          <w:color w:val="000000"/>
          <w:lang w:eastAsia="ru-RU"/>
        </w:rPr>
        <w:t>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что у нас есть две цели, с адресами 192.168.</w:t>
      </w:r>
      <w:r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.1</w:t>
      </w:r>
      <w:r>
        <w:rPr>
          <w:rFonts w:ascii="Arial" w:eastAsia="Times New Roman" w:hAnsi="Arial" w:cs="Arial"/>
          <w:color w:val="000000"/>
          <w:lang w:eastAsia="ru-RU"/>
        </w:rPr>
        <w:t>28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и 192.168.</w:t>
      </w:r>
      <w:r>
        <w:rPr>
          <w:rFonts w:ascii="Arial" w:eastAsia="Times New Roman" w:hAnsi="Arial" w:cs="Arial"/>
          <w:color w:val="000000"/>
          <w:lang w:eastAsia="ru-RU"/>
        </w:rPr>
        <w:t>73</w:t>
      </w:r>
      <w:r w:rsidRPr="007F2685">
        <w:rPr>
          <w:rFonts w:ascii="Arial" w:eastAsia="Times New Roman" w:hAnsi="Arial" w:cs="Arial"/>
          <w:color w:val="000000"/>
          <w:lang w:eastAsia="ru-RU"/>
        </w:rPr>
        <w:t>.1</w:t>
      </w:r>
      <w:r>
        <w:rPr>
          <w:rFonts w:ascii="Arial" w:eastAsia="Times New Roman" w:hAnsi="Arial" w:cs="Arial"/>
          <w:color w:val="000000"/>
          <w:lang w:eastAsia="ru-RU"/>
        </w:rPr>
        <w:t>29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. (Естественно мы </w:t>
      </w:r>
      <w:r w:rsidRPr="007F2685">
        <w:rPr>
          <w:rFonts w:ascii="Arial" w:eastAsia="Times New Roman" w:hAnsi="Arial" w:cs="Arial"/>
          <w:color w:val="000000"/>
          <w:lang w:eastAsia="ru-RU"/>
        </w:rPr>
        <w:t>знаем,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что это за цели, данный пример сэмулировал специально, чтобы </w:t>
      </w:r>
      <w:r w:rsidRPr="007F2685">
        <w:rPr>
          <w:rFonts w:ascii="Arial" w:eastAsia="Times New Roman" w:hAnsi="Arial" w:cs="Arial"/>
          <w:color w:val="000000"/>
          <w:lang w:eastAsia="ru-RU"/>
        </w:rPr>
        <w:t>показать,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как проводить поиск целей).</w:t>
      </w:r>
    </w:p>
    <w:p w14:paraId="044DD2FE" w14:textId="11D54454" w:rsidR="007F2685" w:rsidRPr="007F2685" w:rsidRDefault="007F2685" w:rsidP="007F26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F2685">
        <w:rPr>
          <w:rFonts w:ascii="Arial" w:eastAsia="Times New Roman" w:hAnsi="Arial" w:cs="Arial"/>
          <w:color w:val="000000"/>
          <w:lang w:eastAsia="ru-RU"/>
        </w:rPr>
        <w:t xml:space="preserve">Не всегда данный запрос пройдёт, зачастую его просто отфильтрует межсетевой экран. Давайте проведём TCP сканирование.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nmap -PT 192.168.86.0/24 -sn. </w:t>
      </w:r>
      <w:r w:rsidRPr="007F2685">
        <w:rPr>
          <w:rFonts w:ascii="Arial" w:eastAsia="Times New Roman" w:hAnsi="Arial" w:cs="Arial"/>
          <w:color w:val="000000"/>
          <w:lang w:eastAsia="ru-RU"/>
        </w:rPr>
        <w:t>Параметр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 xml:space="preserve"> -PT </w:t>
      </w:r>
      <w:r w:rsidRPr="007F2685">
        <w:rPr>
          <w:rFonts w:ascii="Arial" w:eastAsia="Times New Roman" w:hAnsi="Arial" w:cs="Arial"/>
          <w:color w:val="000000"/>
          <w:lang w:eastAsia="ru-RU"/>
        </w:rPr>
        <w:t>говорит о том</w:t>
      </w:r>
      <w:r w:rsidRPr="007F2685">
        <w:rPr>
          <w:rFonts w:ascii="Arial" w:eastAsia="Times New Roman" w:hAnsi="Arial" w:cs="Arial"/>
          <w:color w:val="000000"/>
          <w:lang w:eastAsia="ru-RU"/>
        </w:rPr>
        <w:t>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что мы будем отправ</w:t>
      </w:r>
      <w:r>
        <w:rPr>
          <w:rFonts w:ascii="Arial" w:eastAsia="Times New Roman" w:hAnsi="Arial" w:cs="Arial"/>
          <w:color w:val="000000"/>
          <w:lang w:eastAsia="ru-RU"/>
        </w:rPr>
        <w:t>лять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TCP</w:t>
      </w:r>
      <w:r>
        <w:rPr>
          <w:rFonts w:ascii="Arial" w:eastAsia="Times New Roman" w:hAnsi="Arial" w:cs="Arial"/>
          <w:color w:val="000000"/>
          <w:lang w:eastAsia="ru-RU"/>
        </w:rPr>
        <w:t>-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запрос, а параметр </w:t>
      </w:r>
      <w:r w:rsidRPr="007F2685">
        <w:rPr>
          <w:rFonts w:ascii="Arial" w:eastAsia="Times New Roman" w:hAnsi="Arial" w:cs="Arial"/>
          <w:b/>
          <w:bCs/>
          <w:color w:val="000000"/>
          <w:lang w:eastAsia="ru-RU"/>
        </w:rPr>
        <w:t>-sn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говорит о том</w:t>
      </w:r>
      <w:r w:rsidRPr="007F2685">
        <w:rPr>
          <w:rFonts w:ascii="Arial" w:eastAsia="Times New Roman" w:hAnsi="Arial" w:cs="Arial"/>
          <w:color w:val="000000"/>
          <w:lang w:eastAsia="ru-RU"/>
        </w:rPr>
        <w:t>,</w:t>
      </w:r>
      <w:r w:rsidRPr="007F2685">
        <w:rPr>
          <w:rFonts w:ascii="Arial" w:eastAsia="Times New Roman" w:hAnsi="Arial" w:cs="Arial"/>
          <w:color w:val="000000"/>
          <w:lang w:eastAsia="ru-RU"/>
        </w:rPr>
        <w:t xml:space="preserve"> что не нужно сканировать порты исследуемых целей.</w:t>
      </w:r>
    </w:p>
    <w:p w14:paraId="1C00577A" w14:textId="65B564A1" w:rsidR="007F2685" w:rsidRDefault="00972996">
      <w:r w:rsidRPr="00972996">
        <w:drawing>
          <wp:inline distT="0" distB="0" distL="0" distR="0" wp14:anchorId="68EBB68C" wp14:editId="66DDCAAE">
            <wp:extent cx="5940425" cy="19831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317B" w14:textId="56B6FAFC" w:rsidR="00972996" w:rsidRPr="00972996" w:rsidRDefault="00972996" w:rsidP="0097299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72996">
        <w:rPr>
          <w:rFonts w:ascii="Arial" w:eastAsia="Times New Roman" w:hAnsi="Arial" w:cs="Arial"/>
          <w:color w:val="000000"/>
          <w:lang w:eastAsia="ru-RU"/>
        </w:rPr>
        <w:lastRenderedPageBreak/>
        <w:t>Результат такой же</w:t>
      </w:r>
      <w:r w:rsidRPr="00972996">
        <w:rPr>
          <w:rFonts w:ascii="Arial" w:eastAsia="Times New Roman" w:hAnsi="Arial" w:cs="Arial"/>
          <w:color w:val="000000"/>
          <w:lang w:eastAsia="ru-RU"/>
        </w:rPr>
        <w:t>,</w:t>
      </w:r>
      <w:r w:rsidRPr="00972996">
        <w:rPr>
          <w:rFonts w:ascii="Arial" w:eastAsia="Times New Roman" w:hAnsi="Arial" w:cs="Arial"/>
          <w:color w:val="000000"/>
          <w:lang w:eastAsia="ru-RU"/>
        </w:rPr>
        <w:t xml:space="preserve"> как и в первом примере, но если бы в сети были, к примеру, Windows с включенным межсетевым экраном, первый запрос не обнаружил бы эту систему.</w:t>
      </w:r>
    </w:p>
    <w:p w14:paraId="7AE25225" w14:textId="77777777" w:rsidR="00972996" w:rsidRDefault="00972996"/>
    <w:sectPr w:rsidR="0097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A58A" w14:textId="77777777" w:rsidR="00276C21" w:rsidRDefault="00276C21" w:rsidP="007F2685">
      <w:pPr>
        <w:spacing w:after="0" w:line="240" w:lineRule="auto"/>
      </w:pPr>
      <w:r>
        <w:separator/>
      </w:r>
    </w:p>
  </w:endnote>
  <w:endnote w:type="continuationSeparator" w:id="0">
    <w:p w14:paraId="697F144F" w14:textId="77777777" w:rsidR="00276C21" w:rsidRDefault="00276C21" w:rsidP="007F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32B0" w14:textId="77777777" w:rsidR="00276C21" w:rsidRDefault="00276C21" w:rsidP="007F2685">
      <w:pPr>
        <w:spacing w:after="0" w:line="240" w:lineRule="auto"/>
      </w:pPr>
      <w:r>
        <w:separator/>
      </w:r>
    </w:p>
  </w:footnote>
  <w:footnote w:type="continuationSeparator" w:id="0">
    <w:p w14:paraId="5B0FE4B9" w14:textId="77777777" w:rsidR="00276C21" w:rsidRDefault="00276C21" w:rsidP="007F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8D2"/>
    <w:multiLevelType w:val="multilevel"/>
    <w:tmpl w:val="0194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E0929"/>
    <w:multiLevelType w:val="multilevel"/>
    <w:tmpl w:val="56B4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D5107"/>
    <w:multiLevelType w:val="multilevel"/>
    <w:tmpl w:val="6E3E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8530C"/>
    <w:multiLevelType w:val="multilevel"/>
    <w:tmpl w:val="8948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54"/>
    <w:rsid w:val="0006490F"/>
    <w:rsid w:val="00276C21"/>
    <w:rsid w:val="007F2685"/>
    <w:rsid w:val="008719B6"/>
    <w:rsid w:val="00972996"/>
    <w:rsid w:val="009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A77D"/>
  <w15:chartTrackingRefBased/>
  <w15:docId w15:val="{0300B88E-7601-4A88-A1A5-2C2F962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6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85"/>
  </w:style>
  <w:style w:type="paragraph" w:styleId="Footer">
    <w:name w:val="footer"/>
    <w:basedOn w:val="Normal"/>
    <w:link w:val="FooterChar"/>
    <w:uiPriority w:val="99"/>
    <w:unhideWhenUsed/>
    <w:rsid w:val="007F2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85"/>
  </w:style>
  <w:style w:type="paragraph" w:styleId="NormalWeb">
    <w:name w:val="Normal (Web)"/>
    <w:basedOn w:val="Normal"/>
    <w:uiPriority w:val="99"/>
    <w:semiHidden/>
    <w:unhideWhenUsed/>
    <w:rsid w:val="007F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4</cp:revision>
  <dcterms:created xsi:type="dcterms:W3CDTF">2021-09-21T19:02:00Z</dcterms:created>
  <dcterms:modified xsi:type="dcterms:W3CDTF">2021-09-21T19:16:00Z</dcterms:modified>
</cp:coreProperties>
</file>