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645" w:rsidRDefault="00645218">
      <w:r>
        <w:rPr>
          <w:rFonts w:hint="eastAsia"/>
        </w:rPr>
        <w:t>获取参数：</w:t>
      </w:r>
    </w:p>
    <w:p w:rsidR="00645218" w:rsidRDefault="00645218">
      <w:r>
        <w:rPr>
          <w:rFonts w:hint="eastAsia"/>
        </w:rPr>
        <w:t>获取参数分为通过DB获取参数和通过API获取参数</w:t>
      </w:r>
    </w:p>
    <w:p w:rsidR="00645218" w:rsidRDefault="00645218">
      <w:r>
        <w:rPr>
          <w:rFonts w:hint="eastAsia"/>
        </w:rPr>
        <w:t>DB获取参数：通过配置业务数据库，指定业务数据库的名字和表名字段名来获取相关数据。</w:t>
      </w:r>
    </w:p>
    <w:p w:rsidR="00645218" w:rsidRDefault="00645218">
      <w:r>
        <w:rPr>
          <w:rFonts w:hint="eastAsia"/>
        </w:rPr>
        <w:t>API获取参数：需要开发相关API让工作流获取参数，</w:t>
      </w:r>
      <w:r>
        <w:t>API</w:t>
      </w:r>
      <w:r>
        <w:rPr>
          <w:rFonts w:hint="eastAsia"/>
        </w:rPr>
        <w:t>服务应该符合工作流的相关设置。</w:t>
      </w:r>
    </w:p>
    <w:p w:rsidR="00645218" w:rsidRDefault="00645218"/>
    <w:p w:rsidR="00645218" w:rsidRDefault="00645218">
      <w:r>
        <w:rPr>
          <w:rFonts w:hint="eastAsia"/>
        </w:rPr>
        <w:t>用处：</w:t>
      </w:r>
    </w:p>
    <w:p w:rsidR="00645218" w:rsidRDefault="00645218" w:rsidP="00645218">
      <w:pPr>
        <w:ind w:firstLine="420"/>
      </w:pPr>
      <w:r>
        <w:rPr>
          <w:rFonts w:hint="eastAsia"/>
        </w:rPr>
        <w:t>例如下</w:t>
      </w:r>
    </w:p>
    <w:p w:rsidR="00645218" w:rsidRDefault="00645218">
      <w:r>
        <w:tab/>
      </w:r>
      <w:r>
        <w:rPr>
          <w:rFonts w:hint="eastAsia"/>
        </w:rPr>
        <w:t>任务名字:{</w:t>
      </w:r>
      <w:r>
        <w:t>Item.Author</w:t>
      </w:r>
      <w:r>
        <w:rPr>
          <w:rFonts w:hint="eastAsia"/>
        </w:rPr>
        <w:t>}提交的申请单据。可以通过获取参数将{</w:t>
      </w:r>
      <w:r>
        <w:t>Item.Author</w:t>
      </w:r>
      <w:r>
        <w:rPr>
          <w:rFonts w:hint="eastAsia"/>
        </w:rPr>
        <w:t>}替换掉。</w:t>
      </w:r>
    </w:p>
    <w:p w:rsidR="000B17AF" w:rsidRDefault="000B17AF"/>
    <w:p w:rsidR="000B17AF" w:rsidRDefault="000B17AF"/>
    <w:p w:rsidR="000B17AF" w:rsidRDefault="000B17AF">
      <w:r>
        <w:rPr>
          <w:rFonts w:hint="eastAsia"/>
        </w:rPr>
        <w:t>调度服务</w:t>
      </w:r>
      <w:r w:rsidR="00E85483">
        <w:rPr>
          <w:rFonts w:hint="eastAsia"/>
        </w:rPr>
        <w:t>：</w:t>
      </w:r>
      <w:r w:rsidR="00E85483" w:rsidRPr="00E85483">
        <w:t>FluentScheduler</w:t>
      </w:r>
    </w:p>
    <w:p w:rsidR="00C258CA" w:rsidRDefault="00C258CA"/>
    <w:p w:rsidR="00C258CA" w:rsidRDefault="00772ADA">
      <w:r>
        <w:rPr>
          <w:rFonts w:hint="eastAsia"/>
        </w:rPr>
        <w:t>审批表单：</w:t>
      </w:r>
    </w:p>
    <w:p w:rsidR="00772ADA" w:rsidRDefault="00772ADA" w:rsidP="00772A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用item表单+任务表单+历史记录作为表单</w:t>
      </w:r>
    </w:p>
    <w:p w:rsidR="00772ADA" w:rsidRDefault="00772ADA" w:rsidP="0077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将任务表单和历史记录表单作为iframe内嵌进去</w:t>
      </w:r>
    </w:p>
    <w:p w:rsidR="00772ADA" w:rsidRDefault="00772ADA" w:rsidP="0077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将item表单用ifame或者代码读取的方式嵌入到引擎自带的任务表单。</w:t>
      </w:r>
    </w:p>
    <w:p w:rsidR="00772ADA" w:rsidRDefault="00772ADA" w:rsidP="0077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用代码开发获取任务表单和历史记录</w:t>
      </w:r>
    </w:p>
    <w:p w:rsidR="0018267B" w:rsidRDefault="0018267B" w:rsidP="00B201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只看任务表+历史记录生成的表单</w:t>
      </w:r>
    </w:p>
    <w:p w:rsidR="00B20136" w:rsidRDefault="00B20136" w:rsidP="00B2013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系统默认的用任务和历史记录生成的表单</w:t>
      </w:r>
    </w:p>
    <w:p w:rsidR="00895CC5" w:rsidRDefault="00DD4BB5" w:rsidP="00895CC5">
      <w:r>
        <w:rPr>
          <w:rFonts w:hint="eastAsia"/>
        </w:rPr>
        <w:t>工作流挂起：</w:t>
      </w:r>
    </w:p>
    <w:p w:rsidR="00DD4BB5" w:rsidRDefault="00DD4BB5" w:rsidP="00895CC5">
      <w:r>
        <w:rPr>
          <w:rFonts w:hint="eastAsia"/>
        </w:rPr>
        <w:t>工作流挂起是在定时工作流时使用，如果不想工作流到时间了自动审批。需要先挂起。</w:t>
      </w:r>
    </w:p>
    <w:p w:rsidR="00DD4BB5" w:rsidRDefault="00DD4BB5" w:rsidP="00895CC5">
      <w:r>
        <w:rPr>
          <w:rFonts w:hint="eastAsia"/>
        </w:rPr>
        <w:t>工作流恢复：</w:t>
      </w:r>
    </w:p>
    <w:p w:rsidR="00DD4BB5" w:rsidRDefault="00DD4BB5" w:rsidP="00895CC5">
      <w:r>
        <w:rPr>
          <w:rFonts w:hint="eastAsia"/>
        </w:rPr>
        <w:t>挂起之后可以使用工作流恢复来恢复工作流。</w:t>
      </w:r>
    </w:p>
    <w:p w:rsidR="00DD4BB5" w:rsidRDefault="00DD4BB5" w:rsidP="00895CC5"/>
    <w:p w:rsidR="00DD4BB5" w:rsidRDefault="00EE0E42" w:rsidP="00895CC5">
      <w:r>
        <w:rPr>
          <w:rFonts w:hint="eastAsia"/>
        </w:rPr>
        <w:t>工作流回退:</w:t>
      </w:r>
    </w:p>
    <w:p w:rsidR="00F81CEC" w:rsidRDefault="00F81CEC" w:rsidP="00895CC5">
      <w:pPr>
        <w:rPr>
          <w:rFonts w:hint="eastAsia"/>
        </w:rPr>
      </w:pPr>
    </w:p>
    <w:p w:rsidR="00F81CEC" w:rsidRDefault="00EE0E42" w:rsidP="00895CC5">
      <w:r>
        <w:rPr>
          <w:rFonts w:hint="eastAsia"/>
        </w:rPr>
        <w:t>工作流加签：</w:t>
      </w:r>
    </w:p>
    <w:p w:rsidR="00EE0E42" w:rsidRDefault="00F81CEC" w:rsidP="00F81CEC">
      <w:pPr>
        <w:ind w:firstLine="420"/>
      </w:pPr>
      <w:r>
        <w:rPr>
          <w:rFonts w:hint="eastAsia"/>
        </w:rPr>
        <w:t>动态修改工作流实例，增加新的工作流节点</w:t>
      </w:r>
    </w:p>
    <w:p w:rsidR="00EE0E42" w:rsidRDefault="00EE0E42" w:rsidP="00895CC5">
      <w:r>
        <w:rPr>
          <w:rFonts w:hint="eastAsia"/>
        </w:rPr>
        <w:t>工作流取消：</w:t>
      </w:r>
    </w:p>
    <w:p w:rsidR="00F81CEC" w:rsidRDefault="00F81CEC" w:rsidP="00895CC5">
      <w:pPr>
        <w:rPr>
          <w:rFonts w:hint="eastAsia"/>
        </w:rPr>
      </w:pPr>
      <w:bookmarkStart w:id="0" w:name="_GoBack"/>
      <w:bookmarkEnd w:id="0"/>
    </w:p>
    <w:p w:rsidR="00EE0E42" w:rsidRDefault="00EE0E42" w:rsidP="00895CC5">
      <w:pPr>
        <w:rPr>
          <w:rFonts w:hint="eastAsia"/>
        </w:rPr>
      </w:pPr>
      <w:r>
        <w:rPr>
          <w:rFonts w:hint="eastAsia"/>
        </w:rPr>
        <w:t>工作流终止：</w:t>
      </w:r>
    </w:p>
    <w:sectPr w:rsidR="00EE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BB439A"/>
    <w:multiLevelType w:val="hybridMultilevel"/>
    <w:tmpl w:val="CAB6307A"/>
    <w:lvl w:ilvl="0" w:tplc="2D268F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FA"/>
    <w:rsid w:val="000B17AF"/>
    <w:rsid w:val="0018267B"/>
    <w:rsid w:val="003F05FA"/>
    <w:rsid w:val="00645218"/>
    <w:rsid w:val="006859D3"/>
    <w:rsid w:val="00772ADA"/>
    <w:rsid w:val="00885AC1"/>
    <w:rsid w:val="00895CC5"/>
    <w:rsid w:val="00A2219F"/>
    <w:rsid w:val="00B20136"/>
    <w:rsid w:val="00C258CA"/>
    <w:rsid w:val="00DD4BB5"/>
    <w:rsid w:val="00E85483"/>
    <w:rsid w:val="00EE0E42"/>
    <w:rsid w:val="00F51CE0"/>
    <w:rsid w:val="00F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F4BE"/>
  <w15:chartTrackingRefBased/>
  <w15:docId w15:val="{58A2FF5F-A805-49B1-87D3-14888C0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李宝鑫</dc:creator>
  <cp:keywords/>
  <dc:description/>
  <cp:lastModifiedBy>李宝鑫</cp:lastModifiedBy>
  <cp:revision>18</cp:revision>
  <dcterms:created xsi:type="dcterms:W3CDTF">2017-08-24T06:46:00Z</dcterms:created>
  <dcterms:modified xsi:type="dcterms:W3CDTF">2017-08-25T06:21:00Z</dcterms:modified>
</cp:coreProperties>
</file>