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b w:val="false"/>
          <w:bCs w:val="false"/>
          <w:i w:val="false"/>
          <w:iCs w:val="false"/>
          <w:color w:val="6B7280"/>
          <w:sz w:val="18"/>
          <w:szCs w:val="18"/>
        </w:rPr>
        <w:t xml:space="preserve">CRUIZY (Arbeitstitel) · Phase 0 · Interviews</w:t>
      </w:r>
    </w:p>
    <w:p>
      <w:pPr>
        <w:spacing w:after="60" w:before="0"/>
      </w:pPr>
      <w:r>
        <w:rPr>
          <w:b/>
          <w:bCs/>
          <w:i w:val="false"/>
          <w:iCs w:val="false"/>
          <w:color w:val="1F2937"/>
          <w:sz w:val="32"/>
          <w:szCs w:val="32"/>
        </w:rPr>
        <w:t xml:space="preserve">Gesprächsprotokoll (anonym)</w:t>
      </w:r>
    </w:p>
    <w:p>
      <w:pPr>
        <w:spacing w:after="60" w:before="0"/>
      </w:pPr>
      <w:r>
        <w:rPr>
          <w:b w:val="false"/>
          <w:bCs w:val="false"/>
          <w:i w:val="false"/>
          <w:iCs w:val="false"/>
          <w:color w:val="6B7280"/>
          <w:sz w:val="19"/>
          <w:szCs w:val="19"/>
        </w:rPr>
        <w:t xml:space="preserve">Ein Blatt je Gespräch. Nach dem Gespräch ausfüllen, nie währenddessen. Keine Namen, keine Kontaktdaten, keine identifizierenden Kombinationen.</w:t>
      </w:r>
    </w:p>
    <w:p>
      <w:pPr>
        <w:pBdr>
          <w:bottom w:val="single" w:color="0E7490" w:sz="8"/>
        </w:pBdr>
        <w:spacing w:after="220"/>
      </w:pPr>
      <w:r>
        <w:rPr>
          <w:sz w:val="2"/>
          <w:szCs w:val="2"/>
        </w:rPr>
        <w:t xml:space="preserve"/>
      </w:r>
    </w:p>
    <w:tbl>
      <w:tblPr>
        <w:tblW w:type="dxa" w:w="940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3100"/>
        <w:gridCol w:w="6300"/>
      </w:tblGrid>
      <w:tr>
        <w:trPr>
          <w:tblHeader/>
        </w:trPr>
        <w:tc>
          <w:tcPr>
            <w:tcW w:type="dxa" w:w="3100"/>
            <w:shd w:fill="0E749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30" w:before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Feld</w:t>
            </w:r>
          </w:p>
        </w:tc>
        <w:tc>
          <w:tcPr>
            <w:tcW w:type="dxa" w:w="6300"/>
            <w:shd w:fill="0E749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30" w:before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Eintrag</w:t>
            </w:r>
          </w:p>
        </w:tc>
      </w:tr>
      <w:tr>
        <w:tc>
          <w:tcPr>
            <w:tcW w:type="dxa" w:w="3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30" w:before="3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Protokoll-Nr. / Datum</w:t>
            </w:r>
          </w:p>
        </w:tc>
        <w:tc>
          <w:tcPr>
            <w:tcW w:type="dxa" w:w="63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30" w:before="3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shd w:fill="F3F4F6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30" w:before="3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Ort des Gesprächs (Art)</w:t>
            </w:r>
          </w:p>
        </w:tc>
        <w:tc>
          <w:tcPr>
            <w:tcW w:type="dxa" w:w="6300"/>
            <w:shd w:fill="F3F4F6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30" w:before="3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☐ Bar   ☐ Club   ☐ Sportverein   ☐ Verein/Zentrum   ☐ Straße/CSD   ☐ Sonstiges: ______</w:t>
            </w:r>
          </w:p>
        </w:tc>
      </w:tr>
      <w:tr>
        <w:tc>
          <w:tcPr>
            <w:tcW w:type="dxa" w:w="3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30" w:before="3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Stadtteil des Befragten (grob)</w:t>
            </w:r>
          </w:p>
        </w:tc>
        <w:tc>
          <w:tcPr>
            <w:tcW w:type="dxa" w:w="63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30" w:before="3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shd w:fill="F3F4F6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30" w:before="3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Altersgruppe</w:t>
            </w:r>
          </w:p>
        </w:tc>
        <w:tc>
          <w:tcPr>
            <w:tcW w:type="dxa" w:w="6300"/>
            <w:shd w:fill="F3F4F6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30" w:before="3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☐ 18–25    ☐ 26–35    ☐ 36–50    ☐ über 50</w:t>
            </w:r>
          </w:p>
        </w:tc>
      </w:tr>
      <w:tr>
        <w:tc>
          <w:tcPr>
            <w:tcW w:type="dxa" w:w="3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30" w:before="3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Genutzte Apps (alle)</w:t>
            </w:r>
          </w:p>
        </w:tc>
        <w:tc>
          <w:tcPr>
            <w:tcW w:type="dxa" w:w="63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30" w:before="3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shd w:fill="F3F4F6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30" w:before="3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Haupt-App</w:t>
            </w:r>
          </w:p>
        </w:tc>
        <w:tc>
          <w:tcPr>
            <w:tcW w:type="dxa" w:w="6300"/>
            <w:shd w:fill="F3F4F6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30" w:before="3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30" w:before="3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Nutzt aktuell keine App</w:t>
            </w:r>
          </w:p>
        </w:tc>
        <w:tc>
          <w:tcPr>
            <w:tcW w:type="dxa" w:w="63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30" w:before="3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☐ ja — Grund:</w:t>
            </w:r>
          </w:p>
        </w:tc>
      </w:tr>
    </w:tbl>
    <w:p>
      <w:pPr>
        <w:pStyle w:val="Heading1"/>
        <w:spacing w:after="100" w:before="260"/>
      </w:pPr>
      <w:r>
        <w:rPr>
          <w:b/>
          <w:bCs/>
          <w:color w:val="0E7490"/>
          <w:sz w:val="25"/>
          <w:szCs w:val="25"/>
        </w:rPr>
        <w:t xml:space="preserve">Antworten</w:t>
      </w:r>
    </w:p>
    <w:tbl>
      <w:tblPr>
        <w:tblW w:type="dxa" w:w="940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3100"/>
        <w:gridCol w:w="6300"/>
      </w:tblGrid>
      <w:tr>
        <w:trPr>
          <w:tblHeader/>
        </w:trPr>
        <w:tc>
          <w:tcPr>
            <w:tcW w:type="dxa" w:w="3100"/>
            <w:shd w:fill="0E749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30" w:before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Frage</w:t>
            </w:r>
          </w:p>
        </w:tc>
        <w:tc>
          <w:tcPr>
            <w:tcW w:type="dxa" w:w="6300"/>
            <w:shd w:fill="0E749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30" w:before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Antwort (Stichpunkte)</w:t>
            </w:r>
          </w:p>
        </w:tc>
      </w:tr>
      <w:tr>
        <w:tc>
          <w:tcPr>
            <w:tcW w:type="dxa" w:w="3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30" w:before="3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F1 — Zuletzt geärgert (konkret)</w:t>
            </w:r>
          </w:p>
        </w:tc>
        <w:tc>
          <w:tcPr>
            <w:tcW w:type="dxa" w:w="63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30" w:before="3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shd w:fill="F3F4F6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30" w:before="3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F2 — Was hält von Installation ab</w:t>
            </w:r>
          </w:p>
        </w:tc>
        <w:tc>
          <w:tcPr>
            <w:tcW w:type="dxa" w:w="6300"/>
            <w:shd w:fill="F3F4F6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30" w:before="3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30" w:before="3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F3 — Bedingung fürs Weiterzeigen</w:t>
            </w:r>
          </w:p>
        </w:tc>
        <w:tc>
          <w:tcPr>
            <w:tcW w:type="dxa" w:w="63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30" w:before="3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shd w:fill="F3F4F6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30" w:before="3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Nachfragen (N1–N6): Nummer + Antwort</w:t>
            </w:r>
          </w:p>
        </w:tc>
        <w:tc>
          <w:tcPr>
            <w:tcW w:type="dxa" w:w="6300"/>
            <w:shd w:fill="F3F4F6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30" w:before="3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00" w:before="260"/>
      </w:pPr>
      <w:r>
        <w:rPr>
          <w:b/>
          <w:bCs/>
          <w:color w:val="0E7490"/>
          <w:sz w:val="25"/>
          <w:szCs w:val="25"/>
        </w:rPr>
        <w:t xml:space="preserve">Auswertungsfelder</w:t>
      </w:r>
    </w:p>
    <w:tbl>
      <w:tblPr>
        <w:tblW w:type="dxa" w:w="940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6200"/>
        <w:gridCol w:w="3200"/>
      </w:tblGrid>
      <w:tr>
        <w:trPr>
          <w:tblHeader/>
        </w:trPr>
        <w:tc>
          <w:tcPr>
            <w:tcW w:type="dxa" w:w="6200"/>
            <w:shd w:fill="0E749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30" w:before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Beobachtung</w:t>
            </w:r>
          </w:p>
        </w:tc>
        <w:tc>
          <w:tcPr>
            <w:tcW w:type="dxa" w:w="3200"/>
            <w:shd w:fill="0E749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30" w:before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Eintrag</w:t>
            </w:r>
          </w:p>
        </w:tc>
      </w:tr>
      <w:tr>
        <w:tc>
          <w:tcPr>
            <w:tcW w:type="dxa" w:w="62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30" w:before="3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Datenschutz / Standort / „wer sieht meine Daten“ UNGEFRAGT erwähnt? (Kernthesen-Zähler)</w:t>
            </w:r>
          </w:p>
        </w:tc>
        <w:tc>
          <w:tcPr>
            <w:tcW w:type="dxa" w:w="32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30" w:before="3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☐ ja      ☐ nein</w:t>
            </w:r>
          </w:p>
        </w:tc>
      </w:tr>
      <w:tr>
        <w:tc>
          <w:tcPr>
            <w:tcW w:type="dxa" w:w="6200"/>
            <w:shd w:fill="F3F4F6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30" w:before="3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Ablehnung/Ghosting als Schmerzpunkt erwähnt?</w:t>
            </w:r>
          </w:p>
        </w:tc>
        <w:tc>
          <w:tcPr>
            <w:tcW w:type="dxa" w:w="3200"/>
            <w:shd w:fill="F3F4F6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30" w:before="3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☐ ja      ☐ nein</w:t>
            </w:r>
          </w:p>
        </w:tc>
      </w:tr>
      <w:tr>
        <w:tc>
          <w:tcPr>
            <w:tcW w:type="dxa" w:w="62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30" w:before="3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Orte/Ausgehen („wo ist heute was los“) als Bedürfnis erwähnt?</w:t>
            </w:r>
          </w:p>
        </w:tc>
        <w:tc>
          <w:tcPr>
            <w:tcW w:type="dxa" w:w="32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30" w:before="3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☐ ja      ☐ nein</w:t>
            </w:r>
          </w:p>
        </w:tc>
      </w:tr>
      <w:tr>
        <w:tc>
          <w:tcPr>
            <w:tcW w:type="dxa" w:w="6200"/>
            <w:shd w:fill="F3F4F6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30" w:before="3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Bezahlbereitschaft erkennbar (hat gezahlt / würde nie)?</w:t>
            </w:r>
          </w:p>
        </w:tc>
        <w:tc>
          <w:tcPr>
            <w:tcW w:type="dxa" w:w="3200"/>
            <w:shd w:fill="F3F4F6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30" w:before="3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☐ gezahlt   ☐ nie   ☐ unklar</w:t>
            </w:r>
          </w:p>
        </w:tc>
      </w:tr>
      <w:tr>
        <w:tc>
          <w:tcPr>
            <w:tcW w:type="dxa" w:w="62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30" w:before="3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Gesicht im Profil?</w:t>
            </w:r>
          </w:p>
        </w:tc>
        <w:tc>
          <w:tcPr>
            <w:tcW w:type="dxa" w:w="32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30" w:before="3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☐ ja   ☐ nein   ☐ situativ</w:t>
            </w:r>
          </w:p>
        </w:tc>
      </w:tr>
    </w:tbl>
    <w:p>
      <w:pPr>
        <w:pStyle w:val="Heading1"/>
        <w:spacing w:after="100" w:before="260"/>
      </w:pPr>
      <w:r>
        <w:rPr>
          <w:b/>
          <w:bCs/>
          <w:color w:val="0E7490"/>
          <w:sz w:val="25"/>
          <w:szCs w:val="25"/>
        </w:rPr>
        <w:t xml:space="preserve">Wörtliche Zitate (anonym)</w:t>
      </w:r>
    </w:p>
    <w:tbl>
      <w:tblPr>
        <w:tblW w:type="dxa" w:w="940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9400"/>
      </w:tblGrid>
      <w:tr>
        <w:trPr>
          <w:tblHeader/>
        </w:trPr>
        <w:tc>
          <w:tcPr>
            <w:tcW w:type="dxa" w:w="9400"/>
            <w:shd w:fill="0E749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30" w:before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Zitate — so nah am Wortlaut wie möglich</w:t>
            </w:r>
          </w:p>
        </w:tc>
      </w:tr>
      <w:tr>
        <w:tc>
          <w:tcPr>
            <w:tcW w:type="dxa" w:w="94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30" w:before="3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400"/>
            <w:shd w:fill="F3F4F6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30" w:before="3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4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30" w:before="3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160"/>
      </w:pPr>
      <w:r>
        <w:rPr>
          <w:b w:val="false"/>
          <w:bCs w:val="false"/>
          <w:i w:val="false"/>
          <w:iCs w:val="false"/>
          <w:color w:val="6B7280"/>
          <w:sz w:val="19"/>
          <w:szCs w:val="19"/>
        </w:rPr>
        <w:t xml:space="preserve">Erinnerung: Dieses Blatt darf keiner Person zuordenbar sein. Im Zweifel Detail weglassen. Die Blätter werden fortlaufend nummeriert und in 20-interviews-feedback/ abgelegt; die Auswertung übernimmt Claude, sobald mindestens 20 Protokolle vorliegen.</w:t>
      </w:r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Interne Arbeitsunterlage · Stand 24.07.2026 · anonym erheben — keine Namen, keine Kontaktdaten · Seite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40" w:hanging="19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2026-07-24T13:50:48.146Z</dcterms:created>
  <dcterms:modified xsi:type="dcterms:W3CDTF">2026-07-24T13:50:48.146Z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