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9bda1c13bb273e028759281f8582f4a5031465"/>
    <w:p>
      <w:pPr>
        <w:pStyle w:val="Heading1"/>
      </w:pPr>
      <w:r>
        <w:t xml:space="preserve">Schlage Smart Locks — Local Protocol Investigation (WiFi + BLE, No-Cloud Focus)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2026-08-02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Prior-art review (Home Assistant community, GitHub, FCC filings, vendor docs) + acquisition and decompilation of the official</w:t>
      </w:r>
      <w:r>
        <w:t xml:space="preserve"> </w:t>
      </w:r>
      <w:r>
        <w:rPr>
          <w:bCs/>
          <w:b/>
        </w:rPr>
        <w:t xml:space="preserve">Schlage Home</w:t>
      </w:r>
      <w:r>
        <w:t xml:space="preserve"> </w:t>
      </w:r>
      <w:r>
        <w:t xml:space="preserve">Android app (</w:t>
      </w:r>
      <w:r>
        <w:rPr>
          <w:rStyle w:val="VerbatimChar"/>
        </w:rPr>
        <w:t xml:space="preserve">com.allegion.leopard</w:t>
      </w:r>
      <w:r>
        <w:t xml:space="preserve">, versions 3.6.0 and 6.3.1) with jadx/apktool, followed by protocol extraction and cross-validation against the public Go reimplementation</w:t>
      </w:r>
      <w:r>
        <w:t xml:space="preserve"> </w:t>
      </w:r>
      <w:r>
        <w:rPr>
          <w:rStyle w:val="VerbatimChar"/>
        </w:rPr>
        <w:t xml:space="preserve">golang.betakappaphi.com/schlage-uweave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Schlage’s residential WiFi locks (Encode BE489, Encode Plus BE499, Encode Lever) have no local-network control API.</w:t>
      </w:r>
      <w:r>
        <w:t xml:space="preserve"> </w:t>
      </w:r>
      <w:r>
        <w:t xml:space="preserve">All runtime WiFi traffic is a cloud relay: REST against</w:t>
      </w:r>
      <w:r>
        <w:t xml:space="preserve"> </w:t>
      </w:r>
      <w:r>
        <w:rPr>
          <w:rStyle w:val="VerbatimChar"/>
        </w:rPr>
        <w:t xml:space="preserve">api.allegion.yonomi.cloud/v1</w:t>
      </w:r>
      <w:r>
        <w:t xml:space="preserve"> </w:t>
      </w:r>
      <w:r>
        <w:t xml:space="preserve">plus an AWS-IoT-style MQTT-over-WebSocket realtime channel. No local REST server, no open port, no SSDP, and the only mDNS advertisement ever observed on a LAN is the</w:t>
      </w:r>
      <w:r>
        <w:t xml:space="preserve"> </w:t>
      </w:r>
      <w:r>
        <w:rPr>
          <w:bCs/>
          <w:b/>
        </w:rPr>
        <w:t xml:space="preserve">Encode Plus’s HomeKit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_hap._udp</w:t>
      </w:r>
      <w:r>
        <w:rPr>
          <w:bCs/>
          <w:b/>
        </w:rP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(which is Apple’s protocol, not Schlage’s). The APK contains no client code that talks to a lock over the LAN — post-provisioning, it is BLE or cloud, nothing else.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real local protocol is BLE, and it is fully documented here.</w:t>
      </w:r>
      <w:r>
        <w:t xml:space="preserve"> </w:t>
      </w:r>
      <w:r>
        <w:t xml:space="preserve">Schlage locks speak a proprietary but reverse-engineered stack: a</w:t>
      </w:r>
      <w:r>
        <w:t xml:space="preserve"> </w:t>
      </w:r>
      <w:r>
        <w:rPr>
          <w:bCs/>
          <w:b/>
        </w:rPr>
        <w:t xml:space="preserve">uWeave-style GATT profile</w:t>
      </w:r>
      <w:r>
        <w:t xml:space="preserve"> </w:t>
      </w:r>
      <w:r>
        <w:t xml:space="preserve">(service</w:t>
      </w:r>
      <w:r>
        <w:t xml:space="preserve"> </w:t>
      </w:r>
      <w:r>
        <w:rPr>
          <w:rStyle w:val="VerbatimChar"/>
        </w:rPr>
        <w:t xml:space="preserve">883f45ec-14cb-46aa-9864-9a4e782b33d0</w:t>
      </w:r>
      <w:r>
        <w:t xml:space="preserve">), 20-byte fragmented writes,</w:t>
      </w:r>
      <w:r>
        <w:t xml:space="preserve"> </w:t>
      </w:r>
      <w:r>
        <w:rPr>
          <w:bCs/>
          <w:b/>
        </w:rPr>
        <w:t xml:space="preserve">SPAKE2/P-224 pairing</w:t>
      </w:r>
      <w:r>
        <w:t xml:space="preserve"> </w:t>
      </w:r>
      <w:r>
        <w:t xml:space="preserve">keyed by the lock’s printed programming code,</w:t>
      </w:r>
      <w:r>
        <w:t xml:space="preserve"> </w:t>
      </w:r>
      <w:r>
        <w:rPr>
          <w:bCs/>
          <w:b/>
        </w:rPr>
        <w:t xml:space="preserve">macaroon</w:t>
      </w:r>
      <w:r>
        <w:t xml:space="preserve"> </w:t>
      </w:r>
      <w:r>
        <w:t xml:space="preserve">bearer credentials (SAT/CAT, 16-byte truncated HMAC-SHA256 tags),</w:t>
      </w:r>
      <w:r>
        <w:t xml:space="preserve"> </w:t>
      </w:r>
      <w:r>
        <w:rPr>
          <w:bCs/>
          <w:b/>
        </w:rPr>
        <w:t xml:space="preserve">HKDF-SHA256</w:t>
      </w:r>
      <w:r>
        <w:t xml:space="preserve"> </w:t>
      </w:r>
      <w:r>
        <w:t xml:space="preserve">session-key derivation,</w:t>
      </w:r>
      <w:r>
        <w:t xml:space="preserve"> </w:t>
      </w:r>
      <w:r>
        <w:rPr>
          <w:bCs/>
          <w:b/>
        </w:rPr>
        <w:t xml:space="preserve">AES-128-EAX</w:t>
      </w:r>
      <w:r>
        <w:t xml:space="preserve"> </w:t>
      </w:r>
      <w:r>
        <w:t xml:space="preserve">session encryption, and a</w:t>
      </w:r>
      <w:r>
        <w:t xml:space="preserve"> </w:t>
      </w:r>
      <w:r>
        <w:rPr>
          <w:bCs/>
          <w:b/>
        </w:rPr>
        <w:t xml:space="preserve">CBOR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Privet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RPC envelope</w:t>
      </w:r>
      <w:r>
        <w:t xml:space="preserve"> </w:t>
      </w:r>
      <w:r>
        <w:t xml:space="preserve">with a fully enumerated trait/property command set (lock/unlock, state, access-code CRUD, history logs, settings, factory reset, WiFi config, firmware OTA).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Everything a user can do locally works over BLE without any cloud</w:t>
      </w:r>
      <w:r>
        <w:t xml:space="preserve">, once paired: lock/unlock, status (incl. battery/door/alarm), settings (beeper, auto-lock, alarm, lock-and-leave), access-code management, history download, time sync, firmware update, and even factory reset. Cloud is required only for onboarding of WiFi credentials (the JITR</w:t>
      </w:r>
      <w:r>
        <w:t xml:space="preserve"> </w:t>
      </w:r>
      <w:r>
        <w:t xml:space="preserve">“</w:t>
      </w:r>
      <w:r>
        <w:t xml:space="preserve">payload0</w:t>
      </w:r>
      <w:r>
        <w:t xml:space="preserve">”</w:t>
      </w:r>
      <w:r>
        <w:t xml:space="preserve"> </w:t>
      </w:r>
      <w:r>
        <w:t xml:space="preserve">blob is minted by Schlage’s factory cloud), CAT minting for non-Sense locks, firmware metadata, invites, and push notifications.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pairing secret is the lock’s physical programming code</w:t>
      </w:r>
      <w:r>
        <w:t xml:space="preserve"> </w:t>
      </w:r>
      <w:r>
        <w:t xml:space="preserve">(printed inside the lock). Possession of it plus BLE range = full local control. Session security after pairing is solid (fresh randoms + HKDF per session); the static pairing-phase cipher is weaker (fixed 1-byte nonces), which only matters against an eavesdropper present during initial pairing.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independent implementations agree:</w:t>
      </w:r>
      <w:r>
        <w:t xml:space="preserve"> </w:t>
      </w:r>
      <w:r>
        <w:t xml:space="preserve">the APK extraction matches the public Go library</w:t>
      </w:r>
      <w:r>
        <w:t xml:space="preserve"> </w:t>
      </w:r>
      <w:r>
        <w:rPr>
          <w:rStyle w:val="VerbatimChar"/>
        </w:rPr>
        <w:t xml:space="preserve">schlage-uweave</w:t>
      </w:r>
      <w:r>
        <w:t xml:space="preserve"> </w:t>
      </w:r>
      <w:r>
        <w:t xml:space="preserve">on every load-bearing detail (UUIDs, header bit layout, SPAKE constants, HKDF salt, EAX nonce format, macaroon wire format, full command map). A working local client already exists in Go; a Python/pyschlage-style local implementation is straightforward from the data in §4–§6.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Other genuinely local paths:</w:t>
      </w:r>
      <w:r>
        <w:t xml:space="preserve"> </w:t>
      </w:r>
      <w:r>
        <w:t xml:space="preserve">Schlage Connect (Z-Wave S2, fully local via any Z-Wave controller) and Apple HomeKit HAP — Sense speaks HAP over BLE, Encode Plus speaks HAP over Thread/BLE. HomeKit pairing is mutually exclusive with Schlage-app pairing and wipes access codes; the Schlage BLE stack documented here is the better basis for third-party local control.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Matter:</w:t>
      </w:r>
      <w:r>
        <w:t xml:space="preserve"> </w:t>
      </w:r>
      <w:r>
        <w:t xml:space="preserve">the app contains no Matter stack. Newer hardware (codename WALTON) supports a lock-side</w:t>
      </w:r>
      <w:r>
        <w:t xml:space="preserve"> </w:t>
      </w:r>
      <w:r>
        <w:t xml:space="preserve">“</w:t>
      </w:r>
      <w:r>
        <w:t xml:space="preserve">simultaneous mode</w:t>
      </w:r>
      <w:r>
        <w:t xml:space="preserve">”</w:t>
      </w:r>
      <w:r>
        <w:t xml:space="preserve"> </w:t>
      </w:r>
      <w:r>
        <w:t xml:space="preserve">(Schlage BLE + Matter concurrently, toggled via BLE trait 5 prop 26). No shipping Schlage lock is Matter-only.</w:t>
      </w:r>
    </w:p>
    <w:p>
      <w:r>
        <w:pict>
          <v:rect style="width:0;height:1.5pt" o:hralign="center" o:hrstd="t" o:hr="t"/>
        </w:pict>
      </w:r>
    </w:p>
    <w:bookmarkEnd w:id="20"/>
    <w:bookmarkStart w:id="21" w:name="ecosystem-and-radios-per-model"/>
    <w:p>
      <w:pPr>
        <w:pStyle w:val="Heading2"/>
      </w:pPr>
      <w:r>
        <w:t xml:space="preserve">2. Ecosystem and radios per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control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(BE468/BE469)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Z-Wave Plus (S2)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Z-Wave, fully local (Z-Wave JS / Keymaster)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Sense (BE479)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(+ optional BR400 WiFi adapter)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Schlage uWeave BLE (this report)</w:t>
            </w:r>
            <w:r>
              <w:t xml:space="preserve"> </w:t>
            </w:r>
            <w:r>
              <w:t xml:space="preserve">or Apple HAP-over-BLE (mutually exclusive modes)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Schlage cloud via BR400 adapter / Apple Home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 (BE489)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+ 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Schlage uWeave BLE (this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Yonomi cloud REST + MQTT/WSS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 Plus (BE499)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+ BLE + Thread + NFC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uWeave BLE</w:t>
            </w:r>
            <w:r>
              <w:t xml:space="preserve">, or HomeKit HAP over Thread/BLE + NFC Home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Yonomi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 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+ 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uWeave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Yonomi cloud</w:t>
            </w:r>
          </w:p>
        </w:tc>
      </w:tr>
    </w:tbl>
    <w:p>
      <w:pPr>
        <w:pStyle w:val="BodyText"/>
      </w:pPr>
      <w:r>
        <w:t xml:space="preserve">Device codenames in the APK (enum in 3.6.0</w:t>
      </w:r>
      <w:r>
        <w:t xml:space="preserve"> </w:t>
      </w:r>
      <w:r>
        <w:rPr>
          <w:rStyle w:val="VerbatimChar"/>
        </w:rPr>
        <w:t xml:space="preserve">defpackage/x5.java</w:t>
      </w:r>
      <w:r>
        <w:t xml:space="preserve">, extended in 6.3.1): SWORDFISH=NDE, JAGUAR=Control Lock, KRILL=MT20W, TRIDENT=ADE, GATEWAY=GWE, MARLIN=Sense, LEOPARD/DENALI=Encode family, JACKALOPE=Encode Plus (FCC ID XPB-JACKALOPE, Silicon Labs MGM12P EFR32MG12 BLE+Thread module + NXP NFC frontend with ECP for Apple Home Key), plus unreleased/flagged WALTON, SCHLAGE_SELENE_</w:t>
      </w:r>
      <w:r>
        <w:rPr>
          <w:iCs/>
          <w:i/>
        </w:rPr>
        <w:t xml:space="preserve">/GAINSBOROUGH_SELENE_</w:t>
      </w:r>
      <w:r>
        <w:t xml:space="preserve"> </w:t>
      </w:r>
      <w:r>
        <w:t xml:space="preserve">and WIFI_KEYPAD_DEADBOLT (</w:t>
      </w:r>
      <w:r>
        <w:t xml:space="preserve">“</w:t>
      </w:r>
      <w:r>
        <w:t xml:space="preserve">Arrive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Cloud boundary (for completeness):</w:t>
      </w:r>
      <w:r>
        <w:t xml:space="preserve"> </w:t>
      </w:r>
      <w:r>
        <w:t xml:space="preserve">consumer path = AWS Cognito SRP auth (user pool</w:t>
      </w:r>
      <w:r>
        <w:t xml:space="preserve"> </w:t>
      </w:r>
      <w:r>
        <w:rPr>
          <w:rStyle w:val="VerbatimChar"/>
        </w:rPr>
        <w:t xml:space="preserve">us-west-2_2zhrVs9d4</w:t>
      </w:r>
      <w:r>
        <w:t xml:space="preserve">), REST</w:t>
      </w:r>
      <w:r>
        <w:t xml:space="preserve"> </w:t>
      </w:r>
      <w:r>
        <w:rPr>
          <w:rStyle w:val="VerbatimChar"/>
        </w:rPr>
        <w:t xml:space="preserve">https://api.allegion.yonomi.cloud/v1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, and realtime via per-device MQTT-over-WSS (</w:t>
      </w:r>
      <w:r>
        <w:rPr>
          <w:rStyle w:val="VerbatimChar"/>
        </w:rPr>
        <w:t xml:space="preserve">wssUri</w:t>
      </w:r>
      <w:r>
        <w:t xml:space="preserve">/</w:t>
      </w:r>
      <w:r>
        <w:rPr>
          <w:rStyle w:val="VerbatimChar"/>
        </w:rPr>
        <w:t xml:space="preserve">clientId</w:t>
      </w:r>
      <w:r>
        <w:t xml:space="preserve">/shadow topics</w:t>
      </w:r>
      <w:r>
        <w:t xml:space="preserve"> </w:t>
      </w:r>
      <w:r>
        <w:rPr>
          <w:rStyle w:val="VerbatimChar"/>
        </w:rPr>
        <w:t xml:space="preserve">reported|desired|delta</w:t>
      </w:r>
      <w:r>
        <w:t xml:space="preserve"> </w:t>
      </w:r>
      <w:r>
        <w:t xml:space="preserve">supplied by the cloud). TLS pinning:</w:t>
      </w:r>
      <w:r>
        <w:t xml:space="preserve"> </w:t>
      </w:r>
      <w:r>
        <w:rPr>
          <w:rStyle w:val="VerbatimChar"/>
        </w:rPr>
        <w:t xml:space="preserve">*.yonomi.cloud</w:t>
      </w:r>
      <w:r>
        <w:t xml:space="preserve"> </w:t>
      </w:r>
      <w:r>
        <w:t xml:space="preserve">pinned to Amazon Root CA 1–4 in</w:t>
      </w:r>
      <w:r>
        <w:t xml:space="preserve"> </w:t>
      </w:r>
      <w:r>
        <w:rPr>
          <w:rStyle w:val="VerbatimChar"/>
        </w:rPr>
        <w:t xml:space="preserve">network_security_config.xml</w:t>
      </w:r>
      <w:r>
        <w:t xml:space="preserve"> </w:t>
      </w:r>
      <w:r>
        <w:t xml:space="preserve">(both APK versions) — so cloud MITM requires defeating pinning, another reason the BLE path is the practical local target. A commercial</w:t>
      </w:r>
      <w:r>
        <w:t xml:space="preserve"> </w:t>
      </w:r>
      <w:r>
        <w:t xml:space="preserve">“</w:t>
      </w:r>
      <w:r>
        <w:t xml:space="preserve">Schlage Home API</w:t>
      </w:r>
      <w:r>
        <w:t xml:space="preserve">”</w:t>
      </w:r>
      <w:r>
        <w:t xml:space="preserve"> </w:t>
      </w:r>
      <w:r>
        <w:t xml:space="preserve">exists at developer.allegion.com (OAuth2, webhooks) but excludes individual/hobbyist use.</w:t>
      </w:r>
    </w:p>
    <w:p>
      <w:r>
        <w:pict>
          <v:rect style="width:0;height:1.5pt" o:hralign="center" o:hrstd="t" o:hr="t"/>
        </w:pict>
      </w:r>
    </w:p>
    <w:bookmarkEnd w:id="21"/>
    <w:bookmarkStart w:id="22" w:name="ble-discovery-and-advertisement-format"/>
    <w:p>
      <w:pPr>
        <w:pStyle w:val="Heading2"/>
      </w:pPr>
      <w:r>
        <w:t xml:space="preserve">3. BLE discovery and advertisement format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bluetooth/SenseScanner.java</w:t>
      </w:r>
      <w:r>
        <w:t xml:space="preserve"> </w:t>
      </w:r>
      <w:r>
        <w:t xml:space="preserve">(6.3.1) and the 3.6.0 equivalent: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Unified/Android mode:</w:t>
      </w:r>
      <w:r>
        <w:t xml:space="preserve"> </w:t>
      </w:r>
      <w:r>
        <w:t xml:space="preserve">scan record bytes</w:t>
      </w:r>
      <w:r>
        <w:t xml:space="preserve"> </w:t>
      </w:r>
      <w:r>
        <w:rPr>
          <w:rStyle w:val="VerbatimChar"/>
        </w:rPr>
        <w:t xml:space="preserve">[3..21)</w:t>
      </w:r>
      <w:r>
        <w:t xml:space="preserve"> </w:t>
      </w:r>
      <w:r>
        <w:t xml:space="preserve">equal</w:t>
      </w:r>
      <w:r>
        <w:t xml:space="preserve"> </w:t>
      </w:r>
      <w:r>
        <w:rPr>
          <w:rStyle w:val="VerbatimChar"/>
        </w:rPr>
        <w:t xml:space="preserve">11 06</w:t>
      </w:r>
      <w:r>
        <w:t xml:space="preserve"> </w:t>
      </w:r>
      <w:r>
        <w:t xml:space="preserve">followed by the firmware</w:t>
      </w:r>
      <w:r>
        <w:t xml:space="preserve"> </w:t>
      </w:r>
      <w:r>
        <w:rPr>
          <w:bCs/>
          <w:b/>
        </w:rPr>
        <w:t xml:space="preserve">DataTransfer service UUID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1F6B43AA-94DE-4BA9-981C-DA38823117BD</w:t>
      </w:r>
      <w:r>
        <w:t xml:space="preserve"> </w:t>
      </w:r>
      <w:r>
        <w:t xml:space="preserve">in BLE little-endian byte order (AD type 0x06, incomplete 128-bit service list). Commissioned unified-mode locks set scan-response byte 55 =</w:t>
      </w:r>
      <w:r>
        <w:t xml:space="preserve"> </w:t>
      </w:r>
      <w:r>
        <w:rPr>
          <w:rStyle w:val="VerbatimChar"/>
        </w:rPr>
        <w:t xml:space="preserve">0x82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HomeKit mode:</w:t>
      </w:r>
      <w:r>
        <w:t xml:space="preserve"> </w:t>
      </w:r>
      <w:r>
        <w:t xml:space="preserve">two AD 0x09 complete-local-name entries</w:t>
      </w:r>
      <w:r>
        <w:t xml:space="preserve"> </w:t>
      </w:r>
      <w:r>
        <w:rPr>
          <w:rStyle w:val="VerbatimChar"/>
        </w:rPr>
        <w:t xml:space="preserve">"SENSE  "</w:t>
      </w:r>
      <w:r>
        <w:t xml:space="preserve"> </w:t>
      </w:r>
      <w:r>
        <w:t xml:space="preserve">(with trailing spaces) at fixed offsets; legacy SWORDFISH locks advertise Apple manufacturer data (company ID</w:t>
      </w:r>
      <w:r>
        <w:t xml:space="preserve"> </w:t>
      </w:r>
      <w:r>
        <w:rPr>
          <w:rStyle w:val="VerbatimChar"/>
        </w:rPr>
        <w:t xml:space="preserve">0x004C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Device UID:</w:t>
      </w:r>
      <w:r>
        <w:t xml:space="preserve"> </w:t>
      </w:r>
      <w:r>
        <w:t xml:space="preserve">scan-record bytes</w:t>
      </w:r>
      <w:r>
        <w:t xml:space="preserve"> </w:t>
      </w:r>
      <w:r>
        <w:rPr>
          <w:rStyle w:val="VerbatimChar"/>
        </w:rPr>
        <w:t xml:space="preserve">[14..20)</w:t>
      </w:r>
      <w:r>
        <w:t xml:space="preserve">. Device type is parsed from the advertisement (enum includes SWORDFISH, LEOPARD/Sense, DENALI/Encode, JACKALOPE, ENCODE_LEVER, WKD/</w:t>
      </w:r>
      <w:r>
        <w:t xml:space="preserve">“</w:t>
      </w:r>
      <w:r>
        <w:t xml:space="preserve">Arrive</w:t>
      </w:r>
      <w:r>
        <w:t xml:space="preserve">”</w:t>
      </w:r>
      <w:r>
        <w:t xml:space="preserve">, WALTON, SELENE variants).</w:t>
      </w:r>
    </w:p>
    <w:p>
      <w:pPr>
        <w:numPr>
          <w:ilvl w:val="0"/>
          <w:numId w:val="1002"/>
        </w:numPr>
        <w:pStyle w:val="Compact"/>
      </w:pPr>
      <w:r>
        <w:t xml:space="preserve">A lock advertising in HomeKit mode is detected by connecting and checking for HAP characteristic</w:t>
      </w:r>
      <w:r>
        <w:t xml:space="preserve"> </w:t>
      </w:r>
      <w:r>
        <w:rPr>
          <w:rStyle w:val="VerbatimChar"/>
        </w:rPr>
        <w:t xml:space="preserve">00000014-0000-1000-8000-0026bb765291</w:t>
      </w:r>
      <w:r>
        <w:t xml:space="preserve"> </w:t>
      </w:r>
      <w:r>
        <w:t xml:space="preserve">(</w:t>
      </w:r>
      <w:r>
        <w:t xml:space="preserve">“</w:t>
      </w:r>
      <w:r>
        <w:t xml:space="preserve">Pairing Features</w:t>
      </w:r>
      <w:r>
        <w:t xml:space="preserve">”</w:t>
      </w:r>
      <w:r>
        <w:t xml:space="preserve">) — used only as a mode discriminator before commissioning, never in the Schlage data path.</w:t>
      </w:r>
    </w:p>
    <w:p>
      <w:r>
        <w:pict>
          <v:rect style="width:0;height:1.5pt" o:hralign="center" o:hrstd="t" o:hr="t"/>
        </w:pict>
      </w:r>
    </w:p>
    <w:bookmarkEnd w:id="22"/>
    <w:bookmarkStart w:id="23" w:name="Xcabd7347fb3e97d93d12e0360da9514409335c2"/>
    <w:p>
      <w:pPr>
        <w:pStyle w:val="Heading2"/>
      </w:pPr>
      <w:r>
        <w:t xml:space="preserve">4. The uWeave GATT profile (the local data path)</w:t>
      </w:r>
    </w:p>
    <w:p>
      <w:pPr>
        <w:pStyle w:val="FirstParagraph"/>
      </w:pPr>
      <w:r>
        <w:t xml:space="preserve">UUIDs ship as JSON raw resources in the APK (</w:t>
      </w:r>
      <w:r>
        <w:rPr>
          <w:rStyle w:val="VerbatimChar"/>
        </w:rPr>
        <w:t xml:space="preserve">res/raw/sense_gatt_profile.json</w:t>
      </w:r>
      <w:r>
        <w:t xml:space="preserve">, byte-identical between 3.6.0 and 6.3.1), parsed at runtime into a nickname→UUID map; the app resolves them with the standard</w:t>
      </w:r>
      <w:r>
        <w:t xml:space="preserve"> </w:t>
      </w:r>
      <w:r>
        <w:rPr>
          <w:rStyle w:val="VerbatimChar"/>
        </w:rPr>
        <w:t xml:space="preserve">getService().getCharacteristic()</w:t>
      </w:r>
      <w:r>
        <w:t xml:space="preserve"> </w:t>
      </w:r>
      <w:r>
        <w:t xml:space="preserve">calls. Extracted profile: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uWeave Profile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883f45ec-14cb-46aa-9864-9a4e782b33d0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Characteristic (lock→phone)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RxData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26002998-e001-4812-8c08-5cd2afda0830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 (CCCD</w:t>
            </w:r>
            <w:r>
              <w:t xml:space="preserve"> </w:t>
            </w:r>
            <w:r>
              <w:rPr>
                <w:rStyle w:val="VerbatimChar"/>
              </w:rPr>
              <w:t xml:space="preserve">00002902-…-00805f9b34fb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Characteristic (phone→lock)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TxData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ff530c78-cd50-4bb9-bbd4-0712f32b3796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Fragmentation (no MTU negotiation — default ATT MTU 23):</w:t>
      </w:r>
      <w:r>
        <w:t xml:space="preserve"> </w:t>
      </w:r>
      <w:r>
        <w:t xml:space="preserve">every write is</w:t>
      </w:r>
      <w:r>
        <w:t xml:space="preserve"> </w:t>
      </w:r>
      <w:r>
        <w:rPr>
          <w:rStyle w:val="VerbatimChar"/>
        </w:rPr>
        <w:t xml:space="preserve">1 header byte || ≤19 payload bytes</w:t>
      </w:r>
      <w:r>
        <w:t xml:space="preserve">. Header =</w:t>
      </w:r>
      <w:r>
        <w:t xml:space="preserve"> </w:t>
      </w:r>
      <w:r>
        <w:rPr>
          <w:rStyle w:val="VerbatimChar"/>
        </w:rPr>
        <w:t xml:space="preserve">(packetCounter &lt;&lt; 4) | flag</w:t>
      </w:r>
      <w:r>
        <w:t xml:space="preserve"> </w:t>
      </w:r>
      <w:r>
        <w:t xml:space="preserve">with counter mod 8; flags</w:t>
      </w:r>
      <w:r>
        <w:t xml:space="preserve"> </w:t>
      </w:r>
      <w:r>
        <w:rPr>
          <w:rStyle w:val="VerbatimChar"/>
        </w:rPr>
        <w:t xml:space="preserve">0x8</w:t>
      </w:r>
      <w:r>
        <w:t xml:space="preserve">=FIRST,</w:t>
      </w:r>
      <w:r>
        <w:t xml:space="preserve"> </w:t>
      </w:r>
      <w:r>
        <w:rPr>
          <w:rStyle w:val="VerbatimChar"/>
        </w:rPr>
        <w:t xml:space="preserve">0x0</w:t>
      </w:r>
      <w:r>
        <w:t xml:space="preserve">=CONTINUATION,</w:t>
      </w:r>
      <w:r>
        <w:t xml:space="preserve"> </w:t>
      </w:r>
      <w:r>
        <w:rPr>
          <w:rStyle w:val="VerbatimChar"/>
        </w:rPr>
        <w:t xml:space="preserve">0x4</w:t>
      </w:r>
      <w:r>
        <w:t xml:space="preserve">=LAST,</w:t>
      </w:r>
      <w:r>
        <w:t xml:space="preserve"> </w:t>
      </w:r>
      <w:r>
        <w:rPr>
          <w:rStyle w:val="VerbatimChar"/>
        </w:rPr>
        <w:t xml:space="preserve">0xC</w:t>
      </w:r>
      <w:r>
        <w:t xml:space="preserve">=SINGLE. Reassembly mirrors this on indications. Max message block:</w:t>
      </w:r>
      <w:r>
        <w:t xml:space="preserve"> </w:t>
      </w:r>
      <w:r>
        <w:rPr>
          <w:bCs/>
          <w:b/>
        </w:rPr>
        <w:t xml:space="preserve">1024 bytes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Firmware-update profile</w:t>
      </w:r>
      <w:r>
        <w:t xml:space="preserve"> </w:t>
      </w:r>
      <w:r>
        <w:t xml:space="preserve">(separate,</w:t>
      </w:r>
      <w:r>
        <w:t xml:space="preserve"> </w:t>
      </w:r>
      <w:r>
        <w:rPr>
          <w:rStyle w:val="VerbatimChar"/>
        </w:rPr>
        <w:t xml:space="preserve">res/raw/firmware_gatt_profile.json</w:t>
      </w:r>
      <w:r>
        <w:t xml:space="preserve">): service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rPr>
          <w:rStyle w:val="VerbatimChar"/>
        </w:rPr>
        <w:t xml:space="preserve">7f0dee73-4a3f-4103-98e6-a46cd301bdfb</w:t>
      </w:r>
      <w:r>
        <w:t xml:space="preserve"> </w:t>
      </w:r>
      <w:r>
        <w:t xml:space="preserve">(chars FWImageVersion</w:t>
      </w:r>
      <w:r>
        <w:t xml:space="preserve"> </w:t>
      </w:r>
      <w:r>
        <w:rPr>
          <w:rStyle w:val="VerbatimChar"/>
        </w:rPr>
        <w:t xml:space="preserve">BCDE3B9E-…</w:t>
      </w:r>
      <w:r>
        <w:t xml:space="preserve">, LeopardControlPoint</w:t>
      </w:r>
      <w:r>
        <w:t xml:space="preserve"> </w:t>
      </w:r>
      <w:r>
        <w:rPr>
          <w:rStyle w:val="VerbatimChar"/>
        </w:rPr>
        <w:t xml:space="preserve">44FF6853-…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{1,1,1}</w:t>
      </w:r>
      <w:r>
        <w:t xml:space="preserve"> </w:t>
      </w:r>
      <w:r>
        <w:t xml:space="preserve">start /</w:t>
      </w:r>
      <w:r>
        <w:t xml:space="preserve"> </w:t>
      </w:r>
      <w:r>
        <w:rPr>
          <w:rStyle w:val="VerbatimChar"/>
        </w:rPr>
        <w:t xml:space="preserve">{2,1,1}</w:t>
      </w:r>
      <w:r>
        <w:t xml:space="preserve"> </w:t>
      </w:r>
      <w:r>
        <w:t xml:space="preserve">finish), service</w:t>
      </w:r>
      <w:r>
        <w:t xml:space="preserve"> </w:t>
      </w:r>
      <w:r>
        <w:t xml:space="preserve">“</w:t>
      </w:r>
      <w:r>
        <w:t xml:space="preserve">DataTransfer</w:t>
      </w:r>
      <w:r>
        <w:t xml:space="preserve">”</w:t>
      </w:r>
      <w:r>
        <w:t xml:space="preserve"> </w:t>
      </w:r>
      <w:r>
        <w:rPr>
          <w:rStyle w:val="VerbatimChar"/>
        </w:rPr>
        <w:t xml:space="preserve">1F6B43AA-94DE-4BA9-981C-DA38823117BD</w:t>
      </w:r>
      <w:r>
        <w:t xml:space="preserve"> </w:t>
      </w:r>
      <w:r>
        <w:t xml:space="preserve">(RxLength</w:t>
      </w:r>
      <w:r>
        <w:t xml:space="preserve"> </w:t>
      </w:r>
      <w:r>
        <w:rPr>
          <w:rStyle w:val="VerbatimChar"/>
        </w:rPr>
        <w:t xml:space="preserve">048D8799-…</w:t>
      </w:r>
      <w:r>
        <w:t xml:space="preserve">, RxData</w:t>
      </w:r>
      <w:r>
        <w:t xml:space="preserve"> </w:t>
      </w:r>
      <w:r>
        <w:rPr>
          <w:rStyle w:val="VerbatimChar"/>
        </w:rPr>
        <w:t xml:space="preserve">66B7C7FD-…</w:t>
      </w:r>
      <w:r>
        <w:t xml:space="preserve">, RxCRC</w:t>
      </w:r>
      <w:r>
        <w:t xml:space="preserve"> </w:t>
      </w:r>
      <w:r>
        <w:rPr>
          <w:rStyle w:val="VerbatimChar"/>
        </w:rPr>
        <w:t xml:space="preserve">507EFC3F-…</w:t>
      </w:r>
      <w:r>
        <w:t xml:space="preserve">, RxACKNAK</w:t>
      </w:r>
      <w:r>
        <w:t xml:space="preserve"> </w:t>
      </w:r>
      <w:r>
        <w:rPr>
          <w:rStyle w:val="VerbatimChar"/>
        </w:rPr>
        <w:t xml:space="preserve">1DC15719-…</w:t>
      </w:r>
      <w:r>
        <w:t xml:space="preserve">). Block/packet sizing: Sense 1024/128, newer locks 4096/241 or 1024/205.</w:t>
      </w:r>
    </w:p>
    <w:p>
      <w:r>
        <w:pict>
          <v:rect style="width:0;height:1.5pt" o:hralign="center" o:hrstd="t" o:hr="t"/>
        </w:pict>
      </w:r>
    </w:p>
    <w:bookmarkEnd w:id="23"/>
    <w:bookmarkStart w:id="30" w:name="pairing-and-session-security"/>
    <w:p>
      <w:pPr>
        <w:pStyle w:val="Heading2"/>
      </w:pPr>
      <w:r>
        <w:t xml:space="preserve">5. Pairing and session security</w:t>
      </w:r>
    </w:p>
    <w:p>
      <w:pPr>
        <w:pStyle w:val="FirstParagraph"/>
      </w:pPr>
      <w:r>
        <w:t xml:space="preserve">The app is always the initiator/client; the lock is the server. Long-term credentials are two macaroons:</w:t>
      </w:r>
      <w:r>
        <w:t xml:space="preserve"> </w:t>
      </w:r>
      <w:r>
        <w:rPr>
          <w:bCs/>
          <w:b/>
        </w:rPr>
        <w:t xml:space="preserve">CAT</w:t>
      </w:r>
      <w:r>
        <w:t xml:space="preserve"> </w:t>
      </w:r>
      <w:r>
        <w:t xml:space="preserve">(Client Authorization Token) and</w:t>
      </w:r>
      <w:r>
        <w:t xml:space="preserve"> </w:t>
      </w:r>
      <w:r>
        <w:rPr>
          <w:bCs/>
          <w:b/>
        </w:rPr>
        <w:t xml:space="preserve">SAT</w:t>
      </w:r>
      <w:r>
        <w:t xml:space="preserve"> </w:t>
      </w:r>
      <w:r>
        <w:t xml:space="preserve">(Server Authentication Token). A full pairing runs phases A→D once; every later session enters at phase C with fresh randoms.</w:t>
      </w:r>
    </w:p>
    <w:bookmarkStart w:id="24" w:name="phase-a-unsecured-connection-request"/>
    <w:p>
      <w:pPr>
        <w:pStyle w:val="Heading3"/>
      </w:pPr>
      <w:r>
        <w:t xml:space="preserve">Phase A — unsecured connection request</w:t>
      </w:r>
    </w:p>
    <w:p>
      <w:pPr>
        <w:pStyle w:val="FirstParagraph"/>
      </w:pPr>
      <w:r>
        <w:t xml:space="preserve">GATT connect → service discovery → enable RxData indications → send control packet: header byte</w:t>
      </w:r>
      <w:r>
        <w:t xml:space="preserve"> </w:t>
      </w:r>
      <w:r>
        <w:rPr>
          <w:rStyle w:val="VerbatimChar"/>
        </w:rPr>
        <w:t xml:space="preserve">(0x8 + counter)&lt;&lt;4</w:t>
      </w:r>
      <w:r>
        <w:t xml:space="preserve"> </w:t>
      </w:r>
      <w:r>
        <w:t xml:space="preserve">(control, cmd 0) + CBOR version/crypto negotiation map (min/max protocol version, max packet size, crypto mode; unsecured mode terminal</w:t>
      </w:r>
      <w:r>
        <w:t xml:space="preserve"> </w:t>
      </w:r>
      <w:r>
        <w:rPr>
          <w:rStyle w:val="VerbatimChar"/>
        </w:rPr>
        <w:t xml:space="preserve">20:0</w:t>
      </w:r>
      <w:r>
        <w:t xml:space="preserve">). Sent unfragmented, unencrypted.</w:t>
      </w:r>
    </w:p>
    <w:bookmarkEnd w:id="24"/>
    <w:bookmarkStart w:id="25" w:name="X0af8d8aa563d5df1aafb7568a591f9a423e7706"/>
    <w:p>
      <w:pPr>
        <w:pStyle w:val="Heading3"/>
      </w:pPr>
      <w:r>
        <w:t xml:space="preserve">Phase B — SPAKE2/P-224 pairing (password = printed programming code)</w:t>
      </w:r>
    </w:p>
    <w:p>
      <w:pPr>
        <w:numPr>
          <w:ilvl w:val="0"/>
          <w:numId w:val="1003"/>
        </w:numPr>
        <w:pStyle w:val="Compact"/>
      </w:pPr>
      <w:r>
        <w:t xml:space="preserve">App sends pairing start:</w:t>
      </w:r>
      <w:r>
        <w:t xml:space="preserve"> </w:t>
      </w:r>
      <w:r>
        <w:rPr>
          <w:rStyle w:val="VerbatimChar"/>
        </w:rPr>
        <w:t xml:space="preserve">{1:2, 2:1, 16:{0:1, 1:0}}</w:t>
      </w:r>
      <w:r>
        <w:t xml:space="preserve"> </w:t>
      </w:r>
      <w:r>
        <w:t xml:space="preserve">(pairingType 1, cryptoMethod 0).</w:t>
      </w:r>
    </w:p>
    <w:p>
      <w:pPr>
        <w:numPr>
          <w:ilvl w:val="0"/>
          <w:numId w:val="1003"/>
        </w:numPr>
        <w:pStyle w:val="Compact"/>
      </w:pPr>
      <w:r>
        <w:t xml:space="preserve">Lock replies</w:t>
      </w:r>
      <w:r>
        <w:t xml:space="preserve"> </w:t>
      </w:r>
      <w:r>
        <w:rPr>
          <w:rStyle w:val="VerbatimChar"/>
        </w:rPr>
        <w:t xml:space="preserve">{17:{0:sessionID, 1:serverCommitment(56B)}}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App computes SPAKE2/P-224 (Google GCD/Weave implementation):</w:t>
      </w:r>
      <w:r>
        <w:t xml:space="preserve"> </w:t>
      </w:r>
      <w:r>
        <w:rPr>
          <w:rStyle w:val="VerbatimChar"/>
        </w:rPr>
        <w:t xml:space="preserve">passwordHash = BigInteger(SHA256(pin)[0:28])</w:t>
      </w:r>
      <w:r>
        <w:t xml:space="preserve">; commitment</w:t>
      </w:r>
      <w:r>
        <w:t xml:space="preserve"> </w:t>
      </w:r>
      <w:r>
        <w:rPr>
          <w:rStyle w:val="VerbatimChar"/>
        </w:rPr>
        <w:t xml:space="preserve">T = x·G + passwordHash·KM</w:t>
      </w:r>
      <w:r>
        <w:t xml:space="preserve"> </w:t>
      </w:r>
      <w:r>
        <w:t xml:space="preserve">(56-byte affine x‖y, no prefix); shared key</w:t>
      </w:r>
      <w:r>
        <w:t xml:space="preserve"> </w:t>
      </w:r>
      <w:r>
        <w:rPr>
          <w:rStyle w:val="VerbatimChar"/>
        </w:rPr>
        <w:t xml:space="preserve">K = x·(S − passwordHash·KN)</w:t>
      </w:r>
      <w:r>
        <w:t xml:space="preserve">;</w:t>
      </w:r>
      <w:r>
        <w:t xml:space="preserve"> </w:t>
      </w:r>
      <w:r>
        <w:rPr>
          <w:bCs/>
          <w:b/>
        </w:rPr>
        <w:t xml:space="preserve">pairing-phase AES key = K[0:16]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Timestamp proof = AES-EAX encrypt of</w:t>
      </w:r>
      <w:r>
        <w:t xml:space="preserve"> </w:t>
      </w:r>
      <w:r>
        <w:rPr>
          <w:rStyle w:val="VerbatimChar"/>
        </w:rPr>
        <w:t xml:space="preserve">CBOR({0:unixTimeSec})</w:t>
      </w:r>
      <w:r>
        <w:t xml:space="preserve"> </w:t>
      </w:r>
      <w:r>
        <w:t xml:space="preserve">under that key with</w:t>
      </w:r>
      <w:r>
        <w:t xml:space="preserve"> </w:t>
      </w:r>
      <w:r>
        <w:rPr>
          <w:bCs/>
          <w:b/>
        </w:rPr>
        <w:t xml:space="preserve">fixed 1-byte nonce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0x00</w:t>
      </w:r>
      <w:r>
        <w:t xml:space="preserve"> </w:t>
      </w:r>
      <w:r>
        <w:t xml:space="preserve">client→lock,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t xml:space="preserve">lock→client), 96-bit tag.</w:t>
      </w:r>
    </w:p>
    <w:p>
      <w:pPr>
        <w:numPr>
          <w:ilvl w:val="0"/>
          <w:numId w:val="1003"/>
        </w:numPr>
        <w:pStyle w:val="Compact"/>
      </w:pPr>
      <w:r>
        <w:t xml:space="preserve">App sends</w:t>
      </w:r>
      <w:r>
        <w:t xml:space="preserve"> </w:t>
      </w:r>
      <w:r>
        <w:rPr>
          <w:rStyle w:val="VerbatimChar"/>
        </w:rPr>
        <w:t xml:space="preserve">{1:3, 2:2, 16:{0:sessionID, 1:clientCommitment, 2:encryptedTimestamp}}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Lock replies</w:t>
      </w:r>
      <w:r>
        <w:t xml:space="preserve"> </w:t>
      </w:r>
      <w:r>
        <w:rPr>
          <w:rStyle w:val="VerbatimChar"/>
        </w:rPr>
        <w:t xml:space="preserve">{17:{0:EAX-encrypted blob}}</w:t>
      </w:r>
      <w:r>
        <w:t xml:space="preserve"> </w:t>
      </w:r>
      <w:r>
        <w:t xml:space="preserve">→ decrypt → CBOR</w:t>
      </w:r>
      <w:r>
        <w:t xml:space="preserve"> </w:t>
      </w:r>
      <w:r>
        <w:rPr>
          <w:rStyle w:val="VerbatimChar"/>
        </w:rPr>
        <w:t xml:space="preserve">{0:CAT, 1:SAT}</w:t>
      </w:r>
      <w:r>
        <w:t xml:space="preserve">.</w:t>
      </w:r>
    </w:p>
    <w:bookmarkEnd w:id="25"/>
    <w:bookmarkStart w:id="26" w:name="X62d26bb3d53b8f8d099a949f8852717b216a631"/>
    <w:p>
      <w:pPr>
        <w:pStyle w:val="Heading3"/>
      </w:pPr>
      <w:r>
        <w:t xml:space="preserve">Phase C — secure connection request + SAT extension (session resumption entry point)</w:t>
      </w:r>
    </w:p>
    <w:p>
      <w:pPr>
        <w:numPr>
          <w:ilvl w:val="0"/>
          <w:numId w:val="1004"/>
        </w:numPr>
        <w:pStyle w:val="Compact"/>
      </w:pPr>
      <w:r>
        <w:t xml:space="preserve">App sends control header + negotiation map (terminal</w:t>
      </w:r>
      <w:r>
        <w:t xml:space="preserve"> </w:t>
      </w:r>
      <w:r>
        <w:rPr>
          <w:rStyle w:val="VerbatimChar"/>
        </w:rPr>
        <w:t xml:space="preserve">20:2</w:t>
      </w:r>
      <w:r>
        <w:t xml:space="preserve"> </w:t>
      </w:r>
      <w:r>
        <w:t xml:space="preserve">= TOKEN_SHA256 mode)</w:t>
      </w:r>
      <w:r>
        <w:t xml:space="preserve"> </w:t>
      </w:r>
      <w:r>
        <w:rPr>
          <w:bCs/>
          <w:b/>
        </w:rPr>
        <w:t xml:space="preserve">followed by raw 12-byte clientRandom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Lock replies with serverRandom; app extracts</w:t>
      </w:r>
      <w:r>
        <w:t xml:space="preserve"> </w:t>
      </w:r>
      <w:r>
        <w:rPr>
          <w:rStyle w:val="VerbatimChar"/>
        </w:rPr>
        <w:t xml:space="preserve">satTag</w:t>
      </w:r>
      <w:r>
        <w:t xml:space="preserve"> </w:t>
      </w:r>
      <w:r>
        <w:t xml:space="preserve">(SAT’s 16-byte MAC tag) and</w:t>
      </w:r>
      <w:r>
        <w:t xml:space="preserve"> </w:t>
      </w:r>
      <w:r>
        <w:rPr>
          <w:bCs/>
          <w:b/>
        </w:rPr>
        <w:t xml:space="preserve">attenuates the SAT</w:t>
      </w:r>
      <w:r>
        <w:t xml:space="preserve"> </w:t>
      </w:r>
      <w:r>
        <w:t xml:space="preserve">with caveats</w:t>
      </w:r>
      <w:r>
        <w:t xml:space="preserve"> </w:t>
      </w:r>
      <w:r>
        <w:rPr>
          <w:rStyle w:val="VerbatimChar"/>
        </w:rPr>
        <w:t xml:space="preserve">[0x14]</w:t>
      </w:r>
      <w:r>
        <w:t xml:space="preserve"> </w:t>
      </w:r>
      <w:r>
        <w:t xml:space="preserve">(authentication_challenge) and</w:t>
      </w:r>
      <w:r>
        <w:t xml:space="preserve"> </w:t>
      </w:r>
      <w:r>
        <w:rPr>
          <w:rStyle w:val="VerbatimChar"/>
        </w:rPr>
        <w:t xml:space="preserve">HMAC-SHA256(key=satTag, CBOR_bstr(0x14 ‖ CBOR_bstr(1 ‖ clientRandom ‖ serverRandom)))</w:t>
      </w:r>
      <w:r>
        <w:t xml:space="preserve">, sends the extended SAT.</w:t>
      </w:r>
    </w:p>
    <w:p>
      <w:pPr>
        <w:numPr>
          <w:ilvl w:val="0"/>
          <w:numId w:val="1004"/>
        </w:numPr>
        <w:pStyle w:val="Compact"/>
      </w:pPr>
      <w:r>
        <w:t xml:space="preserve">Lock replies with the matching HMAC for value 2; app verifies, then derives session keys:</w:t>
      </w:r>
    </w:p>
    <w:p>
      <w:pPr>
        <w:numPr>
          <w:ilvl w:val="1"/>
          <w:numId w:val="1005"/>
        </w:numPr>
        <w:pStyle w:val="Compact"/>
      </w:pPr>
      <w:r>
        <w:t xml:space="preserve">IKM =</w:t>
      </w:r>
      <w:r>
        <w:t xml:space="preserve"> </w:t>
      </w:r>
      <w:r>
        <w:rPr>
          <w:rStyle w:val="VerbatimChar"/>
        </w:rPr>
        <w:t xml:space="preserve">0x02 ‖ clientRandom(12) ‖ serverRandom(12) ‖ satTag(16)</w:t>
      </w:r>
      <w:r>
        <w:t xml:space="preserve"> </w:t>
      </w:r>
      <w:r>
        <w:t xml:space="preserve">(41 bytes)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HKDF-SHA256.extract(salt = 008A39362204 1F5F0FC75D97 DAEE6E81CBBB 2BC74F9CCC91 E75E77A56B4A 4B05, ikm)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expand(info="session key", 32)</w:t>
      </w:r>
    </w:p>
    <w:p>
      <w:pPr>
        <w:numPr>
          <w:ilvl w:val="1"/>
          <w:numId w:val="1005"/>
        </w:numPr>
        <w:pStyle w:val="Compact"/>
      </w:pPr>
      <w:r>
        <w:t xml:space="preserve">First 16 bytes =</w:t>
      </w:r>
      <w:r>
        <w:t xml:space="preserve"> </w:t>
      </w:r>
      <w:r>
        <w:rPr>
          <w:bCs/>
          <w:b/>
        </w:rPr>
        <w:t xml:space="preserve">AES-128 session key</w:t>
      </w:r>
      <w:r>
        <w:t xml:space="preserve">, last 16 bytes =</w:t>
      </w:r>
      <w:r>
        <w:t xml:space="preserve"> </w:t>
      </w:r>
      <w:r>
        <w:rPr>
          <w:bCs/>
          <w:b/>
        </w:rPr>
        <w:t xml:space="preserve">nonce base</w:t>
      </w:r>
      <w:r>
        <w:t xml:space="preserve">.</w:t>
      </w:r>
    </w:p>
    <w:bookmarkEnd w:id="26"/>
    <w:bookmarkStart w:id="27" w:name="session-cipher-both-directions"/>
    <w:p>
      <w:pPr>
        <w:pStyle w:val="Heading3"/>
      </w:pPr>
      <w:r>
        <w:t xml:space="preserve">Session cipher (both directions)</w:t>
      </w:r>
    </w:p>
    <w:p>
      <w:pPr>
        <w:pStyle w:val="FirstParagraph"/>
      </w:pPr>
      <w:r>
        <w:t xml:space="preserve">AES-128-EAX (BouncyCastle, 96-bit tag), no AAD.</w:t>
      </w:r>
      <w:r>
        <w:t xml:space="preserve"> </w:t>
      </w:r>
      <w:r>
        <w:rPr>
          <w:bCs/>
          <w:b/>
        </w:rPr>
        <w:t xml:space="preserve">Nonce = nonceBase(16) ‖ senderID(1) ‖ counter(3, big-endian)</w:t>
      </w:r>
      <w:r>
        <w:t xml:space="preserve">; phone→lock senderID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lock→phone</w:t>
      </w:r>
      <w:r>
        <w:t xml:space="preserve"> </w:t>
      </w:r>
      <w:r>
        <w:rPr>
          <w:rStyle w:val="VerbatimChar"/>
        </w:rPr>
        <w:t xml:space="preserve">0x03</w:t>
      </w:r>
      <w:r>
        <w:t xml:space="preserve">, counters from 1 per session. Whole CBOR messages are encrypted before fragmentation; ciphertext reassembled then decrypted.</w:t>
      </w:r>
    </w:p>
    <w:bookmarkEnd w:id="27"/>
    <w:bookmarkStart w:id="28" w:name="X67291802015b2c3c157cd34a5050b1d9425a1e1"/>
    <w:p>
      <w:pPr>
        <w:pStyle w:val="Heading3"/>
      </w:pPr>
      <w:r>
        <w:t xml:space="preserve">Phase D — authorization and access-control claim (pairing completion)</w:t>
      </w:r>
    </w:p>
    <w:p>
      <w:pPr>
        <w:pStyle w:val="FirstParagraph"/>
      </w:pPr>
      <w:r>
        <w:rPr>
          <w:rStyle w:val="VerbatimChar"/>
        </w:rPr>
        <w:t xml:space="preserve">{1:5, 2:3, 16:{0:1, 1:0, 2:CAT}}</w:t>
      </w:r>
      <w:r>
        <w:t xml:space="preserve"> </w:t>
      </w:r>
      <w:r>
        <w:t xml:space="preserve">(pairing-mode CAT authorize; post-pairing sessions use</w:t>
      </w:r>
      <w:r>
        <w:t xml:space="preserve"> </w:t>
      </w:r>
      <w:r>
        <w:rPr>
          <w:rStyle w:val="VerbatimChar"/>
        </w:rPr>
        <w:t xml:space="preserve">{1:5, 2:1, 16:{0:2,…}}</w:t>
      </w:r>
      <w:r>
        <w:t xml:space="preserve"> </w:t>
      </w:r>
      <w:r>
        <w:t xml:space="preserve">token mode) →</w:t>
      </w:r>
      <w:r>
        <w:t xml:space="preserve"> </w:t>
      </w:r>
      <w:r>
        <w:rPr>
          <w:rStyle w:val="VerbatimChar"/>
        </w:rPr>
        <w:t xml:space="preserve">{1:24, 2:4}</w:t>
      </w:r>
      <w:r>
        <w:t xml:space="preserve"> </w:t>
      </w:r>
      <w:r>
        <w:t xml:space="preserve">(claim) → lock returns new CAT →</w:t>
      </w:r>
      <w:r>
        <w:t xml:space="preserve"> </w:t>
      </w:r>
      <w:r>
        <w:rPr>
          <w:rStyle w:val="VerbatimChar"/>
        </w:rPr>
        <w:t xml:space="preserve">{1:25, 2:5, 16:{0:CAT}}</w:t>
      </w:r>
      <w:r>
        <w:t xml:space="preserve"> </w:t>
      </w:r>
      <w:r>
        <w:t xml:space="preserve">(claim complete). Housekeeping: timezone (trait 5 prop 20), DST times, read serial/model/firmware. The app stores</w:t>
      </w:r>
      <w:r>
        <w:t xml:space="preserve"> </w:t>
      </w:r>
      <w:r>
        <w:rPr>
          <w:rStyle w:val="VerbatimChar"/>
        </w:rPr>
        <w:t xml:space="preserve">{sat, cat, userId, model, serial, mac, firmware}</w:t>
      </w:r>
      <w:r>
        <w:t xml:space="preserve">; thereafter only Phase C is needed.</w:t>
      </w:r>
    </w:p>
    <w:bookmarkEnd w:id="28"/>
    <w:bookmarkStart w:id="29" w:name="macaroon-wire-format"/>
    <w:p>
      <w:pPr>
        <w:pStyle w:val="Heading3"/>
      </w:pPr>
      <w:r>
        <w:t xml:space="preserve">Macaroon wire format</w:t>
      </w:r>
    </w:p>
    <w:p>
      <w:pPr>
        <w:pStyle w:val="FirstParagraph"/>
      </w:pPr>
      <w:r>
        <w:t xml:space="preserve">CBOR</w:t>
      </w:r>
      <w:r>
        <w:t xml:space="preserve"> </w:t>
      </w:r>
      <w:r>
        <w:rPr>
          <w:rStyle w:val="VerbatimChar"/>
        </w:rPr>
        <w:t xml:space="preserve">bstr( array(N) bstr(caveat₁)…bstr(caveat_N) bstr(mac_tag) )</w:t>
      </w:r>
      <w:r>
        <w:t xml:space="preserve">. Tag = HMAC-SHA256 chained over caveats,</w:t>
      </w:r>
      <w:r>
        <w:t xml:space="preserve"> </w:t>
      </w:r>
      <w:r>
        <w:rPr>
          <w:bCs/>
          <w:b/>
        </w:rPr>
        <w:t xml:space="preserve">truncated to 16 bytes</w:t>
      </w:r>
      <w:r>
        <w:t xml:space="preserve">. Attenuation = append caveat + recompute tag.</w:t>
      </w:r>
    </w:p>
    <w:p>
      <w:pPr>
        <w:pStyle w:val="BodyText"/>
      </w:pPr>
      <w:r>
        <w:rPr>
          <w:bCs/>
          <w:b/>
        </w:rPr>
        <w:t xml:space="preserve">Security notes:</w:t>
      </w:r>
      <w:r>
        <w:t xml:space="preserve"> </w:t>
      </w:r>
      <w:r>
        <w:t xml:space="preserve">(a) the entire trust root is the printed programming code — treat it as a physical secret; (b) per-session keys are properly ephemeral (fresh randoms, HKDF); (c) the static pairing-phase nonces (0x00/0x01) mean pairing traffic has no replay protection beyond the timestamp — pair away from adversaries, but that’s a one-time 30-second window; (d) SAT/CAT are bearer tokens — a dumped app database plus BLE range = control without the programming code.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and-layer-cbor-privet-rpc"/>
    <w:p>
      <w:pPr>
        <w:pStyle w:val="Heading2"/>
      </w:pPr>
      <w:r>
        <w:t xml:space="preserve">6. Command layer (CBOR</w:t>
      </w:r>
      <w:r>
        <w:t xml:space="preserve"> </w:t>
      </w:r>
      <w:r>
        <w:t xml:space="preserve">“</w:t>
      </w:r>
      <w:r>
        <w:t xml:space="preserve">Privet</w:t>
      </w:r>
      <w:r>
        <w:t xml:space="preserve">”</w:t>
      </w:r>
      <w:r>
        <w:t xml:space="preserve"> </w:t>
      </w:r>
      <w:r>
        <w:t xml:space="preserve">RPC)</w:t>
      </w:r>
    </w:p>
    <w:p>
      <w:pPr>
        <w:pStyle w:val="FirstParagraph"/>
      </w:pPr>
      <w:r>
        <w:t xml:space="preserve">Envelope: request</w:t>
      </w:r>
      <w:r>
        <w:t xml:space="preserve"> </w:t>
      </w:r>
      <w:r>
        <w:rPr>
          <w:rStyle w:val="VerbatimChar"/>
        </w:rPr>
        <w:t xml:space="preserve">{1:apiId, 2:requestTypeId, 16:{trait, property, data}}</w:t>
      </w:r>
      <w:r>
        <w:t xml:space="preserve">; success result at key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(often nested at 17 again); error code at</w:t>
      </w:r>
      <w:r>
        <w:t xml:space="preserve"> </w:t>
      </w:r>
      <w:r>
        <w:rPr>
          <w:rStyle w:val="VerbatimChar"/>
        </w:rPr>
        <w:t xml:space="preserve">3 → 4</w:t>
      </w:r>
      <w:r>
        <w:t xml:space="preserve">. apiIds: 2=pairing start, 3=pairing confirm, 5=auth(CAT), 6=state query, 8=trait/property RPC, 24=claim, 25=claim confirm. Key 2 is a fixed-per-command constant (1=DST write, 2=check/FDR/delete, 3=pairing-CAT/list-check/history-read/state, 4=reads/WiFi/claim, 5=deleteAll/claim-confirm/JITR, 7=writes).</w:t>
      </w:r>
    </w:p>
    <w:p>
      <w:pPr>
        <w:pStyle w:val="BodyText"/>
      </w:pPr>
      <w:r>
        <w:t xml:space="preserve">Traits: 1=LockData, 3=History/DeviceMgmt, 4=AccessCodes, 5=LockConfig, 6=WiFi.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/ Unlock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{1:8,2:7,16:{0:1,1:0,2:{0:stateOrdinal,1:userId(8B BE)}}}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{1:6,2:3}</w:t>
            </w:r>
            <w:r>
              <w:t xml:space="preserve"> </w:t>
            </w:r>
            <w:r>
              <w:t xml:space="preserve">→ keys 0=status, 12=batteryState, 14=alarmEnabled, 21=batteryLevel, 25=doorState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{1:8,2:4,16:{0:1,1:P}}</w:t>
            </w:r>
            <w:r>
              <w:t xml:space="preserve"> </w:t>
            </w:r>
            <w:r>
              <w:t xml:space="preserve">P: 2=mfr, 3=model, 4=serial, 5=main FW, 7=time, 12=battery, 15=ext FW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saveData trait 1 prop 6 (unix secs)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 5: 3=beeper, 5=autoLockTime, 9=alarmMode, 11=alarmSensitivity, 13=lockAndLeave, 15=codeLength, 21=tz, 27=opMode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 5: 2=beeper, 4=autoLockTime, 8=alarmMode, 10=alarmSensitivity, 12=lockAndLeave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timezone / 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 5 prop 20 (minutes) /</w:t>
            </w:r>
            <w:r>
              <w:t xml:space="preserve"> </w:t>
            </w:r>
            <w:r>
              <w:rPr>
                <w:rStyle w:val="VerbatimChar"/>
              </w:rPr>
              <w:t xml:space="preserve">{1:8,2:1,16:{0:5,1:18,2:{0:1,1:start,2:end}}}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simultaneous (Matter)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 5 prop 26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access-code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{1:8,2:2,16:{0:5,1:14,2:{0:len}}}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Add/update access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{1:8,2:3,16:{0:4,1:(0=add,4=update),2:{0:userUuid(8B BE),1:name,2:code,3:sched1,4:sched2,5:blocked,6:startEpoch,7:endEpoch}}}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code / delete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{1:8,2:2,16:{0:4,1:1,2:{2:code}}}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{1:8,2:5,16:{0:4,1:2}}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{1:8,2:3,16:{0:4,1:6,2:{0:0}}}</w:t>
            </w:r>
            <w:r>
              <w:t xml:space="preserve"> </w:t>
            </w:r>
            <w:r>
              <w:t xml:space="preserve">+ read</w:t>
            </w:r>
            <w:r>
              <w:t xml:space="preserve"> </w:t>
            </w:r>
            <w:r>
              <w:rPr>
                <w:rStyle w:val="VerbatimChar"/>
              </w:rPr>
              <w:t xml:space="preserve">{1:8,2:4,16:{0:4,1:5}}</w:t>
            </w:r>
            <w:r>
              <w:t xml:space="preserve"> </w:t>
            </w:r>
            <w:r>
              <w:t xml:space="preserve">(moreAvailable key 0x0A)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{1:8,2:2,16:{0:3,1:0,2:{0:0}}}</w:t>
            </w:r>
            <w:r>
              <w:t xml:space="preserve"> </w:t>
            </w:r>
            <w:r>
              <w:t xml:space="preserve">+ read</w:t>
            </w:r>
            <w:r>
              <w:t xml:space="preserve"> </w:t>
            </w:r>
            <w:r>
              <w:rPr>
                <w:rStyle w:val="VerbatimChar"/>
              </w:rPr>
              <w:t xml:space="preserve">{1:8,2:3,16:{0:3,1:batchSize}}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 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{1:8,2:2,16:{0:3,1:3}}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{1:8,2:4,16:{0:6,1:0,2:{0:ssid,1:password,2:security}}}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JITR payload0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{1:8,2:4,16:{0:6,1:2,2:{0:payload0Bytes}}}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{1:8,2:5,16:{0:6,1:4}}</w:t>
            </w:r>
            <w:r>
              <w:t xml:space="preserve"> </w:t>
            </w:r>
            <w:r>
              <w:t xml:space="preserve">→ 0..6 (stopped/started/success/AP error/host error/IP acquired/wrong creds)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GATT profile (§4)</w:t>
            </w:r>
          </w:p>
        </w:tc>
      </w:tr>
    </w:tbl>
    <w:p>
      <w:pPr>
        <w:pStyle w:val="BodyText"/>
      </w:pPr>
      <w:r>
        <w:t xml:space="preserve">Enums: lockState 0=unlocked, 1=locked, 2=jammed, 3=unknown, 4=motorJammed, 5=passage, 6=deadlocked. doorState 0=unknown, 1=open, 2=closed, 3=faulty. opMode 0=Schlage BLE only, 1=simultaneous (BLE+Matter).</w:t>
      </w:r>
    </w:p>
    <w:p>
      <w:r>
        <w:pict>
          <v:rect style="width:0;height:1.5pt" o:hralign="center" o:hrstd="t" o:hr="t"/>
        </w:pict>
      </w:r>
    </w:p>
    <w:bookmarkEnd w:id="31"/>
    <w:bookmarkStart w:id="32" w:name="wifi-commissioning-vs-runtime"/>
    <w:p>
      <w:pPr>
        <w:pStyle w:val="Heading2"/>
      </w:pPr>
      <w:r>
        <w:t xml:space="preserve">7. WiFi: commissioning vs runtime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Commissioning is BLE-driven.</w:t>
      </w:r>
      <w:r>
        <w:t xml:space="preserve"> </w:t>
      </w:r>
      <w:r>
        <w:t xml:space="preserve">In 3.6.0 the app itself encrypted the WiFi payload:</w:t>
      </w:r>
      <w:r>
        <w:t xml:space="preserve"> </w:t>
      </w:r>
      <w:r>
        <w:rPr>
          <w:rStyle w:val="VerbatimChar"/>
        </w:rPr>
        <w:t xml:space="preserve">key = SHA-256(secret + "|" + id[6:])</w:t>
      </w:r>
      <w:r>
        <w:t xml:space="preserve">, AES/CBC/NoPadding with a</w:t>
      </w:r>
      <w:r>
        <w:t xml:space="preserve"> </w:t>
      </w:r>
      <w:r>
        <w:rPr>
          <w:bCs/>
          <w:b/>
        </w:rPr>
        <w:t xml:space="preserve">zero IV</w:t>
      </w:r>
      <w:r>
        <w:t xml:space="preserve">, over</w:t>
      </w:r>
      <w:r>
        <w:t xml:space="preserve"> </w:t>
      </w:r>
      <w:r>
        <w:rPr>
          <w:rStyle w:val="VerbatimChar"/>
        </w:rPr>
        <w:t xml:space="preserve">be64(counter) ‖ JSON({ssid,password})</w:t>
      </w:r>
      <w:r>
        <w:t xml:space="preserve"> </w:t>
      </w:r>
      <w:r>
        <w:t xml:space="preserve">zero-padded to 16 (</w:t>
      </w:r>
      <w:r>
        <w:rPr>
          <w:rStyle w:val="VerbatimChar"/>
        </w:rPr>
        <w:t xml:space="preserve">api/bridge/commission/model/WifiPayload.java</w:t>
      </w:r>
      <w:r>
        <w:t xml:space="preserve">). In 6.3.1 this moved server-side: the encrypted</w:t>
      </w:r>
      <w:r>
        <w:t xml:space="preserve"> </w:t>
      </w:r>
      <w:r>
        <w:t xml:space="preserve">“</w:t>
      </w:r>
      <w:r>
        <w:t xml:space="preserve">payload0</w:t>
      </w:r>
      <w:r>
        <w:t xml:space="preserve">”</w:t>
      </w:r>
      <w:r>
        <w:t xml:space="preserve"> </w:t>
      </w:r>
      <w:r>
        <w:t xml:space="preserve">(JITR cert blob) is fetched from</w:t>
      </w:r>
      <w:r>
        <w:t xml:space="preserve"> </w:t>
      </w:r>
      <w:r>
        <w:rPr>
          <w:rStyle w:val="VerbatimChar"/>
        </w:rPr>
        <w:t xml:space="preserve">factory.allegion.yonomi.cloud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…payload0?deviceType=…&amp;physicalId=&lt;SERIAL&gt;</w:t>
      </w:r>
      <w:r>
        <w:t xml:space="preserve">) and pushed to the lock over BLE trait 6 prop 2. So</w:t>
      </w:r>
      <w:r>
        <w:t xml:space="preserve"> </w:t>
      </w:r>
      <w:r>
        <w:rPr>
          <w:bCs/>
          <w:b/>
        </w:rPr>
        <w:t xml:space="preserve">onboarding a lock to WiFi requires Schlage’s cloud once</w:t>
      </w:r>
      <w:r>
        <w:t xml:space="preserve"> </w:t>
      </w:r>
      <w:r>
        <w:t xml:space="preserve">(to mint its AWS IoT identity); after that, BLE remains fully functional cloud-free.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BR400 WiFi adapter (legacy Sense):</w:t>
      </w:r>
      <w:r>
        <w:t xml:space="preserve"> </w:t>
      </w:r>
      <w:r>
        <w:t xml:space="preserve">commissioned over its own AP via local REST (</w:t>
      </w:r>
      <w:r>
        <w:rPr>
          <w:rStyle w:val="VerbatimChar"/>
        </w:rPr>
        <w:t xml:space="preserve">POST v2/prov/registration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v1/prov/networks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bridge/ble/scan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bridge/v1/commission/status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bridge/info</w:t>
      </w:r>
      <w:r>
        <w:t xml:space="preserve">), then rediscovered by mDNS — commissioning-only, not a runtime control channel.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Runtime local WiFi control: none.</w:t>
      </w:r>
      <w:r>
        <w:t xml:space="preserve"> </w:t>
      </w:r>
      <w:r>
        <w:t xml:space="preserve">Exhaustive search of both APKs found no socket/HTTP/mDNS runtime path to any lock. Path selection (</w:t>
      </w:r>
      <w:r>
        <w:rPr>
          <w:rStyle w:val="VerbatimChar"/>
        </w:rPr>
        <w:t xml:space="preserve">SenseDeviceServiceProvider</w:t>
      </w:r>
      <w:r>
        <w:t xml:space="preserve">): no network / guest user / failed cloud session →</w:t>
      </w:r>
      <w:r>
        <w:t xml:space="preserve"> </w:t>
      </w:r>
      <w:r>
        <w:rPr>
          <w:bCs/>
          <w:b/>
        </w:rPr>
        <w:t xml:space="preserve">BLE</w:t>
      </w:r>
      <w:r>
        <w:t xml:space="preserve">; WiFi-mode locks → cloud REST+MQTT. Identical command semantics on both paths.</w:t>
      </w:r>
    </w:p>
    <w:p>
      <w:r>
        <w:pict>
          <v:rect style="width:0;height:1.5pt" o:hralign="center" o:hrstd="t" o:hr="t"/>
        </w:pict>
      </w:r>
    </w:p>
    <w:bookmarkEnd w:id="32"/>
    <w:bookmarkStart w:id="33" w:name="how-to-build-a-no-cloud-local-client"/>
    <w:p>
      <w:pPr>
        <w:pStyle w:val="Heading2"/>
      </w:pPr>
      <w:r>
        <w:t xml:space="preserve">8. How to build a no-cloud local client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Prereqs:</w:t>
      </w:r>
      <w:r>
        <w:t xml:space="preserve"> </w:t>
      </w:r>
      <w:r>
        <w:t xml:space="preserve">physical access to the lock’s programming code; BLE proximity; lock in Schlage (not HomeKit) mode — or switchable via commissioning.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Fastest route:</w:t>
      </w:r>
      <w:r>
        <w:t xml:space="preserve"> </w:t>
      </w:r>
      <w:r>
        <w:t xml:space="preserve">the Go library</w:t>
      </w:r>
      <w:r>
        <w:t xml:space="preserve"> </w:t>
      </w:r>
      <w:r>
        <w:rPr>
          <w:rStyle w:val="VerbatimChar"/>
        </w:rPr>
        <w:t xml:space="preserve">golang.betakappaphi.com/schlage-uweave</w:t>
      </w:r>
      <w:r>
        <w:t xml:space="preserve"> </w:t>
      </w:r>
      <w:r>
        <w:t xml:space="preserve">— independently validated against the APK extraction in this report (§5–§6). It already implements the transport, SPAKE pairing, macaroons, session crypto, and the full command map.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DIY (e.g., Python + bleak):</w:t>
      </w:r>
      <w:r>
        <w:t xml:space="preserve"> </w:t>
      </w:r>
      <w:r>
        <w:t xml:space="preserve">implement §4 fragmentation, Phase A/C handshake (skip B if you have valid SAT/CAT… which you only get from Phase B pairing), AES-EAX with the nonce construction in §5, HKDF with the recovered salt constant, and the CBOR tables in §6. All constants needed are in this report.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One active BLE session at a time</w:t>
      </w:r>
      <w:r>
        <w:t xml:space="preserve"> </w:t>
      </w:r>
      <w:r>
        <w:t xml:space="preserve">— while your client is connected, the Schlage app falls back to cloud; cloud commands and local BLE commands are semantically identical, so state stays consistent.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still can’t do locally:</w:t>
      </w:r>
      <w:r>
        <w:t xml:space="preserve"> </w:t>
      </w:r>
      <w:r>
        <w:t xml:space="preserve">mint the lock’s cloud identity (payload0/JITR), get firmware binaries’ metadata, manage app invites/users, or receive out-of-BLE-range push. A Home Assistant local integration would pair once (programming code), then poll/push over BLE using the §6 tables — no yonomi dependency for day-to-day lock/unlock/codes/logs.</w:t>
      </w:r>
    </w:p>
    <w:bookmarkEnd w:id="33"/>
    <w:bookmarkStart w:id="34" w:name="caveats-and-open-items"/>
    <w:p>
      <w:pPr>
        <w:pStyle w:val="Heading2"/>
      </w:pPr>
      <w:r>
        <w:t xml:space="preserve">9. Caveats and open items</w:t>
      </w:r>
    </w:p>
    <w:p>
      <w:pPr>
        <w:numPr>
          <w:ilvl w:val="0"/>
          <w:numId w:val="1008"/>
        </w:numPr>
        <w:pStyle w:val="Compact"/>
      </w:pPr>
      <w:r>
        <w:t xml:space="preserve">The connection-negotiation CBOR map’s exact bytes were verified semantically but not byte-for-byte (built through obfuscated helpers; the Go library’s uint16-BE description is wire-equivalent). The 12-byte clientRandom trailer is byte-verified.</w:t>
      </w:r>
    </w:p>
    <w:p>
      <w:pPr>
        <w:numPr>
          <w:ilvl w:val="0"/>
          <w:numId w:val="1008"/>
        </w:numPr>
        <w:pStyle w:val="Compact"/>
      </w:pPr>
      <w:r>
        <w:t xml:space="preserve">Newer firmware (</w:t>
      </w:r>
      <w:r>
        <w:t xml:space="preserve">“</w:t>
      </w:r>
      <w:r>
        <w:t xml:space="preserve">Arrive</w:t>
      </w:r>
      <w:r>
        <w:t xml:space="preserve">”</w:t>
      </w:r>
      <w:r>
        <w:t xml:space="preserve">/WKD) may skip the ConnectionRequest/Confirm step (</w:t>
      </w:r>
      <w:r>
        <w:rPr>
          <w:rStyle w:val="VerbatimChar"/>
        </w:rPr>
        <w:t xml:space="preserve">ConnectDirect</w:t>
      </w:r>
      <w:r>
        <w:t xml:space="preserve"> </w:t>
      </w:r>
      <w:r>
        <w:t xml:space="preserve">in the Go lib); the 6.3.1 app always performs it on the Sense/Denali path.</w:t>
      </w:r>
    </w:p>
    <w:p>
      <w:pPr>
        <w:numPr>
          <w:ilvl w:val="0"/>
          <w:numId w:val="1008"/>
        </w:numPr>
        <w:pStyle w:val="Compact"/>
      </w:pPr>
      <w:r>
        <w:t xml:space="preserve">HomeKit-mode pairing (HAP) is Apple’s documented protocol (SRP setup, Ed25519 identities, Curve25519 STS, ChaCha20-Poly1305 sessions) and was not re-derived here.</w:t>
      </w:r>
    </w:p>
    <w:p>
      <w:pPr>
        <w:numPr>
          <w:ilvl w:val="0"/>
          <w:numId w:val="1008"/>
        </w:numPr>
        <w:pStyle w:val="Compact"/>
      </w:pPr>
      <w:r>
        <w:t xml:space="preserve">6.3.1 is commercially shielded (native string decryption in</w:t>
      </w:r>
      <w:r>
        <w:t xml:space="preserve"> </w:t>
      </w:r>
      <w:r>
        <w:rPr>
          <w:rStyle w:val="VerbatimChar"/>
        </w:rPr>
        <w:t xml:space="preserve">libh0.so</w:t>
      </w:r>
      <w:r>
        <w:t xml:space="preserve">, encrypted assets); all protocol-relevant Java under</w:t>
      </w:r>
      <w:r>
        <w:t xml:space="preserve"> </w:t>
      </w:r>
      <w:r>
        <w:rPr>
          <w:rStyle w:val="VerbatimChar"/>
        </w:rPr>
        <w:t xml:space="preserve">com.allegion.leopard.*</w:t>
      </w:r>
      <w:r>
        <w:t xml:space="preserve"> </w:t>
      </w:r>
      <w:r>
        <w:t xml:space="preserve">was nonetheless unobfuscated and fully readable.</w:t>
      </w:r>
    </w:p>
    <w:p>
      <w:pPr>
        <w:numPr>
          <w:ilvl w:val="0"/>
          <w:numId w:val="1008"/>
        </w:numPr>
        <w:pStyle w:val="Compact"/>
      </w:pPr>
      <w:r>
        <w:t xml:space="preserve">APK provenance: apk.gold mirrors (3.6.0 and 6.3.1, md5-verified against mirror listings). Decompiled with jadx 1.5.1 / apktool 2.12.0. The standalone</w:t>
      </w:r>
      <w:r>
        <w:t xml:space="preserve"> </w:t>
      </w:r>
      <w:r>
        <w:t xml:space="preserve">“</w:t>
      </w:r>
      <w:r>
        <w:t xml:space="preserve">Schlage Sense</w:t>
      </w:r>
      <w:r>
        <w:t xml:space="preserve">”</w:t>
      </w:r>
      <w:r>
        <w:t xml:space="preserve"> </w:t>
      </w:r>
      <w:r>
        <w:t xml:space="preserve">app is discontinued (merged into Schlage Home); 3.6.0 covers the Sense stack.</w:t>
      </w:r>
    </w:p>
    <w:bookmarkEnd w:id="34"/>
    <w:bookmarkStart w:id="36" w:name="artifacts"/>
    <w:p>
      <w:pPr>
        <w:pStyle w:val="Heading2"/>
      </w:pPr>
      <w:r>
        <w:t xml:space="preserve">10. Artifacts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19fc081d-82a2-8df8-8000-0f669db8b393/schlage/PROTOCOL_NOTES.md</w:t>
      </w:r>
      <w:r>
        <w:t xml:space="preserve"> </w:t>
      </w:r>
      <w:r>
        <w:t xml:space="preserve">— fully cited protocol extraction (class/line references)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…/schlage/dumps/cbor_command_table.md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sense_gatt_profile.json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firmware_gatt_profile.json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sense_gatt_profile-3.6.0.json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…/schlage/INVENTORY.md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uuids_631.txt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interesting_classes_631.txt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…/schlage/key-sources-6.3.1/</w:t>
      </w:r>
      <w:r>
        <w:t xml:space="preserve">,</w:t>
      </w:r>
      <w:r>
        <w:t xml:space="preserve"> </w:t>
      </w:r>
      <w:r>
        <w:rPr>
          <w:rStyle w:val="VerbatimChar"/>
        </w:rPr>
        <w:t xml:space="preserve">key-sources-3.6.0/</w:t>
      </w:r>
      <w:r>
        <w:t xml:space="preserve"> </w:t>
      </w:r>
      <w:r>
        <w:t xml:space="preserve">— extracted protocol source 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…/schlage/decomp-6.3.1-allegion/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decomp-3.6.0/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com.allegion</w:t>
      </w:r>
      <w:r>
        <w:t xml:space="preserve"> </w:t>
      </w:r>
      <w:r>
        <w:t xml:space="preserve">source subtrees (5,608 files)</w:t>
      </w:r>
    </w:p>
    <w:p>
      <w:r>
        <w:pict>
          <v:rect style="width:0;height:1.5pt" o:hralign="center" o:hrstd="t" o:hr="t"/>
        </w:pict>
      </w:r>
    </w:p>
    <w:bookmarkStart w:id="35" w:name="Xe544deddfa658b852dd11f63b635d04b6cf875d"/>
    <w:p>
      <w:pPr>
        <w:pStyle w:val="Heading3"/>
      </w:pPr>
      <w:r>
        <w:t xml:space="preserve">Appendix A — Prior-art sources (cloud ecosystem, HomeKit, community RE)</w:t>
      </w:r>
    </w:p>
    <w:p>
      <w:pPr>
        <w:numPr>
          <w:ilvl w:val="0"/>
          <w:numId w:val="1010"/>
        </w:numPr>
        <w:pStyle w:val="Compact"/>
      </w:pPr>
      <w:r>
        <w:t xml:space="preserve">pyschlage (dknowles2) — the reference cloud client, built partly from the same APK; now backing the official Home Assistant</w:t>
      </w:r>
      <w:r>
        <w:t xml:space="preserve"> </w:t>
      </w:r>
      <w:r>
        <w:rPr>
          <w:rStyle w:val="VerbatimChar"/>
        </w:rPr>
        <w:t xml:space="preserve">schlage</w:t>
      </w:r>
      <w:r>
        <w:t xml:space="preserve"> </w:t>
      </w:r>
      <w:r>
        <w:t xml:space="preserve">integration. github.com/dknowles2/pyschlage</w:t>
      </w:r>
    </w:p>
    <w:p>
      <w:pPr>
        <w:numPr>
          <w:ilvl w:val="0"/>
          <w:numId w:val="1010"/>
        </w:numPr>
        <w:pStyle w:val="Compact"/>
      </w:pPr>
      <w:r>
        <w:t xml:space="preserve">HA community thread</w:t>
      </w:r>
      <w:r>
        <w:t xml:space="preserve"> </w:t>
      </w:r>
      <w:r>
        <w:t xml:space="preserve">“</w:t>
      </w:r>
      <w:r>
        <w:t xml:space="preserve">Schlage Encode Wifi</w:t>
      </w:r>
      <w:r>
        <w:t xml:space="preserve">”</w:t>
      </w:r>
      <w:r>
        <w:t xml:space="preserve"> </w:t>
      </w:r>
      <w:r>
        <w:t xml:space="preserve">(108826) — multi-year RE history: Cognito auth (punk-kaos), MQTT/WSS details (dknowles2), zeroconf capture of Encode Plus</w:t>
      </w:r>
      <w:r>
        <w:t xml:space="preserve"> </w:t>
      </w:r>
      <w:r>
        <w:rPr>
          <w:rStyle w:val="VerbatimChar"/>
        </w:rPr>
        <w:t xml:space="preserve">_hap._udp</w:t>
      </w:r>
      <w:r>
        <w:t xml:space="preserve"> </w:t>
      </w:r>
      <w:r>
        <w:t xml:space="preserve">(port 5683,</w:t>
      </w:r>
      <w:r>
        <w:t xml:space="preserve"> </w:t>
      </w:r>
      <w:r>
        <w:rPr>
          <w:rStyle w:val="VerbatimChar"/>
        </w:rPr>
        <w:t xml:space="preserve">md=be499WB</w:t>
      </w:r>
      <w:r>
        <w:t xml:space="preserve">), unimplemented DNS-redirect local-mock idea.</w:t>
      </w:r>
    </w:p>
    <w:p>
      <w:pPr>
        <w:numPr>
          <w:ilvl w:val="0"/>
          <w:numId w:val="1010"/>
        </w:numPr>
        <w:pStyle w:val="Compact"/>
      </w:pPr>
      <w:r>
        <w:t xml:space="preserve">FCC ID XPB-JACKALOPE — Encode Plus internals (EFR32MG12 BLE/Thread module, NXP NFC w/ ECP).</w:t>
      </w:r>
    </w:p>
    <w:p>
      <w:pPr>
        <w:numPr>
          <w:ilvl w:val="0"/>
          <w:numId w:val="1010"/>
        </w:numPr>
        <w:pStyle w:val="Compact"/>
      </w:pPr>
      <w:r>
        <w:t xml:space="preserve">Schlage support docs — BLE fallback mode (</w:t>
      </w:r>
      <w:r>
        <w:t xml:space="preserve">“</w:t>
      </w:r>
      <w:r>
        <w:t xml:space="preserve">app switches to BLE mode when cloud is unreachable</w:t>
      </w:r>
      <w:r>
        <w:t xml:space="preserve">”</w:t>
      </w:r>
      <w:r>
        <w:t xml:space="preserve">), Bluetooth-only setup for BE489/BE499, Sense↔HomeKit pairing exclusivity.</w:t>
      </w:r>
    </w:p>
    <w:p>
      <w:pPr>
        <w:numPr>
          <w:ilvl w:val="0"/>
          <w:numId w:val="1010"/>
        </w:numPr>
        <w:pStyle w:val="Compact"/>
      </w:pPr>
      <w:r>
        <w:t xml:space="preserve">Apple Platform Security — HomeKit/HAP cryptographic design.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golang.betakappaphi.com/schlage-uweave</w:t>
      </w:r>
      <w:r>
        <w:t xml:space="preserve"> </w:t>
      </w:r>
      <w:r>
        <w:t xml:space="preserve">— public Go reimplementation of the BLE protocol, used as the cross-validation oracle.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2026-08-02T05:47:33Z</dcterms:created>
  <dcterms:modified xsi:type="dcterms:W3CDTF">2026-08-02T05:47:33Z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