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97A0D9" w14:textId="77777777" w:rsidR="00A86B8E" w:rsidRPr="00A86B8E" w:rsidRDefault="00A86B8E" w:rsidP="00A86B8E">
      <w:pPr>
        <w:spacing w:before="100" w:beforeAutospacing="1" w:after="100" w:afterAutospacing="1" w:line="240" w:lineRule="auto"/>
        <w:outlineLvl w:val="0"/>
        <w:rPr>
          <w:rFonts w:ascii="Times New Roman" w:eastAsia="Times New Roman" w:hAnsi="Times New Roman" w:cs="Times New Roman"/>
          <w:kern w:val="36"/>
          <w:sz w:val="60"/>
          <w:szCs w:val="60"/>
          <w:lang w:val="en-US" w:eastAsia="es-AR"/>
        </w:rPr>
      </w:pPr>
      <w:r w:rsidRPr="00A86B8E">
        <w:rPr>
          <w:rFonts w:ascii="Times New Roman" w:eastAsia="Times New Roman" w:hAnsi="Times New Roman" w:cs="Times New Roman"/>
          <w:kern w:val="36"/>
          <w:sz w:val="60"/>
          <w:szCs w:val="60"/>
          <w:lang w:val="en-US" w:eastAsia="es-AR"/>
        </w:rPr>
        <w:t>What Is a Cost-Based Optimizer?</w:t>
      </w:r>
    </w:p>
    <w:p w14:paraId="3A025ED4" w14:textId="77777777" w:rsidR="00A86B8E" w:rsidRPr="00A86B8E" w:rsidRDefault="00A86B8E" w:rsidP="00A86B8E">
      <w:pPr>
        <w:spacing w:after="0" w:line="240" w:lineRule="auto"/>
        <w:rPr>
          <w:rFonts w:ascii="Times New Roman" w:eastAsia="Times New Roman" w:hAnsi="Times New Roman" w:cs="Times New Roman"/>
          <w:sz w:val="24"/>
          <w:szCs w:val="24"/>
          <w:lang w:val="en-US" w:eastAsia="es-AR"/>
        </w:rPr>
      </w:pPr>
      <w:r w:rsidRPr="00A86B8E">
        <w:rPr>
          <w:rFonts w:ascii="Times New Roman" w:eastAsia="Times New Roman" w:hAnsi="Times New Roman" w:cs="Times New Roman"/>
          <w:sz w:val="24"/>
          <w:szCs w:val="24"/>
          <w:lang w:val="en-US" w:eastAsia="es-AR"/>
        </w:rPr>
        <w:t>Last Updated September 17, 2021</w:t>
      </w:r>
    </w:p>
    <w:p w14:paraId="07FCB520" w14:textId="77777777" w:rsidR="00A86B8E" w:rsidRPr="00A86B8E" w:rsidRDefault="00A86B8E" w:rsidP="00A86B8E">
      <w:pPr>
        <w:spacing w:after="0" w:line="240" w:lineRule="auto"/>
        <w:textAlignment w:val="top"/>
        <w:rPr>
          <w:rFonts w:ascii="Times New Roman" w:eastAsia="Times New Roman" w:hAnsi="Times New Roman" w:cs="Times New Roman"/>
          <w:sz w:val="24"/>
          <w:szCs w:val="24"/>
          <w:lang w:val="en-US" w:eastAsia="es-AR"/>
        </w:rPr>
      </w:pPr>
      <w:hyperlink r:id="rId5" w:history="1">
        <w:r w:rsidRPr="00A86B8E">
          <w:rPr>
            <w:rFonts w:ascii="Times New Roman" w:eastAsia="Times New Roman" w:hAnsi="Times New Roman" w:cs="Times New Roman"/>
            <w:color w:val="0000FF"/>
            <w:sz w:val="24"/>
            <w:szCs w:val="24"/>
            <w:lang w:val="en-US" w:eastAsia="es-AR"/>
          </w:rPr>
          <w:t xml:space="preserve">Brent </w:t>
        </w:r>
        <w:proofErr w:type="spellStart"/>
        <w:r w:rsidRPr="00A86B8E">
          <w:rPr>
            <w:rFonts w:ascii="Times New Roman" w:eastAsia="Times New Roman" w:hAnsi="Times New Roman" w:cs="Times New Roman"/>
            <w:color w:val="0000FF"/>
            <w:sz w:val="24"/>
            <w:szCs w:val="24"/>
            <w:lang w:val="en-US" w:eastAsia="es-AR"/>
          </w:rPr>
          <w:t>Ozar</w:t>
        </w:r>
        <w:proofErr w:type="spellEnd"/>
      </w:hyperlink>
    </w:p>
    <w:p w14:paraId="04BD3265" w14:textId="77777777" w:rsidR="00A86B8E" w:rsidRPr="00A86B8E" w:rsidRDefault="00A86B8E" w:rsidP="00A86B8E">
      <w:pPr>
        <w:spacing w:after="0" w:line="240" w:lineRule="auto"/>
        <w:rPr>
          <w:rFonts w:ascii="Times New Roman" w:eastAsia="Times New Roman" w:hAnsi="Times New Roman" w:cs="Times New Roman"/>
          <w:sz w:val="24"/>
          <w:szCs w:val="24"/>
          <w:lang w:val="en-US" w:eastAsia="es-AR"/>
        </w:rPr>
      </w:pPr>
      <w:hyperlink r:id="rId6" w:history="1">
        <w:r w:rsidRPr="00A86B8E">
          <w:rPr>
            <w:rFonts w:ascii="Times New Roman" w:eastAsia="Times New Roman" w:hAnsi="Times New Roman" w:cs="Times New Roman"/>
            <w:color w:val="0000FF"/>
            <w:sz w:val="24"/>
            <w:szCs w:val="24"/>
            <w:lang w:val="en-US" w:eastAsia="es-AR"/>
          </w:rPr>
          <w:t>Execution Plans</w:t>
        </w:r>
      </w:hyperlink>
    </w:p>
    <w:p w14:paraId="6942EEC8" w14:textId="77777777" w:rsidR="00A86B8E" w:rsidRPr="00A86B8E" w:rsidRDefault="00A86B8E" w:rsidP="00A86B8E">
      <w:pPr>
        <w:spacing w:after="0" w:line="240" w:lineRule="auto"/>
        <w:rPr>
          <w:rFonts w:ascii="Times New Roman" w:eastAsia="Times New Roman" w:hAnsi="Times New Roman" w:cs="Times New Roman"/>
          <w:sz w:val="24"/>
          <w:szCs w:val="24"/>
          <w:lang w:val="en-US" w:eastAsia="es-AR"/>
        </w:rPr>
      </w:pPr>
      <w:hyperlink r:id="rId7" w:anchor="respond" w:history="1">
        <w:r w:rsidRPr="00A86B8E">
          <w:rPr>
            <w:rFonts w:ascii="Times New Roman" w:eastAsia="Times New Roman" w:hAnsi="Times New Roman" w:cs="Times New Roman"/>
            <w:color w:val="0000FF"/>
            <w:sz w:val="24"/>
            <w:szCs w:val="24"/>
            <w:lang w:val="en-US" w:eastAsia="es-AR"/>
          </w:rPr>
          <w:t>0</w:t>
        </w:r>
      </w:hyperlink>
    </w:p>
    <w:p w14:paraId="47CF614C" w14:textId="77777777" w:rsidR="00A86B8E" w:rsidRPr="00A86B8E" w:rsidRDefault="00A86B8E" w:rsidP="00A86B8E">
      <w:pPr>
        <w:spacing w:before="100" w:beforeAutospacing="1" w:after="100" w:afterAutospacing="1" w:line="240" w:lineRule="auto"/>
        <w:rPr>
          <w:rFonts w:ascii="Times New Roman" w:eastAsia="Times New Roman" w:hAnsi="Times New Roman" w:cs="Times New Roman"/>
          <w:sz w:val="24"/>
          <w:szCs w:val="24"/>
          <w:lang w:val="en-US" w:eastAsia="es-AR"/>
        </w:rPr>
      </w:pPr>
      <w:r w:rsidRPr="00A86B8E">
        <w:rPr>
          <w:rFonts w:ascii="Times New Roman" w:eastAsia="Times New Roman" w:hAnsi="Times New Roman" w:cs="Times New Roman"/>
          <w:sz w:val="24"/>
          <w:szCs w:val="24"/>
          <w:lang w:val="en-US" w:eastAsia="es-AR"/>
        </w:rPr>
        <w:t xml:space="preserve">When you execute a query, the database server </w:t>
      </w:r>
      <w:proofErr w:type="gramStart"/>
      <w:r w:rsidRPr="00A86B8E">
        <w:rPr>
          <w:rFonts w:ascii="Times New Roman" w:eastAsia="Times New Roman" w:hAnsi="Times New Roman" w:cs="Times New Roman"/>
          <w:sz w:val="24"/>
          <w:szCs w:val="24"/>
          <w:lang w:val="en-US" w:eastAsia="es-AR"/>
        </w:rPr>
        <w:t>has to</w:t>
      </w:r>
      <w:proofErr w:type="gramEnd"/>
      <w:r w:rsidRPr="00A86B8E">
        <w:rPr>
          <w:rFonts w:ascii="Times New Roman" w:eastAsia="Times New Roman" w:hAnsi="Times New Roman" w:cs="Times New Roman"/>
          <w:sz w:val="24"/>
          <w:szCs w:val="24"/>
          <w:lang w:val="en-US" w:eastAsia="es-AR"/>
        </w:rPr>
        <w:t xml:space="preserve"> figure out things like:</w:t>
      </w:r>
    </w:p>
    <w:p w14:paraId="79D47700" w14:textId="77777777" w:rsidR="00A86B8E" w:rsidRPr="00A86B8E" w:rsidRDefault="00A86B8E" w:rsidP="00A86B8E">
      <w:pPr>
        <w:numPr>
          <w:ilvl w:val="0"/>
          <w:numId w:val="1"/>
        </w:numPr>
        <w:spacing w:before="100" w:beforeAutospacing="1" w:after="100" w:afterAutospacing="1" w:line="240" w:lineRule="auto"/>
        <w:rPr>
          <w:rFonts w:ascii="Times New Roman" w:eastAsia="Times New Roman" w:hAnsi="Times New Roman" w:cs="Times New Roman"/>
          <w:sz w:val="24"/>
          <w:szCs w:val="24"/>
          <w:lang w:eastAsia="es-AR"/>
        </w:rPr>
      </w:pPr>
      <w:proofErr w:type="spellStart"/>
      <w:r w:rsidRPr="00A86B8E">
        <w:rPr>
          <w:rFonts w:ascii="Times New Roman" w:eastAsia="Times New Roman" w:hAnsi="Times New Roman" w:cs="Times New Roman"/>
          <w:sz w:val="24"/>
          <w:szCs w:val="24"/>
          <w:lang w:eastAsia="es-AR"/>
        </w:rPr>
        <w:t>Which</w:t>
      </w:r>
      <w:proofErr w:type="spellEnd"/>
      <w:r w:rsidRPr="00A86B8E">
        <w:rPr>
          <w:rFonts w:ascii="Times New Roman" w:eastAsia="Times New Roman" w:hAnsi="Times New Roman" w:cs="Times New Roman"/>
          <w:sz w:val="24"/>
          <w:szCs w:val="24"/>
          <w:lang w:eastAsia="es-AR"/>
        </w:rPr>
        <w:t xml:space="preserve"> table </w:t>
      </w:r>
      <w:proofErr w:type="spellStart"/>
      <w:r w:rsidRPr="00A86B8E">
        <w:rPr>
          <w:rFonts w:ascii="Times New Roman" w:eastAsia="Times New Roman" w:hAnsi="Times New Roman" w:cs="Times New Roman"/>
          <w:sz w:val="24"/>
          <w:szCs w:val="24"/>
          <w:lang w:eastAsia="es-AR"/>
        </w:rPr>
        <w:t>to</w:t>
      </w:r>
      <w:proofErr w:type="spellEnd"/>
      <w:r w:rsidRPr="00A86B8E">
        <w:rPr>
          <w:rFonts w:ascii="Times New Roman" w:eastAsia="Times New Roman" w:hAnsi="Times New Roman" w:cs="Times New Roman"/>
          <w:sz w:val="24"/>
          <w:szCs w:val="24"/>
          <w:lang w:eastAsia="es-AR"/>
        </w:rPr>
        <w:t xml:space="preserve"> </w:t>
      </w:r>
      <w:proofErr w:type="spellStart"/>
      <w:r w:rsidRPr="00A86B8E">
        <w:rPr>
          <w:rFonts w:ascii="Times New Roman" w:eastAsia="Times New Roman" w:hAnsi="Times New Roman" w:cs="Times New Roman"/>
          <w:sz w:val="24"/>
          <w:szCs w:val="24"/>
          <w:lang w:eastAsia="es-AR"/>
        </w:rPr>
        <w:t>process</w:t>
      </w:r>
      <w:proofErr w:type="spellEnd"/>
      <w:r w:rsidRPr="00A86B8E">
        <w:rPr>
          <w:rFonts w:ascii="Times New Roman" w:eastAsia="Times New Roman" w:hAnsi="Times New Roman" w:cs="Times New Roman"/>
          <w:sz w:val="24"/>
          <w:szCs w:val="24"/>
          <w:lang w:eastAsia="es-AR"/>
        </w:rPr>
        <w:t xml:space="preserve"> </w:t>
      </w:r>
      <w:proofErr w:type="spellStart"/>
      <w:r w:rsidRPr="00A86B8E">
        <w:rPr>
          <w:rFonts w:ascii="Times New Roman" w:eastAsia="Times New Roman" w:hAnsi="Times New Roman" w:cs="Times New Roman"/>
          <w:sz w:val="24"/>
          <w:szCs w:val="24"/>
          <w:lang w:eastAsia="es-AR"/>
        </w:rPr>
        <w:t>first</w:t>
      </w:r>
      <w:proofErr w:type="spellEnd"/>
    </w:p>
    <w:p w14:paraId="66E62565" w14:textId="77777777" w:rsidR="00A86B8E" w:rsidRPr="00A86B8E" w:rsidRDefault="00A86B8E" w:rsidP="00A86B8E">
      <w:pPr>
        <w:numPr>
          <w:ilvl w:val="0"/>
          <w:numId w:val="1"/>
        </w:numPr>
        <w:spacing w:before="100" w:beforeAutospacing="1" w:after="100" w:afterAutospacing="1" w:line="240" w:lineRule="auto"/>
        <w:rPr>
          <w:rFonts w:ascii="Times New Roman" w:eastAsia="Times New Roman" w:hAnsi="Times New Roman" w:cs="Times New Roman"/>
          <w:sz w:val="24"/>
          <w:szCs w:val="24"/>
          <w:lang w:val="en-US" w:eastAsia="es-AR"/>
        </w:rPr>
      </w:pPr>
      <w:r w:rsidRPr="00A86B8E">
        <w:rPr>
          <w:rFonts w:ascii="Times New Roman" w:eastAsia="Times New Roman" w:hAnsi="Times New Roman" w:cs="Times New Roman"/>
          <w:sz w:val="24"/>
          <w:szCs w:val="24"/>
          <w:lang w:val="en-US" w:eastAsia="es-AR"/>
        </w:rPr>
        <w:t>Which index to use on that table</w:t>
      </w:r>
    </w:p>
    <w:p w14:paraId="26359133" w14:textId="77777777" w:rsidR="00A86B8E" w:rsidRPr="00A86B8E" w:rsidRDefault="00A86B8E" w:rsidP="00A86B8E">
      <w:pPr>
        <w:numPr>
          <w:ilvl w:val="0"/>
          <w:numId w:val="1"/>
        </w:numPr>
        <w:spacing w:before="100" w:beforeAutospacing="1" w:after="100" w:afterAutospacing="1" w:line="240" w:lineRule="auto"/>
        <w:rPr>
          <w:rFonts w:ascii="Times New Roman" w:eastAsia="Times New Roman" w:hAnsi="Times New Roman" w:cs="Times New Roman"/>
          <w:sz w:val="24"/>
          <w:szCs w:val="24"/>
          <w:lang w:val="en-US" w:eastAsia="es-AR"/>
        </w:rPr>
      </w:pPr>
      <w:r w:rsidRPr="00A86B8E">
        <w:rPr>
          <w:rFonts w:ascii="Times New Roman" w:eastAsia="Times New Roman" w:hAnsi="Times New Roman" w:cs="Times New Roman"/>
          <w:sz w:val="24"/>
          <w:szCs w:val="24"/>
          <w:lang w:val="en-US" w:eastAsia="es-AR"/>
        </w:rPr>
        <w:t>Whether to seek on that index or scan it</w:t>
      </w:r>
    </w:p>
    <w:p w14:paraId="70100E84" w14:textId="77777777" w:rsidR="00A86B8E" w:rsidRPr="00A86B8E" w:rsidRDefault="00A86B8E" w:rsidP="00A86B8E">
      <w:pPr>
        <w:numPr>
          <w:ilvl w:val="0"/>
          <w:numId w:val="1"/>
        </w:numPr>
        <w:spacing w:before="100" w:beforeAutospacing="1" w:after="100" w:afterAutospacing="1" w:line="240" w:lineRule="auto"/>
        <w:rPr>
          <w:rFonts w:ascii="Times New Roman" w:eastAsia="Times New Roman" w:hAnsi="Times New Roman" w:cs="Times New Roman"/>
          <w:sz w:val="24"/>
          <w:szCs w:val="24"/>
          <w:lang w:eastAsia="es-AR"/>
        </w:rPr>
      </w:pPr>
      <w:proofErr w:type="spellStart"/>
      <w:r w:rsidRPr="00A86B8E">
        <w:rPr>
          <w:rFonts w:ascii="Times New Roman" w:eastAsia="Times New Roman" w:hAnsi="Times New Roman" w:cs="Times New Roman"/>
          <w:sz w:val="24"/>
          <w:szCs w:val="24"/>
          <w:lang w:eastAsia="es-AR"/>
        </w:rPr>
        <w:t>Which</w:t>
      </w:r>
      <w:proofErr w:type="spellEnd"/>
      <w:r w:rsidRPr="00A86B8E">
        <w:rPr>
          <w:rFonts w:ascii="Times New Roman" w:eastAsia="Times New Roman" w:hAnsi="Times New Roman" w:cs="Times New Roman"/>
          <w:sz w:val="24"/>
          <w:szCs w:val="24"/>
          <w:lang w:eastAsia="es-AR"/>
        </w:rPr>
        <w:t xml:space="preserve"> table </w:t>
      </w:r>
      <w:proofErr w:type="spellStart"/>
      <w:r w:rsidRPr="00A86B8E">
        <w:rPr>
          <w:rFonts w:ascii="Times New Roman" w:eastAsia="Times New Roman" w:hAnsi="Times New Roman" w:cs="Times New Roman"/>
          <w:sz w:val="24"/>
          <w:szCs w:val="24"/>
          <w:lang w:eastAsia="es-AR"/>
        </w:rPr>
        <w:t>to</w:t>
      </w:r>
      <w:proofErr w:type="spellEnd"/>
      <w:r w:rsidRPr="00A86B8E">
        <w:rPr>
          <w:rFonts w:ascii="Times New Roman" w:eastAsia="Times New Roman" w:hAnsi="Times New Roman" w:cs="Times New Roman"/>
          <w:sz w:val="24"/>
          <w:szCs w:val="24"/>
          <w:lang w:eastAsia="es-AR"/>
        </w:rPr>
        <w:t xml:space="preserve"> </w:t>
      </w:r>
      <w:proofErr w:type="spellStart"/>
      <w:r w:rsidRPr="00A86B8E">
        <w:rPr>
          <w:rFonts w:ascii="Times New Roman" w:eastAsia="Times New Roman" w:hAnsi="Times New Roman" w:cs="Times New Roman"/>
          <w:sz w:val="24"/>
          <w:szCs w:val="24"/>
          <w:lang w:eastAsia="es-AR"/>
        </w:rPr>
        <w:t>process</w:t>
      </w:r>
      <w:proofErr w:type="spellEnd"/>
      <w:r w:rsidRPr="00A86B8E">
        <w:rPr>
          <w:rFonts w:ascii="Times New Roman" w:eastAsia="Times New Roman" w:hAnsi="Times New Roman" w:cs="Times New Roman"/>
          <w:sz w:val="24"/>
          <w:szCs w:val="24"/>
          <w:lang w:eastAsia="es-AR"/>
        </w:rPr>
        <w:t xml:space="preserve"> </w:t>
      </w:r>
      <w:proofErr w:type="spellStart"/>
      <w:r w:rsidRPr="00A86B8E">
        <w:rPr>
          <w:rFonts w:ascii="Times New Roman" w:eastAsia="Times New Roman" w:hAnsi="Times New Roman" w:cs="Times New Roman"/>
          <w:sz w:val="24"/>
          <w:szCs w:val="24"/>
          <w:lang w:eastAsia="es-AR"/>
        </w:rPr>
        <w:t>next</w:t>
      </w:r>
      <w:proofErr w:type="spellEnd"/>
    </w:p>
    <w:p w14:paraId="3309D89D" w14:textId="77777777" w:rsidR="00A86B8E" w:rsidRPr="00A86B8E" w:rsidRDefault="00A86B8E" w:rsidP="00A86B8E">
      <w:pPr>
        <w:numPr>
          <w:ilvl w:val="0"/>
          <w:numId w:val="1"/>
        </w:numPr>
        <w:spacing w:before="100" w:beforeAutospacing="1" w:after="100" w:afterAutospacing="1" w:line="240" w:lineRule="auto"/>
        <w:rPr>
          <w:rFonts w:ascii="Times New Roman" w:eastAsia="Times New Roman" w:hAnsi="Times New Roman" w:cs="Times New Roman"/>
          <w:sz w:val="24"/>
          <w:szCs w:val="24"/>
          <w:lang w:val="en-US" w:eastAsia="es-AR"/>
        </w:rPr>
      </w:pPr>
      <w:r w:rsidRPr="00A86B8E">
        <w:rPr>
          <w:rFonts w:ascii="Times New Roman" w:eastAsia="Times New Roman" w:hAnsi="Times New Roman" w:cs="Times New Roman"/>
          <w:sz w:val="24"/>
          <w:szCs w:val="24"/>
          <w:lang w:val="en-US" w:eastAsia="es-AR"/>
        </w:rPr>
        <w:t>How to join the data between those two tables</w:t>
      </w:r>
    </w:p>
    <w:p w14:paraId="1BC7BFDA" w14:textId="77777777" w:rsidR="00A86B8E" w:rsidRPr="00A86B8E" w:rsidRDefault="00A86B8E" w:rsidP="00A86B8E">
      <w:pPr>
        <w:numPr>
          <w:ilvl w:val="0"/>
          <w:numId w:val="1"/>
        </w:numPr>
        <w:spacing w:after="0" w:line="240" w:lineRule="auto"/>
        <w:rPr>
          <w:rFonts w:ascii="Times New Roman" w:eastAsia="Times New Roman" w:hAnsi="Times New Roman" w:cs="Times New Roman"/>
          <w:sz w:val="24"/>
          <w:szCs w:val="24"/>
          <w:lang w:eastAsia="es-AR"/>
        </w:rPr>
      </w:pPr>
      <w:proofErr w:type="spellStart"/>
      <w:r w:rsidRPr="00A86B8E">
        <w:rPr>
          <w:rFonts w:ascii="Times New Roman" w:eastAsia="Times New Roman" w:hAnsi="Times New Roman" w:cs="Times New Roman"/>
          <w:sz w:val="24"/>
          <w:szCs w:val="24"/>
          <w:lang w:eastAsia="es-AR"/>
        </w:rPr>
        <w:t>When</w:t>
      </w:r>
      <w:proofErr w:type="spellEnd"/>
      <w:r w:rsidRPr="00A86B8E">
        <w:rPr>
          <w:rFonts w:ascii="Times New Roman" w:eastAsia="Times New Roman" w:hAnsi="Times New Roman" w:cs="Times New Roman"/>
          <w:sz w:val="24"/>
          <w:szCs w:val="24"/>
          <w:lang w:eastAsia="es-AR"/>
        </w:rPr>
        <w:t xml:space="preserve"> </w:t>
      </w:r>
      <w:proofErr w:type="spellStart"/>
      <w:r w:rsidRPr="00A86B8E">
        <w:rPr>
          <w:rFonts w:ascii="Times New Roman" w:eastAsia="Times New Roman" w:hAnsi="Times New Roman" w:cs="Times New Roman"/>
          <w:sz w:val="24"/>
          <w:szCs w:val="24"/>
          <w:lang w:eastAsia="es-AR"/>
        </w:rPr>
        <w:t>to</w:t>
      </w:r>
      <w:proofErr w:type="spellEnd"/>
      <w:r w:rsidRPr="00A86B8E">
        <w:rPr>
          <w:rFonts w:ascii="Times New Roman" w:eastAsia="Times New Roman" w:hAnsi="Times New Roman" w:cs="Times New Roman"/>
          <w:sz w:val="24"/>
          <w:szCs w:val="24"/>
          <w:lang w:eastAsia="es-AR"/>
        </w:rPr>
        <w:t xml:space="preserve"> </w:t>
      </w:r>
      <w:proofErr w:type="spellStart"/>
      <w:r w:rsidRPr="00A86B8E">
        <w:rPr>
          <w:rFonts w:ascii="Times New Roman" w:eastAsia="Times New Roman" w:hAnsi="Times New Roman" w:cs="Times New Roman"/>
          <w:sz w:val="24"/>
          <w:szCs w:val="24"/>
          <w:lang w:eastAsia="es-AR"/>
        </w:rPr>
        <w:t>sort</w:t>
      </w:r>
      <w:proofErr w:type="spellEnd"/>
      <w:r w:rsidRPr="00A86B8E">
        <w:rPr>
          <w:rFonts w:ascii="Times New Roman" w:eastAsia="Times New Roman" w:hAnsi="Times New Roman" w:cs="Times New Roman"/>
          <w:sz w:val="24"/>
          <w:szCs w:val="24"/>
          <w:lang w:eastAsia="es-AR"/>
        </w:rPr>
        <w:t xml:space="preserve"> </w:t>
      </w:r>
      <w:proofErr w:type="spellStart"/>
      <w:r w:rsidRPr="00A86B8E">
        <w:rPr>
          <w:rFonts w:ascii="Times New Roman" w:eastAsia="Times New Roman" w:hAnsi="Times New Roman" w:cs="Times New Roman"/>
          <w:sz w:val="24"/>
          <w:szCs w:val="24"/>
          <w:lang w:eastAsia="es-AR"/>
        </w:rPr>
        <w:t>the</w:t>
      </w:r>
      <w:proofErr w:type="spellEnd"/>
      <w:r w:rsidRPr="00A86B8E">
        <w:rPr>
          <w:rFonts w:ascii="Times New Roman" w:eastAsia="Times New Roman" w:hAnsi="Times New Roman" w:cs="Times New Roman"/>
          <w:sz w:val="24"/>
          <w:szCs w:val="24"/>
          <w:lang w:eastAsia="es-AR"/>
        </w:rPr>
        <w:t xml:space="preserve"> data</w:t>
      </w:r>
    </w:p>
    <w:p w14:paraId="5917C63E" w14:textId="77777777" w:rsidR="00A86B8E" w:rsidRPr="00A86B8E" w:rsidRDefault="00A86B8E" w:rsidP="00A86B8E">
      <w:pPr>
        <w:spacing w:before="100" w:beforeAutospacing="1" w:after="100" w:afterAutospacing="1" w:line="240" w:lineRule="auto"/>
        <w:rPr>
          <w:rFonts w:ascii="Times New Roman" w:eastAsia="Times New Roman" w:hAnsi="Times New Roman" w:cs="Times New Roman"/>
          <w:sz w:val="24"/>
          <w:szCs w:val="24"/>
          <w:lang w:val="en-US" w:eastAsia="es-AR"/>
        </w:rPr>
      </w:pPr>
      <w:r w:rsidRPr="00A86B8E">
        <w:rPr>
          <w:rFonts w:ascii="Times New Roman" w:eastAsia="Times New Roman" w:hAnsi="Times New Roman" w:cs="Times New Roman"/>
          <w:sz w:val="24"/>
          <w:szCs w:val="24"/>
          <w:lang w:val="en-US" w:eastAsia="es-AR"/>
        </w:rPr>
        <w:t xml:space="preserve">For even the simplest queries, there are usually several possible ways to get the job done. The database server </w:t>
      </w:r>
      <w:proofErr w:type="gramStart"/>
      <w:r w:rsidRPr="00A86B8E">
        <w:rPr>
          <w:rFonts w:ascii="Times New Roman" w:eastAsia="Times New Roman" w:hAnsi="Times New Roman" w:cs="Times New Roman"/>
          <w:sz w:val="24"/>
          <w:szCs w:val="24"/>
          <w:lang w:val="en-US" w:eastAsia="es-AR"/>
        </w:rPr>
        <w:t>has to</w:t>
      </w:r>
      <w:proofErr w:type="gramEnd"/>
      <w:r w:rsidRPr="00A86B8E">
        <w:rPr>
          <w:rFonts w:ascii="Times New Roman" w:eastAsia="Times New Roman" w:hAnsi="Times New Roman" w:cs="Times New Roman"/>
          <w:sz w:val="24"/>
          <w:szCs w:val="24"/>
          <w:lang w:val="en-US" w:eastAsia="es-AR"/>
        </w:rPr>
        <w:t xml:space="preserve"> figure out which way is going to be the fastest – or at least, fast enough for the </w:t>
      </w:r>
      <w:proofErr w:type="spellStart"/>
      <w:r w:rsidRPr="00A86B8E">
        <w:rPr>
          <w:rFonts w:ascii="Times New Roman" w:eastAsia="Times New Roman" w:hAnsi="Times New Roman" w:cs="Times New Roman"/>
          <w:sz w:val="24"/>
          <w:szCs w:val="24"/>
          <w:lang w:val="en-US" w:eastAsia="es-AR"/>
        </w:rPr>
        <w:t>meatbag</w:t>
      </w:r>
      <w:proofErr w:type="spellEnd"/>
      <w:r w:rsidRPr="00A86B8E">
        <w:rPr>
          <w:rFonts w:ascii="Times New Roman" w:eastAsia="Times New Roman" w:hAnsi="Times New Roman" w:cs="Times New Roman"/>
          <w:sz w:val="24"/>
          <w:szCs w:val="24"/>
          <w:lang w:val="en-US" w:eastAsia="es-AR"/>
        </w:rPr>
        <w:t xml:space="preserve"> who ran it.</w:t>
      </w:r>
    </w:p>
    <w:p w14:paraId="001D0D46" w14:textId="77777777" w:rsidR="00A86B8E" w:rsidRPr="00A86B8E" w:rsidRDefault="00A86B8E" w:rsidP="00A86B8E">
      <w:pPr>
        <w:spacing w:before="100" w:beforeAutospacing="1" w:after="100" w:afterAutospacing="1" w:line="240" w:lineRule="auto"/>
        <w:rPr>
          <w:rFonts w:ascii="Times New Roman" w:eastAsia="Times New Roman" w:hAnsi="Times New Roman" w:cs="Times New Roman"/>
          <w:sz w:val="24"/>
          <w:szCs w:val="24"/>
          <w:lang w:val="en-US" w:eastAsia="es-AR"/>
        </w:rPr>
      </w:pPr>
      <w:r w:rsidRPr="00A86B8E">
        <w:rPr>
          <w:rFonts w:ascii="Times New Roman" w:eastAsia="Times New Roman" w:hAnsi="Times New Roman" w:cs="Times New Roman"/>
          <w:sz w:val="24"/>
          <w:szCs w:val="24"/>
          <w:lang w:val="en-US" w:eastAsia="es-AR"/>
        </w:rPr>
        <w:t>One way to do that is to build a cost-based query optimizer. As it builds execution plans, it assigns a cost to each operation inside the execution plan. That’s how SQL Server does it, and you can see the evidence if you hover your mouse over components in an execution plan:</w:t>
      </w:r>
    </w:p>
    <w:p w14:paraId="7592D440" w14:textId="7DD33385" w:rsidR="00A86B8E" w:rsidRPr="00A86B8E" w:rsidRDefault="00A86B8E" w:rsidP="00A86B8E">
      <w:pPr>
        <w:spacing w:before="100" w:beforeAutospacing="1" w:after="100" w:afterAutospacing="1" w:line="240" w:lineRule="auto"/>
        <w:rPr>
          <w:rFonts w:ascii="Times New Roman" w:eastAsia="Times New Roman" w:hAnsi="Times New Roman" w:cs="Times New Roman"/>
          <w:sz w:val="24"/>
          <w:szCs w:val="24"/>
          <w:lang w:eastAsia="es-AR"/>
        </w:rPr>
      </w:pPr>
      <w:r w:rsidRPr="00A86B8E">
        <w:rPr>
          <w:rFonts w:ascii="Times New Roman" w:eastAsia="Times New Roman" w:hAnsi="Times New Roman" w:cs="Times New Roman"/>
          <w:noProof/>
          <w:sz w:val="24"/>
          <w:szCs w:val="24"/>
          <w:lang w:eastAsia="es-AR"/>
        </w:rPr>
        <w:drawing>
          <wp:inline distT="0" distB="0" distL="0" distR="0" wp14:anchorId="1DDE5064" wp14:editId="4BBBC722">
            <wp:extent cx="5715000" cy="22860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5000" cy="2286000"/>
                    </a:xfrm>
                    <a:prstGeom prst="rect">
                      <a:avLst/>
                    </a:prstGeom>
                    <a:noFill/>
                    <a:ln>
                      <a:noFill/>
                    </a:ln>
                  </pic:spPr>
                </pic:pic>
              </a:graphicData>
            </a:graphic>
          </wp:inline>
        </w:drawing>
      </w:r>
    </w:p>
    <w:p w14:paraId="1CE58055" w14:textId="77777777" w:rsidR="00A86B8E" w:rsidRPr="00A86B8E" w:rsidRDefault="00A86B8E" w:rsidP="00A86B8E">
      <w:pPr>
        <w:spacing w:before="100" w:beforeAutospacing="1" w:after="100" w:afterAutospacing="1" w:line="240" w:lineRule="auto"/>
        <w:rPr>
          <w:rFonts w:ascii="Times New Roman" w:eastAsia="Times New Roman" w:hAnsi="Times New Roman" w:cs="Times New Roman"/>
          <w:sz w:val="24"/>
          <w:szCs w:val="24"/>
          <w:lang w:val="en-US" w:eastAsia="es-AR"/>
        </w:rPr>
      </w:pPr>
      <w:r w:rsidRPr="00A86B8E">
        <w:rPr>
          <w:rFonts w:ascii="Times New Roman" w:eastAsia="Times New Roman" w:hAnsi="Times New Roman" w:cs="Times New Roman"/>
          <w:sz w:val="24"/>
          <w:szCs w:val="24"/>
          <w:lang w:val="en-US" w:eastAsia="es-AR"/>
        </w:rPr>
        <w:t>In this case, I’m hovering my mouse over the Clustered Index Scan, and you see a few cost details.</w:t>
      </w:r>
    </w:p>
    <w:p w14:paraId="2B790017" w14:textId="77777777" w:rsidR="00A86B8E" w:rsidRPr="00A86B8E" w:rsidRDefault="00A86B8E" w:rsidP="00A86B8E">
      <w:pPr>
        <w:numPr>
          <w:ilvl w:val="0"/>
          <w:numId w:val="2"/>
        </w:numPr>
        <w:spacing w:before="100" w:beforeAutospacing="1" w:after="100" w:afterAutospacing="1" w:line="240" w:lineRule="auto"/>
        <w:rPr>
          <w:rFonts w:ascii="Times New Roman" w:eastAsia="Times New Roman" w:hAnsi="Times New Roman" w:cs="Times New Roman"/>
          <w:sz w:val="24"/>
          <w:szCs w:val="24"/>
          <w:lang w:val="en-US" w:eastAsia="es-AR"/>
        </w:rPr>
      </w:pPr>
      <w:r w:rsidRPr="00A86B8E">
        <w:rPr>
          <w:rFonts w:ascii="Times New Roman" w:eastAsia="Times New Roman" w:hAnsi="Times New Roman" w:cs="Times New Roman"/>
          <w:sz w:val="24"/>
          <w:szCs w:val="24"/>
          <w:lang w:val="en-US" w:eastAsia="es-AR"/>
        </w:rPr>
        <w:t>Estimated I/O Cost 5.46609 – means that SQL Server thinks this operation will cost 5.46609 units. (More on the units in a second.) The larger the table is, the higher this cost is going to be. SQL Server even makes guesses about how much of the data will be in cache, versus how much will need to be read from storage.</w:t>
      </w:r>
    </w:p>
    <w:p w14:paraId="5C054992" w14:textId="77777777" w:rsidR="00A86B8E" w:rsidRPr="00A86B8E" w:rsidRDefault="00A86B8E" w:rsidP="00A86B8E">
      <w:pPr>
        <w:numPr>
          <w:ilvl w:val="0"/>
          <w:numId w:val="2"/>
        </w:numPr>
        <w:spacing w:before="100" w:beforeAutospacing="1" w:after="100" w:afterAutospacing="1" w:line="240" w:lineRule="auto"/>
        <w:rPr>
          <w:rFonts w:ascii="Times New Roman" w:eastAsia="Times New Roman" w:hAnsi="Times New Roman" w:cs="Times New Roman"/>
          <w:sz w:val="24"/>
          <w:szCs w:val="24"/>
          <w:lang w:val="en-US" w:eastAsia="es-AR"/>
        </w:rPr>
      </w:pPr>
      <w:r w:rsidRPr="00A86B8E">
        <w:rPr>
          <w:rFonts w:ascii="Times New Roman" w:eastAsia="Times New Roman" w:hAnsi="Times New Roman" w:cs="Times New Roman"/>
          <w:sz w:val="24"/>
          <w:szCs w:val="24"/>
          <w:lang w:val="en-US" w:eastAsia="es-AR"/>
        </w:rPr>
        <w:t xml:space="preserve">Estimated CPU Cost 0.165757 – some operations require a lot of CPU work, but not this one. Here, we’re just scanning a table, </w:t>
      </w:r>
      <w:proofErr w:type="spellStart"/>
      <w:r w:rsidRPr="00A86B8E">
        <w:rPr>
          <w:rFonts w:ascii="Times New Roman" w:eastAsia="Times New Roman" w:hAnsi="Times New Roman" w:cs="Times New Roman"/>
          <w:sz w:val="24"/>
          <w:szCs w:val="24"/>
          <w:lang w:val="en-US" w:eastAsia="es-AR"/>
        </w:rPr>
        <w:t>kinda</w:t>
      </w:r>
      <w:proofErr w:type="spellEnd"/>
      <w:r w:rsidRPr="00A86B8E">
        <w:rPr>
          <w:rFonts w:ascii="Times New Roman" w:eastAsia="Times New Roman" w:hAnsi="Times New Roman" w:cs="Times New Roman"/>
          <w:sz w:val="24"/>
          <w:szCs w:val="24"/>
          <w:lang w:val="en-US" w:eastAsia="es-AR"/>
        </w:rPr>
        <w:t xml:space="preserve"> like you scanning a phone book. You’re not really going to be thinking hard – you’re just looking for a particular last </w:t>
      </w:r>
      <w:r w:rsidRPr="00A86B8E">
        <w:rPr>
          <w:rFonts w:ascii="Times New Roman" w:eastAsia="Times New Roman" w:hAnsi="Times New Roman" w:cs="Times New Roman"/>
          <w:sz w:val="24"/>
          <w:szCs w:val="24"/>
          <w:lang w:val="en-US" w:eastAsia="es-AR"/>
        </w:rPr>
        <w:lastRenderedPageBreak/>
        <w:t>name. You’d probably get bored quickly. (Maybe not, though, because you’re easily amused.)</w:t>
      </w:r>
    </w:p>
    <w:p w14:paraId="51E4505D" w14:textId="77777777" w:rsidR="00A86B8E" w:rsidRPr="00A86B8E" w:rsidRDefault="00A86B8E" w:rsidP="00A86B8E">
      <w:pPr>
        <w:numPr>
          <w:ilvl w:val="0"/>
          <w:numId w:val="2"/>
        </w:numPr>
        <w:spacing w:after="0" w:line="240" w:lineRule="auto"/>
        <w:rPr>
          <w:rFonts w:ascii="Times New Roman" w:eastAsia="Times New Roman" w:hAnsi="Times New Roman" w:cs="Times New Roman"/>
          <w:sz w:val="24"/>
          <w:szCs w:val="24"/>
          <w:lang w:eastAsia="es-AR"/>
        </w:rPr>
      </w:pPr>
      <w:r w:rsidRPr="00A86B8E">
        <w:rPr>
          <w:rFonts w:ascii="Times New Roman" w:eastAsia="Times New Roman" w:hAnsi="Times New Roman" w:cs="Times New Roman"/>
          <w:sz w:val="24"/>
          <w:szCs w:val="24"/>
          <w:lang w:val="en-US" w:eastAsia="es-AR"/>
        </w:rPr>
        <w:t xml:space="preserve">Estimated Operator Cost 5.63084 – add up the two above numbers, and you get this one. Yes, usually when you have two numbers that make up a total, you’d put the two small ones first, then the total next. No, that’s not how SQL Server does it. When SQL Server shows data in a tooltip, it’s either in alphabetical order, or they load up the Data Cannon™ and fire it at the screen. Wherever the numbers end up, that’s where they end up. </w:t>
      </w:r>
      <w:proofErr w:type="spellStart"/>
      <w:r w:rsidRPr="00A86B8E">
        <w:rPr>
          <w:rFonts w:ascii="Times New Roman" w:eastAsia="Times New Roman" w:hAnsi="Times New Roman" w:cs="Times New Roman"/>
          <w:sz w:val="24"/>
          <w:szCs w:val="24"/>
          <w:lang w:eastAsia="es-AR"/>
        </w:rPr>
        <w:t>This</w:t>
      </w:r>
      <w:proofErr w:type="spellEnd"/>
      <w:r w:rsidRPr="00A86B8E">
        <w:rPr>
          <w:rFonts w:ascii="Times New Roman" w:eastAsia="Times New Roman" w:hAnsi="Times New Roman" w:cs="Times New Roman"/>
          <w:sz w:val="24"/>
          <w:szCs w:val="24"/>
          <w:lang w:eastAsia="es-AR"/>
        </w:rPr>
        <w:t xml:space="preserve"> </w:t>
      </w:r>
      <w:proofErr w:type="spellStart"/>
      <w:r w:rsidRPr="00A86B8E">
        <w:rPr>
          <w:rFonts w:ascii="Times New Roman" w:eastAsia="Times New Roman" w:hAnsi="Times New Roman" w:cs="Times New Roman"/>
          <w:sz w:val="24"/>
          <w:szCs w:val="24"/>
          <w:lang w:eastAsia="es-AR"/>
        </w:rPr>
        <w:t>tooltip</w:t>
      </w:r>
      <w:proofErr w:type="spellEnd"/>
      <w:r w:rsidRPr="00A86B8E">
        <w:rPr>
          <w:rFonts w:ascii="Times New Roman" w:eastAsia="Times New Roman" w:hAnsi="Times New Roman" w:cs="Times New Roman"/>
          <w:sz w:val="24"/>
          <w:szCs w:val="24"/>
          <w:lang w:eastAsia="es-AR"/>
        </w:rPr>
        <w:t xml:space="preserve"> </w:t>
      </w:r>
      <w:proofErr w:type="spellStart"/>
      <w:r w:rsidRPr="00A86B8E">
        <w:rPr>
          <w:rFonts w:ascii="Times New Roman" w:eastAsia="Times New Roman" w:hAnsi="Times New Roman" w:cs="Times New Roman"/>
          <w:sz w:val="24"/>
          <w:szCs w:val="24"/>
          <w:lang w:eastAsia="es-AR"/>
        </w:rPr>
        <w:t>was</w:t>
      </w:r>
      <w:proofErr w:type="spellEnd"/>
      <w:r w:rsidRPr="00A86B8E">
        <w:rPr>
          <w:rFonts w:ascii="Times New Roman" w:eastAsia="Times New Roman" w:hAnsi="Times New Roman" w:cs="Times New Roman"/>
          <w:sz w:val="24"/>
          <w:szCs w:val="24"/>
          <w:lang w:eastAsia="es-AR"/>
        </w:rPr>
        <w:t xml:space="preserve"> </w:t>
      </w:r>
      <w:proofErr w:type="spellStart"/>
      <w:r w:rsidRPr="00A86B8E">
        <w:rPr>
          <w:rFonts w:ascii="Times New Roman" w:eastAsia="Times New Roman" w:hAnsi="Times New Roman" w:cs="Times New Roman"/>
          <w:sz w:val="24"/>
          <w:szCs w:val="24"/>
          <w:lang w:eastAsia="es-AR"/>
        </w:rPr>
        <w:t>rendered</w:t>
      </w:r>
      <w:proofErr w:type="spellEnd"/>
      <w:r w:rsidRPr="00A86B8E">
        <w:rPr>
          <w:rFonts w:ascii="Times New Roman" w:eastAsia="Times New Roman" w:hAnsi="Times New Roman" w:cs="Times New Roman"/>
          <w:sz w:val="24"/>
          <w:szCs w:val="24"/>
          <w:lang w:eastAsia="es-AR"/>
        </w:rPr>
        <w:t xml:space="preserve"> </w:t>
      </w:r>
      <w:proofErr w:type="spellStart"/>
      <w:r w:rsidRPr="00A86B8E">
        <w:rPr>
          <w:rFonts w:ascii="Times New Roman" w:eastAsia="Times New Roman" w:hAnsi="Times New Roman" w:cs="Times New Roman"/>
          <w:sz w:val="24"/>
          <w:szCs w:val="24"/>
          <w:lang w:eastAsia="es-AR"/>
        </w:rPr>
        <w:t>with</w:t>
      </w:r>
      <w:proofErr w:type="spellEnd"/>
      <w:r w:rsidRPr="00A86B8E">
        <w:rPr>
          <w:rFonts w:ascii="Times New Roman" w:eastAsia="Times New Roman" w:hAnsi="Times New Roman" w:cs="Times New Roman"/>
          <w:sz w:val="24"/>
          <w:szCs w:val="24"/>
          <w:lang w:eastAsia="es-AR"/>
        </w:rPr>
        <w:t xml:space="preserve"> </w:t>
      </w:r>
      <w:proofErr w:type="spellStart"/>
      <w:r w:rsidRPr="00A86B8E">
        <w:rPr>
          <w:rFonts w:ascii="Times New Roman" w:eastAsia="Times New Roman" w:hAnsi="Times New Roman" w:cs="Times New Roman"/>
          <w:sz w:val="24"/>
          <w:szCs w:val="24"/>
          <w:lang w:eastAsia="es-AR"/>
        </w:rPr>
        <w:t>the</w:t>
      </w:r>
      <w:proofErr w:type="spellEnd"/>
      <w:r w:rsidRPr="00A86B8E">
        <w:rPr>
          <w:rFonts w:ascii="Times New Roman" w:eastAsia="Times New Roman" w:hAnsi="Times New Roman" w:cs="Times New Roman"/>
          <w:sz w:val="24"/>
          <w:szCs w:val="24"/>
          <w:lang w:eastAsia="es-AR"/>
        </w:rPr>
        <w:t xml:space="preserve"> Data Cannon™.</w:t>
      </w:r>
    </w:p>
    <w:p w14:paraId="3EEBCFF5" w14:textId="77777777" w:rsidR="00A86B8E" w:rsidRPr="00A86B8E" w:rsidRDefault="00A86B8E" w:rsidP="00A86B8E">
      <w:pPr>
        <w:spacing w:before="100" w:beforeAutospacing="1" w:after="100" w:afterAutospacing="1" w:line="240" w:lineRule="auto"/>
        <w:rPr>
          <w:rFonts w:ascii="Times New Roman" w:eastAsia="Times New Roman" w:hAnsi="Times New Roman" w:cs="Times New Roman"/>
          <w:sz w:val="24"/>
          <w:szCs w:val="24"/>
          <w:lang w:val="en-US" w:eastAsia="es-AR"/>
        </w:rPr>
      </w:pPr>
      <w:r w:rsidRPr="00A86B8E">
        <w:rPr>
          <w:rFonts w:ascii="Times New Roman" w:eastAsia="Times New Roman" w:hAnsi="Times New Roman" w:cs="Times New Roman"/>
          <w:sz w:val="24"/>
          <w:szCs w:val="24"/>
          <w:lang w:val="en-US" w:eastAsia="es-AR"/>
        </w:rPr>
        <w:t xml:space="preserve">If you add up the costs of </w:t>
      </w:r>
      <w:proofErr w:type="gramStart"/>
      <w:r w:rsidRPr="00A86B8E">
        <w:rPr>
          <w:rFonts w:ascii="Times New Roman" w:eastAsia="Times New Roman" w:hAnsi="Times New Roman" w:cs="Times New Roman"/>
          <w:sz w:val="24"/>
          <w:szCs w:val="24"/>
          <w:lang w:val="en-US" w:eastAsia="es-AR"/>
        </w:rPr>
        <w:t>all of</w:t>
      </w:r>
      <w:proofErr w:type="gramEnd"/>
      <w:r w:rsidRPr="00A86B8E">
        <w:rPr>
          <w:rFonts w:ascii="Times New Roman" w:eastAsia="Times New Roman" w:hAnsi="Times New Roman" w:cs="Times New Roman"/>
          <w:sz w:val="24"/>
          <w:szCs w:val="24"/>
          <w:lang w:val="en-US" w:eastAsia="es-AR"/>
        </w:rPr>
        <w:t xml:space="preserve"> the operators in a query plan, you get its total cost, as shown here by hovering my mouse over the SELECT’s operator itself:</w:t>
      </w:r>
    </w:p>
    <w:p w14:paraId="7795D17A" w14:textId="20528921" w:rsidR="00A86B8E" w:rsidRPr="00A86B8E" w:rsidRDefault="00A86B8E" w:rsidP="00A86B8E">
      <w:pPr>
        <w:spacing w:before="100" w:beforeAutospacing="1" w:after="100" w:afterAutospacing="1" w:line="240" w:lineRule="auto"/>
        <w:rPr>
          <w:rFonts w:ascii="Times New Roman" w:eastAsia="Times New Roman" w:hAnsi="Times New Roman" w:cs="Times New Roman"/>
          <w:sz w:val="24"/>
          <w:szCs w:val="24"/>
          <w:lang w:eastAsia="es-AR"/>
        </w:rPr>
      </w:pPr>
      <w:r w:rsidRPr="00A86B8E">
        <w:rPr>
          <w:rFonts w:ascii="Times New Roman" w:eastAsia="Times New Roman" w:hAnsi="Times New Roman" w:cs="Times New Roman"/>
          <w:noProof/>
          <w:sz w:val="24"/>
          <w:szCs w:val="24"/>
          <w:lang w:eastAsia="es-AR"/>
        </w:rPr>
        <w:drawing>
          <wp:inline distT="0" distB="0" distL="0" distR="0" wp14:anchorId="74BED90D" wp14:editId="3450F1A1">
            <wp:extent cx="4991100" cy="2581275"/>
            <wp:effectExtent l="0" t="0" r="0"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91100" cy="2581275"/>
                    </a:xfrm>
                    <a:prstGeom prst="rect">
                      <a:avLst/>
                    </a:prstGeom>
                    <a:noFill/>
                    <a:ln>
                      <a:noFill/>
                    </a:ln>
                  </pic:spPr>
                </pic:pic>
              </a:graphicData>
            </a:graphic>
          </wp:inline>
        </w:drawing>
      </w:r>
    </w:p>
    <w:p w14:paraId="49922F9A" w14:textId="77777777" w:rsidR="00A86B8E" w:rsidRPr="00A86B8E" w:rsidRDefault="00A86B8E" w:rsidP="00A86B8E">
      <w:pPr>
        <w:spacing w:before="100" w:beforeAutospacing="1" w:after="100" w:afterAutospacing="1" w:line="240" w:lineRule="auto"/>
        <w:rPr>
          <w:rFonts w:ascii="Times New Roman" w:eastAsia="Times New Roman" w:hAnsi="Times New Roman" w:cs="Times New Roman"/>
          <w:sz w:val="24"/>
          <w:szCs w:val="24"/>
          <w:lang w:val="en-US" w:eastAsia="es-AR"/>
        </w:rPr>
      </w:pPr>
      <w:r w:rsidRPr="00A86B8E">
        <w:rPr>
          <w:rFonts w:ascii="Times New Roman" w:eastAsia="Times New Roman" w:hAnsi="Times New Roman" w:cs="Times New Roman"/>
          <w:sz w:val="24"/>
          <w:szCs w:val="24"/>
          <w:lang w:val="en-US" w:eastAsia="es-AR"/>
        </w:rPr>
        <w:t xml:space="preserve">In this case, this </w:t>
      </w:r>
      <w:proofErr w:type="gramStart"/>
      <w:r w:rsidRPr="00A86B8E">
        <w:rPr>
          <w:rFonts w:ascii="Times New Roman" w:eastAsia="Times New Roman" w:hAnsi="Times New Roman" w:cs="Times New Roman"/>
          <w:sz w:val="24"/>
          <w:szCs w:val="24"/>
          <w:lang w:val="en-US" w:eastAsia="es-AR"/>
        </w:rPr>
        <w:t>particular execution</w:t>
      </w:r>
      <w:proofErr w:type="gramEnd"/>
      <w:r w:rsidRPr="00A86B8E">
        <w:rPr>
          <w:rFonts w:ascii="Times New Roman" w:eastAsia="Times New Roman" w:hAnsi="Times New Roman" w:cs="Times New Roman"/>
          <w:sz w:val="24"/>
          <w:szCs w:val="24"/>
          <w:lang w:val="en-US" w:eastAsia="es-AR"/>
        </w:rPr>
        <w:t xml:space="preserve"> plan costs 12.8589. (Again – we’ll get back to what the unit of measure is here in a second.)</w:t>
      </w:r>
    </w:p>
    <w:p w14:paraId="08391192" w14:textId="77777777" w:rsidR="00A86B8E" w:rsidRPr="00A86B8E" w:rsidRDefault="00A86B8E" w:rsidP="00A86B8E">
      <w:pPr>
        <w:spacing w:before="100" w:beforeAutospacing="1" w:after="100" w:afterAutospacing="1" w:line="240" w:lineRule="auto"/>
        <w:outlineLvl w:val="2"/>
        <w:rPr>
          <w:rFonts w:ascii="var(--font-h3)" w:eastAsia="Times New Roman" w:hAnsi="var(--font-h3)" w:cs="Times New Roman"/>
          <w:sz w:val="42"/>
          <w:szCs w:val="42"/>
          <w:lang w:val="en-US" w:eastAsia="es-AR"/>
        </w:rPr>
      </w:pPr>
      <w:r w:rsidRPr="00A86B8E">
        <w:rPr>
          <w:rFonts w:ascii="var(--font-h3)" w:eastAsia="Times New Roman" w:hAnsi="var(--font-h3)" w:cs="Times New Roman"/>
          <w:sz w:val="42"/>
          <w:szCs w:val="42"/>
          <w:lang w:val="en-US" w:eastAsia="es-AR"/>
        </w:rPr>
        <w:t>SQL Server builds multiple plans,</w:t>
      </w:r>
      <w:r w:rsidRPr="00A86B8E">
        <w:rPr>
          <w:rFonts w:ascii="var(--font-h3)" w:eastAsia="Times New Roman" w:hAnsi="var(--font-h3)" w:cs="Times New Roman"/>
          <w:sz w:val="42"/>
          <w:szCs w:val="42"/>
          <w:lang w:val="en-US" w:eastAsia="es-AR"/>
        </w:rPr>
        <w:br/>
        <w:t>and uses costs to compare them.</w:t>
      </w:r>
    </w:p>
    <w:p w14:paraId="1063D3BA" w14:textId="77777777" w:rsidR="00A86B8E" w:rsidRPr="00A86B8E" w:rsidRDefault="00A86B8E" w:rsidP="00A86B8E">
      <w:pPr>
        <w:spacing w:before="100" w:beforeAutospacing="1" w:after="100" w:afterAutospacing="1" w:line="240" w:lineRule="auto"/>
        <w:rPr>
          <w:rFonts w:ascii="Times New Roman" w:eastAsia="Times New Roman" w:hAnsi="Times New Roman" w:cs="Times New Roman"/>
          <w:sz w:val="24"/>
          <w:szCs w:val="24"/>
          <w:lang w:val="en-US" w:eastAsia="es-AR"/>
        </w:rPr>
      </w:pPr>
      <w:r w:rsidRPr="00A86B8E">
        <w:rPr>
          <w:rFonts w:ascii="Times New Roman" w:eastAsia="Times New Roman" w:hAnsi="Times New Roman" w:cs="Times New Roman"/>
          <w:sz w:val="24"/>
          <w:szCs w:val="24"/>
          <w:lang w:val="en-US" w:eastAsia="es-AR"/>
        </w:rPr>
        <w:t>After building the first plan, SQL Server rolls up its sleeves and says, “Alright, let’s give ‘er another shot.” It builds another execution plan, and then compares that new plan’s cost to the cost of the original plan. After a few iterations of this, it keeps whichever plan is the least expensive cost, and runs that.</w:t>
      </w:r>
    </w:p>
    <w:p w14:paraId="60BE3732" w14:textId="77777777" w:rsidR="00A86B8E" w:rsidRPr="00A86B8E" w:rsidRDefault="00A86B8E" w:rsidP="00A86B8E">
      <w:pPr>
        <w:spacing w:before="100" w:beforeAutospacing="1" w:after="100" w:afterAutospacing="1" w:line="240" w:lineRule="auto"/>
        <w:rPr>
          <w:rFonts w:ascii="Times New Roman" w:eastAsia="Times New Roman" w:hAnsi="Times New Roman" w:cs="Times New Roman"/>
          <w:sz w:val="24"/>
          <w:szCs w:val="24"/>
          <w:lang w:val="en-US" w:eastAsia="es-AR"/>
        </w:rPr>
      </w:pPr>
      <w:r w:rsidRPr="00A86B8E">
        <w:rPr>
          <w:rFonts w:ascii="Times New Roman" w:eastAsia="Times New Roman" w:hAnsi="Times New Roman" w:cs="Times New Roman"/>
          <w:sz w:val="24"/>
          <w:szCs w:val="24"/>
          <w:lang w:val="en-US" w:eastAsia="es-AR"/>
        </w:rPr>
        <w:t>I’m simplifying a lot here:</w:t>
      </w:r>
    </w:p>
    <w:p w14:paraId="7C5874F1" w14:textId="77777777" w:rsidR="00A86B8E" w:rsidRPr="00A86B8E" w:rsidRDefault="00A86B8E" w:rsidP="00A86B8E">
      <w:pPr>
        <w:numPr>
          <w:ilvl w:val="0"/>
          <w:numId w:val="3"/>
        </w:numPr>
        <w:spacing w:before="100" w:beforeAutospacing="1" w:after="100" w:afterAutospacing="1" w:line="240" w:lineRule="auto"/>
        <w:rPr>
          <w:rFonts w:ascii="Times New Roman" w:eastAsia="Times New Roman" w:hAnsi="Times New Roman" w:cs="Times New Roman"/>
          <w:sz w:val="24"/>
          <w:szCs w:val="24"/>
          <w:lang w:val="en-US" w:eastAsia="es-AR"/>
        </w:rPr>
      </w:pPr>
      <w:r w:rsidRPr="00A86B8E">
        <w:rPr>
          <w:rFonts w:ascii="Times New Roman" w:eastAsia="Times New Roman" w:hAnsi="Times New Roman" w:cs="Times New Roman"/>
          <w:sz w:val="24"/>
          <w:szCs w:val="24"/>
          <w:lang w:val="en-US" w:eastAsia="es-AR"/>
        </w:rPr>
        <w:t>Sometimes a query is trivially simple, so SQL Server only builds one plan.</w:t>
      </w:r>
    </w:p>
    <w:p w14:paraId="688B4473" w14:textId="77777777" w:rsidR="00A86B8E" w:rsidRPr="00A86B8E" w:rsidRDefault="00A86B8E" w:rsidP="00A86B8E">
      <w:pPr>
        <w:numPr>
          <w:ilvl w:val="0"/>
          <w:numId w:val="3"/>
        </w:numPr>
        <w:spacing w:before="100" w:beforeAutospacing="1" w:after="100" w:afterAutospacing="1" w:line="240" w:lineRule="auto"/>
        <w:rPr>
          <w:rFonts w:ascii="Times New Roman" w:eastAsia="Times New Roman" w:hAnsi="Times New Roman" w:cs="Times New Roman"/>
          <w:sz w:val="24"/>
          <w:szCs w:val="24"/>
          <w:lang w:val="en-US" w:eastAsia="es-AR"/>
        </w:rPr>
      </w:pPr>
      <w:r w:rsidRPr="00A86B8E">
        <w:rPr>
          <w:rFonts w:ascii="Times New Roman" w:eastAsia="Times New Roman" w:hAnsi="Times New Roman" w:cs="Times New Roman"/>
          <w:sz w:val="24"/>
          <w:szCs w:val="24"/>
          <w:lang w:val="en-US" w:eastAsia="es-AR"/>
        </w:rPr>
        <w:t>Sometimes SQL Server builds a plan or two, and then says, “Screw it, these costs are so inexpensive, it doesn’t make sense to keep building plans. I should just roll with this plan because it’s good enough.”</w:t>
      </w:r>
    </w:p>
    <w:p w14:paraId="41CDD634" w14:textId="77777777" w:rsidR="00A86B8E" w:rsidRPr="00A86B8E" w:rsidRDefault="00A86B8E" w:rsidP="00A86B8E">
      <w:pPr>
        <w:numPr>
          <w:ilvl w:val="0"/>
          <w:numId w:val="3"/>
        </w:numPr>
        <w:spacing w:after="0" w:line="240" w:lineRule="auto"/>
        <w:rPr>
          <w:rFonts w:ascii="Times New Roman" w:eastAsia="Times New Roman" w:hAnsi="Times New Roman" w:cs="Times New Roman"/>
          <w:sz w:val="24"/>
          <w:szCs w:val="24"/>
          <w:lang w:val="en-US" w:eastAsia="es-AR"/>
        </w:rPr>
      </w:pPr>
      <w:r w:rsidRPr="00A86B8E">
        <w:rPr>
          <w:rFonts w:ascii="Times New Roman" w:eastAsia="Times New Roman" w:hAnsi="Times New Roman" w:cs="Times New Roman"/>
          <w:sz w:val="24"/>
          <w:szCs w:val="24"/>
          <w:lang w:val="en-US" w:eastAsia="es-AR"/>
        </w:rPr>
        <w:t xml:space="preserve">Sometimes SQL Server builds a plan and says, “Sweet Potato, would you look at the time! If I tried to build another execution plan, it might take way too much time. I’m just </w:t>
      </w:r>
      <w:proofErr w:type="spellStart"/>
      <w:r w:rsidRPr="00A86B8E">
        <w:rPr>
          <w:rFonts w:ascii="Times New Roman" w:eastAsia="Times New Roman" w:hAnsi="Times New Roman" w:cs="Times New Roman"/>
          <w:sz w:val="24"/>
          <w:szCs w:val="24"/>
          <w:lang w:val="en-US" w:eastAsia="es-AR"/>
        </w:rPr>
        <w:t>gonna</w:t>
      </w:r>
      <w:proofErr w:type="spellEnd"/>
      <w:r w:rsidRPr="00A86B8E">
        <w:rPr>
          <w:rFonts w:ascii="Times New Roman" w:eastAsia="Times New Roman" w:hAnsi="Times New Roman" w:cs="Times New Roman"/>
          <w:sz w:val="24"/>
          <w:szCs w:val="24"/>
          <w:lang w:val="en-US" w:eastAsia="es-AR"/>
        </w:rPr>
        <w:t xml:space="preserve"> call time here, and we’re going to run with this plan, even though I might be able to build a better plan given more time.”</w:t>
      </w:r>
    </w:p>
    <w:p w14:paraId="109F6E59" w14:textId="77777777" w:rsidR="00A86B8E" w:rsidRPr="00A86B8E" w:rsidRDefault="00A86B8E" w:rsidP="00A86B8E">
      <w:pPr>
        <w:spacing w:before="100" w:beforeAutospacing="1" w:after="100" w:afterAutospacing="1" w:line="240" w:lineRule="auto"/>
        <w:rPr>
          <w:rFonts w:ascii="Times New Roman" w:eastAsia="Times New Roman" w:hAnsi="Times New Roman" w:cs="Times New Roman"/>
          <w:sz w:val="24"/>
          <w:szCs w:val="24"/>
          <w:lang w:val="en-US" w:eastAsia="es-AR"/>
        </w:rPr>
      </w:pPr>
      <w:r w:rsidRPr="00A86B8E">
        <w:rPr>
          <w:rFonts w:ascii="Times New Roman" w:eastAsia="Times New Roman" w:hAnsi="Times New Roman" w:cs="Times New Roman"/>
          <w:sz w:val="24"/>
          <w:szCs w:val="24"/>
          <w:lang w:val="en-US" w:eastAsia="es-AR"/>
        </w:rPr>
        <w:lastRenderedPageBreak/>
        <w:t xml:space="preserve">A cost-based optimizer is about using costs of query plans </w:t>
      </w:r>
      <w:proofErr w:type="gramStart"/>
      <w:r w:rsidRPr="00A86B8E">
        <w:rPr>
          <w:rFonts w:ascii="Times New Roman" w:eastAsia="Times New Roman" w:hAnsi="Times New Roman" w:cs="Times New Roman"/>
          <w:sz w:val="24"/>
          <w:szCs w:val="24"/>
          <w:lang w:val="en-US" w:eastAsia="es-AR"/>
        </w:rPr>
        <w:t>in order to</w:t>
      </w:r>
      <w:proofErr w:type="gramEnd"/>
      <w:r w:rsidRPr="00A86B8E">
        <w:rPr>
          <w:rFonts w:ascii="Times New Roman" w:eastAsia="Times New Roman" w:hAnsi="Times New Roman" w:cs="Times New Roman"/>
          <w:sz w:val="24"/>
          <w:szCs w:val="24"/>
          <w:lang w:val="en-US" w:eastAsia="es-AR"/>
        </w:rPr>
        <w:t xml:space="preserve"> determine which query plan to run with. It isn’t necessarily about exhaustively trying every possible query plan, or…buckle up…even about having accurate costs.</w:t>
      </w:r>
    </w:p>
    <w:p w14:paraId="4F58FD8F" w14:textId="77777777" w:rsidR="00A86B8E" w:rsidRPr="00A86B8E" w:rsidRDefault="00A86B8E" w:rsidP="00A86B8E">
      <w:pPr>
        <w:spacing w:before="100" w:beforeAutospacing="1" w:after="100" w:afterAutospacing="1" w:line="240" w:lineRule="auto"/>
        <w:outlineLvl w:val="2"/>
        <w:rPr>
          <w:rFonts w:ascii="var(--font-h3)" w:eastAsia="Times New Roman" w:hAnsi="var(--font-h3)" w:cs="Times New Roman"/>
          <w:sz w:val="42"/>
          <w:szCs w:val="42"/>
          <w:lang w:val="en-US" w:eastAsia="es-AR"/>
        </w:rPr>
      </w:pPr>
      <w:r w:rsidRPr="00A86B8E">
        <w:rPr>
          <w:rFonts w:ascii="var(--font-h3)" w:eastAsia="Times New Roman" w:hAnsi="var(--font-h3)" w:cs="Times New Roman"/>
          <w:sz w:val="42"/>
          <w:szCs w:val="42"/>
          <w:lang w:val="en-US" w:eastAsia="es-AR"/>
        </w:rPr>
        <w:t>Cost-based optimizer implementations</w:t>
      </w:r>
      <w:r w:rsidRPr="00A86B8E">
        <w:rPr>
          <w:rFonts w:ascii="var(--font-h3)" w:eastAsia="Times New Roman" w:hAnsi="var(--font-h3)" w:cs="Times New Roman"/>
          <w:sz w:val="42"/>
          <w:szCs w:val="42"/>
          <w:lang w:val="en-US" w:eastAsia="es-AR"/>
        </w:rPr>
        <w:br/>
        <w:t>aren’t necessarily perfect.</w:t>
      </w:r>
    </w:p>
    <w:p w14:paraId="50702626" w14:textId="77777777" w:rsidR="00A86B8E" w:rsidRDefault="00A86B8E" w:rsidP="00A86B8E">
      <w:pPr>
        <w:spacing w:after="0" w:line="240" w:lineRule="auto"/>
        <w:rPr>
          <w:rFonts w:ascii="Times New Roman" w:eastAsia="Times New Roman" w:hAnsi="Times New Roman" w:cs="Times New Roman"/>
          <w:sz w:val="24"/>
          <w:szCs w:val="24"/>
          <w:lang w:val="en-US" w:eastAsia="es-AR"/>
        </w:rPr>
      </w:pPr>
      <w:r w:rsidRPr="00A86B8E">
        <w:rPr>
          <w:rFonts w:ascii="Times New Roman" w:eastAsia="Times New Roman" w:hAnsi="Times New Roman" w:cs="Times New Roman"/>
          <w:noProof/>
          <w:color w:val="0000FF"/>
          <w:sz w:val="24"/>
          <w:szCs w:val="24"/>
          <w:lang w:eastAsia="es-AR"/>
        </w:rPr>
        <w:drawing>
          <wp:inline distT="0" distB="0" distL="0" distR="0" wp14:anchorId="5899C7EC" wp14:editId="747E5C00">
            <wp:extent cx="2381250" cy="1028700"/>
            <wp:effectExtent l="0" t="0" r="0" b="0"/>
            <wp:docPr id="1" name="Imagen 1">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81250" cy="1028700"/>
                    </a:xfrm>
                    <a:prstGeom prst="rect">
                      <a:avLst/>
                    </a:prstGeom>
                    <a:noFill/>
                    <a:ln>
                      <a:noFill/>
                    </a:ln>
                  </pic:spPr>
                </pic:pic>
              </a:graphicData>
            </a:graphic>
          </wp:inline>
        </w:drawing>
      </w:r>
    </w:p>
    <w:p w14:paraId="24043DC1" w14:textId="6D14C255" w:rsidR="00A86B8E" w:rsidRPr="00A86B8E" w:rsidRDefault="00A86B8E" w:rsidP="00A86B8E">
      <w:pPr>
        <w:spacing w:after="0" w:line="240" w:lineRule="auto"/>
        <w:rPr>
          <w:rFonts w:ascii="Times New Roman" w:eastAsia="Times New Roman" w:hAnsi="Times New Roman" w:cs="Times New Roman"/>
          <w:sz w:val="24"/>
          <w:szCs w:val="24"/>
          <w:lang w:val="en-US" w:eastAsia="es-AR"/>
        </w:rPr>
      </w:pPr>
      <w:r w:rsidRPr="00A86B8E">
        <w:rPr>
          <w:rFonts w:ascii="Times New Roman" w:eastAsia="Times New Roman" w:hAnsi="Times New Roman" w:cs="Times New Roman"/>
          <w:sz w:val="24"/>
          <w:szCs w:val="24"/>
          <w:lang w:val="en-US" w:eastAsia="es-AR"/>
        </w:rPr>
        <w:t>Paul White makes big Query Bucks</w:t>
      </w:r>
    </w:p>
    <w:p w14:paraId="51C1D0AE" w14:textId="77777777" w:rsidR="00A86B8E" w:rsidRPr="00A86B8E" w:rsidRDefault="00A86B8E" w:rsidP="00A86B8E">
      <w:pPr>
        <w:spacing w:before="100" w:beforeAutospacing="1" w:after="100" w:afterAutospacing="1" w:line="240" w:lineRule="auto"/>
        <w:rPr>
          <w:rFonts w:ascii="Times New Roman" w:eastAsia="Times New Roman" w:hAnsi="Times New Roman" w:cs="Times New Roman"/>
          <w:sz w:val="24"/>
          <w:szCs w:val="24"/>
          <w:lang w:val="en-US" w:eastAsia="es-AR"/>
        </w:rPr>
      </w:pPr>
      <w:r w:rsidRPr="00A86B8E">
        <w:rPr>
          <w:rFonts w:ascii="Times New Roman" w:eastAsia="Times New Roman" w:hAnsi="Times New Roman" w:cs="Times New Roman"/>
          <w:b/>
          <w:bCs/>
          <w:sz w:val="24"/>
          <w:szCs w:val="24"/>
          <w:lang w:val="en-US" w:eastAsia="es-AR"/>
        </w:rPr>
        <w:t>The costs are arbitrary.</w:t>
      </w:r>
      <w:r w:rsidRPr="00A86B8E">
        <w:rPr>
          <w:rFonts w:ascii="Times New Roman" w:eastAsia="Times New Roman" w:hAnsi="Times New Roman" w:cs="Times New Roman"/>
          <w:sz w:val="24"/>
          <w:szCs w:val="24"/>
          <w:lang w:val="en-US" w:eastAsia="es-AR"/>
        </w:rPr>
        <w:t xml:space="preserve"> The database system </w:t>
      </w:r>
      <w:proofErr w:type="gramStart"/>
      <w:r w:rsidRPr="00A86B8E">
        <w:rPr>
          <w:rFonts w:ascii="Times New Roman" w:eastAsia="Times New Roman" w:hAnsi="Times New Roman" w:cs="Times New Roman"/>
          <w:sz w:val="24"/>
          <w:szCs w:val="24"/>
          <w:lang w:val="en-US" w:eastAsia="es-AR"/>
        </w:rPr>
        <w:t>has to</w:t>
      </w:r>
      <w:proofErr w:type="gramEnd"/>
      <w:r w:rsidRPr="00A86B8E">
        <w:rPr>
          <w:rFonts w:ascii="Times New Roman" w:eastAsia="Times New Roman" w:hAnsi="Times New Roman" w:cs="Times New Roman"/>
          <w:sz w:val="24"/>
          <w:szCs w:val="24"/>
          <w:lang w:val="en-US" w:eastAsia="es-AR"/>
        </w:rPr>
        <w:t xml:space="preserve"> decide how to assign costs to execution plan operators. You’d love for them to use “estimated time,” but the reality is that – well, go ask your project managers how accurate their estimates have been lately. It’s </w:t>
      </w:r>
      <w:proofErr w:type="gramStart"/>
      <w:r w:rsidRPr="00A86B8E">
        <w:rPr>
          <w:rFonts w:ascii="Times New Roman" w:eastAsia="Times New Roman" w:hAnsi="Times New Roman" w:cs="Times New Roman"/>
          <w:sz w:val="24"/>
          <w:szCs w:val="24"/>
          <w:lang w:val="en-US" w:eastAsia="es-AR"/>
        </w:rPr>
        <w:t>really hard</w:t>
      </w:r>
      <w:proofErr w:type="gramEnd"/>
      <w:r w:rsidRPr="00A86B8E">
        <w:rPr>
          <w:rFonts w:ascii="Times New Roman" w:eastAsia="Times New Roman" w:hAnsi="Times New Roman" w:cs="Times New Roman"/>
          <w:sz w:val="24"/>
          <w:szCs w:val="24"/>
          <w:lang w:val="en-US" w:eastAsia="es-AR"/>
        </w:rPr>
        <w:t xml:space="preserve"> to guess times. Instead, SQL Server guesses how much CPU and IO work will be required. A long time ago, this used to be guessed in seconds, but these days, we call the unit of measure </w:t>
      </w:r>
      <w:hyperlink r:id="rId12" w:history="1">
        <w:r w:rsidRPr="00A86B8E">
          <w:rPr>
            <w:rFonts w:ascii="Times New Roman" w:eastAsia="Times New Roman" w:hAnsi="Times New Roman" w:cs="Times New Roman"/>
            <w:color w:val="0000FF"/>
            <w:sz w:val="24"/>
            <w:szCs w:val="24"/>
            <w:lang w:val="en-US" w:eastAsia="es-AR"/>
          </w:rPr>
          <w:t xml:space="preserve">Query </w:t>
        </w:r>
        <w:proofErr w:type="spellStart"/>
        <w:r w:rsidRPr="00A86B8E">
          <w:rPr>
            <w:rFonts w:ascii="Times New Roman" w:eastAsia="Times New Roman" w:hAnsi="Times New Roman" w:cs="Times New Roman"/>
            <w:color w:val="0000FF"/>
            <w:sz w:val="24"/>
            <w:szCs w:val="24"/>
            <w:lang w:val="en-US" w:eastAsia="es-AR"/>
          </w:rPr>
          <w:t>Bucks</w:t>
        </w:r>
      </w:hyperlink>
      <w:r w:rsidRPr="00A86B8E">
        <w:rPr>
          <w:rFonts w:ascii="Times New Roman" w:eastAsia="Times New Roman" w:hAnsi="Times New Roman" w:cs="Times New Roman"/>
          <w:sz w:val="24"/>
          <w:szCs w:val="24"/>
          <w:lang w:val="en-US" w:eastAsia="es-AR"/>
        </w:rPr>
        <w:t>.</w:t>
      </w:r>
      <w:proofErr w:type="spellEnd"/>
    </w:p>
    <w:p w14:paraId="136F8C90" w14:textId="77777777" w:rsidR="00A86B8E" w:rsidRPr="00A86B8E" w:rsidRDefault="00A86B8E" w:rsidP="00A86B8E">
      <w:pPr>
        <w:spacing w:before="100" w:beforeAutospacing="1" w:after="100" w:afterAutospacing="1" w:line="240" w:lineRule="auto"/>
        <w:rPr>
          <w:rFonts w:ascii="Times New Roman" w:eastAsia="Times New Roman" w:hAnsi="Times New Roman" w:cs="Times New Roman"/>
          <w:sz w:val="24"/>
          <w:szCs w:val="24"/>
          <w:lang w:val="en-US" w:eastAsia="es-AR"/>
        </w:rPr>
      </w:pPr>
      <w:r w:rsidRPr="00A86B8E">
        <w:rPr>
          <w:rFonts w:ascii="Times New Roman" w:eastAsia="Times New Roman" w:hAnsi="Times New Roman" w:cs="Times New Roman"/>
          <w:b/>
          <w:bCs/>
          <w:sz w:val="24"/>
          <w:szCs w:val="24"/>
          <w:lang w:val="en-US" w:eastAsia="es-AR"/>
        </w:rPr>
        <w:t>The costs don’t reflect your hardware.</w:t>
      </w:r>
      <w:r w:rsidRPr="00A86B8E">
        <w:rPr>
          <w:rFonts w:ascii="Times New Roman" w:eastAsia="Times New Roman" w:hAnsi="Times New Roman" w:cs="Times New Roman"/>
          <w:sz w:val="24"/>
          <w:szCs w:val="24"/>
          <w:lang w:val="en-US" w:eastAsia="es-AR"/>
        </w:rPr>
        <w:t> The cost-based optimizer was built in the 1990s, and it hasn’t been updated to reflect modern CPU, memory, or storage speeds. We’re still using the same costs per key lookup that we used over twenty years ago. Personally, I don’t think Microsoft should even </w:t>
      </w:r>
      <w:r w:rsidRPr="00A86B8E">
        <w:rPr>
          <w:rFonts w:ascii="Times New Roman" w:eastAsia="Times New Roman" w:hAnsi="Times New Roman" w:cs="Times New Roman"/>
          <w:i/>
          <w:iCs/>
          <w:sz w:val="24"/>
          <w:szCs w:val="24"/>
          <w:lang w:val="en-US" w:eastAsia="es-AR"/>
        </w:rPr>
        <w:t>try</w:t>
      </w:r>
      <w:r w:rsidRPr="00A86B8E">
        <w:rPr>
          <w:rFonts w:ascii="Times New Roman" w:eastAsia="Times New Roman" w:hAnsi="Times New Roman" w:cs="Times New Roman"/>
          <w:sz w:val="24"/>
          <w:szCs w:val="24"/>
          <w:lang w:val="en-US" w:eastAsia="es-AR"/>
        </w:rPr>
        <w:t> to make costs reflect current hardware: after all, when a SQL Server gets installed, it might be used for ten years or more across all kinds of different hardware. It’d be hopeless to try to make the costs accurate for hardware that hasn’t even been built yet.</w:t>
      </w:r>
    </w:p>
    <w:p w14:paraId="397032A0" w14:textId="77777777" w:rsidR="00A86B8E" w:rsidRPr="00A86B8E" w:rsidRDefault="00A86B8E" w:rsidP="00A86B8E">
      <w:pPr>
        <w:spacing w:before="100" w:beforeAutospacing="1" w:after="100" w:afterAutospacing="1" w:line="240" w:lineRule="auto"/>
        <w:rPr>
          <w:rFonts w:ascii="Times New Roman" w:eastAsia="Times New Roman" w:hAnsi="Times New Roman" w:cs="Times New Roman"/>
          <w:sz w:val="24"/>
          <w:szCs w:val="24"/>
          <w:lang w:val="en-US" w:eastAsia="es-AR"/>
        </w:rPr>
      </w:pPr>
      <w:r w:rsidRPr="00A86B8E">
        <w:rPr>
          <w:rFonts w:ascii="Times New Roman" w:eastAsia="Times New Roman" w:hAnsi="Times New Roman" w:cs="Times New Roman"/>
          <w:b/>
          <w:bCs/>
          <w:sz w:val="24"/>
          <w:szCs w:val="24"/>
          <w:lang w:val="en-US" w:eastAsia="es-AR"/>
        </w:rPr>
        <w:t>Some query work doesn’t get a cost.</w:t>
      </w:r>
      <w:r w:rsidRPr="00A86B8E">
        <w:rPr>
          <w:rFonts w:ascii="Times New Roman" w:eastAsia="Times New Roman" w:hAnsi="Times New Roman" w:cs="Times New Roman"/>
          <w:sz w:val="24"/>
          <w:szCs w:val="24"/>
          <w:lang w:val="en-US" w:eastAsia="es-AR"/>
        </w:rPr>
        <w:t xml:space="preserve"> For example, memory grants aren’t </w:t>
      </w:r>
      <w:proofErr w:type="gramStart"/>
      <w:r w:rsidRPr="00A86B8E">
        <w:rPr>
          <w:rFonts w:ascii="Times New Roman" w:eastAsia="Times New Roman" w:hAnsi="Times New Roman" w:cs="Times New Roman"/>
          <w:sz w:val="24"/>
          <w:szCs w:val="24"/>
          <w:lang w:val="en-US" w:eastAsia="es-AR"/>
        </w:rPr>
        <w:t>taken into account</w:t>
      </w:r>
      <w:proofErr w:type="gramEnd"/>
      <w:r w:rsidRPr="00A86B8E">
        <w:rPr>
          <w:rFonts w:ascii="Times New Roman" w:eastAsia="Times New Roman" w:hAnsi="Times New Roman" w:cs="Times New Roman"/>
          <w:sz w:val="24"/>
          <w:szCs w:val="24"/>
          <w:lang w:val="en-US" w:eastAsia="es-AR"/>
        </w:rPr>
        <w:t xml:space="preserve"> here: you can see identical queries with a 1MB and a 100GB memory grant that have exactly the same cost.</w:t>
      </w:r>
    </w:p>
    <w:p w14:paraId="2052F473" w14:textId="77777777" w:rsidR="00A86B8E" w:rsidRPr="00A86B8E" w:rsidRDefault="00A86B8E" w:rsidP="00A86B8E">
      <w:pPr>
        <w:spacing w:before="100" w:beforeAutospacing="1" w:after="100" w:afterAutospacing="1" w:line="240" w:lineRule="auto"/>
        <w:rPr>
          <w:rFonts w:ascii="Times New Roman" w:eastAsia="Times New Roman" w:hAnsi="Times New Roman" w:cs="Times New Roman"/>
          <w:sz w:val="24"/>
          <w:szCs w:val="24"/>
          <w:lang w:val="en-US" w:eastAsia="es-AR"/>
        </w:rPr>
      </w:pPr>
      <w:r w:rsidRPr="00A86B8E">
        <w:rPr>
          <w:rFonts w:ascii="Times New Roman" w:eastAsia="Times New Roman" w:hAnsi="Times New Roman" w:cs="Times New Roman"/>
          <w:b/>
          <w:bCs/>
          <w:sz w:val="24"/>
          <w:szCs w:val="24"/>
          <w:lang w:val="en-US" w:eastAsia="es-AR"/>
        </w:rPr>
        <w:t>Even things with a cost aren’t necessarily accurate.</w:t>
      </w:r>
      <w:r w:rsidRPr="00A86B8E">
        <w:rPr>
          <w:rFonts w:ascii="Times New Roman" w:eastAsia="Times New Roman" w:hAnsi="Times New Roman" w:cs="Times New Roman"/>
          <w:sz w:val="24"/>
          <w:szCs w:val="24"/>
          <w:lang w:val="en-US" w:eastAsia="es-AR"/>
        </w:rPr>
        <w:t> Some operations like multi-statement table-valued functions and linked server queries can’t be estimated accurately. Or maybe they </w:t>
      </w:r>
      <w:r w:rsidRPr="00A86B8E">
        <w:rPr>
          <w:rFonts w:ascii="Times New Roman" w:eastAsia="Times New Roman" w:hAnsi="Times New Roman" w:cs="Times New Roman"/>
          <w:i/>
          <w:iCs/>
          <w:sz w:val="24"/>
          <w:szCs w:val="24"/>
          <w:lang w:val="en-US" w:eastAsia="es-AR"/>
        </w:rPr>
        <w:t>could</w:t>
      </w:r>
      <w:r w:rsidRPr="00A86B8E">
        <w:rPr>
          <w:rFonts w:ascii="Times New Roman" w:eastAsia="Times New Roman" w:hAnsi="Times New Roman" w:cs="Times New Roman"/>
          <w:sz w:val="24"/>
          <w:szCs w:val="24"/>
          <w:lang w:val="en-US" w:eastAsia="es-AR"/>
        </w:rPr>
        <w:t> be, but Microsoft just never took the time to build accurate estimations into the cost-based optimizer. As a result, their work might be underestimated or overestimated, leading to inefficient query plans.</w:t>
      </w:r>
    </w:p>
    <w:p w14:paraId="2978AED4" w14:textId="77777777" w:rsidR="00A86B8E" w:rsidRPr="00A86B8E" w:rsidRDefault="00A86B8E" w:rsidP="00A86B8E">
      <w:pPr>
        <w:spacing w:before="100" w:beforeAutospacing="1" w:after="100" w:afterAutospacing="1" w:line="240" w:lineRule="auto"/>
        <w:outlineLvl w:val="2"/>
        <w:rPr>
          <w:rFonts w:ascii="var(--font-h3)" w:eastAsia="Times New Roman" w:hAnsi="var(--font-h3)" w:cs="Times New Roman"/>
          <w:sz w:val="42"/>
          <w:szCs w:val="42"/>
          <w:lang w:val="en-US" w:eastAsia="es-AR"/>
        </w:rPr>
      </w:pPr>
      <w:r w:rsidRPr="00A86B8E">
        <w:rPr>
          <w:rFonts w:ascii="var(--font-h3)" w:eastAsia="Times New Roman" w:hAnsi="var(--font-h3)" w:cs="Times New Roman"/>
          <w:sz w:val="42"/>
          <w:szCs w:val="42"/>
          <w:lang w:val="en-US" w:eastAsia="es-AR"/>
        </w:rPr>
        <w:t>The more you know,</w:t>
      </w:r>
      <w:r w:rsidRPr="00A86B8E">
        <w:rPr>
          <w:rFonts w:ascii="var(--font-h3)" w:eastAsia="Times New Roman" w:hAnsi="var(--font-h3)" w:cs="Times New Roman"/>
          <w:sz w:val="42"/>
          <w:szCs w:val="42"/>
          <w:lang w:val="en-US" w:eastAsia="es-AR"/>
        </w:rPr>
        <w:br/>
        <w:t>the faster you go.</w:t>
      </w:r>
    </w:p>
    <w:p w14:paraId="15D7C6B2" w14:textId="77777777" w:rsidR="00A86B8E" w:rsidRPr="00A86B8E" w:rsidRDefault="00A86B8E" w:rsidP="00A86B8E">
      <w:pPr>
        <w:spacing w:before="100" w:beforeAutospacing="1" w:after="100" w:afterAutospacing="1" w:line="240" w:lineRule="auto"/>
        <w:rPr>
          <w:rFonts w:ascii="Times New Roman" w:eastAsia="Times New Roman" w:hAnsi="Times New Roman" w:cs="Times New Roman"/>
          <w:sz w:val="24"/>
          <w:szCs w:val="24"/>
          <w:lang w:val="en-US" w:eastAsia="es-AR"/>
        </w:rPr>
      </w:pPr>
      <w:r w:rsidRPr="00A86B8E">
        <w:rPr>
          <w:rFonts w:ascii="Times New Roman" w:eastAsia="Times New Roman" w:hAnsi="Times New Roman" w:cs="Times New Roman"/>
          <w:sz w:val="24"/>
          <w:szCs w:val="24"/>
          <w:lang w:val="en-US" w:eastAsia="es-AR"/>
        </w:rPr>
        <w:t xml:space="preserve">SQL Server’s cost-based optimizer is more than good enough to handle </w:t>
      </w:r>
      <w:proofErr w:type="gramStart"/>
      <w:r w:rsidRPr="00A86B8E">
        <w:rPr>
          <w:rFonts w:ascii="Times New Roman" w:eastAsia="Times New Roman" w:hAnsi="Times New Roman" w:cs="Times New Roman"/>
          <w:sz w:val="24"/>
          <w:szCs w:val="24"/>
          <w:lang w:val="en-US" w:eastAsia="es-AR"/>
        </w:rPr>
        <w:t>the vast majority of</w:t>
      </w:r>
      <w:proofErr w:type="gramEnd"/>
      <w:r w:rsidRPr="00A86B8E">
        <w:rPr>
          <w:rFonts w:ascii="Times New Roman" w:eastAsia="Times New Roman" w:hAnsi="Times New Roman" w:cs="Times New Roman"/>
          <w:sz w:val="24"/>
          <w:szCs w:val="24"/>
          <w:lang w:val="en-US" w:eastAsia="es-AR"/>
        </w:rPr>
        <w:t xml:space="preserve"> scenarios. Most query authors just never need to know how the cost-based optimizer works, let alone its gotchas and pitfalls. They just write queries, and the queries run well enough – especially given how small many databases are.</w:t>
      </w:r>
    </w:p>
    <w:p w14:paraId="11EE5FAD" w14:textId="77777777" w:rsidR="00A86B8E" w:rsidRPr="00A86B8E" w:rsidRDefault="00A86B8E" w:rsidP="00A86B8E">
      <w:pPr>
        <w:spacing w:before="100" w:beforeAutospacing="1" w:after="100" w:afterAutospacing="1" w:line="240" w:lineRule="auto"/>
        <w:rPr>
          <w:rFonts w:ascii="Times New Roman" w:eastAsia="Times New Roman" w:hAnsi="Times New Roman" w:cs="Times New Roman"/>
          <w:sz w:val="24"/>
          <w:szCs w:val="24"/>
          <w:lang w:val="en-US" w:eastAsia="es-AR"/>
        </w:rPr>
      </w:pPr>
      <w:r w:rsidRPr="00A86B8E">
        <w:rPr>
          <w:rFonts w:ascii="Times New Roman" w:eastAsia="Times New Roman" w:hAnsi="Times New Roman" w:cs="Times New Roman"/>
          <w:sz w:val="24"/>
          <w:szCs w:val="24"/>
          <w:lang w:val="en-US" w:eastAsia="es-AR"/>
        </w:rPr>
        <w:lastRenderedPageBreak/>
        <w:t>However, as your data grows and your query complexity grows, the more you start asking questions about why your query isn’t running as quickly as you might expect. That’s when you start peeling back the covers on your query plans, trying to use query hints to boss the optimizer around into making different decisions.</w:t>
      </w:r>
    </w:p>
    <w:p w14:paraId="00D92E7E" w14:textId="77777777" w:rsidR="00A86B8E" w:rsidRPr="00A86B8E" w:rsidRDefault="00A86B8E" w:rsidP="00A86B8E">
      <w:pPr>
        <w:spacing w:before="100" w:beforeAutospacing="1" w:after="100" w:afterAutospacing="1" w:line="240" w:lineRule="auto"/>
        <w:rPr>
          <w:rFonts w:ascii="Times New Roman" w:eastAsia="Times New Roman" w:hAnsi="Times New Roman" w:cs="Times New Roman"/>
          <w:sz w:val="24"/>
          <w:szCs w:val="24"/>
          <w:lang w:val="en-US" w:eastAsia="es-AR"/>
        </w:rPr>
      </w:pPr>
      <w:r w:rsidRPr="00A86B8E">
        <w:rPr>
          <w:rFonts w:ascii="Times New Roman" w:eastAsia="Times New Roman" w:hAnsi="Times New Roman" w:cs="Times New Roman"/>
          <w:sz w:val="24"/>
          <w:szCs w:val="24"/>
          <w:lang w:val="en-US" w:eastAsia="es-AR"/>
        </w:rPr>
        <w:t>That’s your sign that you need training on how the cost-based optimizer works. Start with </w:t>
      </w:r>
      <w:hyperlink r:id="rId13" w:history="1">
        <w:r w:rsidRPr="00A86B8E">
          <w:rPr>
            <w:rFonts w:ascii="Times New Roman" w:eastAsia="Times New Roman" w:hAnsi="Times New Roman" w:cs="Times New Roman"/>
            <w:color w:val="0000FF"/>
            <w:sz w:val="24"/>
            <w:szCs w:val="24"/>
            <w:lang w:val="en-US" w:eastAsia="es-AR"/>
          </w:rPr>
          <w:t>my totally free How to Think Like the Engine class</w:t>
        </w:r>
      </w:hyperlink>
      <w:r w:rsidRPr="00A86B8E">
        <w:rPr>
          <w:rFonts w:ascii="Times New Roman" w:eastAsia="Times New Roman" w:hAnsi="Times New Roman" w:cs="Times New Roman"/>
          <w:sz w:val="24"/>
          <w:szCs w:val="24"/>
          <w:lang w:val="en-US" w:eastAsia="es-AR"/>
        </w:rPr>
        <w:t>, and go from there.</w:t>
      </w:r>
    </w:p>
    <w:p w14:paraId="26D9458E" w14:textId="77777777" w:rsidR="00A86B8E" w:rsidRPr="00A86B8E" w:rsidRDefault="00A86B8E" w:rsidP="00A86B8E">
      <w:pPr>
        <w:spacing w:after="0" w:line="240" w:lineRule="auto"/>
        <w:rPr>
          <w:rFonts w:ascii="Times New Roman" w:eastAsia="Times New Roman" w:hAnsi="Times New Roman" w:cs="Times New Roman"/>
          <w:sz w:val="24"/>
          <w:szCs w:val="24"/>
          <w:lang w:val="en-US" w:eastAsia="es-AR"/>
        </w:rPr>
      </w:pPr>
      <w:r w:rsidRPr="00A86B8E">
        <w:rPr>
          <w:rFonts w:ascii="Times New Roman" w:eastAsia="Times New Roman" w:hAnsi="Times New Roman" w:cs="Times New Roman"/>
          <w:sz w:val="24"/>
          <w:szCs w:val="24"/>
          <w:lang w:val="en-US" w:eastAsia="es-AR"/>
        </w:rPr>
        <w:t>And hey, it just so happens that </w:t>
      </w:r>
      <w:hyperlink r:id="rId14" w:history="1">
        <w:r w:rsidRPr="00A86B8E">
          <w:rPr>
            <w:rFonts w:ascii="Times New Roman" w:eastAsia="Times New Roman" w:hAnsi="Times New Roman" w:cs="Times New Roman"/>
            <w:color w:val="0000FF"/>
            <w:sz w:val="24"/>
            <w:szCs w:val="24"/>
            <w:lang w:val="en-US" w:eastAsia="es-AR"/>
          </w:rPr>
          <w:t>I’m teaching it live for free next month.</w:t>
        </w:r>
      </w:hyperlink>
    </w:p>
    <w:p w14:paraId="090D7803" w14:textId="77777777" w:rsidR="00EF65F0" w:rsidRPr="00A86B8E" w:rsidRDefault="00EF65F0">
      <w:pPr>
        <w:rPr>
          <w:lang w:val="en-US"/>
        </w:rPr>
      </w:pPr>
    </w:p>
    <w:sectPr w:rsidR="00EF65F0" w:rsidRPr="00A86B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ar(--font-h3)">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3B2EDF"/>
    <w:multiLevelType w:val="multilevel"/>
    <w:tmpl w:val="9CE8F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5733FB0"/>
    <w:multiLevelType w:val="multilevel"/>
    <w:tmpl w:val="0FFA5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06E0E5F"/>
    <w:multiLevelType w:val="multilevel"/>
    <w:tmpl w:val="0D864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6B8E"/>
    <w:rsid w:val="00A86B8E"/>
    <w:rsid w:val="00EF65F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7936F"/>
  <w15:chartTrackingRefBased/>
  <w15:docId w15:val="{508FFEA9-9AB8-4626-9828-3358D4965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A86B8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AR"/>
    </w:rPr>
  </w:style>
  <w:style w:type="paragraph" w:styleId="Ttulo3">
    <w:name w:val="heading 3"/>
    <w:basedOn w:val="Normal"/>
    <w:link w:val="Ttulo3Car"/>
    <w:uiPriority w:val="9"/>
    <w:qFormat/>
    <w:rsid w:val="00A86B8E"/>
    <w:pPr>
      <w:spacing w:before="100" w:beforeAutospacing="1" w:after="100" w:afterAutospacing="1" w:line="240" w:lineRule="auto"/>
      <w:outlineLvl w:val="2"/>
    </w:pPr>
    <w:rPr>
      <w:rFonts w:ascii="Times New Roman" w:eastAsia="Times New Roman" w:hAnsi="Times New Roman" w:cs="Times New Roman"/>
      <w:b/>
      <w:bCs/>
      <w:sz w:val="27"/>
      <w:szCs w:val="27"/>
      <w:lang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86B8E"/>
    <w:rPr>
      <w:rFonts w:ascii="Times New Roman" w:eastAsia="Times New Roman" w:hAnsi="Times New Roman" w:cs="Times New Roman"/>
      <w:b/>
      <w:bCs/>
      <w:kern w:val="36"/>
      <w:sz w:val="48"/>
      <w:szCs w:val="48"/>
      <w:lang w:eastAsia="es-AR"/>
    </w:rPr>
  </w:style>
  <w:style w:type="character" w:customStyle="1" w:styleId="Ttulo3Car">
    <w:name w:val="Título 3 Car"/>
    <w:basedOn w:val="Fuentedeprrafopredeter"/>
    <w:link w:val="Ttulo3"/>
    <w:uiPriority w:val="9"/>
    <w:rsid w:val="00A86B8E"/>
    <w:rPr>
      <w:rFonts w:ascii="Times New Roman" w:eastAsia="Times New Roman" w:hAnsi="Times New Roman" w:cs="Times New Roman"/>
      <w:b/>
      <w:bCs/>
      <w:sz w:val="27"/>
      <w:szCs w:val="27"/>
      <w:lang w:eastAsia="es-AR"/>
    </w:rPr>
  </w:style>
  <w:style w:type="character" w:customStyle="1" w:styleId="w-post-elm-before">
    <w:name w:val="w-post-elm-before"/>
    <w:basedOn w:val="Fuentedeprrafopredeter"/>
    <w:rsid w:val="00A86B8E"/>
  </w:style>
  <w:style w:type="character" w:styleId="Hipervnculo">
    <w:name w:val="Hyperlink"/>
    <w:basedOn w:val="Fuentedeprrafopredeter"/>
    <w:uiPriority w:val="99"/>
    <w:semiHidden/>
    <w:unhideWhenUsed/>
    <w:rsid w:val="00A86B8E"/>
    <w:rPr>
      <w:color w:val="0000FF"/>
      <w:u w:val="single"/>
    </w:rPr>
  </w:style>
  <w:style w:type="paragraph" w:styleId="NormalWeb">
    <w:name w:val="Normal (Web)"/>
    <w:basedOn w:val="Normal"/>
    <w:uiPriority w:val="99"/>
    <w:semiHidden/>
    <w:unhideWhenUsed/>
    <w:rsid w:val="00A86B8E"/>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Textoennegrita">
    <w:name w:val="Strong"/>
    <w:basedOn w:val="Fuentedeprrafopredeter"/>
    <w:uiPriority w:val="22"/>
    <w:qFormat/>
    <w:rsid w:val="00A86B8E"/>
    <w:rPr>
      <w:b/>
      <w:bCs/>
    </w:rPr>
  </w:style>
  <w:style w:type="character" w:styleId="nfasis">
    <w:name w:val="Emphasis"/>
    <w:basedOn w:val="Fuentedeprrafopredeter"/>
    <w:uiPriority w:val="20"/>
    <w:qFormat/>
    <w:rsid w:val="00A86B8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9657842">
      <w:bodyDiv w:val="1"/>
      <w:marLeft w:val="0"/>
      <w:marRight w:val="0"/>
      <w:marTop w:val="0"/>
      <w:marBottom w:val="0"/>
      <w:divBdr>
        <w:top w:val="none" w:sz="0" w:space="0" w:color="auto"/>
        <w:left w:val="none" w:sz="0" w:space="0" w:color="auto"/>
        <w:bottom w:val="none" w:sz="0" w:space="0" w:color="auto"/>
        <w:right w:val="none" w:sz="0" w:space="0" w:color="auto"/>
      </w:divBdr>
      <w:divsChild>
        <w:div w:id="55710773">
          <w:marLeft w:val="0"/>
          <w:marRight w:val="0"/>
          <w:marTop w:val="0"/>
          <w:marBottom w:val="0"/>
          <w:divBdr>
            <w:top w:val="none" w:sz="0" w:space="0" w:color="auto"/>
            <w:left w:val="none" w:sz="0" w:space="0" w:color="auto"/>
            <w:bottom w:val="none" w:sz="0" w:space="0" w:color="auto"/>
            <w:right w:val="none" w:sz="0" w:space="0" w:color="auto"/>
          </w:divBdr>
          <w:divsChild>
            <w:div w:id="2127305913">
              <w:marLeft w:val="0"/>
              <w:marRight w:val="0"/>
              <w:marTop w:val="0"/>
              <w:marBottom w:val="0"/>
              <w:divBdr>
                <w:top w:val="none" w:sz="0" w:space="0" w:color="auto"/>
                <w:left w:val="none" w:sz="0" w:space="0" w:color="auto"/>
                <w:bottom w:val="none" w:sz="0" w:space="0" w:color="auto"/>
                <w:right w:val="none" w:sz="0" w:space="0" w:color="auto"/>
              </w:divBdr>
              <w:divsChild>
                <w:div w:id="940453781">
                  <w:marLeft w:val="0"/>
                  <w:marRight w:val="0"/>
                  <w:marTop w:val="0"/>
                  <w:marBottom w:val="0"/>
                  <w:divBdr>
                    <w:top w:val="none" w:sz="0" w:space="0" w:color="auto"/>
                    <w:left w:val="none" w:sz="0" w:space="0" w:color="auto"/>
                    <w:bottom w:val="none" w:sz="0" w:space="0" w:color="auto"/>
                    <w:right w:val="none" w:sz="0" w:space="0" w:color="auto"/>
                  </w:divBdr>
                  <w:divsChild>
                    <w:div w:id="1234047078">
                      <w:marLeft w:val="0"/>
                      <w:marRight w:val="0"/>
                      <w:marTop w:val="0"/>
                      <w:marBottom w:val="0"/>
                      <w:divBdr>
                        <w:top w:val="none" w:sz="0" w:space="0" w:color="auto"/>
                        <w:left w:val="none" w:sz="0" w:space="0" w:color="auto"/>
                        <w:bottom w:val="none" w:sz="0" w:space="0" w:color="auto"/>
                        <w:right w:val="none" w:sz="0" w:space="0" w:color="auto"/>
                      </w:divBdr>
                      <w:divsChild>
                        <w:div w:id="423917101">
                          <w:marLeft w:val="0"/>
                          <w:marRight w:val="0"/>
                          <w:marTop w:val="0"/>
                          <w:marBottom w:val="0"/>
                          <w:divBdr>
                            <w:top w:val="none" w:sz="0" w:space="0" w:color="auto"/>
                            <w:left w:val="none" w:sz="0" w:space="0" w:color="auto"/>
                            <w:bottom w:val="none" w:sz="0" w:space="0" w:color="auto"/>
                            <w:right w:val="none" w:sz="0" w:space="0" w:color="auto"/>
                          </w:divBdr>
                          <w:divsChild>
                            <w:div w:id="581253618">
                              <w:marLeft w:val="0"/>
                              <w:marRight w:val="0"/>
                              <w:marTop w:val="0"/>
                              <w:marBottom w:val="0"/>
                              <w:divBdr>
                                <w:top w:val="none" w:sz="0" w:space="0" w:color="auto"/>
                                <w:left w:val="none" w:sz="0" w:space="0" w:color="auto"/>
                                <w:bottom w:val="none" w:sz="0" w:space="0" w:color="auto"/>
                                <w:right w:val="none" w:sz="0" w:space="0" w:color="auto"/>
                              </w:divBdr>
                              <w:divsChild>
                                <w:div w:id="1500582516">
                                  <w:marLeft w:val="0"/>
                                  <w:marRight w:val="0"/>
                                  <w:marTop w:val="0"/>
                                  <w:marBottom w:val="0"/>
                                  <w:divBdr>
                                    <w:top w:val="none" w:sz="0" w:space="0" w:color="auto"/>
                                    <w:left w:val="none" w:sz="0" w:space="0" w:color="auto"/>
                                    <w:bottom w:val="none" w:sz="0" w:space="0" w:color="auto"/>
                                    <w:right w:val="none" w:sz="0" w:space="0" w:color="auto"/>
                                  </w:divBdr>
                                  <w:divsChild>
                                    <w:div w:id="1368260627">
                                      <w:marLeft w:val="0"/>
                                      <w:marRight w:val="0"/>
                                      <w:marTop w:val="0"/>
                                      <w:marBottom w:val="0"/>
                                      <w:divBdr>
                                        <w:top w:val="none" w:sz="0" w:space="0" w:color="auto"/>
                                        <w:left w:val="none" w:sz="0" w:space="0" w:color="auto"/>
                                        <w:bottom w:val="none" w:sz="0" w:space="0" w:color="auto"/>
                                        <w:right w:val="none" w:sz="0" w:space="0" w:color="auto"/>
                                      </w:divBdr>
                                    </w:div>
                                  </w:divsChild>
                                </w:div>
                                <w:div w:id="2031754111">
                                  <w:marLeft w:val="0"/>
                                  <w:marRight w:val="0"/>
                                  <w:marTop w:val="0"/>
                                  <w:marBottom w:val="0"/>
                                  <w:divBdr>
                                    <w:top w:val="none" w:sz="0" w:space="0" w:color="auto"/>
                                    <w:left w:val="none" w:sz="0" w:space="0" w:color="auto"/>
                                    <w:bottom w:val="none" w:sz="0" w:space="0" w:color="auto"/>
                                    <w:right w:val="none" w:sz="0" w:space="0" w:color="auto"/>
                                  </w:divBdr>
                                </w:div>
                                <w:div w:id="163787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9461984">
          <w:marLeft w:val="0"/>
          <w:marRight w:val="0"/>
          <w:marTop w:val="0"/>
          <w:marBottom w:val="0"/>
          <w:divBdr>
            <w:top w:val="none" w:sz="0" w:space="0" w:color="auto"/>
            <w:left w:val="none" w:sz="0" w:space="0" w:color="auto"/>
            <w:bottom w:val="none" w:sz="0" w:space="0" w:color="auto"/>
            <w:right w:val="none" w:sz="0" w:space="0" w:color="auto"/>
          </w:divBdr>
          <w:divsChild>
            <w:div w:id="1287354951">
              <w:marLeft w:val="0"/>
              <w:marRight w:val="0"/>
              <w:marTop w:val="0"/>
              <w:marBottom w:val="0"/>
              <w:divBdr>
                <w:top w:val="none" w:sz="0" w:space="0" w:color="auto"/>
                <w:left w:val="none" w:sz="0" w:space="0" w:color="auto"/>
                <w:bottom w:val="none" w:sz="0" w:space="0" w:color="auto"/>
                <w:right w:val="none" w:sz="0" w:space="0" w:color="auto"/>
              </w:divBdr>
              <w:divsChild>
                <w:div w:id="277833707">
                  <w:marLeft w:val="0"/>
                  <w:marRight w:val="0"/>
                  <w:marTop w:val="0"/>
                  <w:marBottom w:val="0"/>
                  <w:divBdr>
                    <w:top w:val="none" w:sz="0" w:space="0" w:color="auto"/>
                    <w:left w:val="none" w:sz="0" w:space="0" w:color="auto"/>
                    <w:bottom w:val="none" w:sz="0" w:space="0" w:color="auto"/>
                    <w:right w:val="none" w:sz="0" w:space="0" w:color="auto"/>
                  </w:divBdr>
                  <w:divsChild>
                    <w:div w:id="527331176">
                      <w:marLeft w:val="0"/>
                      <w:marRight w:val="0"/>
                      <w:marTop w:val="0"/>
                      <w:marBottom w:val="0"/>
                      <w:divBdr>
                        <w:top w:val="none" w:sz="0" w:space="0" w:color="auto"/>
                        <w:left w:val="none" w:sz="0" w:space="0" w:color="auto"/>
                        <w:bottom w:val="none" w:sz="0" w:space="0" w:color="auto"/>
                        <w:right w:val="none" w:sz="0" w:space="0" w:color="auto"/>
                      </w:divBdr>
                      <w:divsChild>
                        <w:div w:id="870536352">
                          <w:marLeft w:val="0"/>
                          <w:marRight w:val="0"/>
                          <w:marTop w:val="0"/>
                          <w:marBottom w:val="0"/>
                          <w:divBdr>
                            <w:top w:val="none" w:sz="0" w:space="0" w:color="auto"/>
                            <w:left w:val="none" w:sz="0" w:space="0" w:color="auto"/>
                            <w:bottom w:val="none" w:sz="0" w:space="0" w:color="auto"/>
                            <w:right w:val="none" w:sz="0" w:space="0" w:color="auto"/>
                          </w:divBdr>
                          <w:divsChild>
                            <w:div w:id="33701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brentozar.com/training/think-like-sql-server-engine/" TargetMode="External"/><Relationship Id="rId3" Type="http://schemas.openxmlformats.org/officeDocument/2006/relationships/settings" Target="settings.xml"/><Relationship Id="rId7" Type="http://schemas.openxmlformats.org/officeDocument/2006/relationships/hyperlink" Target="https://www.brentozar.com/archive/2021/09/what-is-a-cost-based-optimizer/" TargetMode="External"/><Relationship Id="rId12" Type="http://schemas.openxmlformats.org/officeDocument/2006/relationships/hyperlink" Target="https://www.brentozar.com/archive/2017/10/estimated-subtree-cost-query-bucks-no-really/"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brentozar.com/archive/category/development/execution-plans/" TargetMode="External"/><Relationship Id="rId11" Type="http://schemas.openxmlformats.org/officeDocument/2006/relationships/image" Target="media/image3.png"/><Relationship Id="rId5" Type="http://schemas.openxmlformats.org/officeDocument/2006/relationships/hyperlink" Target="https://www.brentozar.com/archive/author/brento/" TargetMode="External"/><Relationship Id="rId15" Type="http://schemas.openxmlformats.org/officeDocument/2006/relationships/fontTable" Target="fontTable.xml"/><Relationship Id="rId10" Type="http://schemas.openxmlformats.org/officeDocument/2006/relationships/hyperlink" Target="https://www.brentozar.com/archive/2017/10/estimated-subtree-cost-query-bucks-no-really/"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www.brentozar.com/archive/2021/08/mark-your-calendars-free-live-sql-server-training-classes-in-october-november/"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1055</Words>
  <Characters>5807</Characters>
  <Application>Microsoft Office Word</Application>
  <DocSecurity>0</DocSecurity>
  <Lines>48</Lines>
  <Paragraphs>13</Paragraphs>
  <ScaleCrop>false</ScaleCrop>
  <Company/>
  <LinksUpToDate>false</LinksUpToDate>
  <CharactersWithSpaces>6849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Liberatori</dc:creator>
  <cp:keywords/>
  <dc:description/>
  <cp:lastModifiedBy>Lucas Liberatori</cp:lastModifiedBy>
  <cp:revision>1</cp:revision>
  <dcterms:created xsi:type="dcterms:W3CDTF">2022-01-25T19:53:00Z</dcterms:created>
  <dcterms:modified xsi:type="dcterms:W3CDTF">2022-01-25T19:56:00Z</dcterms:modified>
</cp:coreProperties>
</file>