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4"/>
          <w:szCs w:val="44"/>
        </w:rPr>
        <w:t xml:space="preserve">IBS HEAVY INDUSTRY</w:t>
      </w:r>
    </w:p>
    <w:p>
      <w:pPr>
        <w:spacing w:after="100"/>
        <w:jc w:val="center"/>
      </w:pPr>
      <w:r>
        <w:rPr>
          <w:rFonts w:ascii="Arial" w:cs="Arial" w:eastAsia="Arial" w:hAnsi="Arial"/>
          <w:b/>
          <w:bCs/>
          <w:color w:val="2E75B6"/>
          <w:sz w:val="36"/>
          <w:szCs w:val="36"/>
        </w:rPr>
        <w:t xml:space="preserve">SALE PLATFORM v4</w:t>
      </w:r>
    </w:p>
    <w:p>
      <w:pPr>
        <w:pBdr>
          <w:bottom w:val="single" w:color="1F4E79" w:sz="12" w:space="8"/>
        </w:pBdr>
        <w:spacing w:after="600"/>
        <w:jc w:val="center"/>
      </w:pPr>
      <w:r>
        <w:rPr>
          <w:rFonts w:ascii="Arial" w:cs="Arial" w:eastAsia="Arial" w:hAnsi="Arial"/>
          <w:color w:val="404040"/>
          <w:sz w:val="28"/>
          <w:szCs w:val="28"/>
        </w:rPr>
        <w:t xml:space="preserve">NAS Business Process Gap Analysis &amp; Data Update Plan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April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Chief of Staff (Claude)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Chairman — Le Duy Huyen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 KINH DOANH-KTKH (16 folders, 3,250+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 Platform v4 — GitHub: liberico-ai/sale-platform-v4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Complete — Pending Chairman Review</w:t>
            </w:r>
          </w:p>
        </w:tc>
      </w:tr>
    </w:tbl>
    <w:p>
      <w:pPr>
        <w:spacing w:before="600"/>
      </w:pPr>
    </w:p>
    <w:p>
      <w:r>
        <w:rPr>
          <w:rFonts w:ascii="Arial" w:cs="Arial" w:eastAsia="Arial" w:hAnsi="Arial"/>
          <w:b/>
          <w:bCs/>
          <w:color w:val="CC0000"/>
          <w:sz w:val="24"/>
          <w:szCs w:val="24"/>
        </w:rPr>
        <w:t xml:space="preserve">CONFIDENTIAL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b/>
          <w:bCs/>
        </w:rPr>
        <w:t xml:space="preserve">1. Executive Summary</w:t>
      </w:r>
    </w:p>
    <w:p>
      <w:pPr>
        <w:spacing w:after="120"/>
      </w:pPr>
      <w:r>
        <w:t xml:space="preserve">This document presents a comprehensive gap analysis of IBS HI’s Sale Platform v4 against the actual business processes discovered on the NAS (KINH DOANH-KTKH). The NAS scan revealed 13 distinct business function areas (folders 00–12) plus 3 support folders. The current Sale Platform v4 covers only 4 of these 13 functions fully, with 2 partially covered and 7 completely absent.</w:t>
      </w:r>
    </w:p>
    <w:p>
      <w:pPr>
        <w:spacing w:after="120"/>
      </w:pPr>
    </w:p>
    <w:p>
      <w:pPr>
        <w:pStyle w:val="Heading3"/>
      </w:pPr>
      <w:r>
        <w:rPr>
          <w:b/>
          <w:bCs/>
        </w:rPr>
        <w:t xml:space="preserve">Key Findings</w:t>
      </w:r>
    </w:p>
    <w:p>
      <w:pPr>
        <w:pStyle w:val="ListParagraph"/>
        <w:numPr>
          <w:ilvl w:val="0"/>
          <w:numId w:val="2"/>
        </w:numPr>
        <w:spacing w:after="60"/>
      </w:pPr>
      <w:r>
        <w:t xml:space="preserve">Platform covers 4/13 business functions well: Email Hub, Pipeline, Task Board, Project Board</w:t>
      </w:r>
    </w:p>
    <w:p>
      <w:pPr>
        <w:pStyle w:val="ListParagraph"/>
        <w:numPr>
          <w:ilvl w:val="0"/>
          <w:numId w:val="2"/>
        </w:numPr>
        <w:spacing w:after="60"/>
      </w:pPr>
      <w:r>
        <w:t xml:space="preserve">2 functions partially covered: Correspondence (via Email Hub) and Quotations (pipeline stage only)</w:t>
      </w:r>
    </w:p>
    <w:p>
      <w:pPr>
        <w:pStyle w:val="ListParagraph"/>
        <w:numPr>
          <w:ilvl w:val="0"/>
          <w:numId w:val="2"/>
        </w:numPr>
        <w:spacing w:after="60"/>
      </w:pPr>
      <w:r>
        <w:t xml:space="preserve">7 critical functions have ZERO platform coverage: Reports, Contracts, Debt Collection, Marketing, Material Pricing, Cost Estimation, Settlement</w:t>
      </w:r>
    </w:p>
    <w:p>
      <w:pPr>
        <w:pStyle w:val="ListParagraph"/>
        <w:numPr>
          <w:ilvl w:val="0"/>
          <w:numId w:val="2"/>
        </w:numPr>
        <w:spacing w:after="60"/>
      </w:pPr>
      <w:r>
        <w:t xml:space="preserve">Current platform: 16 tables, 40+ endpoints, 5 HTML pages, 22 E2E tests</w:t>
      </w:r>
    </w:p>
    <w:p>
      <w:pPr>
        <w:pStyle w:val="ListParagraph"/>
        <w:numPr>
          <w:ilvl w:val="0"/>
          <w:numId w:val="2"/>
        </w:numPr>
        <w:spacing w:after="60"/>
      </w:pPr>
      <w:r>
        <w:t xml:space="preserve">To achieve full coverage: +9 new modules, +20 new tables, estimated 25–35 weeks additional development</w:t>
      </w:r>
    </w:p>
    <w:p>
      <w:pPr>
        <w:pStyle w:val="ListParagraph"/>
        <w:numPr>
          <w:ilvl w:val="0"/>
          <w:numId w:val="2"/>
        </w:numPr>
        <w:spacing w:after="60"/>
      </w:pPr>
      <w:r>
        <w:t xml:space="preserve">Data update required: 10 workstreams over 4 weeks to bring platform data current to April 2026</w:t>
      </w:r>
    </w:p>
    <w:p>
      <w:pPr>
        <w:spacing w:after="120" w:before="200"/>
      </w:pPr>
    </w:p>
    <w:p>
      <w:pPr>
        <w:pStyle w:val="Heading3"/>
      </w:pPr>
      <w:r>
        <w:rPr>
          <w:b/>
          <w:bCs/>
        </w:rPr>
        <w:t xml:space="preserve">Coverage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NAS Business Functions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(folders 00-12)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Covered by Platform</w:t>
            </w:r>
          </w:p>
        </w:tc>
        <w:tc>
          <w:tcPr>
            <w:tcW w:type="dxa" w:w="436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sz w:val="20"/>
                <w:szCs w:val="20"/>
              </w:rPr>
              <w:t xml:space="preserve">4 (31%)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Covered</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2 (15%)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Covered</w:t>
            </w:r>
          </w:p>
        </w:tc>
        <w:tc>
          <w:tcPr>
            <w:tcW w:type="dxa" w:w="436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7 (54%)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 of Scope (E&amp;P Internal)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Coverage Score</w:t>
            </w:r>
          </w:p>
        </w:tc>
        <w:tc>
          <w:tcPr>
            <w:tcW w:type="dxa" w:w="436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31%</w:t>
            </w:r>
          </w:p>
        </w:tc>
      </w:tr>
    </w:tbl>
    <w:p>
      <w:r>
        <w:br w:type="page"/>
      </w:r>
    </w:p>
    <w:p>
      <w:pPr>
        <w:pStyle w:val="Heading1"/>
      </w:pPr>
      <w:r>
        <w:rPr>
          <w:b/>
          <w:bCs/>
        </w:rPr>
        <w:t xml:space="preserve">2. Current Sale Platform v4 State</w:t>
      </w:r>
    </w:p>
    <w:p>
      <w:pPr>
        <w:spacing w:after="120"/>
      </w:pPr>
      <w:r>
        <w:t xml:space="preserve">Based on the GitHub audit (liberico-ai/sale-platform-v4, 4 commits, 3 contributors), the platform currently includes:</w:t>
      </w:r>
    </w:p>
    <w:p>
      <w:pPr>
        <w:pStyle w:val="Heading2"/>
      </w:pPr>
      <w:r>
        <w:rPr>
          <w:b/>
          <w:bCs/>
        </w:rPr>
        <w:t xml:space="preserve">2.1 What’s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560"/>
        <w:gridCol w:w="1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Hub (M3)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API monitoring, classification, auto-draft, multi-mailbox. 6 templates seeded. followup_worker active.</w:t>
            </w:r>
          </w:p>
        </w:tc>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(M4)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8-stage pipeline, opportunity CRUD, KHKD targets, product categories (7 seeded). 40+ endpoints.</w:t>
            </w:r>
          </w:p>
        </w:tc>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management linked to opportunities and emails. Assignment, deadlines, status tracking.</w:t>
            </w:r>
          </w:p>
        </w:tc>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Project-level view aggregating opportunities, tasks, and files per customer/project.</w:t>
            </w:r>
          </w:p>
        </w:tc>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 File Links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for NAS file metadata. But no deep integration with quotation/contract document workflows.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&amp; Auth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users seeded, role-based access (admin/manager/user), JWT auth with read/write deps.</w:t>
            </w:r>
          </w:p>
        </w:tc>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sz w:val="20"/>
                <w:szCs w:val="20"/>
              </w:rPr>
              <w:t xml:space="preserve">COVERED</w:t>
            </w:r>
          </w:p>
        </w:tc>
      </w:tr>
    </w:tbl>
    <w:p>
      <w:pPr>
        <w:spacing w:before="200"/>
      </w:pPr>
    </w:p>
    <w:p>
      <w:pPr>
        <w:pStyle w:val="Heading2"/>
      </w:pPr>
      <w:r>
        <w:rPr>
          <w:b/>
          <w:bCs/>
        </w:rPr>
        <w:t xml:space="preserve">2.2 Technical Stack</w:t>
      </w:r>
    </w:p>
    <w:p>
      <w:pPr>
        <w:pStyle w:val="ListParagraph"/>
        <w:numPr>
          <w:ilvl w:val="0"/>
          <w:numId w:val="2"/>
        </w:numPr>
        <w:spacing w:after="60"/>
      </w:pPr>
      <w:r>
        <w:t xml:space="preserve">Backend: FastAPI on port 8767, PostgreSQL schema “sale”</w:t>
      </w:r>
    </w:p>
    <w:p>
      <w:pPr>
        <w:pStyle w:val="ListParagraph"/>
        <w:numPr>
          <w:ilvl w:val="0"/>
          <w:numId w:val="2"/>
        </w:numPr>
        <w:spacing w:after="60"/>
      </w:pPr>
      <w:r>
        <w:t xml:space="preserve">Frontend: 5 static HTML pages (email-hub, pipeline, project-board, task-board, index)</w:t>
      </w:r>
    </w:p>
    <w:p>
      <w:pPr>
        <w:pStyle w:val="ListParagraph"/>
        <w:numPr>
          <w:ilvl w:val="0"/>
          <w:numId w:val="2"/>
        </w:numPr>
        <w:spacing w:after="60"/>
      </w:pPr>
      <w:r>
        <w:t xml:space="preserve">Workers: APScheduler — email_worker, followup_worker, sync_worker, reminder_worker, daily_digest_worker</w:t>
      </w:r>
    </w:p>
    <w:p>
      <w:pPr>
        <w:pStyle w:val="ListParagraph"/>
        <w:numPr>
          <w:ilvl w:val="0"/>
          <w:numId w:val="2"/>
        </w:numPr>
        <w:spacing w:after="60"/>
      </w:pPr>
      <w:r>
        <w:t xml:space="preserve">Testing: 22 E2E tests (conftest.py + test_e2e.py)</w:t>
      </w:r>
    </w:p>
    <w:p>
      <w:pPr>
        <w:pStyle w:val="ListParagraph"/>
        <w:numPr>
          <w:ilvl w:val="0"/>
          <w:numId w:val="2"/>
        </w:numPr>
        <w:spacing w:after="60"/>
      </w:pPr>
      <w:r>
        <w:t xml:space="preserve">DevOps: Dockerfile, docker-compose.yml, GitHub Actions CI/CD (by Quân)</w:t>
      </w:r>
    </w:p>
    <w:p>
      <w:pPr>
        <w:pStyle w:val="ListParagraph"/>
        <w:numPr>
          <w:ilvl w:val="0"/>
          <w:numId w:val="2"/>
        </w:numPr>
        <w:spacing w:after="60"/>
      </w:pPr>
      <w:r>
        <w:t xml:space="preserve">Database: 16 tables, 5 users seeded, 7 product categories, 6 email templates</w:t>
      </w:r>
    </w:p>
    <w:p>
      <w:r>
        <w:br w:type="page"/>
      </w:r>
    </w:p>
    <w:p>
      <w:pPr>
        <w:pStyle w:val="Heading1"/>
      </w:pPr>
      <w:r>
        <w:rPr>
          <w:b/>
          <w:bCs/>
        </w:rPr>
        <w:t xml:space="preserve">3. NAS Business Process Map vs. Platform Coverage</w:t>
      </w:r>
    </w:p>
    <w:p>
      <w:pPr>
        <w:spacing w:after="120"/>
      </w:pPr>
      <w:r>
        <w:t xml:space="preserve">The following table maps each NAS folder to its business function and assesses coverage in the current Sale Platform v4.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000"/>
        <w:gridCol w:w="4060"/>
        <w:gridCol w:w="14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NAS Folder / Business Function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 Coverage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Description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 Tu / Letter (Correspondence)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Hub covers inbound/outbound email. NO formal letter registry, internal memo tracking, or document numbering (CV-IBS-xxx).</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 So Nang Luc / Company Profile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module for capability profile management, version control, or auto-generation for RFQ responses.</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Bao Cao / Reports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reporting module. NAS has Weekly/Monthly/Quarterly/Yearly reports + Checklist. Platform lacks dashboards, scheduled report generation, KPI tracking.</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Bao Gia / Quotations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tracks opportunities through Quote stage. But NO quotation document generation, revision tracking (YYYYMM-YY.NNN format), cost breakdown sheets, or quotation approval workflow.</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marketing module. NAS has: new product development, partnerships, broker management, strategy docs, RFQ sourcing. Platform has zero coverage.</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Hop Dong / Contracts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contract lifecycle management. NAS tracks: contracts without price, full contracts, business plans, cost estimates. Platform has no contract creation, milestone tracking, or change order management.</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 Hoi Cong No / Debt Collection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debt/receivables module. NAS tracks 12 active customers (VOGT, BRADEN, THYSSEN, SHINWA, DAMEN, WNC, BUETTNER, Viet Hai, VISC, Ha Long Ship, EBA/FNF). Platform has zero coverage.</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 Lieu Rieng Phong KD / Sale Internal Docs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internal document management for Sale department SOPs, templates, or reference materials.</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 Gia Vat Tu / Material Unit Price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material pricing database. NAS stores unit price references used for quotation costing. Critical input for Auto-Quote Engine (M4.7).</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 Lieu Rieng Phong KTKT / E&amp;P Internal Docs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&amp; Planning docs. Out of Sale Platform scope but needed for cross-dept integration.</w:t>
            </w:r>
          </w:p>
        </w:tc>
        <w:tc>
          <w:tcPr>
            <w:tcW w:type="dxa" w:w="1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sz w:val="20"/>
                <w:szCs w:val="20"/>
              </w:rPr>
              <w:t xml:space="preserve">N/A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 Toan Noi Bo / Internal Cost Estimation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cost estimation module. NAS has internal estimates for projects. Feeds into quotation pricing and contract costing.</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Quyet Toan Noi Bo / Internal Settlement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settlement/reconciliation module. NAS tracks project-level financial settlement between departments.</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Giao Khoan / Subcontracting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subcontracting management. NAS tracks task assignments and subcontract terms.</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rFonts w:ascii="Arial" w:cs="Arial" w:eastAsia="Arial" w:hAnsi="Arial"/>
                <w:sz w:val="20"/>
                <w:szCs w:val="20"/>
              </w:rPr>
              <w:t xml:space="preserve">NONE</w:t>
            </w:r>
          </w:p>
        </w:tc>
      </w:tr>
    </w:tbl>
    <w:p>
      <w:r>
        <w:br w:type="page"/>
      </w:r>
    </w:p>
    <w:p>
      <w:pPr>
        <w:pStyle w:val="Heading1"/>
      </w:pPr>
      <w:r>
        <w:rPr>
          <w:b/>
          <w:bCs/>
        </w:rPr>
        <w:t xml:space="preserve">4. Recommended New Modules</w:t>
      </w:r>
    </w:p>
    <w:p>
      <w:pPr>
        <w:spacing w:after="120"/>
      </w:pPr>
      <w:r>
        <w:t xml:space="preserve">Based on the gap analysis, the following modules should be added to Sale Platform v4 to achieve full business process coverage. Modules are prioritized by business impact and dependency.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00"/>
        <w:gridCol w:w="3060"/>
        <w:gridCol w:w="2000"/>
        <w:gridCol w:w="14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Tables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Quotation Lifecycle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Quotation document generation, YYYYMM-YY.NNN numbering, revision tracking, cost breakdown, approval workflow, PDF export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sale_quotations, sale_quotation_items, sale_quotation_revisions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Lifecycle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creation from won opportunity, milestone tracking, change orders, document storage links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sale_contracts, sale_contract_milestones, sale_change_orders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Recovery (Debt Collection)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tracking, payment schedules, aging reports, customer-level AR dashboard, 12 active customers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sale_invoices, sale_payments, sale_ar_aging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Auto-Report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Weekly/Monthly/Quarterly report generation, KPI dashboards, scheduled email delivery, checklist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sale_reports, sale_report_schedules, sale_kpi_snapshots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Marketing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product tracking, partnership management, broker registry, RFQ sourcing campaigns, strategy docs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sale_marketing_campaigns, sale_partners, sale_brokers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Auto-Quote Engine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unit price database, automated cost calculation, margin analysis, historical price trends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sale_material_prices, sale_cost_templates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Inter-dept Tasks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Cross-department task assignment (Sale↔KTKH↔QC), internal estimate requests, settlement workflows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sale_interdept_tasks, sale_internal_estimates, sale_settlements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Profile Manager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Capability profile versioning, auto-assembly for RFQ responses, template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sale_company_profiles, sale_profile_versions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Registry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letter numbering (CV-IBS-xxx), internal memo tracking, document classification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sale_document_registry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r>
    </w:tbl>
    <w:p>
      <w:pPr>
        <w:spacing w:before="200"/>
      </w:pPr>
    </w:p>
    <w:p>
      <w:pPr>
        <w:pStyle w:val="Heading3"/>
      </w:pPr>
      <w:r>
        <w:rPr>
          <w:b/>
          <w:bCs/>
        </w:rPr>
        <w:t xml:space="preserve">Priority Legend</w:t>
      </w:r>
    </w:p>
    <w:p>
      <w:pPr>
        <w:pStyle w:val="ListParagraph"/>
        <w:numPr>
          <w:ilvl w:val="0"/>
          <w:numId w:val="2"/>
        </w:numPr>
        <w:spacing w:after="60"/>
      </w:pPr>
      <w:r>
        <w:rPr>
          <w:b/>
          <w:bCs/>
        </w:rPr>
        <w:t xml:space="preserve">P0 (Critical): </w:t>
      </w:r>
      <w:r>
        <w:t xml:space="preserve">Must-have for business operations. Quotation, Contract, and Debt Collection are daily workflows with no digital alternative.</w:t>
      </w:r>
    </w:p>
    <w:p>
      <w:pPr>
        <w:pStyle w:val="ListParagraph"/>
        <w:numPr>
          <w:ilvl w:val="0"/>
          <w:numId w:val="2"/>
        </w:numPr>
        <w:spacing w:after="60"/>
      </w:pPr>
      <w:r>
        <w:rPr>
          <w:b/>
          <w:bCs/>
        </w:rPr>
        <w:t xml:space="preserve">P1 (Important): </w:t>
      </w:r>
      <w:r>
        <w:t xml:space="preserve">Reporting and Auto-Quote improve efficiency significantly but have manual workarounds via NAS/Excel.</w:t>
      </w:r>
    </w:p>
    <w:p>
      <w:pPr>
        <w:pStyle w:val="ListParagraph"/>
        <w:numPr>
          <w:ilvl w:val="0"/>
          <w:numId w:val="2"/>
        </w:numPr>
        <w:spacing w:after="60"/>
      </w:pPr>
      <w:r>
        <w:rPr>
          <w:b/>
          <w:bCs/>
        </w:rPr>
        <w:t xml:space="preserve">P2 (Nice-to-have): </w:t>
      </w:r>
      <w:r>
        <w:t xml:space="preserve">Marketing, Inter-dept Tasks, Profile Manager, Document Registry — valuable but lower urgency.</w:t>
      </w:r>
    </w:p>
    <w:p>
      <w:r>
        <w:br w:type="page"/>
      </w:r>
    </w:p>
    <w:p>
      <w:pPr>
        <w:pStyle w:val="Heading1"/>
      </w:pPr>
      <w:r>
        <w:rPr>
          <w:b/>
          <w:bCs/>
        </w:rPr>
        <w:t xml:space="preserve">5. Data Update Plan — Bring Platform Current to April 2026</w:t>
      </w:r>
    </w:p>
    <w:p>
      <w:pPr>
        <w:spacing w:after="120"/>
      </w:pPr>
      <w:r>
        <w:t xml:space="preserve">The following plan outlines 10 workstreams to populate Sale Platform v4 with current business data. The goal is to make the platform immediately useful upon module deployment, not an empty shell.</w:t>
      </w:r>
    </w:p>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60"/>
        <w:gridCol w:w="1800"/>
        <w:gridCol w:w="1000"/>
        <w:gridCol w:w="7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Master Data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988 customers from Workflow 2026 Excel into sale_customers. Validate against NAS contact lists.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import_customers.py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 Opportunities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Backfill all 2025-2026 RFQs (164 in 2025 + 2026 YTD) from NAS 03.BaoGia into sale_opportunities with correct stage.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import_rfqs.py + manual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Quotation History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quotation documents from NAS 03.BaoGia (YYYYMM-YY.NNN format). Link to opportunities.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scan_nas_quotations.py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Data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active contracts from NAS 05.HopDong. Extract key terms, milestones, values.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import_contracts.py + manual extraction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Debt / AR Data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receivables data for 12 active customers from NAS 06.ThuHoiCongNo. Build aging snapshot as of Apr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import_ar_data.py + Finance team input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Unit Prices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material price lists from NAS 08.DonGiaVatTu into sale_material_prices.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import_material_prices.py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History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API backfill: last 6 months of ibshi@ and hieunh@ emails. Classify and link to opportunities.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email_backfill_worker.py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Templates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report templates matching NAS 02.BaoCao structure: Weekly, Monthly, Quarterly formats.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template design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KHKD Targets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sale_khkd_targets with 2026 actual targets from latest KHKD revision.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entry or 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Categories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7 seeded categories against actual 56 products / 13 categories from Master 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sync_products.py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bl>
    <w:p>
      <w:pPr>
        <w:spacing w:before="200"/>
      </w:pPr>
    </w:p>
    <w:p>
      <w:pPr>
        <w:pStyle w:val="Heading2"/>
      </w:pPr>
      <w:r>
        <w:rPr>
          <w:b/>
          <w:bCs/>
        </w:rPr>
        <w:t xml:space="preserve">5.1 Data Sources &amp; Dependencies</w:t>
      </w:r>
    </w:p>
    <w:p>
      <w:pPr>
        <w:pStyle w:val="ListParagraph"/>
        <w:numPr>
          <w:ilvl w:val="0"/>
          <w:numId w:val="2"/>
        </w:numPr>
        <w:spacing w:after="60"/>
      </w:pPr>
      <w:r>
        <w:t xml:space="preserve">NAS: Primary source for quotations, contracts, debt files, material prices (KINH DOANH-KTKH, 3,250+ files)</w:t>
      </w:r>
    </w:p>
    <w:p>
      <w:pPr>
        <w:pStyle w:val="ListParagraph"/>
        <w:numPr>
          <w:ilvl w:val="0"/>
          <w:numId w:val="2"/>
        </w:numPr>
        <w:spacing w:after="60"/>
      </w:pPr>
      <w:r>
        <w:t xml:space="preserve">GDrive: Mirrors NAS structure, secondary/backup source</w:t>
      </w:r>
    </w:p>
    <w:p>
      <w:pPr>
        <w:pStyle w:val="ListParagraph"/>
        <w:numPr>
          <w:ilvl w:val="0"/>
          <w:numId w:val="2"/>
        </w:numPr>
        <w:spacing w:after="60"/>
      </w:pPr>
      <w:r>
        <w:t xml:space="preserve">Gmail: ibshi@ibshi.com.vn and hieunh@ibshi.com.vn — 6-month backfill via API</w:t>
      </w:r>
    </w:p>
    <w:p>
      <w:pPr>
        <w:pStyle w:val="ListParagraph"/>
        <w:numPr>
          <w:ilvl w:val="0"/>
          <w:numId w:val="2"/>
        </w:numPr>
        <w:spacing w:after="60"/>
      </w:pPr>
      <w:r>
        <w:t xml:space="preserve">Excel/Workflow 2026: 988 customer master, KHKD targets, product categories</w:t>
      </w:r>
    </w:p>
    <w:p>
      <w:pPr>
        <w:pStyle w:val="ListParagraph"/>
        <w:numPr>
          <w:ilvl w:val="0"/>
          <w:numId w:val="2"/>
        </w:numPr>
        <w:spacing w:after="60"/>
      </w:pPr>
      <w:r>
        <w:t xml:space="preserve">Finance Team: AR aging data, invoice records for debt collection module</w:t>
      </w:r>
    </w:p>
    <w:p>
      <w:pPr>
        <w:pStyle w:val="ListParagraph"/>
        <w:numPr>
          <w:ilvl w:val="0"/>
          <w:numId w:val="2"/>
        </w:numPr>
        <w:spacing w:after="60"/>
      </w:pPr>
      <w:r>
        <w:t xml:space="preserve">KTKH Team: Internal cost estimates, material price validation</w:t>
      </w:r>
    </w:p>
    <w:p>
      <w:pPr>
        <w:pStyle w:val="Heading2"/>
      </w:pPr>
      <w:r>
        <w:rPr>
          <w:b/>
          <w:bCs/>
        </w:rPr>
        <w:t xml:space="preserve">5.2 Data Quality Requirements</w:t>
      </w:r>
    </w:p>
    <w:p>
      <w:pPr>
        <w:pStyle w:val="ListParagraph"/>
        <w:numPr>
          <w:ilvl w:val="0"/>
          <w:numId w:val="2"/>
        </w:numPr>
        <w:spacing w:after="60"/>
      </w:pPr>
      <w:r>
        <w:t xml:space="preserve">Customer records: Deduplicate across NAS/GDrive/Gmail contacts before import</w:t>
      </w:r>
    </w:p>
    <w:p>
      <w:pPr>
        <w:pStyle w:val="ListParagraph"/>
        <w:numPr>
          <w:ilvl w:val="0"/>
          <w:numId w:val="2"/>
        </w:numPr>
        <w:spacing w:after="60"/>
      </w:pPr>
      <w:r>
        <w:t xml:space="preserve">Quotation numbering: Validate YYYYMM-YY.NNN format consistency across all years</w:t>
      </w:r>
    </w:p>
    <w:p>
      <w:pPr>
        <w:pStyle w:val="ListParagraph"/>
        <w:numPr>
          <w:ilvl w:val="0"/>
          <w:numId w:val="2"/>
        </w:numPr>
        <w:spacing w:after="60"/>
      </w:pPr>
      <w:r>
        <w:t xml:space="preserve">Contract values: Cross-reference with Finance for accuracy</w:t>
      </w:r>
    </w:p>
    <w:p>
      <w:pPr>
        <w:pStyle w:val="ListParagraph"/>
        <w:numPr>
          <w:ilvl w:val="0"/>
          <w:numId w:val="2"/>
        </w:numPr>
        <w:spacing w:after="60"/>
      </w:pPr>
      <w:r>
        <w:t xml:space="preserve">AR aging: Snapshot as of 28/04/2026, reconcile with actual bank receipts</w:t>
      </w:r>
    </w:p>
    <w:p>
      <w:r>
        <w:br w:type="page"/>
      </w:r>
    </w:p>
    <w:p>
      <w:pPr>
        <w:pStyle w:val="Heading1"/>
      </w:pPr>
      <w:r>
        <w:rPr>
          <w:b/>
          <w:bCs/>
        </w:rPr>
        <w:t xml:space="preserve">6. Implementation Roadmap</w:t>
      </w:r>
    </w:p>
    <w:p>
      <w:pPr>
        <w:spacing w:after="120"/>
      </w:pPr>
      <w:r>
        <w:t xml:space="preserve">Integrating the gap analysis with the existing Sale Platform Master Plan v2.1, here is the recommended execution sequence: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860"/>
        <w:gridCol w:w="2200"/>
        <w:gridCol w:w="18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Workstreams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 May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Hub + Pipeline + Task/Project Board (DONE)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WS#1 Customers, WS#9 KHKD, WS#10 Products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platform live with current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 Jul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M4.5 Quotation Lifecycle + M7 Contract Lifecycle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WS#2 Pipeline, WS#3 Quotations, WS#4 Contracts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quote-to-contract workflow digitized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 – Sep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M7.1 Debt Collection + M8 Auto-Report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WS#5 AR Data, WS#7 Emails, WS#8 Report Templates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visibility + automated reporting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 – Nov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M4.7 Auto-Quote + M10 Marketing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WS#6 Material Prices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quoting + marketing ops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 2026 – Feb 2027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M11 Inter-dept + M1.1 Profile + M0 Doc Registry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9-function coverage achieved</w:t>
            </w:r>
          </w:p>
        </w:tc>
      </w:tr>
    </w:tbl>
    <w:p>
      <w:pPr>
        <w:spacing w:before="400"/>
      </w:pPr>
    </w:p>
    <w:p>
      <w:pPr>
        <w:pStyle w:val="Heading1"/>
      </w:pPr>
      <w:r>
        <w:rPr>
          <w:b/>
          <w:bCs/>
        </w:rPr>
        <w:t xml:space="preserve">7. Recommended Next Steps</w:t>
      </w:r>
    </w:p>
    <w:p>
      <w:pPr>
        <w:pStyle w:val="ListParagraph"/>
        <w:numPr>
          <w:ilvl w:val="0"/>
          <w:numId w:val="3"/>
        </w:numPr>
        <w:spacing w:after="80"/>
      </w:pPr>
      <w:r>
        <w:rPr>
          <w:b/>
          <w:bCs/>
        </w:rPr>
        <w:t xml:space="preserve">Chairman Review: </w:t>
      </w:r>
      <w:r>
        <w:t xml:space="preserve">Approve priority ranking of new modules (P0/P1/P2). Confirm Phase 2 start date.</w:t>
      </w:r>
    </w:p>
    <w:p>
      <w:pPr>
        <w:pStyle w:val="ListParagraph"/>
        <w:numPr>
          <w:ilvl w:val="0"/>
          <w:numId w:val="3"/>
        </w:numPr>
        <w:spacing w:after="80"/>
      </w:pPr>
      <w:r>
        <w:rPr>
          <w:b/>
          <w:bCs/>
        </w:rPr>
        <w:t xml:space="preserve">Data Sprint (Week 1-2): </w:t>
      </w:r>
      <w:r>
        <w:t xml:space="preserve">Execute P0 data workstreams (#1, #2, #9, #10) to populate core platform immediately.</w:t>
      </w:r>
    </w:p>
    <w:p>
      <w:pPr>
        <w:pStyle w:val="ListParagraph"/>
        <w:numPr>
          <w:ilvl w:val="0"/>
          <w:numId w:val="3"/>
        </w:numPr>
        <w:spacing w:after="80"/>
      </w:pPr>
      <w:r>
        <w:rPr>
          <w:b/>
          <w:bCs/>
        </w:rPr>
        <w:t xml:space="preserve">Module Development: </w:t>
      </w:r>
      <w:r>
        <w:t xml:space="preserve">Begin M4.5 (Quotation Lifecycle) as next priority — highest daily usage gap.</w:t>
      </w:r>
    </w:p>
    <w:p>
      <w:pPr>
        <w:pStyle w:val="ListParagraph"/>
        <w:numPr>
          <w:ilvl w:val="0"/>
          <w:numId w:val="3"/>
        </w:numPr>
        <w:spacing w:after="80"/>
      </w:pPr>
      <w:r>
        <w:rPr>
          <w:b/>
          <w:bCs/>
        </w:rPr>
        <w:t xml:space="preserve">Team Assignment: </w:t>
      </w:r>
      <w:r>
        <w:t xml:space="preserve">Confirm Toàn (Builder) availability for Phase 2 development. Assess need for additional resource.</w:t>
      </w:r>
    </w:p>
    <w:p>
      <w:pPr>
        <w:pStyle w:val="ListParagraph"/>
        <w:numPr>
          <w:ilvl w:val="0"/>
          <w:numId w:val="3"/>
        </w:numPr>
        <w:spacing w:after="80"/>
      </w:pPr>
      <w:r>
        <w:rPr>
          <w:b/>
          <w:bCs/>
        </w:rPr>
        <w:t xml:space="preserve">Finance Coordination: </w:t>
      </w:r>
      <w:r>
        <w:t xml:space="preserve">Schedule working session with Finance team for AR data extraction (debt collection module).</w:t>
      </w:r>
    </w:p>
    <w:p>
      <w:pPr>
        <w:pStyle w:val="ListParagraph"/>
        <w:numPr>
          <w:ilvl w:val="0"/>
          <w:numId w:val="3"/>
        </w:numPr>
        <w:spacing w:after="80"/>
      </w:pPr>
      <w:r>
        <w:rPr>
          <w:b/>
          <w:bCs/>
        </w:rPr>
        <w:t xml:space="preserve">KTKH Coordination: </w:t>
      </w:r>
      <w:r>
        <w:t xml:space="preserve">Validate material unit prices and internal cost estimation data with KTKH team.</w:t>
      </w:r>
    </w:p>
    <w:p>
      <w:pPr>
        <w:pBdr>
          <w:top w:val="single" w:color="1F4E79" w:sz="6" w:space="8"/>
        </w:pBdr>
        <w:spacing w:before="600"/>
      </w:pPr>
      <w:r>
        <w:rPr>
          <w:i/>
          <w:iCs/>
          <w:color w:val="808080"/>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IBS HI — SALE PLATFORM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2026-04-28T15:07:42.614Z</dcterms:created>
  <dcterms:modified xsi:type="dcterms:W3CDTF">2026-04-28T15:07:42.617Z</dcterms:modified>
</cp:coreProperties>
</file>

<file path=docProps/custom.xml><?xml version="1.0" encoding="utf-8"?>
<Properties xmlns="http://schemas.openxmlformats.org/officeDocument/2006/custom-properties" xmlns:vt="http://schemas.openxmlformats.org/officeDocument/2006/docPropsVTypes"/>
</file>