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A88" w:rsidRDefault="000C2A88" w:rsidP="00C54AC4">
      <w:pPr>
        <w:jc w:val="center"/>
      </w:pPr>
    </w:p>
    <w:p w:rsidR="000C2A88" w:rsidRPr="000C2A88" w:rsidRDefault="00F74E71" w:rsidP="000C2A88">
      <w:r>
        <w:rPr>
          <w:noProof/>
        </w:rPr>
        <mc:AlternateContent>
          <mc:Choice Requires="wps">
            <w:drawing>
              <wp:anchor distT="0" distB="0" distL="114300" distR="114300" simplePos="0" relativeHeight="251660288" behindDoc="0" locked="0" layoutInCell="1" allowOverlap="1" wp14:anchorId="5148DB1E" wp14:editId="730AF226">
                <wp:simplePos x="0" y="0"/>
                <wp:positionH relativeFrom="margin">
                  <wp:posOffset>327660</wp:posOffset>
                </wp:positionH>
                <wp:positionV relativeFrom="paragraph">
                  <wp:posOffset>64770</wp:posOffset>
                </wp:positionV>
                <wp:extent cx="5105400" cy="1356360"/>
                <wp:effectExtent l="0" t="0" r="19050" b="15240"/>
                <wp:wrapNone/>
                <wp:docPr id="14" name="Zone de texte 14"/>
                <wp:cNvGraphicFramePr/>
                <a:graphic xmlns:a="http://schemas.openxmlformats.org/drawingml/2006/main">
                  <a:graphicData uri="http://schemas.microsoft.com/office/word/2010/wordprocessingShape">
                    <wps:wsp>
                      <wps:cNvSpPr txBox="1"/>
                      <wps:spPr>
                        <a:xfrm>
                          <a:off x="0" y="0"/>
                          <a:ext cx="5105400" cy="1356360"/>
                        </a:xfrm>
                        <a:prstGeom prst="rect">
                          <a:avLst/>
                        </a:prstGeom>
                        <a:solidFill>
                          <a:schemeClr val="lt1"/>
                        </a:solidFill>
                        <a:ln w="6350">
                          <a:solidFill>
                            <a:schemeClr val="bg1"/>
                          </a:solidFill>
                        </a:ln>
                      </wps:spPr>
                      <wps:txbx>
                        <w:txbxContent>
                          <w:p w:rsidR="00F74E71" w:rsidRDefault="00F74E71" w:rsidP="00F74E71">
                            <w:pPr>
                              <w:jc w:val="center"/>
                            </w:pPr>
                            <w:r>
                              <w:rPr>
                                <w:noProof/>
                              </w:rPr>
                              <w:drawing>
                                <wp:inline distT="0" distB="0" distL="0" distR="0" wp14:anchorId="6A4C86B4" wp14:editId="14D8A233">
                                  <wp:extent cx="1516380" cy="1173480"/>
                                  <wp:effectExtent l="0" t="0" r="762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eg"/>
                                          <pic:cNvPicPr/>
                                        </pic:nvPicPr>
                                        <pic:blipFill>
                                          <a:blip r:embed="rId8">
                                            <a:extLst>
                                              <a:ext uri="{28A0092B-C50C-407E-A947-70E740481C1C}">
                                                <a14:useLocalDpi xmlns:a14="http://schemas.microsoft.com/office/drawing/2010/main" val="0"/>
                                              </a:ext>
                                            </a:extLst>
                                          </a:blip>
                                          <a:stretch>
                                            <a:fillRect/>
                                          </a:stretch>
                                        </pic:blipFill>
                                        <pic:spPr>
                                          <a:xfrm>
                                            <a:off x="0" y="0"/>
                                            <a:ext cx="1516380" cy="1173480"/>
                                          </a:xfrm>
                                          <a:prstGeom prst="rect">
                                            <a:avLst/>
                                          </a:prstGeom>
                                        </pic:spPr>
                                      </pic:pic>
                                    </a:graphicData>
                                  </a:graphic>
                                </wp:inline>
                              </w:drawing>
                            </w:r>
                            <w:r>
                              <w:rPr>
                                <w:noProof/>
                              </w:rPr>
                              <w:drawing>
                                <wp:inline distT="0" distB="0" distL="0" distR="0" wp14:anchorId="55D34D33" wp14:editId="26459317">
                                  <wp:extent cx="1257300" cy="12268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72541571823.jpg"/>
                                          <pic:cNvPicPr/>
                                        </pic:nvPicPr>
                                        <pic:blipFill>
                                          <a:blip r:embed="rId9">
                                            <a:extLst>
                                              <a:ext uri="{28A0092B-C50C-407E-A947-70E740481C1C}">
                                                <a14:useLocalDpi xmlns:a14="http://schemas.microsoft.com/office/drawing/2010/main" val="0"/>
                                              </a:ext>
                                            </a:extLst>
                                          </a:blip>
                                          <a:stretch>
                                            <a:fillRect/>
                                          </a:stretch>
                                        </pic:blipFill>
                                        <pic:spPr>
                                          <a:xfrm>
                                            <a:off x="0" y="0"/>
                                            <a:ext cx="1257300" cy="1226820"/>
                                          </a:xfrm>
                                          <a:prstGeom prst="rect">
                                            <a:avLst/>
                                          </a:prstGeom>
                                        </pic:spPr>
                                      </pic:pic>
                                    </a:graphicData>
                                  </a:graphic>
                                </wp:inline>
                              </w:drawing>
                            </w:r>
                            <w:r>
                              <w:rPr>
                                <w:noProof/>
                              </w:rPr>
                              <w:drawing>
                                <wp:inline distT="0" distB="0" distL="0" distR="0" wp14:anchorId="5628B2F8" wp14:editId="7266B739">
                                  <wp:extent cx="1463040" cy="1158240"/>
                                  <wp:effectExtent l="0" t="0" r="381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60303-WA0036.jpg"/>
                                          <pic:cNvPicPr/>
                                        </pic:nvPicPr>
                                        <pic:blipFill>
                                          <a:blip r:embed="rId10">
                                            <a:extLst>
                                              <a:ext uri="{28A0092B-C50C-407E-A947-70E740481C1C}">
                                                <a14:useLocalDpi xmlns:a14="http://schemas.microsoft.com/office/drawing/2010/main" val="0"/>
                                              </a:ext>
                                            </a:extLst>
                                          </a:blip>
                                          <a:stretch>
                                            <a:fillRect/>
                                          </a:stretch>
                                        </pic:blipFill>
                                        <pic:spPr>
                                          <a:xfrm>
                                            <a:off x="0" y="0"/>
                                            <a:ext cx="1463040" cy="1158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48DB1E" id="_x0000_t202" coordsize="21600,21600" o:spt="202" path="m,l,21600r21600,l21600,xe">
                <v:stroke joinstyle="miter"/>
                <v:path gradientshapeok="t" o:connecttype="rect"/>
              </v:shapetype>
              <v:shape id="Zone de texte 14" o:spid="_x0000_s1026" type="#_x0000_t202" style="position:absolute;margin-left:25.8pt;margin-top:5.1pt;width:402pt;height:10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" fillcolor="white [3201]" strokecolor="white [3212]" strokeweight=".5pt">
                <v:textbox>
                  <w:txbxContent>
                    <w:p w:rsidR="00F74E71" w:rsidRDefault="00F74E71" w:rsidP="00F74E71">
                      <w:pPr>
                        <w:jc w:val="center"/>
                      </w:pPr>
                      <w:r>
                        <w:rPr>
                          <w:noProof/>
                        </w:rPr>
                        <w:drawing>
                          <wp:inline distT="0" distB="0" distL="0" distR="0" wp14:anchorId="6A4C86B4" wp14:editId="14D8A233">
                            <wp:extent cx="1516380" cy="1173480"/>
                            <wp:effectExtent l="0" t="0" r="762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eg"/>
                                    <pic:cNvPicPr/>
                                  </pic:nvPicPr>
                                  <pic:blipFill>
                                    <a:blip r:embed="rId11">
                                      <a:extLst>
                                        <a:ext uri="{28A0092B-C50C-407E-A947-70E740481C1C}">
                                          <a14:useLocalDpi xmlns:a14="http://schemas.microsoft.com/office/drawing/2010/main" val="0"/>
                                        </a:ext>
                                      </a:extLst>
                                    </a:blip>
                                    <a:stretch>
                                      <a:fillRect/>
                                    </a:stretch>
                                  </pic:blipFill>
                                  <pic:spPr>
                                    <a:xfrm>
                                      <a:off x="0" y="0"/>
                                      <a:ext cx="1516380" cy="1173480"/>
                                    </a:xfrm>
                                    <a:prstGeom prst="rect">
                                      <a:avLst/>
                                    </a:prstGeom>
                                  </pic:spPr>
                                </pic:pic>
                              </a:graphicData>
                            </a:graphic>
                          </wp:inline>
                        </w:drawing>
                      </w:r>
                      <w:r>
                        <w:rPr>
                          <w:noProof/>
                        </w:rPr>
                        <w:drawing>
                          <wp:inline distT="0" distB="0" distL="0" distR="0" wp14:anchorId="55D34D33" wp14:editId="26459317">
                            <wp:extent cx="1257300" cy="12268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72541571823.jpg"/>
                                    <pic:cNvPicPr/>
                                  </pic:nvPicPr>
                                  <pic:blipFill>
                                    <a:blip r:embed="rId12">
                                      <a:extLst>
                                        <a:ext uri="{28A0092B-C50C-407E-A947-70E740481C1C}">
                                          <a14:useLocalDpi xmlns:a14="http://schemas.microsoft.com/office/drawing/2010/main" val="0"/>
                                        </a:ext>
                                      </a:extLst>
                                    </a:blip>
                                    <a:stretch>
                                      <a:fillRect/>
                                    </a:stretch>
                                  </pic:blipFill>
                                  <pic:spPr>
                                    <a:xfrm>
                                      <a:off x="0" y="0"/>
                                      <a:ext cx="1257300" cy="1226820"/>
                                    </a:xfrm>
                                    <a:prstGeom prst="rect">
                                      <a:avLst/>
                                    </a:prstGeom>
                                  </pic:spPr>
                                </pic:pic>
                              </a:graphicData>
                            </a:graphic>
                          </wp:inline>
                        </w:drawing>
                      </w:r>
                      <w:r>
                        <w:rPr>
                          <w:noProof/>
                        </w:rPr>
                        <w:drawing>
                          <wp:inline distT="0" distB="0" distL="0" distR="0" wp14:anchorId="5628B2F8" wp14:editId="7266B739">
                            <wp:extent cx="1463040" cy="1158240"/>
                            <wp:effectExtent l="0" t="0" r="381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60303-WA0036.jpg"/>
                                    <pic:cNvPicPr/>
                                  </pic:nvPicPr>
                                  <pic:blipFill>
                                    <a:blip r:embed="rId13">
                                      <a:extLst>
                                        <a:ext uri="{28A0092B-C50C-407E-A947-70E740481C1C}">
                                          <a14:useLocalDpi xmlns:a14="http://schemas.microsoft.com/office/drawing/2010/main" val="0"/>
                                        </a:ext>
                                      </a:extLst>
                                    </a:blip>
                                    <a:stretch>
                                      <a:fillRect/>
                                    </a:stretch>
                                  </pic:blipFill>
                                  <pic:spPr>
                                    <a:xfrm>
                                      <a:off x="0" y="0"/>
                                      <a:ext cx="1463040" cy="1158240"/>
                                    </a:xfrm>
                                    <a:prstGeom prst="rect">
                                      <a:avLst/>
                                    </a:prstGeom>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BC3FA35" wp14:editId="78628929">
                <wp:simplePos x="0" y="0"/>
                <wp:positionH relativeFrom="column">
                  <wp:posOffset>182880</wp:posOffset>
                </wp:positionH>
                <wp:positionV relativeFrom="paragraph">
                  <wp:posOffset>3810</wp:posOffset>
                </wp:positionV>
                <wp:extent cx="5539740" cy="1501140"/>
                <wp:effectExtent l="0" t="0" r="22860" b="22860"/>
                <wp:wrapNone/>
                <wp:docPr id="13" name="Organigramme : Alternative 13"/>
                <wp:cNvGraphicFramePr/>
                <a:graphic xmlns:a="http://schemas.openxmlformats.org/drawingml/2006/main">
                  <a:graphicData uri="http://schemas.microsoft.com/office/word/2010/wordprocessingShape">
                    <wps:wsp>
                      <wps:cNvSpPr/>
                      <wps:spPr>
                        <a:xfrm>
                          <a:off x="0" y="0"/>
                          <a:ext cx="5539740" cy="1501140"/>
                        </a:xfrm>
                        <a:prstGeom prst="flowChartAlternateProcess">
                          <a:avLst/>
                        </a:prstGeom>
                        <a:ln>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179FE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3" o:spid="_x0000_s1026" type="#_x0000_t176" style="position:absolute;margin-left:14.4pt;margin-top:.3pt;width:436.2pt;height:1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" fillcolor="white [3201]" strokecolor="#272727 [2749]" strokeweight="1pt"/>
            </w:pict>
          </mc:Fallback>
        </mc:AlternateContent>
      </w:r>
    </w:p>
    <w:p w:rsidR="000C2A88" w:rsidRPr="000C2A88" w:rsidRDefault="000C2A88" w:rsidP="000C2A88"/>
    <w:p w:rsidR="000C2A88" w:rsidRPr="000C2A88" w:rsidRDefault="000C2A88" w:rsidP="000C2A88"/>
    <w:p w:rsidR="000C2A88" w:rsidRPr="000C2A88" w:rsidRDefault="000C2A88" w:rsidP="000C2A88"/>
    <w:p w:rsidR="000C2A88" w:rsidRPr="000C2A88" w:rsidRDefault="000C2A88" w:rsidP="000C2A88"/>
    <w:p w:rsidR="000C2A88" w:rsidRPr="000C2A88" w:rsidRDefault="000C2A88" w:rsidP="000C2A88"/>
    <w:p w:rsidR="000C2A88" w:rsidRDefault="000C2A88" w:rsidP="000C2A88"/>
    <w:p w:rsidR="00476D16" w:rsidRPr="000C2A88" w:rsidRDefault="00476D16" w:rsidP="000C2A88"/>
    <w:p w:rsidR="000C2A88" w:rsidRDefault="003332EB" w:rsidP="00F74E71">
      <w:pPr>
        <w:jc w:val="center"/>
      </w:pPr>
      <w:r>
        <w:rPr>
          <w:noProof/>
        </w:rPr>
        <mc:AlternateContent>
          <mc:Choice Requires="wps">
            <w:drawing>
              <wp:anchor distT="0" distB="0" distL="114300" distR="114300" simplePos="0" relativeHeight="251661312" behindDoc="0" locked="0" layoutInCell="1" allowOverlap="1">
                <wp:simplePos x="0" y="0"/>
                <wp:positionH relativeFrom="column">
                  <wp:posOffset>678180</wp:posOffset>
                </wp:positionH>
                <wp:positionV relativeFrom="paragraph">
                  <wp:posOffset>256540</wp:posOffset>
                </wp:positionV>
                <wp:extent cx="4511040" cy="1104900"/>
                <wp:effectExtent l="0" t="0" r="22860" b="19050"/>
                <wp:wrapNone/>
                <wp:docPr id="21" name="Organigramme : Processus 21"/>
                <wp:cNvGraphicFramePr/>
                <a:graphic xmlns:a="http://schemas.openxmlformats.org/drawingml/2006/main">
                  <a:graphicData uri="http://schemas.microsoft.com/office/word/2010/wordprocessingShape">
                    <wps:wsp>
                      <wps:cNvSpPr/>
                      <wps:spPr>
                        <a:xfrm>
                          <a:off x="0" y="0"/>
                          <a:ext cx="4511040" cy="1104900"/>
                        </a:xfrm>
                        <a:prstGeom prst="flowChartProcess">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CBC0954" id="_x0000_t109" coordsize="21600,21600" o:spt="109" path="m,l,21600r21600,l21600,xe">
                <v:stroke joinstyle="miter"/>
                <v:path gradientshapeok="t" o:connecttype="rect"/>
              </v:shapetype>
              <v:shape id="Organigramme : Processus 21" o:spid="_x0000_s1026" type="#_x0000_t109" style="position:absolute;margin-left:53.4pt;margin-top:20.2pt;width:355.2pt;height:8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" fillcolor="#2e74b5 [2404]" strokecolor="#1f4d78 [1604]" strokeweight="1pt"/>
            </w:pict>
          </mc:Fallback>
        </mc:AlternateContent>
      </w:r>
    </w:p>
    <w:p w:rsidR="003332EB" w:rsidRDefault="003332EB" w:rsidP="000C2A88">
      <w:pPr>
        <w:tabs>
          <w:tab w:val="left" w:pos="7756"/>
        </w:tabs>
      </w:pPr>
      <w:r>
        <w:rPr>
          <w:noProof/>
        </w:rPr>
        <mc:AlternateContent>
          <mc:Choice Requires="wps">
            <w:drawing>
              <wp:anchor distT="0" distB="0" distL="114300" distR="114300" simplePos="0" relativeHeight="251662336" behindDoc="0" locked="0" layoutInCell="1" allowOverlap="1">
                <wp:simplePos x="0" y="0"/>
                <wp:positionH relativeFrom="column">
                  <wp:posOffset>822960</wp:posOffset>
                </wp:positionH>
                <wp:positionV relativeFrom="paragraph">
                  <wp:posOffset>100330</wp:posOffset>
                </wp:positionV>
                <wp:extent cx="4259580" cy="822960"/>
                <wp:effectExtent l="0" t="0" r="26670" b="15240"/>
                <wp:wrapNone/>
                <wp:docPr id="22" name="Zone de texte 22"/>
                <wp:cNvGraphicFramePr/>
                <a:graphic xmlns:a="http://schemas.openxmlformats.org/drawingml/2006/main">
                  <a:graphicData uri="http://schemas.microsoft.com/office/word/2010/wordprocessingShape">
                    <wps:wsp>
                      <wps:cNvSpPr txBox="1"/>
                      <wps:spPr>
                        <a:xfrm>
                          <a:off x="0" y="0"/>
                          <a:ext cx="4259580" cy="822960"/>
                        </a:xfrm>
                        <a:prstGeom prst="rect">
                          <a:avLst/>
                        </a:prstGeom>
                        <a:solidFill>
                          <a:schemeClr val="accent1">
                            <a:lumMod val="75000"/>
                          </a:schemeClr>
                        </a:solidFill>
                        <a:ln w="6350">
                          <a:solidFill>
                            <a:schemeClr val="accent1">
                              <a:lumMod val="75000"/>
                            </a:schemeClr>
                          </a:solidFill>
                        </a:ln>
                      </wps:spPr>
                      <wps:txbx>
                        <w:txbxContent>
                          <w:p w:rsidR="003332EB" w:rsidRPr="003332EB" w:rsidRDefault="003332EB" w:rsidP="003332EB">
                            <w:pPr>
                              <w:jc w:val="center"/>
                              <w:rPr>
                                <w:color w:val="F2F2F2" w:themeColor="background1" w:themeShade="F2"/>
                                <w:sz w:val="36"/>
                                <w:szCs w:val="36"/>
                                <w:lang w:val="fr-FR"/>
                              </w:rPr>
                            </w:pPr>
                            <w:r w:rsidRPr="003332EB">
                              <w:rPr>
                                <w:color w:val="F2F2F2" w:themeColor="background1" w:themeShade="F2"/>
                                <w:sz w:val="36"/>
                                <w:szCs w:val="36"/>
                                <w:lang w:val="fr-FR"/>
                              </w:rPr>
                              <w:t>FORMATION D’ANALYSE DE DONNEE AVEC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2" o:spid="_x0000_s1027" type="#_x0000_t202" style="position:absolute;margin-left:64.8pt;margin-top:7.9pt;width:335.4pt;height:6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" fillcolor="#2e74b5 [2404]" strokecolor="#2e74b5 [2404]" strokeweight=".5pt">
                <v:textbox>
                  <w:txbxContent>
                    <w:p w:rsidR="003332EB" w:rsidRPr="003332EB" w:rsidRDefault="003332EB" w:rsidP="003332EB">
                      <w:pPr>
                        <w:jc w:val="center"/>
                        <w:rPr>
                          <w:color w:val="F2F2F2" w:themeColor="background1" w:themeShade="F2"/>
                          <w:sz w:val="36"/>
                          <w:szCs w:val="36"/>
                          <w:lang w:val="fr-FR"/>
                        </w:rPr>
                      </w:pPr>
                      <w:r w:rsidRPr="003332EB">
                        <w:rPr>
                          <w:color w:val="F2F2F2" w:themeColor="background1" w:themeShade="F2"/>
                          <w:sz w:val="36"/>
                          <w:szCs w:val="36"/>
                          <w:lang w:val="fr-FR"/>
                        </w:rPr>
                        <w:t>FORMATION D’ANALYSE DE DONNEE AVEC PYTHON</w:t>
                      </w:r>
                    </w:p>
                  </w:txbxContent>
                </v:textbox>
              </v:shape>
            </w:pict>
          </mc:Fallback>
        </mc:AlternateContent>
      </w:r>
      <w:r w:rsidR="000C2A88">
        <w:tab/>
      </w:r>
    </w:p>
    <w:p w:rsidR="003332EB" w:rsidRPr="003332EB" w:rsidRDefault="003332EB" w:rsidP="003332EB"/>
    <w:p w:rsidR="003332EB" w:rsidRPr="003332EB" w:rsidRDefault="003332EB" w:rsidP="003332EB"/>
    <w:p w:rsidR="003332EB" w:rsidRPr="003332EB" w:rsidRDefault="003332EB" w:rsidP="003332EB"/>
    <w:p w:rsidR="003332EB" w:rsidRDefault="003332EB" w:rsidP="003332EB"/>
    <w:p w:rsidR="00476D16" w:rsidRPr="003332EB" w:rsidRDefault="00476D16" w:rsidP="003332EB"/>
    <w:p w:rsidR="003332EB" w:rsidRDefault="003332EB" w:rsidP="003332EB"/>
    <w:p w:rsidR="00231669" w:rsidRPr="00BC7772" w:rsidRDefault="00476D16" w:rsidP="003332EB">
      <w:pPr>
        <w:jc w:val="center"/>
        <w:rPr>
          <w:sz w:val="32"/>
          <w:szCs w:val="32"/>
          <w:lang w:val="fr-FR"/>
        </w:rPr>
      </w:pPr>
      <w:r w:rsidRPr="00BC7772">
        <w:rPr>
          <w:b/>
          <w:sz w:val="32"/>
          <w:szCs w:val="32"/>
          <w:u w:val="single"/>
          <w:lang w:val="fr-FR"/>
        </w:rPr>
        <w:t>THEME :</w:t>
      </w:r>
      <w:r w:rsidRPr="00BC7772">
        <w:rPr>
          <w:sz w:val="32"/>
          <w:szCs w:val="32"/>
          <w:lang w:val="fr-FR"/>
        </w:rPr>
        <w:t xml:space="preserve"> </w:t>
      </w:r>
      <w:r w:rsidRPr="00BC7772">
        <w:rPr>
          <w:b/>
          <w:sz w:val="32"/>
          <w:szCs w:val="32"/>
          <w:lang w:val="fr-FR"/>
        </w:rPr>
        <w:t>PREDICTION ET ANALYSE DU RISQUE DE MALADIE CORONARIENNE</w:t>
      </w:r>
    </w:p>
    <w:p w:rsidR="00476D16" w:rsidRDefault="00476D16" w:rsidP="003332EB">
      <w:pPr>
        <w:jc w:val="center"/>
        <w:rPr>
          <w:sz w:val="28"/>
          <w:szCs w:val="28"/>
          <w:lang w:val="fr-FR"/>
        </w:rPr>
      </w:pPr>
    </w:p>
    <w:p w:rsidR="00476D16" w:rsidRDefault="00476D16" w:rsidP="00476D16">
      <w:pPr>
        <w:rPr>
          <w:sz w:val="28"/>
          <w:szCs w:val="28"/>
          <w:lang w:val="fr-FR"/>
        </w:rPr>
      </w:pPr>
    </w:p>
    <w:p w:rsidR="00476D16" w:rsidRPr="00CF524C" w:rsidRDefault="00BC7772" w:rsidP="00476D16">
      <w:pPr>
        <w:rPr>
          <w:b/>
          <w:sz w:val="28"/>
          <w:szCs w:val="28"/>
          <w:lang w:val="fr-FR"/>
        </w:rPr>
      </w:pPr>
      <w:r w:rsidRPr="00CF524C">
        <w:rPr>
          <w:b/>
          <w:sz w:val="28"/>
          <w:szCs w:val="28"/>
          <w:lang w:val="fr-FR"/>
        </w:rPr>
        <w:t xml:space="preserve">INFORMATION : </w:t>
      </w:r>
    </w:p>
    <w:tbl>
      <w:tblPr>
        <w:tblStyle w:val="TableauGrille6Couleur"/>
        <w:tblW w:w="0" w:type="auto"/>
        <w:tblLook w:val="04A0" w:firstRow="1" w:lastRow="0" w:firstColumn="1" w:lastColumn="0" w:noHBand="0" w:noVBand="1"/>
      </w:tblPr>
      <w:tblGrid>
        <w:gridCol w:w="3626"/>
        <w:gridCol w:w="2771"/>
        <w:gridCol w:w="2953"/>
      </w:tblGrid>
      <w:tr w:rsidR="00BC7772" w:rsidTr="00CF52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rsidR="00CF524C" w:rsidRDefault="00CF524C" w:rsidP="00476D16">
            <w:pPr>
              <w:rPr>
                <w:sz w:val="28"/>
                <w:szCs w:val="28"/>
                <w:lang w:val="fr-FR"/>
              </w:rPr>
            </w:pPr>
            <w:r>
              <w:rPr>
                <w:sz w:val="28"/>
                <w:szCs w:val="28"/>
                <w:lang w:val="fr-FR"/>
              </w:rPr>
              <w:t>NOM</w:t>
            </w:r>
          </w:p>
        </w:tc>
        <w:tc>
          <w:tcPr>
            <w:tcW w:w="2836" w:type="dxa"/>
          </w:tcPr>
          <w:p w:rsidR="00BC7772" w:rsidRDefault="00CF524C" w:rsidP="00476D16">
            <w:pPr>
              <w:cnfStyle w:val="100000000000" w:firstRow="1" w:lastRow="0" w:firstColumn="0" w:lastColumn="0" w:oddVBand="0" w:evenVBand="0" w:oddHBand="0" w:evenHBand="0" w:firstRowFirstColumn="0" w:firstRowLastColumn="0" w:lastRowFirstColumn="0" w:lastRowLastColumn="0"/>
              <w:rPr>
                <w:sz w:val="28"/>
                <w:szCs w:val="28"/>
                <w:lang w:val="fr-FR"/>
              </w:rPr>
            </w:pPr>
            <w:r>
              <w:rPr>
                <w:sz w:val="28"/>
                <w:szCs w:val="28"/>
                <w:lang w:val="fr-FR"/>
              </w:rPr>
              <w:t>FILIERE</w:t>
            </w:r>
          </w:p>
        </w:tc>
        <w:tc>
          <w:tcPr>
            <w:tcW w:w="3117" w:type="dxa"/>
          </w:tcPr>
          <w:p w:rsidR="00BC7772" w:rsidRDefault="00CF524C" w:rsidP="00476D16">
            <w:pPr>
              <w:cnfStyle w:val="100000000000" w:firstRow="1" w:lastRow="0" w:firstColumn="0" w:lastColumn="0" w:oddVBand="0" w:evenVBand="0" w:oddHBand="0" w:evenHBand="0" w:firstRowFirstColumn="0" w:firstRowLastColumn="0" w:lastRowFirstColumn="0" w:lastRowLastColumn="0"/>
              <w:rPr>
                <w:sz w:val="28"/>
                <w:szCs w:val="28"/>
                <w:lang w:val="fr-FR"/>
              </w:rPr>
            </w:pPr>
            <w:r>
              <w:rPr>
                <w:sz w:val="28"/>
                <w:szCs w:val="28"/>
                <w:lang w:val="fr-FR"/>
              </w:rPr>
              <w:t>NIVEAU</w:t>
            </w:r>
          </w:p>
        </w:tc>
      </w:tr>
      <w:tr w:rsidR="00BC7772" w:rsidTr="00CF5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rsidR="00BC7772" w:rsidRDefault="00CF524C" w:rsidP="00476D16">
            <w:pPr>
              <w:rPr>
                <w:sz w:val="28"/>
                <w:szCs w:val="28"/>
                <w:lang w:val="fr-FR"/>
              </w:rPr>
            </w:pPr>
            <w:r>
              <w:rPr>
                <w:sz w:val="28"/>
                <w:szCs w:val="28"/>
                <w:lang w:val="fr-FR"/>
              </w:rPr>
              <w:t>TAYOU TATE ALIX LIBERTE</w:t>
            </w:r>
          </w:p>
        </w:tc>
        <w:tc>
          <w:tcPr>
            <w:tcW w:w="2836" w:type="dxa"/>
          </w:tcPr>
          <w:p w:rsidR="00BC7772" w:rsidRDefault="00CF524C" w:rsidP="00476D16">
            <w:pPr>
              <w:cnfStyle w:val="000000100000" w:firstRow="0" w:lastRow="0" w:firstColumn="0" w:lastColumn="0" w:oddVBand="0" w:evenVBand="0" w:oddHBand="1" w:evenHBand="0" w:firstRowFirstColumn="0" w:firstRowLastColumn="0" w:lastRowFirstColumn="0" w:lastRowLastColumn="0"/>
              <w:rPr>
                <w:sz w:val="28"/>
                <w:szCs w:val="28"/>
                <w:lang w:val="fr-FR"/>
              </w:rPr>
            </w:pPr>
            <w:r>
              <w:rPr>
                <w:sz w:val="28"/>
                <w:szCs w:val="28"/>
                <w:lang w:val="fr-FR"/>
              </w:rPr>
              <w:t>SYSTEME EMBARQUE ET INTELLIGENCE ARTIFICIELLE</w:t>
            </w:r>
          </w:p>
        </w:tc>
        <w:tc>
          <w:tcPr>
            <w:tcW w:w="3117" w:type="dxa"/>
          </w:tcPr>
          <w:p w:rsidR="00BC7772" w:rsidRDefault="00CF524C" w:rsidP="00476D16">
            <w:pPr>
              <w:cnfStyle w:val="000000100000" w:firstRow="0" w:lastRow="0" w:firstColumn="0" w:lastColumn="0" w:oddVBand="0" w:evenVBand="0" w:oddHBand="1" w:evenHBand="0" w:firstRowFirstColumn="0" w:firstRowLastColumn="0" w:lastRowFirstColumn="0" w:lastRowLastColumn="0"/>
              <w:rPr>
                <w:sz w:val="28"/>
                <w:szCs w:val="28"/>
                <w:lang w:val="fr-FR"/>
              </w:rPr>
            </w:pPr>
            <w:r>
              <w:rPr>
                <w:sz w:val="28"/>
                <w:szCs w:val="28"/>
                <w:lang w:val="fr-FR"/>
              </w:rPr>
              <w:t>3</w:t>
            </w:r>
          </w:p>
        </w:tc>
      </w:tr>
      <w:tr w:rsidR="00BC7772" w:rsidTr="00CF524C">
        <w:tc>
          <w:tcPr>
            <w:cnfStyle w:val="001000000000" w:firstRow="0" w:lastRow="0" w:firstColumn="1" w:lastColumn="0" w:oddVBand="0" w:evenVBand="0" w:oddHBand="0" w:evenHBand="0" w:firstRowFirstColumn="0" w:firstRowLastColumn="0" w:lastRowFirstColumn="0" w:lastRowLastColumn="0"/>
            <w:tcW w:w="3828" w:type="dxa"/>
          </w:tcPr>
          <w:p w:rsidR="00BC7772" w:rsidRDefault="00380D84" w:rsidP="00476D16">
            <w:pPr>
              <w:rPr>
                <w:sz w:val="28"/>
                <w:szCs w:val="28"/>
                <w:lang w:val="fr-FR"/>
              </w:rPr>
            </w:pPr>
            <w:r>
              <w:rPr>
                <w:sz w:val="28"/>
                <w:szCs w:val="28"/>
                <w:lang w:val="fr-FR"/>
              </w:rPr>
              <w:t>CHEDJOU KAMDOM URSULE CYRIELLE</w:t>
            </w:r>
          </w:p>
        </w:tc>
        <w:tc>
          <w:tcPr>
            <w:tcW w:w="2836" w:type="dxa"/>
          </w:tcPr>
          <w:p w:rsidR="00BC7772" w:rsidRDefault="00BC7772" w:rsidP="00476D16">
            <w:pPr>
              <w:cnfStyle w:val="000000000000" w:firstRow="0" w:lastRow="0" w:firstColumn="0" w:lastColumn="0" w:oddVBand="0" w:evenVBand="0" w:oddHBand="0" w:evenHBand="0" w:firstRowFirstColumn="0" w:firstRowLastColumn="0" w:lastRowFirstColumn="0" w:lastRowLastColumn="0"/>
              <w:rPr>
                <w:sz w:val="28"/>
                <w:szCs w:val="28"/>
                <w:lang w:val="fr-FR"/>
              </w:rPr>
            </w:pPr>
            <w:bookmarkStart w:id="0" w:name="_GoBack"/>
            <w:bookmarkEnd w:id="0"/>
          </w:p>
        </w:tc>
        <w:tc>
          <w:tcPr>
            <w:tcW w:w="3117" w:type="dxa"/>
          </w:tcPr>
          <w:p w:rsidR="00BC7772" w:rsidRDefault="00BC7772" w:rsidP="00476D16">
            <w:pPr>
              <w:cnfStyle w:val="000000000000" w:firstRow="0" w:lastRow="0" w:firstColumn="0" w:lastColumn="0" w:oddVBand="0" w:evenVBand="0" w:oddHBand="0" w:evenHBand="0" w:firstRowFirstColumn="0" w:firstRowLastColumn="0" w:lastRowFirstColumn="0" w:lastRowLastColumn="0"/>
              <w:rPr>
                <w:sz w:val="28"/>
                <w:szCs w:val="28"/>
                <w:lang w:val="fr-FR"/>
              </w:rPr>
            </w:pPr>
          </w:p>
        </w:tc>
      </w:tr>
      <w:tr w:rsidR="00BC7772" w:rsidTr="00CF52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rsidR="00BC7772" w:rsidRDefault="00380D84" w:rsidP="00476D16">
            <w:pPr>
              <w:rPr>
                <w:sz w:val="28"/>
                <w:szCs w:val="28"/>
                <w:lang w:val="fr-FR"/>
              </w:rPr>
            </w:pPr>
            <w:r>
              <w:rPr>
                <w:sz w:val="28"/>
                <w:szCs w:val="28"/>
                <w:lang w:val="fr-FR"/>
              </w:rPr>
              <w:t>OUAKAM SIMO FRANKLIN</w:t>
            </w:r>
          </w:p>
        </w:tc>
        <w:tc>
          <w:tcPr>
            <w:tcW w:w="2836" w:type="dxa"/>
          </w:tcPr>
          <w:p w:rsidR="00BC7772" w:rsidRDefault="00380D84" w:rsidP="00476D16">
            <w:pPr>
              <w:cnfStyle w:val="000000100000" w:firstRow="0" w:lastRow="0" w:firstColumn="0" w:lastColumn="0" w:oddVBand="0" w:evenVBand="0" w:oddHBand="1" w:evenHBand="0" w:firstRowFirstColumn="0" w:firstRowLastColumn="0" w:lastRowFirstColumn="0" w:lastRowLastColumn="0"/>
              <w:rPr>
                <w:sz w:val="28"/>
                <w:szCs w:val="28"/>
                <w:lang w:val="fr-FR"/>
              </w:rPr>
            </w:pPr>
            <w:r>
              <w:rPr>
                <w:sz w:val="28"/>
                <w:szCs w:val="28"/>
                <w:lang w:val="fr-FR"/>
              </w:rPr>
              <w:t>INFORMATIQUE</w:t>
            </w:r>
          </w:p>
        </w:tc>
        <w:tc>
          <w:tcPr>
            <w:tcW w:w="3117" w:type="dxa"/>
          </w:tcPr>
          <w:p w:rsidR="00BC7772" w:rsidRDefault="00380D84" w:rsidP="00476D16">
            <w:pPr>
              <w:cnfStyle w:val="000000100000" w:firstRow="0" w:lastRow="0" w:firstColumn="0" w:lastColumn="0" w:oddVBand="0" w:evenVBand="0" w:oddHBand="1" w:evenHBand="0" w:firstRowFirstColumn="0" w:firstRowLastColumn="0" w:lastRowFirstColumn="0" w:lastRowLastColumn="0"/>
              <w:rPr>
                <w:sz w:val="28"/>
                <w:szCs w:val="28"/>
                <w:lang w:val="fr-FR"/>
              </w:rPr>
            </w:pPr>
            <w:r>
              <w:rPr>
                <w:sz w:val="28"/>
                <w:szCs w:val="28"/>
                <w:lang w:val="fr-FR"/>
              </w:rPr>
              <w:t>2</w:t>
            </w:r>
          </w:p>
        </w:tc>
      </w:tr>
    </w:tbl>
    <w:p w:rsidR="00CF524C" w:rsidRPr="00CF524C" w:rsidRDefault="00CF524C">
      <w:pPr>
        <w:rPr>
          <w:sz w:val="36"/>
          <w:szCs w:val="36"/>
          <w:lang w:val="fr-FR"/>
        </w:rPr>
      </w:pPr>
    </w:p>
    <w:p w:rsidR="00BC7772" w:rsidRPr="00CF524C" w:rsidRDefault="00CF524C" w:rsidP="00CF524C">
      <w:pPr>
        <w:jc w:val="center"/>
        <w:rPr>
          <w:b/>
          <w:sz w:val="32"/>
          <w:szCs w:val="28"/>
          <w:lang w:val="fr-FR"/>
        </w:rPr>
      </w:pPr>
      <w:r w:rsidRPr="00CF524C">
        <w:rPr>
          <w:b/>
          <w:sz w:val="32"/>
          <w:szCs w:val="28"/>
          <w:lang w:val="fr-FR"/>
        </w:rPr>
        <w:t>TABLE DES MATIERES</w:t>
      </w:r>
    </w:p>
    <w:sdt>
      <w:sdtPr>
        <w:rPr>
          <w:rFonts w:asciiTheme="minorHAnsi" w:eastAsiaTheme="minorEastAsia" w:hAnsiTheme="minorHAnsi" w:cs="Times New Roman"/>
          <w:color w:val="auto"/>
          <w:sz w:val="24"/>
          <w:szCs w:val="24"/>
          <w:lang w:val="fr-FR"/>
        </w:rPr>
        <w:id w:val="-478605706"/>
        <w:docPartObj>
          <w:docPartGallery w:val="Table of Contents"/>
          <w:docPartUnique/>
        </w:docPartObj>
      </w:sdtPr>
      <w:sdtEndPr/>
      <w:sdtContent>
        <w:p w:rsidR="00CF524C" w:rsidRPr="00CF524C" w:rsidRDefault="00CF524C">
          <w:pPr>
            <w:pStyle w:val="En-ttedetabledesmatires"/>
            <w:rPr>
              <w:lang w:val="fr-FR"/>
            </w:rPr>
          </w:pPr>
        </w:p>
        <w:p w:rsidR="00CF524C" w:rsidRPr="00CF524C" w:rsidRDefault="00CF524C" w:rsidP="00CF524C">
          <w:pPr>
            <w:pStyle w:val="TM1"/>
            <w:numPr>
              <w:ilvl w:val="0"/>
              <w:numId w:val="1"/>
            </w:numPr>
            <w:rPr>
              <w:lang w:val="fr-FR"/>
            </w:rPr>
          </w:pPr>
          <w:r>
            <w:rPr>
              <w:bCs/>
              <w:sz w:val="32"/>
              <w:szCs w:val="32"/>
            </w:rPr>
            <w:t>Introduction</w:t>
          </w:r>
          <w:r>
            <w:ptab w:relativeTo="margin" w:alignment="right" w:leader="dot"/>
          </w:r>
          <w:r w:rsidR="00891A54">
            <w:rPr>
              <w:b/>
              <w:bCs/>
              <w:lang w:val="fr-FR"/>
            </w:rPr>
            <w:t>3</w:t>
          </w:r>
        </w:p>
        <w:p w:rsidR="00CF524C" w:rsidRPr="00317584" w:rsidRDefault="00294FCC" w:rsidP="00317584">
          <w:pPr>
            <w:pStyle w:val="TM2"/>
            <w:rPr>
              <w:lang w:val="fr-FR"/>
            </w:rPr>
          </w:pPr>
          <w:r>
            <w:t>1.1  context</w:t>
          </w:r>
          <w:r w:rsidR="00CF524C" w:rsidRPr="00317584">
            <w:ptab w:relativeTo="margin" w:alignment="right" w:leader="dot"/>
          </w:r>
          <w:r w:rsidR="00891A54">
            <w:rPr>
              <w:lang w:val="fr-FR"/>
            </w:rPr>
            <w:t>3</w:t>
          </w:r>
        </w:p>
        <w:p w:rsidR="00294FCC" w:rsidRDefault="00CF524C" w:rsidP="00294FCC">
          <w:pPr>
            <w:pStyle w:val="TM3"/>
          </w:pPr>
          <w:r w:rsidRPr="00317584">
            <w:t xml:space="preserve">1.2  objectif </w:t>
          </w:r>
          <w:r w:rsidRPr="00317584">
            <w:ptab w:relativeTo="margin" w:alignment="right" w:leader="dot"/>
          </w:r>
          <w:r w:rsidRPr="00317584">
            <w:t>3</w:t>
          </w:r>
        </w:p>
        <w:p w:rsidR="00CF524C" w:rsidRPr="00CF524C" w:rsidRDefault="00294FCC" w:rsidP="00294FCC">
          <w:pPr>
            <w:pStyle w:val="TM3"/>
            <w:ind w:left="0" w:firstLine="360"/>
          </w:pPr>
          <w:r>
            <w:rPr>
              <w:sz w:val="32"/>
              <w:szCs w:val="32"/>
            </w:rPr>
            <w:t xml:space="preserve">II.      </w:t>
          </w:r>
          <w:r>
            <w:rPr>
              <w:sz w:val="28"/>
              <w:szCs w:val="28"/>
            </w:rPr>
            <w:t xml:space="preserve">Méthodologie </w:t>
          </w:r>
          <w:r w:rsidR="00CF524C">
            <w:ptab w:relativeTo="margin" w:alignment="right" w:leader="dot"/>
          </w:r>
          <w:r w:rsidR="00CF524C">
            <w:rPr>
              <w:b/>
            </w:rPr>
            <w:t>4</w:t>
          </w:r>
        </w:p>
        <w:p w:rsidR="00CF524C" w:rsidRPr="00CF524C" w:rsidRDefault="00294FCC" w:rsidP="00294FCC">
          <w:pPr>
            <w:pStyle w:val="TM2"/>
            <w:numPr>
              <w:ilvl w:val="0"/>
              <w:numId w:val="3"/>
            </w:numPr>
            <w:rPr>
              <w:lang w:val="fr-FR"/>
            </w:rPr>
          </w:pPr>
          <w:r>
            <w:rPr>
              <w:sz w:val="28"/>
              <w:szCs w:val="28"/>
            </w:rPr>
            <w:t xml:space="preserve">Interpretation des </w:t>
          </w:r>
          <w:r w:rsidRPr="00294FCC">
            <w:rPr>
              <w:sz w:val="28"/>
              <w:szCs w:val="28"/>
              <w:lang w:val="fr-FR"/>
            </w:rPr>
            <w:t>résultats</w:t>
          </w:r>
          <w:r w:rsidR="00CF524C" w:rsidRPr="00294FCC">
            <w:rPr>
              <w:sz w:val="28"/>
              <w:szCs w:val="28"/>
              <w:lang w:val="fr-FR"/>
            </w:rPr>
            <w:ptab w:relativeTo="margin" w:alignment="right" w:leader="dot"/>
          </w:r>
          <w:r w:rsidR="00891A54">
            <w:rPr>
              <w:sz w:val="28"/>
              <w:szCs w:val="28"/>
              <w:lang w:val="fr-FR"/>
            </w:rPr>
            <w:t>7</w:t>
          </w:r>
        </w:p>
        <w:p w:rsidR="00CF524C" w:rsidRPr="00CF524C" w:rsidRDefault="00294FCC" w:rsidP="00294FCC">
          <w:pPr>
            <w:pStyle w:val="TM3"/>
            <w:numPr>
              <w:ilvl w:val="0"/>
              <w:numId w:val="3"/>
            </w:numPr>
          </w:pPr>
          <w:r>
            <w:rPr>
              <w:sz w:val="28"/>
              <w:szCs w:val="28"/>
            </w:rPr>
            <w:t>Conclusion</w:t>
          </w:r>
          <w:r w:rsidR="00CF524C" w:rsidRPr="00294FCC">
            <w:rPr>
              <w:sz w:val="28"/>
              <w:szCs w:val="28"/>
            </w:rPr>
            <w:ptab w:relativeTo="margin" w:alignment="right" w:leader="dot"/>
          </w:r>
          <w:r w:rsidR="00891A54">
            <w:rPr>
              <w:sz w:val="28"/>
              <w:szCs w:val="28"/>
            </w:rPr>
            <w:t>8</w:t>
          </w:r>
        </w:p>
      </w:sdtContent>
    </w:sdt>
    <w:p w:rsidR="00BC5992" w:rsidRDefault="00BC5992">
      <w:pPr>
        <w:rPr>
          <w:sz w:val="24"/>
          <w:szCs w:val="24"/>
          <w:lang w:val="fr-FR"/>
        </w:rPr>
      </w:pPr>
      <w:r>
        <w:rPr>
          <w:sz w:val="24"/>
          <w:szCs w:val="24"/>
          <w:lang w:val="fr-FR"/>
        </w:rPr>
        <w:br w:type="page"/>
      </w:r>
    </w:p>
    <w:p w:rsidR="00BC5992" w:rsidRPr="00072574" w:rsidRDefault="00BC5992" w:rsidP="00BC5992">
      <w:pPr>
        <w:pStyle w:val="Paragraphedeliste"/>
        <w:numPr>
          <w:ilvl w:val="0"/>
          <w:numId w:val="7"/>
        </w:numPr>
        <w:rPr>
          <w:b/>
          <w:sz w:val="32"/>
          <w:szCs w:val="32"/>
          <w:u w:val="single"/>
          <w:lang w:val="fr-FR"/>
        </w:rPr>
      </w:pPr>
      <w:r w:rsidRPr="00072574">
        <w:rPr>
          <w:b/>
          <w:sz w:val="32"/>
          <w:szCs w:val="32"/>
          <w:u w:val="single"/>
          <w:lang w:val="fr-FR"/>
        </w:rPr>
        <w:lastRenderedPageBreak/>
        <w:t>INTRODUCTION</w:t>
      </w:r>
    </w:p>
    <w:p w:rsidR="00BC5992" w:rsidRPr="00BC5992" w:rsidRDefault="00BC5992" w:rsidP="00BC5992">
      <w:pPr>
        <w:pStyle w:val="Paragraphedeliste"/>
        <w:ind w:left="1080"/>
        <w:rPr>
          <w:sz w:val="32"/>
          <w:szCs w:val="32"/>
          <w:u w:val="single"/>
          <w:lang w:val="fr-FR"/>
        </w:rPr>
      </w:pPr>
    </w:p>
    <w:p w:rsidR="00BC5992" w:rsidRDefault="00BC5992" w:rsidP="00BC5992">
      <w:pPr>
        <w:pStyle w:val="Paragraphedeliste"/>
        <w:numPr>
          <w:ilvl w:val="1"/>
          <w:numId w:val="7"/>
        </w:numPr>
        <w:jc w:val="both"/>
        <w:rPr>
          <w:b/>
          <w:sz w:val="28"/>
          <w:szCs w:val="28"/>
          <w:u w:val="single"/>
          <w:lang w:val="fr-FR"/>
        </w:rPr>
      </w:pPr>
      <w:r w:rsidRPr="00072574">
        <w:rPr>
          <w:b/>
          <w:sz w:val="28"/>
          <w:szCs w:val="28"/>
          <w:u w:val="single"/>
          <w:lang w:val="fr-FR"/>
        </w:rPr>
        <w:t>Contexte</w:t>
      </w:r>
    </w:p>
    <w:p w:rsidR="00AA62D8" w:rsidRPr="00072574" w:rsidRDefault="00AA62D8" w:rsidP="00AA62D8">
      <w:pPr>
        <w:pStyle w:val="Paragraphedeliste"/>
        <w:ind w:left="1140"/>
        <w:jc w:val="both"/>
        <w:rPr>
          <w:b/>
          <w:sz w:val="28"/>
          <w:szCs w:val="28"/>
          <w:u w:val="single"/>
          <w:lang w:val="fr-FR"/>
        </w:rPr>
      </w:pPr>
    </w:p>
    <w:p w:rsidR="00AA62D8" w:rsidRPr="00EA22BC" w:rsidRDefault="00072574" w:rsidP="00AA62D8">
      <w:pPr>
        <w:jc w:val="both"/>
        <w:rPr>
          <w:sz w:val="24"/>
          <w:szCs w:val="24"/>
          <w:lang w:val="fr-FR"/>
        </w:rPr>
      </w:pPr>
      <w:r w:rsidRPr="00EA22BC">
        <w:rPr>
          <w:sz w:val="24"/>
          <w:szCs w:val="24"/>
          <w:lang w:val="fr-FR"/>
        </w:rPr>
        <w:t>L'étude</w:t>
      </w:r>
      <w:r w:rsidRPr="00EA22BC">
        <w:rPr>
          <w:color w:val="4472C4" w:themeColor="accent5"/>
          <w:sz w:val="24"/>
          <w:szCs w:val="24"/>
          <w:lang w:val="fr-FR"/>
        </w:rPr>
        <w:t xml:space="preserve"> Framingham </w:t>
      </w:r>
      <w:r w:rsidRPr="00EA22BC">
        <w:rPr>
          <w:sz w:val="24"/>
          <w:szCs w:val="24"/>
          <w:lang w:val="fr-FR"/>
        </w:rPr>
        <w:t xml:space="preserve">(Framingham Heart Study), débutée en 1948 dans le Massachusetts, est une recherche épidémiologique fondamentale qui a identifié les principaux facteurs de risque cardiovasculaire (tabac, cholestérol, hypertension). Son score de risque permet d'évaluer la probabilité d'un évènement cardiaque ou maladie coronarienne </w:t>
      </w:r>
      <w:r w:rsidR="00AA62D8" w:rsidRPr="00EA22BC">
        <w:rPr>
          <w:sz w:val="24"/>
          <w:szCs w:val="24"/>
          <w:lang w:val="fr-FR"/>
        </w:rPr>
        <w:t>(</w:t>
      </w:r>
      <w:r w:rsidR="00AA62D8" w:rsidRPr="00EA22BC">
        <w:rPr>
          <w:color w:val="000000" w:themeColor="text1"/>
          <w:sz w:val="24"/>
          <w:szCs w:val="24"/>
          <w:lang w:val="fr-FR"/>
        </w:rPr>
        <w:t>une maladie chronique touchant les artères qui nourrissent le cœur (artères coronaires)</w:t>
      </w:r>
      <w:r w:rsidR="00AA62D8" w:rsidRPr="00EA22BC">
        <w:rPr>
          <w:sz w:val="24"/>
          <w:szCs w:val="24"/>
          <w:lang w:val="fr-FR"/>
        </w:rPr>
        <w:t xml:space="preserve">) </w:t>
      </w:r>
      <w:r w:rsidRPr="00EA22BC">
        <w:rPr>
          <w:sz w:val="24"/>
          <w:szCs w:val="24"/>
          <w:lang w:val="fr-FR"/>
        </w:rPr>
        <w:t>sur 10 ans.</w:t>
      </w:r>
      <w:r w:rsidR="00AA62D8" w:rsidRPr="00EA22BC">
        <w:rPr>
          <w:sz w:val="24"/>
          <w:szCs w:val="24"/>
          <w:lang w:val="fr-FR"/>
        </w:rPr>
        <w:t xml:space="preserve">  </w:t>
      </w:r>
    </w:p>
    <w:p w:rsidR="00BC5992" w:rsidRPr="00EA22BC" w:rsidRDefault="00AA62D8" w:rsidP="00072574">
      <w:pPr>
        <w:jc w:val="both"/>
        <w:rPr>
          <w:color w:val="000000" w:themeColor="text1"/>
          <w:sz w:val="24"/>
          <w:szCs w:val="24"/>
          <w:lang w:val="fr-FR"/>
        </w:rPr>
      </w:pPr>
      <w:r w:rsidRPr="00EA22BC">
        <w:rPr>
          <w:color w:val="000000" w:themeColor="text1"/>
          <w:sz w:val="24"/>
          <w:szCs w:val="24"/>
          <w:lang w:val="fr-FR"/>
        </w:rPr>
        <w:t xml:space="preserve">Une maladie coronarienne est causée par l'athérosclérose, soit une accumulation de plaques de cholestérol, qui rétrécissent (sténose) ou bouchent les vaisseaux. Cette obstruction réduit l'apport d'oxygène, provoquant douleurs thoraciques (angine), fatigue et, en cas d'occlusion totale, un infarctus. </w:t>
      </w:r>
      <w:r w:rsidRPr="00EA22BC">
        <w:rPr>
          <w:sz w:val="24"/>
          <w:szCs w:val="24"/>
          <w:lang w:val="fr-FR"/>
        </w:rPr>
        <w:t>L'étude Framingham a donc permis d’identifier les facteurs qui peuvent donner des maladies coronariennes</w:t>
      </w:r>
      <w:r w:rsidRPr="00EA22BC">
        <w:rPr>
          <w:color w:val="000000" w:themeColor="text1"/>
          <w:sz w:val="24"/>
          <w:szCs w:val="24"/>
          <w:lang w:val="fr-FR"/>
        </w:rPr>
        <w:t xml:space="preserve"> tels que </w:t>
      </w:r>
      <w:r w:rsidR="00EA22BC" w:rsidRPr="00EA22BC">
        <w:rPr>
          <w:color w:val="000000" w:themeColor="text1"/>
          <w:sz w:val="24"/>
          <w:szCs w:val="24"/>
          <w:lang w:val="fr-FR"/>
        </w:rPr>
        <w:t>le tabagisme, l’hypertension artérielle, l’hypercholestérolémie, le diabète, l’hérédité, l’âge, le sexe et etc.</w:t>
      </w:r>
    </w:p>
    <w:p w:rsidR="00BC5992" w:rsidRDefault="00BC5992">
      <w:pPr>
        <w:rPr>
          <w:sz w:val="24"/>
          <w:szCs w:val="24"/>
          <w:lang w:val="fr-FR"/>
        </w:rPr>
      </w:pPr>
    </w:p>
    <w:p w:rsidR="00EA22BC" w:rsidRPr="00EA22BC" w:rsidRDefault="00EA22BC" w:rsidP="00EA22BC">
      <w:pPr>
        <w:pStyle w:val="Paragraphedeliste"/>
        <w:numPr>
          <w:ilvl w:val="1"/>
          <w:numId w:val="7"/>
        </w:numPr>
        <w:rPr>
          <w:b/>
          <w:sz w:val="28"/>
          <w:szCs w:val="28"/>
          <w:u w:val="single"/>
          <w:lang w:val="fr-FR"/>
        </w:rPr>
      </w:pPr>
      <w:r w:rsidRPr="00EA22BC">
        <w:rPr>
          <w:b/>
          <w:sz w:val="28"/>
          <w:szCs w:val="28"/>
          <w:u w:val="single"/>
          <w:lang w:val="fr-FR"/>
        </w:rPr>
        <w:t>Objectif</w:t>
      </w:r>
    </w:p>
    <w:p w:rsidR="00EA22BC" w:rsidRPr="00EA22BC" w:rsidRDefault="00EA22BC" w:rsidP="00EA22BC">
      <w:pPr>
        <w:rPr>
          <w:sz w:val="24"/>
          <w:szCs w:val="24"/>
          <w:lang w:val="fr-FR"/>
        </w:rPr>
      </w:pPr>
      <w:r>
        <w:rPr>
          <w:sz w:val="24"/>
          <w:szCs w:val="24"/>
          <w:lang w:val="fr-FR"/>
        </w:rPr>
        <w:t xml:space="preserve">L’objectif ici est </w:t>
      </w:r>
      <w:r w:rsidR="00F55D71">
        <w:rPr>
          <w:sz w:val="24"/>
          <w:szCs w:val="24"/>
          <w:lang w:val="fr-FR"/>
        </w:rPr>
        <w:t>à</w:t>
      </w:r>
      <w:r>
        <w:rPr>
          <w:sz w:val="24"/>
          <w:szCs w:val="24"/>
          <w:lang w:val="fr-FR"/>
        </w:rPr>
        <w:t xml:space="preserve"> partir d’un jeu de </w:t>
      </w:r>
      <w:r w:rsidR="00F55D71">
        <w:rPr>
          <w:sz w:val="24"/>
          <w:szCs w:val="24"/>
          <w:lang w:val="fr-FR"/>
        </w:rPr>
        <w:t>données</w:t>
      </w:r>
      <w:r>
        <w:rPr>
          <w:sz w:val="24"/>
          <w:szCs w:val="24"/>
          <w:lang w:val="fr-FR"/>
        </w:rPr>
        <w:t xml:space="preserve"> sur l’</w:t>
      </w:r>
      <w:r w:rsidR="00F55D71">
        <w:rPr>
          <w:sz w:val="24"/>
          <w:szCs w:val="24"/>
          <w:lang w:val="fr-FR"/>
        </w:rPr>
        <w:t>étude</w:t>
      </w:r>
      <w:r>
        <w:rPr>
          <w:sz w:val="24"/>
          <w:szCs w:val="24"/>
          <w:lang w:val="fr-FR"/>
        </w:rPr>
        <w:t xml:space="preserve"> Framin</w:t>
      </w:r>
      <w:r w:rsidR="00F55D71">
        <w:rPr>
          <w:sz w:val="24"/>
          <w:szCs w:val="24"/>
          <w:lang w:val="fr-FR"/>
        </w:rPr>
        <w:t>gham disponible sur kaggle, d’effectuer des analyses afin de ressortir les facteurs qui causes les maladies coronariennes et par la suite de construire un modèle prédictif qui à partir des données d’un patient va permettre d’effectuer des prédictions afin de savoir s’il sera atteint de la maladie coronarienne dans 10 ans.</w:t>
      </w:r>
    </w:p>
    <w:p w:rsidR="00F55D71" w:rsidRDefault="00F55D71">
      <w:pPr>
        <w:rPr>
          <w:sz w:val="24"/>
          <w:szCs w:val="24"/>
          <w:lang w:val="fr-FR"/>
        </w:rPr>
      </w:pPr>
    </w:p>
    <w:p w:rsidR="00F55D71" w:rsidRDefault="00F55D71">
      <w:pPr>
        <w:rPr>
          <w:sz w:val="24"/>
          <w:szCs w:val="24"/>
          <w:lang w:val="fr-FR"/>
        </w:rPr>
      </w:pPr>
    </w:p>
    <w:p w:rsidR="00F55D71" w:rsidRDefault="00F55D71">
      <w:pPr>
        <w:rPr>
          <w:sz w:val="24"/>
          <w:szCs w:val="24"/>
          <w:lang w:val="fr-FR"/>
        </w:rPr>
      </w:pPr>
    </w:p>
    <w:p w:rsidR="00891A54" w:rsidRPr="00891A54" w:rsidRDefault="00891A54" w:rsidP="00891A54">
      <w:pPr>
        <w:pStyle w:val="Paragraphedeliste"/>
        <w:numPr>
          <w:ilvl w:val="0"/>
          <w:numId w:val="7"/>
        </w:numPr>
        <w:rPr>
          <w:b/>
          <w:sz w:val="32"/>
          <w:szCs w:val="32"/>
          <w:u w:val="single"/>
          <w:lang w:val="fr-FR"/>
        </w:rPr>
      </w:pPr>
      <w:r w:rsidRPr="00891A54">
        <w:rPr>
          <w:b/>
          <w:sz w:val="32"/>
          <w:szCs w:val="32"/>
          <w:u w:val="single"/>
          <w:lang w:val="fr-FR"/>
        </w:rPr>
        <w:t>Méthodologie</w:t>
      </w:r>
    </w:p>
    <w:p w:rsidR="00891A54" w:rsidRDefault="00891A54" w:rsidP="00891A54">
      <w:pPr>
        <w:jc w:val="both"/>
        <w:rPr>
          <w:color w:val="000000" w:themeColor="text1"/>
          <w:sz w:val="24"/>
          <w:szCs w:val="24"/>
          <w:lang w:val="fr-FR"/>
        </w:rPr>
      </w:pPr>
      <w:r>
        <w:rPr>
          <w:color w:val="000000" w:themeColor="text1"/>
          <w:sz w:val="24"/>
          <w:szCs w:val="24"/>
          <w:lang w:val="fr-FR"/>
        </w:rPr>
        <w:t xml:space="preserve">Tout au long de notre projet nous avons étudier les données du Framingham provenant de la dataset </w:t>
      </w:r>
      <w:r w:rsidRPr="00891A54">
        <w:rPr>
          <w:color w:val="5B9BD5" w:themeColor="accent1"/>
          <w:sz w:val="24"/>
          <w:szCs w:val="24"/>
          <w:lang w:val="fr-FR"/>
        </w:rPr>
        <w:t xml:space="preserve">framingham_heart_study.csv </w:t>
      </w:r>
      <w:r>
        <w:rPr>
          <w:color w:val="000000" w:themeColor="text1"/>
          <w:sz w:val="24"/>
          <w:szCs w:val="24"/>
          <w:lang w:val="fr-FR"/>
        </w:rPr>
        <w:t>qui est disponible sur kaggle et contenant les caractéristiques tel que :</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 xml:space="preserve">Le </w:t>
      </w:r>
      <w:r>
        <w:rPr>
          <w:color w:val="000000" w:themeColor="text1"/>
          <w:sz w:val="24"/>
          <w:szCs w:val="24"/>
          <w:lang w:val="fr-FR"/>
        </w:rPr>
        <w:t xml:space="preserve">genre du patient, </w:t>
      </w:r>
      <w:r w:rsidRPr="00435D6C">
        <w:rPr>
          <w:color w:val="000000" w:themeColor="text1"/>
          <w:sz w:val="24"/>
          <w:szCs w:val="24"/>
          <w:lang w:val="fr-FR"/>
        </w:rPr>
        <w:t>est un homme (1) ou une femme (0).</w:t>
      </w:r>
    </w:p>
    <w:p w:rsidR="00891A54" w:rsidRPr="00435D6C" w:rsidRDefault="00891A54" w:rsidP="00891A54">
      <w:pPr>
        <w:pStyle w:val="Paragraphedeliste"/>
        <w:numPr>
          <w:ilvl w:val="0"/>
          <w:numId w:val="9"/>
        </w:numPr>
        <w:jc w:val="both"/>
        <w:rPr>
          <w:color w:val="000000" w:themeColor="text1"/>
          <w:sz w:val="24"/>
          <w:szCs w:val="24"/>
          <w:lang w:val="fr-FR"/>
        </w:rPr>
      </w:pPr>
      <w:r>
        <w:rPr>
          <w:color w:val="000000" w:themeColor="text1"/>
          <w:sz w:val="24"/>
          <w:szCs w:val="24"/>
          <w:lang w:val="fr-FR"/>
        </w:rPr>
        <w:t>L’Âge</w:t>
      </w:r>
      <w:r w:rsidRPr="00435D6C">
        <w:rPr>
          <w:color w:val="000000" w:themeColor="text1"/>
          <w:sz w:val="24"/>
          <w:szCs w:val="24"/>
          <w:lang w:val="fr-FR"/>
        </w:rPr>
        <w:t xml:space="preserve"> du patient en années.</w:t>
      </w:r>
    </w:p>
    <w:p w:rsidR="00891A54" w:rsidRPr="00E43CD8" w:rsidRDefault="00891A54" w:rsidP="00891A54">
      <w:pPr>
        <w:pStyle w:val="Paragraphedeliste"/>
        <w:numPr>
          <w:ilvl w:val="0"/>
          <w:numId w:val="9"/>
        </w:numPr>
        <w:jc w:val="both"/>
        <w:rPr>
          <w:color w:val="000000" w:themeColor="text1"/>
          <w:sz w:val="24"/>
          <w:szCs w:val="24"/>
          <w:lang w:val="fr-FR"/>
        </w:rPr>
      </w:pPr>
      <w:r>
        <w:rPr>
          <w:color w:val="000000" w:themeColor="text1"/>
          <w:sz w:val="24"/>
          <w:szCs w:val="24"/>
          <w:lang w:val="fr-FR"/>
        </w:rPr>
        <w:t>Le</w:t>
      </w:r>
      <w:r w:rsidRPr="00E43CD8">
        <w:rPr>
          <w:color w:val="000000" w:themeColor="text1"/>
          <w:sz w:val="24"/>
          <w:szCs w:val="24"/>
          <w:lang w:val="fr-FR"/>
        </w:rPr>
        <w:t xml:space="preserve"> niveau d'éducation du patient (</w:t>
      </w:r>
      <w:r>
        <w:rPr>
          <w:color w:val="000000" w:themeColor="text1"/>
          <w:sz w:val="24"/>
          <w:szCs w:val="24"/>
          <w:lang w:val="fr-FR"/>
        </w:rPr>
        <w:t xml:space="preserve">de </w:t>
      </w:r>
      <w:r w:rsidRPr="00E43CD8">
        <w:rPr>
          <w:color w:val="000000" w:themeColor="text1"/>
          <w:sz w:val="24"/>
          <w:szCs w:val="24"/>
          <w:lang w:val="fr-FR"/>
        </w:rPr>
        <w:t>1 à 4).</w:t>
      </w:r>
    </w:p>
    <w:p w:rsidR="00891A54" w:rsidRPr="00435D6C" w:rsidRDefault="00891A54" w:rsidP="00891A54">
      <w:pPr>
        <w:pStyle w:val="Paragraphedeliste"/>
        <w:numPr>
          <w:ilvl w:val="0"/>
          <w:numId w:val="9"/>
        </w:numPr>
        <w:jc w:val="both"/>
        <w:rPr>
          <w:color w:val="000000" w:themeColor="text1"/>
          <w:sz w:val="24"/>
          <w:szCs w:val="24"/>
          <w:lang w:val="fr-FR"/>
        </w:rPr>
      </w:pPr>
      <w:r>
        <w:rPr>
          <w:color w:val="000000" w:themeColor="text1"/>
          <w:sz w:val="24"/>
          <w:szCs w:val="24"/>
          <w:lang w:val="fr-FR"/>
        </w:rPr>
        <w:t>c</w:t>
      </w:r>
      <w:r w:rsidRPr="00435D6C">
        <w:rPr>
          <w:color w:val="000000" w:themeColor="text1"/>
          <w:sz w:val="24"/>
          <w:szCs w:val="24"/>
          <w:lang w:val="fr-FR"/>
        </w:rPr>
        <w:t>urrentSmoker :Indique si le patient est un fumeur actuel (1) ou non (0).</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lastRenderedPageBreak/>
        <w:t xml:space="preserve">cigPerDay : Nombre de cigarettes </w:t>
      </w:r>
      <w:r>
        <w:rPr>
          <w:color w:val="000000" w:themeColor="text1"/>
          <w:sz w:val="24"/>
          <w:szCs w:val="24"/>
          <w:lang w:val="fr-FR"/>
        </w:rPr>
        <w:t>fumé</w:t>
      </w:r>
      <w:r w:rsidRPr="00435D6C">
        <w:rPr>
          <w:color w:val="000000" w:themeColor="text1"/>
          <w:sz w:val="24"/>
          <w:szCs w:val="24"/>
          <w:lang w:val="fr-FR"/>
        </w:rPr>
        <w:t>s par jour.</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BPMeds : Indique si le patient prend des médicaments contre l'hypertension (1) ou non (0).</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prevalentStroke : Indique si le patient a des antécédents d'AVC (1) ou non (0).</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prevalentHyp : Indique si le patient a des antécédents d'hypertension (1) ou non (0).</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diabetes : Indique si le patient est diabétique (1) ou non (0).</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totChol :Taux de cholestérol total du patient.</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sysBP : Pression artérielle systolique du patient.</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diaBP : Pression artérielle diastolique du patient.</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BMI : indice de masse corporelle du patient.</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heartRate : fréquence cardiaque du patient.</w:t>
      </w:r>
    </w:p>
    <w:p w:rsidR="00891A54" w:rsidRPr="00435D6C"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glucose : Taux de glucose du patient.</w:t>
      </w:r>
    </w:p>
    <w:p w:rsidR="00891A54" w:rsidRDefault="00891A54" w:rsidP="00891A54">
      <w:pPr>
        <w:pStyle w:val="Paragraphedeliste"/>
        <w:numPr>
          <w:ilvl w:val="0"/>
          <w:numId w:val="9"/>
        </w:numPr>
        <w:jc w:val="both"/>
        <w:rPr>
          <w:color w:val="000000" w:themeColor="text1"/>
          <w:sz w:val="24"/>
          <w:szCs w:val="24"/>
          <w:lang w:val="fr-FR"/>
        </w:rPr>
      </w:pPr>
      <w:r w:rsidRPr="00435D6C">
        <w:rPr>
          <w:color w:val="000000" w:themeColor="text1"/>
          <w:sz w:val="24"/>
          <w:szCs w:val="24"/>
          <w:lang w:val="fr-FR"/>
        </w:rPr>
        <w:t>TenYearCHD : Indique le risque a 10 ans de maladie coronarienne (1) ou non (0).</w:t>
      </w:r>
    </w:p>
    <w:p w:rsidR="00891A54" w:rsidRDefault="00891A54" w:rsidP="00891A54">
      <w:pPr>
        <w:rPr>
          <w:sz w:val="24"/>
          <w:szCs w:val="24"/>
          <w:lang w:val="fr-FR"/>
        </w:rPr>
      </w:pPr>
    </w:p>
    <w:p w:rsidR="00891A54" w:rsidRDefault="00891A54" w:rsidP="00891A54">
      <w:pPr>
        <w:rPr>
          <w:sz w:val="24"/>
          <w:szCs w:val="24"/>
          <w:lang w:val="fr-FR"/>
        </w:rPr>
      </w:pPr>
      <w:r>
        <w:rPr>
          <w:sz w:val="24"/>
          <w:szCs w:val="24"/>
          <w:lang w:val="fr-FR"/>
        </w:rPr>
        <w:t xml:space="preserve">Dans le processus de nettoyage de </w:t>
      </w:r>
      <w:r w:rsidR="003F0829">
        <w:rPr>
          <w:sz w:val="24"/>
          <w:szCs w:val="24"/>
          <w:lang w:val="fr-FR"/>
        </w:rPr>
        <w:t>données</w:t>
      </w:r>
      <w:r>
        <w:rPr>
          <w:sz w:val="24"/>
          <w:szCs w:val="24"/>
          <w:lang w:val="fr-FR"/>
        </w:rPr>
        <w:t xml:space="preserve"> nous avons </w:t>
      </w:r>
      <w:r w:rsidR="003F0829">
        <w:rPr>
          <w:sz w:val="24"/>
          <w:szCs w:val="24"/>
          <w:lang w:val="fr-FR"/>
        </w:rPr>
        <w:t>commencé</w:t>
      </w:r>
      <w:r>
        <w:rPr>
          <w:sz w:val="24"/>
          <w:szCs w:val="24"/>
          <w:lang w:val="fr-FR"/>
        </w:rPr>
        <w:t xml:space="preserve"> par </w:t>
      </w:r>
      <w:r w:rsidR="003F0829">
        <w:rPr>
          <w:sz w:val="24"/>
          <w:szCs w:val="24"/>
          <w:lang w:val="fr-FR"/>
        </w:rPr>
        <w:t>gérer</w:t>
      </w:r>
      <w:r>
        <w:rPr>
          <w:sz w:val="24"/>
          <w:szCs w:val="24"/>
          <w:lang w:val="fr-FR"/>
        </w:rPr>
        <w:t xml:space="preserve"> les valeurs manquantes en imputant les valeurs manquantes </w:t>
      </w:r>
      <w:r w:rsidR="003F0829">
        <w:rPr>
          <w:sz w:val="24"/>
          <w:szCs w:val="24"/>
          <w:lang w:val="fr-FR"/>
        </w:rPr>
        <w:t>à</w:t>
      </w:r>
      <w:r>
        <w:rPr>
          <w:sz w:val="24"/>
          <w:szCs w:val="24"/>
          <w:lang w:val="fr-FR"/>
        </w:rPr>
        <w:t xml:space="preserve"> travers l’IterativeImputer</w:t>
      </w:r>
      <w:r w:rsidR="003F0829">
        <w:rPr>
          <w:sz w:val="24"/>
          <w:szCs w:val="24"/>
          <w:lang w:val="fr-FR"/>
        </w:rPr>
        <w:t xml:space="preserve"> puis supprimer les données manquantes catégorielles. Pour la gestion des valeurs aberrantes nous avons limiter les valeurs aberrantes avec le clipping entre le cinquième percentile et le quatre-vingt quinzième percentile afin de réduire la perte d’informations. </w:t>
      </w:r>
    </w:p>
    <w:p w:rsidR="003F0829" w:rsidRDefault="003F0829" w:rsidP="00891A54">
      <w:pPr>
        <w:rPr>
          <w:sz w:val="24"/>
          <w:szCs w:val="24"/>
          <w:lang w:val="fr-FR"/>
        </w:rPr>
      </w:pPr>
      <w:r>
        <w:rPr>
          <w:sz w:val="24"/>
          <w:szCs w:val="24"/>
          <w:lang w:val="fr-FR"/>
        </w:rPr>
        <w:t>A travers quelques graphiques comme les countplot et les pairplot, nous avons pu constater que certaines données comme entre et autre le diabète, le niveau d’étude</w:t>
      </w:r>
      <w:r w:rsidR="00F6047F">
        <w:rPr>
          <w:sz w:val="24"/>
          <w:szCs w:val="24"/>
          <w:lang w:val="fr-FR"/>
        </w:rPr>
        <w:t>, le genre, s’</w:t>
      </w:r>
      <w:r>
        <w:rPr>
          <w:sz w:val="24"/>
          <w:szCs w:val="24"/>
          <w:lang w:val="fr-FR"/>
        </w:rPr>
        <w:t>il est un fumeur courant</w:t>
      </w:r>
      <w:r w:rsidR="00F6047F">
        <w:rPr>
          <w:sz w:val="24"/>
          <w:szCs w:val="24"/>
          <w:lang w:val="fr-FR"/>
        </w:rPr>
        <w:t xml:space="preserve"> ont un impact considérable sur le fait qu’ils auront une maladie coronarienne. </w:t>
      </w:r>
    </w:p>
    <w:p w:rsidR="00F55D71" w:rsidRDefault="00567C14">
      <w:pPr>
        <w:rPr>
          <w:sz w:val="24"/>
          <w:szCs w:val="24"/>
          <w:lang w:val="fr-FR"/>
        </w:rPr>
      </w:pPr>
      <w:r>
        <w:rPr>
          <w:sz w:val="24"/>
          <w:szCs w:val="24"/>
          <w:lang w:val="fr-FR"/>
        </w:rPr>
        <w:t>Pour la phase de preprocessing et modélisation, nous avons encoder la variable éducation de façon à créer un ordre, puis pour les autres variables nominales tels que le genre, le diabète, s’il prend les médicaments contre l’hypertension nous les avons encodés avec le OneHotEncoder afin d’éviter de créer une relation d’ordre sur ces données. Pour la phase de modélisation, nous afin réajuster le jeu de données avec SMOTE en augmentant la classe minoritaire de façon à avoir un jeu de données dont le déséquilibre est de (70%-30%) pour éviter d’avoir trop de données factices qui vont biaisées la réalité.</w:t>
      </w:r>
    </w:p>
    <w:p w:rsidR="0031475D" w:rsidRDefault="0031475D">
      <w:pPr>
        <w:rPr>
          <w:sz w:val="24"/>
          <w:szCs w:val="24"/>
          <w:lang w:val="fr-FR"/>
        </w:rPr>
      </w:pPr>
    </w:p>
    <w:p w:rsidR="0031475D" w:rsidRDefault="0031475D">
      <w:pPr>
        <w:rPr>
          <w:sz w:val="24"/>
          <w:szCs w:val="24"/>
          <w:lang w:val="fr-FR"/>
        </w:rPr>
      </w:pPr>
    </w:p>
    <w:p w:rsidR="0031475D" w:rsidRPr="0031475D" w:rsidRDefault="0031475D" w:rsidP="0031475D">
      <w:pPr>
        <w:pStyle w:val="Paragraphedeliste"/>
        <w:numPr>
          <w:ilvl w:val="0"/>
          <w:numId w:val="7"/>
        </w:numPr>
        <w:rPr>
          <w:sz w:val="32"/>
          <w:szCs w:val="32"/>
          <w:lang w:val="fr-FR"/>
        </w:rPr>
      </w:pPr>
      <w:r>
        <w:rPr>
          <w:b/>
          <w:sz w:val="32"/>
          <w:szCs w:val="32"/>
          <w:u w:val="single"/>
          <w:lang w:val="fr-FR"/>
        </w:rPr>
        <w:t>Interprétation des résultats</w:t>
      </w:r>
    </w:p>
    <w:p w:rsidR="0031475D" w:rsidRDefault="0031475D" w:rsidP="0031475D">
      <w:pPr>
        <w:pStyle w:val="Paragraphedeliste"/>
        <w:rPr>
          <w:sz w:val="28"/>
          <w:szCs w:val="28"/>
          <w:lang w:val="fr-FR"/>
        </w:rPr>
      </w:pPr>
    </w:p>
    <w:p w:rsidR="0031475D" w:rsidRDefault="0031475D" w:rsidP="0031475D">
      <w:pPr>
        <w:pStyle w:val="Paragraphedeliste"/>
        <w:numPr>
          <w:ilvl w:val="0"/>
          <w:numId w:val="11"/>
        </w:numPr>
        <w:rPr>
          <w:sz w:val="28"/>
          <w:szCs w:val="28"/>
          <w:lang w:val="fr-FR"/>
        </w:rPr>
      </w:pPr>
      <w:r>
        <w:rPr>
          <w:sz w:val="28"/>
          <w:szCs w:val="28"/>
          <w:lang w:val="fr-FR"/>
        </w:rPr>
        <w:t xml:space="preserve">Entrainement du modèle de régression logistique </w:t>
      </w:r>
    </w:p>
    <w:p w:rsidR="0031475D" w:rsidRDefault="0031475D" w:rsidP="0031475D">
      <w:pPr>
        <w:rPr>
          <w:sz w:val="24"/>
          <w:szCs w:val="24"/>
          <w:lang w:val="fr-FR"/>
        </w:rPr>
      </w:pPr>
      <w:r>
        <w:rPr>
          <w:sz w:val="24"/>
          <w:szCs w:val="24"/>
          <w:lang w:val="fr-FR"/>
        </w:rPr>
        <w:lastRenderedPageBreak/>
        <w:t>Apres l’entrainement de notre modèle de régression logistique, nous avons constaté que les résultats de notre modèle sont tous très faible a l’exception de l’accuracy mais qui est toutefois trompeuse ici car notre dataset est déséquilibré.</w:t>
      </w:r>
    </w:p>
    <w:p w:rsidR="0031475D" w:rsidRPr="0031475D" w:rsidRDefault="0031475D" w:rsidP="0031475D">
      <w:pPr>
        <w:rPr>
          <w:sz w:val="24"/>
          <w:szCs w:val="24"/>
          <w:lang w:val="fr-FR"/>
        </w:rPr>
      </w:pPr>
      <w:r>
        <w:rPr>
          <w:noProof/>
          <w:sz w:val="24"/>
          <w:szCs w:val="24"/>
        </w:rPr>
        <w:drawing>
          <wp:inline distT="0" distB="0" distL="0" distR="0">
            <wp:extent cx="5943600" cy="5155565"/>
            <wp:effectExtent l="0" t="0" r="0" b="698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155565"/>
                    </a:xfrm>
                    <a:prstGeom prst="rect">
                      <a:avLst/>
                    </a:prstGeom>
                  </pic:spPr>
                </pic:pic>
              </a:graphicData>
            </a:graphic>
          </wp:inline>
        </w:drawing>
      </w:r>
      <w:r>
        <w:rPr>
          <w:sz w:val="24"/>
          <w:szCs w:val="24"/>
          <w:lang w:val="fr-FR"/>
        </w:rPr>
        <w:t xml:space="preserve"> </w:t>
      </w:r>
    </w:p>
    <w:p w:rsidR="00F55D71" w:rsidRDefault="00F55D71">
      <w:pPr>
        <w:rPr>
          <w:sz w:val="24"/>
          <w:szCs w:val="24"/>
          <w:lang w:val="fr-FR"/>
        </w:rPr>
      </w:pPr>
    </w:p>
    <w:p w:rsidR="00C77B1B" w:rsidRDefault="00C77B1B">
      <w:pPr>
        <w:rPr>
          <w:sz w:val="24"/>
          <w:szCs w:val="24"/>
          <w:lang w:val="fr-FR"/>
        </w:rPr>
      </w:pPr>
      <w:r>
        <w:rPr>
          <w:sz w:val="24"/>
          <w:szCs w:val="24"/>
          <w:lang w:val="fr-FR"/>
        </w:rPr>
        <w:t xml:space="preserve">Nous constatons donc que notre </w:t>
      </w:r>
      <w:r w:rsidR="0036101B">
        <w:rPr>
          <w:sz w:val="24"/>
          <w:szCs w:val="24"/>
          <w:lang w:val="fr-FR"/>
        </w:rPr>
        <w:t>modèle a un faible recall ce qui va donc ici prédire plusieurs malades comme non malade qui ici prédit 71 malades comme non malades.</w:t>
      </w:r>
    </w:p>
    <w:p w:rsidR="0036101B" w:rsidRDefault="0036101B">
      <w:pPr>
        <w:rPr>
          <w:sz w:val="24"/>
          <w:szCs w:val="24"/>
          <w:lang w:val="fr-FR"/>
        </w:rPr>
      </w:pPr>
      <w:r>
        <w:rPr>
          <w:sz w:val="24"/>
          <w:szCs w:val="24"/>
          <w:lang w:val="fr-FR"/>
        </w:rPr>
        <w:t>Par la suite nous avons ressortir la courbe ROC_AUC ce qui nous a permis de voir que notre modele n’a pas assez apris des donnees mais toutefois il performe mieux que le hasard avec une AUC de 0.61 pour le train et 0.60 pour le test.</w:t>
      </w:r>
    </w:p>
    <w:p w:rsidR="0036101B" w:rsidRDefault="0036101B">
      <w:pPr>
        <w:rPr>
          <w:sz w:val="24"/>
          <w:szCs w:val="24"/>
          <w:lang w:val="fr-FR"/>
        </w:rPr>
      </w:pPr>
    </w:p>
    <w:p w:rsidR="00F55D71" w:rsidRDefault="0036101B">
      <w:pPr>
        <w:rPr>
          <w:sz w:val="24"/>
          <w:szCs w:val="24"/>
          <w:lang w:val="fr-FR"/>
        </w:rPr>
      </w:pPr>
      <w:r>
        <w:rPr>
          <w:noProof/>
          <w:sz w:val="24"/>
          <w:szCs w:val="24"/>
        </w:rPr>
        <w:lastRenderedPageBreak/>
        <w:drawing>
          <wp:inline distT="0" distB="0" distL="0" distR="0">
            <wp:extent cx="5943600" cy="4836160"/>
            <wp:effectExtent l="0" t="0" r="0"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4836160"/>
                    </a:xfrm>
                    <a:prstGeom prst="rect">
                      <a:avLst/>
                    </a:prstGeom>
                  </pic:spPr>
                </pic:pic>
              </a:graphicData>
            </a:graphic>
          </wp:inline>
        </w:drawing>
      </w:r>
    </w:p>
    <w:p w:rsidR="00F55D71" w:rsidRDefault="00F55D71">
      <w:pPr>
        <w:rPr>
          <w:sz w:val="24"/>
          <w:szCs w:val="24"/>
          <w:lang w:val="fr-FR"/>
        </w:rPr>
      </w:pPr>
    </w:p>
    <w:p w:rsidR="00F55D71" w:rsidRDefault="00F55D71">
      <w:pPr>
        <w:rPr>
          <w:sz w:val="24"/>
          <w:szCs w:val="24"/>
          <w:lang w:val="fr-FR"/>
        </w:rPr>
      </w:pPr>
    </w:p>
    <w:p w:rsidR="0036101B" w:rsidRDefault="0036101B">
      <w:pPr>
        <w:rPr>
          <w:sz w:val="24"/>
          <w:szCs w:val="24"/>
          <w:lang w:val="fr-FR"/>
        </w:rPr>
      </w:pPr>
    </w:p>
    <w:p w:rsidR="0036101B" w:rsidRDefault="0036101B">
      <w:pPr>
        <w:rPr>
          <w:sz w:val="24"/>
          <w:szCs w:val="24"/>
          <w:lang w:val="fr-FR"/>
        </w:rPr>
      </w:pPr>
      <w:r>
        <w:rPr>
          <w:sz w:val="24"/>
          <w:szCs w:val="24"/>
          <w:lang w:val="fr-FR"/>
        </w:rPr>
        <w:t xml:space="preserve">Pour améliorer la performance de notre </w:t>
      </w:r>
      <w:r w:rsidR="00614DD1">
        <w:rPr>
          <w:sz w:val="24"/>
          <w:szCs w:val="24"/>
          <w:lang w:val="fr-FR"/>
        </w:rPr>
        <w:t>modèle</w:t>
      </w:r>
      <w:r>
        <w:rPr>
          <w:sz w:val="24"/>
          <w:szCs w:val="24"/>
          <w:lang w:val="fr-FR"/>
        </w:rPr>
        <w:t xml:space="preserve">, nous avons </w:t>
      </w:r>
      <w:r w:rsidR="00614DD1">
        <w:rPr>
          <w:sz w:val="24"/>
          <w:szCs w:val="24"/>
          <w:lang w:val="fr-FR"/>
        </w:rPr>
        <w:t>utilisé le randomizeSearchCv qui a optimisé le recall de façon a ce qui atteigne 45% comme le montre la figure ci-dessous :</w:t>
      </w:r>
    </w:p>
    <w:p w:rsidR="00614DD1" w:rsidRDefault="00614DD1">
      <w:pPr>
        <w:rPr>
          <w:sz w:val="24"/>
          <w:szCs w:val="24"/>
          <w:lang w:val="fr-FR"/>
        </w:rPr>
      </w:pPr>
      <w:r>
        <w:rPr>
          <w:noProof/>
          <w:sz w:val="24"/>
          <w:szCs w:val="24"/>
        </w:rPr>
        <w:lastRenderedPageBreak/>
        <w:drawing>
          <wp:inline distT="0" distB="0" distL="0" distR="0">
            <wp:extent cx="5943600" cy="5637530"/>
            <wp:effectExtent l="0" t="0" r="0" b="12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637530"/>
                    </a:xfrm>
                    <a:prstGeom prst="rect">
                      <a:avLst/>
                    </a:prstGeom>
                  </pic:spPr>
                </pic:pic>
              </a:graphicData>
            </a:graphic>
          </wp:inline>
        </w:drawing>
      </w:r>
    </w:p>
    <w:p w:rsidR="00614DD1" w:rsidRDefault="00614DD1">
      <w:pPr>
        <w:rPr>
          <w:sz w:val="24"/>
          <w:szCs w:val="24"/>
          <w:lang w:val="fr-FR"/>
        </w:rPr>
      </w:pPr>
    </w:p>
    <w:p w:rsidR="00614DD1" w:rsidRDefault="00614DD1">
      <w:pPr>
        <w:rPr>
          <w:sz w:val="24"/>
          <w:szCs w:val="24"/>
          <w:lang w:val="fr-FR"/>
        </w:rPr>
      </w:pPr>
      <w:r>
        <w:rPr>
          <w:sz w:val="24"/>
          <w:szCs w:val="24"/>
          <w:lang w:val="fr-FR"/>
        </w:rPr>
        <w:t>Apres optimisation, nous obtenons un modèle qui n’est pas très fiable dans ses prédictions mais qui limitent au mieux les faux négatifs, c’est-à-dire la prédiction d’un malade comme non malade est réduit au maximum pour notre modèle.</w:t>
      </w:r>
      <w:r w:rsidR="00997270">
        <w:rPr>
          <w:sz w:val="24"/>
          <w:szCs w:val="24"/>
          <w:lang w:val="fr-FR"/>
        </w:rPr>
        <w:t xml:space="preserve"> </w:t>
      </w:r>
    </w:p>
    <w:p w:rsidR="00997270" w:rsidRPr="00997270" w:rsidRDefault="00997270" w:rsidP="00997270">
      <w:pPr>
        <w:rPr>
          <w:b/>
          <w:sz w:val="28"/>
          <w:szCs w:val="28"/>
          <w:lang w:val="fr-FR"/>
        </w:rPr>
      </w:pPr>
    </w:p>
    <w:p w:rsidR="00997270" w:rsidRPr="00997270" w:rsidRDefault="00997270" w:rsidP="00997270">
      <w:pPr>
        <w:pStyle w:val="Paragraphedeliste"/>
        <w:numPr>
          <w:ilvl w:val="0"/>
          <w:numId w:val="11"/>
        </w:numPr>
        <w:rPr>
          <w:b/>
          <w:sz w:val="28"/>
          <w:szCs w:val="28"/>
          <w:lang w:val="fr-FR"/>
        </w:rPr>
      </w:pPr>
      <w:r w:rsidRPr="00997270">
        <w:rPr>
          <w:b/>
          <w:sz w:val="28"/>
          <w:szCs w:val="28"/>
          <w:lang w:val="fr-FR"/>
        </w:rPr>
        <w:t>Analyse de l’odds ratio</w:t>
      </w:r>
    </w:p>
    <w:p w:rsidR="004C2362" w:rsidRDefault="00997270">
      <w:pPr>
        <w:rPr>
          <w:sz w:val="24"/>
          <w:szCs w:val="24"/>
          <w:lang w:val="fr-FR"/>
        </w:rPr>
      </w:pPr>
      <w:r>
        <w:rPr>
          <w:sz w:val="24"/>
          <w:szCs w:val="24"/>
          <w:lang w:val="fr-FR"/>
        </w:rPr>
        <w:t>L’analyse de l’odd ratio nous a permis</w:t>
      </w:r>
      <w:r w:rsidR="004C2362">
        <w:rPr>
          <w:sz w:val="24"/>
          <w:szCs w:val="24"/>
          <w:lang w:val="fr-FR"/>
        </w:rPr>
        <w:t xml:space="preserve"> de mieux comprendre l’importance de chaque variable dans nos prédictions. La variable éducation dont sont coefficient est négatif apporte plus d’information sur le fait qu’une personne ne sera pas malade. Les autres variables dont leur coefficient est positif tel que l’âge, la pression systolique, le fait d’avoir des antécédents d’AVC, </w:t>
      </w:r>
      <w:r w:rsidR="004C2362">
        <w:rPr>
          <w:sz w:val="24"/>
          <w:szCs w:val="24"/>
          <w:lang w:val="fr-FR"/>
        </w:rPr>
        <w:lastRenderedPageBreak/>
        <w:t>le fait d’être un homme, le fait d’avoir le diabète ou même le fait de fumer, etc aide ou influence plus sur le fait qu’un individu aura la maladie. L’influence des variables dans la prédiction est décrite par le graphique suivant :</w:t>
      </w:r>
    </w:p>
    <w:p w:rsidR="004C2362" w:rsidRDefault="004C2362">
      <w:pPr>
        <w:rPr>
          <w:sz w:val="24"/>
          <w:szCs w:val="24"/>
          <w:lang w:val="fr-FR"/>
        </w:rPr>
      </w:pPr>
      <w:r>
        <w:rPr>
          <w:noProof/>
          <w:sz w:val="24"/>
          <w:szCs w:val="24"/>
        </w:rPr>
        <w:drawing>
          <wp:inline distT="0" distB="0" distL="0" distR="0">
            <wp:extent cx="5943600" cy="5141595"/>
            <wp:effectExtent l="0" t="0" r="0" b="190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141595"/>
                    </a:xfrm>
                    <a:prstGeom prst="rect">
                      <a:avLst/>
                    </a:prstGeom>
                  </pic:spPr>
                </pic:pic>
              </a:graphicData>
            </a:graphic>
          </wp:inline>
        </w:drawing>
      </w:r>
    </w:p>
    <w:p w:rsidR="00BC5992" w:rsidRDefault="004C2362">
      <w:pPr>
        <w:rPr>
          <w:sz w:val="24"/>
          <w:szCs w:val="24"/>
          <w:lang w:val="fr-FR"/>
        </w:rPr>
      </w:pPr>
      <w:r>
        <w:rPr>
          <w:sz w:val="24"/>
          <w:szCs w:val="24"/>
          <w:lang w:val="fr-FR"/>
        </w:rPr>
        <w:t xml:space="preserve">Sur ce graphique les variables dont les barres </w:t>
      </w:r>
      <w:r w:rsidR="007329FC">
        <w:rPr>
          <w:sz w:val="24"/>
          <w:szCs w:val="24"/>
          <w:lang w:val="fr-FR"/>
        </w:rPr>
        <w:t>sont vertes et qui ont des valeurs de coefficients positifs sont celles qui influence sur le fait que le patient aura la maladie, tandis que celle avec les coefficients négatifs  et la barre rouge influence sur le fait qu’une personne n’aura pas la maladie.</w:t>
      </w:r>
      <w:r w:rsidR="00BC5992">
        <w:rPr>
          <w:sz w:val="24"/>
          <w:szCs w:val="24"/>
          <w:lang w:val="fr-FR"/>
        </w:rPr>
        <w:br w:type="page"/>
      </w:r>
    </w:p>
    <w:p w:rsidR="00026FB3" w:rsidRDefault="00026FB3">
      <w:pPr>
        <w:rPr>
          <w:sz w:val="24"/>
          <w:szCs w:val="24"/>
          <w:lang w:val="fr-FR"/>
        </w:rPr>
      </w:pPr>
      <w:r>
        <w:rPr>
          <w:sz w:val="24"/>
          <w:szCs w:val="24"/>
          <w:lang w:val="fr-FR"/>
        </w:rPr>
        <w:lastRenderedPageBreak/>
        <w:t>Par la suite nous avons effectué le calcul de l’odd ratio afin de déterminer ou d’évaluer la chance d’avoir la maladie coronarienne pour chaque variable comme le mon</w:t>
      </w:r>
      <w:r w:rsidR="004F6128">
        <w:rPr>
          <w:sz w:val="24"/>
          <w:szCs w:val="24"/>
          <w:lang w:val="fr-FR"/>
        </w:rPr>
        <w:t>tre la figure suivante :</w:t>
      </w:r>
    </w:p>
    <w:p w:rsidR="004F6128" w:rsidRDefault="004F6128">
      <w:pPr>
        <w:rPr>
          <w:sz w:val="24"/>
          <w:szCs w:val="24"/>
          <w:lang w:val="fr-FR"/>
        </w:rPr>
      </w:pPr>
    </w:p>
    <w:p w:rsidR="004F6128" w:rsidRDefault="004F6128">
      <w:pPr>
        <w:rPr>
          <w:sz w:val="24"/>
          <w:szCs w:val="24"/>
          <w:lang w:val="fr-FR"/>
        </w:rPr>
      </w:pPr>
      <w:r>
        <w:rPr>
          <w:noProof/>
          <w:sz w:val="24"/>
          <w:szCs w:val="24"/>
        </w:rPr>
        <w:drawing>
          <wp:inline distT="0" distB="0" distL="0" distR="0">
            <wp:extent cx="5943600" cy="5649595"/>
            <wp:effectExtent l="0" t="0" r="0" b="825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9595"/>
                    </a:xfrm>
                    <a:prstGeom prst="rect">
                      <a:avLst/>
                    </a:prstGeom>
                  </pic:spPr>
                </pic:pic>
              </a:graphicData>
            </a:graphic>
          </wp:inline>
        </w:drawing>
      </w:r>
    </w:p>
    <w:p w:rsidR="00026FB3" w:rsidRDefault="00026FB3">
      <w:pPr>
        <w:rPr>
          <w:sz w:val="24"/>
          <w:szCs w:val="24"/>
          <w:lang w:val="fr-FR"/>
        </w:rPr>
      </w:pPr>
    </w:p>
    <w:p w:rsidR="00BC5992" w:rsidRDefault="004F6128">
      <w:pPr>
        <w:rPr>
          <w:sz w:val="24"/>
          <w:szCs w:val="24"/>
          <w:lang w:val="fr-FR"/>
        </w:rPr>
      </w:pPr>
      <w:r>
        <w:rPr>
          <w:sz w:val="24"/>
          <w:szCs w:val="24"/>
          <w:lang w:val="fr-FR"/>
        </w:rPr>
        <w:t>L’on peut voir que toutes les autres variables hors mis l’éducation ont une odd ratio a peine supérieur à 1  ce qui signifie qu’elle aide à peine a déterminer si le patient aura la maladie coronarienne, alors que éducation dont l’odd ratio est de 0.90 réduit la chance d’avoir la maladie.</w:t>
      </w:r>
      <w:r w:rsidR="00BC5992">
        <w:rPr>
          <w:sz w:val="24"/>
          <w:szCs w:val="24"/>
          <w:lang w:val="fr-FR"/>
        </w:rPr>
        <w:br w:type="page"/>
      </w:r>
    </w:p>
    <w:p w:rsidR="00CF524C" w:rsidRPr="00CF524C" w:rsidRDefault="00CF524C" w:rsidP="00CF524C">
      <w:pPr>
        <w:jc w:val="both"/>
        <w:rPr>
          <w:sz w:val="24"/>
          <w:szCs w:val="24"/>
          <w:lang w:val="fr-FR"/>
        </w:rPr>
      </w:pPr>
    </w:p>
    <w:sectPr w:rsidR="00CF524C" w:rsidRPr="00CF524C" w:rsidSect="000C2A88">
      <w:pgSz w:w="12240" w:h="15840"/>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7572" w:rsidRDefault="00BE7572" w:rsidP="004F6128">
      <w:pPr>
        <w:spacing w:after="0" w:line="240" w:lineRule="auto"/>
      </w:pPr>
      <w:r>
        <w:separator/>
      </w:r>
    </w:p>
  </w:endnote>
  <w:endnote w:type="continuationSeparator" w:id="0">
    <w:p w:rsidR="00BE7572" w:rsidRDefault="00BE7572" w:rsidP="004F6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7572" w:rsidRDefault="00BE7572" w:rsidP="004F6128">
      <w:pPr>
        <w:spacing w:after="0" w:line="240" w:lineRule="auto"/>
      </w:pPr>
      <w:r>
        <w:separator/>
      </w:r>
    </w:p>
  </w:footnote>
  <w:footnote w:type="continuationSeparator" w:id="0">
    <w:p w:rsidR="00BE7572" w:rsidRDefault="00BE7572" w:rsidP="004F6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850BE"/>
    <w:multiLevelType w:val="hybridMultilevel"/>
    <w:tmpl w:val="E98AF8B8"/>
    <w:lvl w:ilvl="0" w:tplc="B3A084BE">
      <w:start w:val="1"/>
      <w:numFmt w:val="upperRoman"/>
      <w:lvlText w:val="%1."/>
      <w:lvlJc w:val="left"/>
      <w:pPr>
        <w:ind w:left="1800" w:hanging="720"/>
      </w:pPr>
      <w:rPr>
        <w:rFonts w:hint="default"/>
        <w:sz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6DE5020"/>
    <w:multiLevelType w:val="hybridMultilevel"/>
    <w:tmpl w:val="13E0DA76"/>
    <w:lvl w:ilvl="0" w:tplc="4490D514">
      <w:start w:val="3"/>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627C61"/>
    <w:multiLevelType w:val="hybridMultilevel"/>
    <w:tmpl w:val="C8FE4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A40F1"/>
    <w:multiLevelType w:val="multilevel"/>
    <w:tmpl w:val="7F8EEBBE"/>
    <w:lvl w:ilvl="0">
      <w:start w:val="1"/>
      <w:numFmt w:val="upperRoman"/>
      <w:lvlText w:val="%1."/>
      <w:lvlJc w:val="left"/>
      <w:pPr>
        <w:ind w:left="1080" w:hanging="720"/>
      </w:pPr>
      <w:rPr>
        <w:rFonts w:hint="default"/>
      </w:rPr>
    </w:lvl>
    <w:lvl w:ilvl="1">
      <w:start w:val="1"/>
      <w:numFmt w:val="decimal"/>
      <w:isLgl/>
      <w:lvlText w:val="%1.%2"/>
      <w:lvlJc w:val="left"/>
      <w:pPr>
        <w:ind w:left="1140" w:hanging="42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520" w:hanging="108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600" w:hanging="1440"/>
      </w:pPr>
      <w:rPr>
        <w:rFonts w:hint="default"/>
        <w:u w:val="none"/>
      </w:rPr>
    </w:lvl>
    <w:lvl w:ilvl="6">
      <w:start w:val="1"/>
      <w:numFmt w:val="decimal"/>
      <w:isLgl/>
      <w:lvlText w:val="%1.%2.%3.%4.%5.%6.%7"/>
      <w:lvlJc w:val="left"/>
      <w:pPr>
        <w:ind w:left="3960" w:hanging="1440"/>
      </w:pPr>
      <w:rPr>
        <w:rFonts w:hint="default"/>
        <w:u w:val="none"/>
      </w:rPr>
    </w:lvl>
    <w:lvl w:ilvl="7">
      <w:start w:val="1"/>
      <w:numFmt w:val="decimal"/>
      <w:isLgl/>
      <w:lvlText w:val="%1.%2.%3.%4.%5.%6.%7.%8"/>
      <w:lvlJc w:val="left"/>
      <w:pPr>
        <w:ind w:left="4680" w:hanging="1800"/>
      </w:pPr>
      <w:rPr>
        <w:rFonts w:hint="default"/>
        <w:u w:val="none"/>
      </w:rPr>
    </w:lvl>
    <w:lvl w:ilvl="8">
      <w:start w:val="1"/>
      <w:numFmt w:val="decimal"/>
      <w:isLgl/>
      <w:lvlText w:val="%1.%2.%3.%4.%5.%6.%7.%8.%9"/>
      <w:lvlJc w:val="left"/>
      <w:pPr>
        <w:ind w:left="5400" w:hanging="2160"/>
      </w:pPr>
      <w:rPr>
        <w:rFonts w:hint="default"/>
        <w:u w:val="none"/>
      </w:rPr>
    </w:lvl>
  </w:abstractNum>
  <w:abstractNum w:abstractNumId="4" w15:restartNumberingAfterBreak="0">
    <w:nsid w:val="48D55BB8"/>
    <w:multiLevelType w:val="hybridMultilevel"/>
    <w:tmpl w:val="90188296"/>
    <w:lvl w:ilvl="0" w:tplc="5FC690B2">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7D053A"/>
    <w:multiLevelType w:val="hybridMultilevel"/>
    <w:tmpl w:val="080AD26C"/>
    <w:lvl w:ilvl="0" w:tplc="493038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AC1759"/>
    <w:multiLevelType w:val="hybridMultilevel"/>
    <w:tmpl w:val="D7E64BE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2E65430"/>
    <w:multiLevelType w:val="hybridMultilevel"/>
    <w:tmpl w:val="D520D8D6"/>
    <w:lvl w:ilvl="0" w:tplc="63842A1C">
      <w:start w:val="1"/>
      <w:numFmt w:val="upperRoman"/>
      <w:lvlText w:val="%1."/>
      <w:lvlJc w:val="left"/>
      <w:pPr>
        <w:ind w:left="1080" w:hanging="72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506C93"/>
    <w:multiLevelType w:val="hybridMultilevel"/>
    <w:tmpl w:val="5BB24BD2"/>
    <w:lvl w:ilvl="0" w:tplc="C3507DE0">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D257C3"/>
    <w:multiLevelType w:val="hybridMultilevel"/>
    <w:tmpl w:val="D66EDC0A"/>
    <w:lvl w:ilvl="0" w:tplc="ECD68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DE20D9"/>
    <w:multiLevelType w:val="hybridMultilevel"/>
    <w:tmpl w:val="BD1EB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
  </w:num>
  <w:num w:numId="4">
    <w:abstractNumId w:val="4"/>
  </w:num>
  <w:num w:numId="5">
    <w:abstractNumId w:val="0"/>
  </w:num>
  <w:num w:numId="6">
    <w:abstractNumId w:val="5"/>
  </w:num>
  <w:num w:numId="7">
    <w:abstractNumId w:val="3"/>
  </w:num>
  <w:num w:numId="8">
    <w:abstractNumId w:val="9"/>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F20"/>
    <w:rsid w:val="00026FB3"/>
    <w:rsid w:val="00072574"/>
    <w:rsid w:val="000C2A88"/>
    <w:rsid w:val="00294FCC"/>
    <w:rsid w:val="0031475D"/>
    <w:rsid w:val="00317584"/>
    <w:rsid w:val="003332EB"/>
    <w:rsid w:val="0036101B"/>
    <w:rsid w:val="00380D84"/>
    <w:rsid w:val="003F0829"/>
    <w:rsid w:val="00476D16"/>
    <w:rsid w:val="004C2362"/>
    <w:rsid w:val="004F6128"/>
    <w:rsid w:val="00567C14"/>
    <w:rsid w:val="00614DD1"/>
    <w:rsid w:val="007329FC"/>
    <w:rsid w:val="00772F20"/>
    <w:rsid w:val="007E57CF"/>
    <w:rsid w:val="00891A54"/>
    <w:rsid w:val="00997270"/>
    <w:rsid w:val="00A021EA"/>
    <w:rsid w:val="00AA62D8"/>
    <w:rsid w:val="00AE232F"/>
    <w:rsid w:val="00B90906"/>
    <w:rsid w:val="00BC5992"/>
    <w:rsid w:val="00BC7772"/>
    <w:rsid w:val="00BE7572"/>
    <w:rsid w:val="00C54AC4"/>
    <w:rsid w:val="00C77B1B"/>
    <w:rsid w:val="00CF524C"/>
    <w:rsid w:val="00EA22BC"/>
    <w:rsid w:val="00F55D71"/>
    <w:rsid w:val="00F6047F"/>
    <w:rsid w:val="00F74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F769"/>
  <w15:chartTrackingRefBased/>
  <w15:docId w15:val="{56565E07-6AB2-4856-B8F3-D9A61395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F52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C7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3">
    <w:name w:val="Grid Table 6 Colorful Accent 3"/>
    <w:basedOn w:val="TableauNormal"/>
    <w:uiPriority w:val="51"/>
    <w:rsid w:val="00CF524C"/>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
    <w:name w:val="Grid Table 6 Colorful"/>
    <w:basedOn w:val="TableauNormal"/>
    <w:uiPriority w:val="51"/>
    <w:rsid w:val="00CF524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1Car">
    <w:name w:val="Titre 1 Car"/>
    <w:basedOn w:val="Policepardfaut"/>
    <w:link w:val="Titre1"/>
    <w:uiPriority w:val="9"/>
    <w:rsid w:val="00CF524C"/>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CF524C"/>
    <w:pPr>
      <w:outlineLvl w:val="9"/>
    </w:pPr>
  </w:style>
  <w:style w:type="paragraph" w:styleId="TM2">
    <w:name w:val="toc 2"/>
    <w:basedOn w:val="Normal"/>
    <w:next w:val="Normal"/>
    <w:autoRedefine/>
    <w:uiPriority w:val="39"/>
    <w:unhideWhenUsed/>
    <w:rsid w:val="00317584"/>
    <w:pPr>
      <w:spacing w:after="100"/>
      <w:ind w:left="216" w:firstLine="504"/>
    </w:pPr>
    <w:rPr>
      <w:rFonts w:eastAsiaTheme="minorEastAsia" w:cs="Times New Roman"/>
      <w:sz w:val="24"/>
      <w:szCs w:val="24"/>
    </w:rPr>
  </w:style>
  <w:style w:type="paragraph" w:styleId="TM1">
    <w:name w:val="toc 1"/>
    <w:basedOn w:val="Normal"/>
    <w:next w:val="Normal"/>
    <w:autoRedefine/>
    <w:uiPriority w:val="39"/>
    <w:unhideWhenUsed/>
    <w:rsid w:val="00CF524C"/>
    <w:pPr>
      <w:spacing w:after="100"/>
    </w:pPr>
    <w:rPr>
      <w:rFonts w:eastAsiaTheme="minorEastAsia" w:cs="Times New Roman"/>
    </w:rPr>
  </w:style>
  <w:style w:type="paragraph" w:styleId="TM3">
    <w:name w:val="toc 3"/>
    <w:basedOn w:val="Normal"/>
    <w:next w:val="Normal"/>
    <w:autoRedefine/>
    <w:uiPriority w:val="39"/>
    <w:unhideWhenUsed/>
    <w:rsid w:val="00317584"/>
    <w:pPr>
      <w:spacing w:after="100"/>
      <w:ind w:left="446" w:firstLine="274"/>
    </w:pPr>
    <w:rPr>
      <w:rFonts w:eastAsiaTheme="minorEastAsia" w:cs="Times New Roman"/>
      <w:sz w:val="24"/>
      <w:szCs w:val="24"/>
      <w:lang w:val="fr-FR"/>
    </w:rPr>
  </w:style>
  <w:style w:type="paragraph" w:styleId="Paragraphedeliste">
    <w:name w:val="List Paragraph"/>
    <w:basedOn w:val="Normal"/>
    <w:uiPriority w:val="34"/>
    <w:qFormat/>
    <w:rsid w:val="00BC5992"/>
    <w:pPr>
      <w:ind w:left="720"/>
      <w:contextualSpacing/>
    </w:pPr>
  </w:style>
  <w:style w:type="paragraph" w:styleId="En-tte">
    <w:name w:val="header"/>
    <w:basedOn w:val="Normal"/>
    <w:link w:val="En-tteCar"/>
    <w:uiPriority w:val="99"/>
    <w:unhideWhenUsed/>
    <w:rsid w:val="004F6128"/>
    <w:pPr>
      <w:tabs>
        <w:tab w:val="center" w:pos="4680"/>
        <w:tab w:val="right" w:pos="9360"/>
      </w:tabs>
      <w:spacing w:after="0" w:line="240" w:lineRule="auto"/>
    </w:pPr>
  </w:style>
  <w:style w:type="character" w:customStyle="1" w:styleId="En-tteCar">
    <w:name w:val="En-tête Car"/>
    <w:basedOn w:val="Policepardfaut"/>
    <w:link w:val="En-tte"/>
    <w:uiPriority w:val="99"/>
    <w:rsid w:val="004F6128"/>
  </w:style>
  <w:style w:type="paragraph" w:styleId="Pieddepage">
    <w:name w:val="footer"/>
    <w:basedOn w:val="Normal"/>
    <w:link w:val="PieddepageCar"/>
    <w:uiPriority w:val="99"/>
    <w:unhideWhenUsed/>
    <w:rsid w:val="004F612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F6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jp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A3710-16FD-456E-9975-553BF64FB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10</Pages>
  <Words>1019</Words>
  <Characters>5813</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TAYOU</dc:creator>
  <cp:keywords/>
  <dc:description/>
  <cp:lastModifiedBy>TAYOU</cp:lastModifiedBy>
  <cp:revision>9</cp:revision>
  <dcterms:created xsi:type="dcterms:W3CDTF">2026-03-03T08:26:00Z</dcterms:created>
  <dcterms:modified xsi:type="dcterms:W3CDTF">2026-03-03T17:08:00Z</dcterms:modified>
</cp:coreProperties>
</file>