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669" w:rsidRPr="000C2185" w:rsidRDefault="000C2185" w:rsidP="000C2185">
      <w:pPr>
        <w:jc w:val="center"/>
        <w:rPr>
          <w:sz w:val="36"/>
          <w:szCs w:val="36"/>
          <w:u w:val="single"/>
          <w:lang w:val="fr-FR"/>
        </w:rPr>
      </w:pPr>
      <w:r w:rsidRPr="000C2185">
        <w:rPr>
          <w:sz w:val="36"/>
          <w:szCs w:val="36"/>
          <w:u w:val="single"/>
          <w:lang w:val="fr-FR"/>
        </w:rPr>
        <w:t xml:space="preserve">Rapport d’analyse des </w:t>
      </w:r>
      <w:r w:rsidR="00696C31" w:rsidRPr="000C2185">
        <w:rPr>
          <w:sz w:val="36"/>
          <w:szCs w:val="36"/>
          <w:u w:val="single"/>
          <w:lang w:val="fr-FR"/>
        </w:rPr>
        <w:t>données</w:t>
      </w:r>
      <w:r w:rsidRPr="000C2185">
        <w:rPr>
          <w:sz w:val="36"/>
          <w:szCs w:val="36"/>
          <w:u w:val="single"/>
          <w:lang w:val="fr-FR"/>
        </w:rPr>
        <w:t xml:space="preserve"> du F</w:t>
      </w:r>
      <w:r>
        <w:rPr>
          <w:sz w:val="36"/>
          <w:szCs w:val="36"/>
          <w:u w:val="single"/>
          <w:lang w:val="fr-FR"/>
        </w:rPr>
        <w:t>ramingham heart study</w:t>
      </w:r>
    </w:p>
    <w:p w:rsidR="000C2185" w:rsidRPr="000C2185" w:rsidRDefault="000C2185" w:rsidP="000C2185">
      <w:pPr>
        <w:jc w:val="center"/>
        <w:rPr>
          <w:sz w:val="36"/>
          <w:szCs w:val="36"/>
          <w:u w:val="single"/>
          <w:lang w:val="fr-FR"/>
        </w:rPr>
      </w:pPr>
    </w:p>
    <w:p w:rsidR="000C2185" w:rsidRDefault="000C2185" w:rsidP="000C2185">
      <w:pPr>
        <w:jc w:val="both"/>
        <w:rPr>
          <w:sz w:val="24"/>
          <w:szCs w:val="24"/>
          <w:lang w:val="fr-FR"/>
        </w:rPr>
      </w:pPr>
      <w:r w:rsidRPr="000C2185">
        <w:rPr>
          <w:sz w:val="24"/>
          <w:szCs w:val="24"/>
          <w:lang w:val="fr-FR"/>
        </w:rPr>
        <w:t xml:space="preserve">L'étude </w:t>
      </w:r>
      <w:r w:rsidRPr="000C2185">
        <w:rPr>
          <w:color w:val="FF0000"/>
          <w:sz w:val="24"/>
          <w:szCs w:val="24"/>
          <w:lang w:val="fr-FR"/>
        </w:rPr>
        <w:t>Framingham</w:t>
      </w:r>
      <w:r w:rsidRPr="000C2185">
        <w:rPr>
          <w:sz w:val="24"/>
          <w:szCs w:val="24"/>
          <w:lang w:val="fr-FR"/>
        </w:rPr>
        <w:t xml:space="preserve"> (Framingham Heart Study), débutée en 1948 dans le Massachusetts, est une recherche épidémiologique fondamentale qui a identifié les principaux facteurs de risque cardiovasculaire (tabac, cholestérol, hypertension). Son score de risque permet d'évaluer la probabilité d'un évènement cardiaque </w:t>
      </w:r>
      <w:r>
        <w:rPr>
          <w:sz w:val="24"/>
          <w:szCs w:val="24"/>
          <w:lang w:val="fr-FR"/>
        </w:rPr>
        <w:t xml:space="preserve">ou maladie coronarienne </w:t>
      </w:r>
      <w:r w:rsidRPr="000C2185">
        <w:rPr>
          <w:sz w:val="24"/>
          <w:szCs w:val="24"/>
          <w:lang w:val="fr-FR"/>
        </w:rPr>
        <w:t>sur 10 ans.</w:t>
      </w:r>
      <w:r>
        <w:rPr>
          <w:sz w:val="24"/>
          <w:szCs w:val="24"/>
          <w:lang w:val="fr-FR"/>
        </w:rPr>
        <w:t xml:space="preserve"> </w:t>
      </w:r>
    </w:p>
    <w:p w:rsidR="000C2185" w:rsidRDefault="000C2185" w:rsidP="000C2185">
      <w:pPr>
        <w:jc w:val="both"/>
        <w:rPr>
          <w:color w:val="000000" w:themeColor="text1"/>
          <w:sz w:val="24"/>
          <w:szCs w:val="24"/>
          <w:lang w:val="fr-FR"/>
        </w:rPr>
      </w:pPr>
      <w:r>
        <w:rPr>
          <w:sz w:val="24"/>
          <w:szCs w:val="24"/>
          <w:lang w:val="fr-FR"/>
        </w:rPr>
        <w:t xml:space="preserve">Une </w:t>
      </w:r>
      <w:r>
        <w:rPr>
          <w:color w:val="FF0000"/>
          <w:sz w:val="24"/>
          <w:szCs w:val="24"/>
          <w:lang w:val="fr-FR"/>
        </w:rPr>
        <w:t>maladie coronarienne</w:t>
      </w:r>
      <w:r w:rsidRPr="000C2185">
        <w:rPr>
          <w:color w:val="000000" w:themeColor="text1"/>
          <w:sz w:val="24"/>
          <w:szCs w:val="24"/>
          <w:lang w:val="fr-FR"/>
        </w:rPr>
        <w:t xml:space="preserve">, ou </w:t>
      </w:r>
      <w:r w:rsidR="00435D6C" w:rsidRPr="000C2185">
        <w:rPr>
          <w:color w:val="000000" w:themeColor="text1"/>
          <w:sz w:val="24"/>
          <w:szCs w:val="24"/>
          <w:lang w:val="fr-FR"/>
        </w:rPr>
        <w:t>coronaropathie, est</w:t>
      </w:r>
      <w:r w:rsidRPr="000C2185">
        <w:rPr>
          <w:color w:val="000000" w:themeColor="text1"/>
          <w:sz w:val="24"/>
          <w:szCs w:val="24"/>
          <w:lang w:val="fr-FR"/>
        </w:rPr>
        <w:t xml:space="preserve"> une maladie chronique touchant les </w:t>
      </w:r>
      <w:r w:rsidR="00435D6C" w:rsidRPr="000C2185">
        <w:rPr>
          <w:color w:val="000000" w:themeColor="text1"/>
          <w:sz w:val="24"/>
          <w:szCs w:val="24"/>
          <w:lang w:val="fr-FR"/>
        </w:rPr>
        <w:t>artères</w:t>
      </w:r>
      <w:r w:rsidRPr="000C2185">
        <w:rPr>
          <w:color w:val="000000" w:themeColor="text1"/>
          <w:sz w:val="24"/>
          <w:szCs w:val="24"/>
          <w:lang w:val="fr-FR"/>
        </w:rPr>
        <w:t xml:space="preserve"> qui nourrissent le </w:t>
      </w:r>
      <w:r w:rsidR="00435D6C" w:rsidRPr="000C2185">
        <w:rPr>
          <w:color w:val="000000" w:themeColor="text1"/>
          <w:sz w:val="24"/>
          <w:szCs w:val="24"/>
          <w:lang w:val="fr-FR"/>
        </w:rPr>
        <w:t>cœur</w:t>
      </w:r>
      <w:r w:rsidRPr="000C2185">
        <w:rPr>
          <w:color w:val="000000" w:themeColor="text1"/>
          <w:sz w:val="24"/>
          <w:szCs w:val="24"/>
          <w:lang w:val="fr-FR"/>
        </w:rPr>
        <w:t xml:space="preserve"> (</w:t>
      </w:r>
      <w:r w:rsidR="00435D6C" w:rsidRPr="000C2185">
        <w:rPr>
          <w:color w:val="000000" w:themeColor="text1"/>
          <w:sz w:val="24"/>
          <w:szCs w:val="24"/>
          <w:lang w:val="fr-FR"/>
        </w:rPr>
        <w:t>artères</w:t>
      </w:r>
      <w:r w:rsidRPr="000C2185">
        <w:rPr>
          <w:color w:val="000000" w:themeColor="text1"/>
          <w:sz w:val="24"/>
          <w:szCs w:val="24"/>
          <w:lang w:val="fr-FR"/>
        </w:rPr>
        <w:t xml:space="preserve"> coronaires). Elle est </w:t>
      </w:r>
      <w:r w:rsidR="00435D6C" w:rsidRPr="000C2185">
        <w:rPr>
          <w:color w:val="000000" w:themeColor="text1"/>
          <w:sz w:val="24"/>
          <w:szCs w:val="24"/>
          <w:lang w:val="fr-FR"/>
        </w:rPr>
        <w:t>causée</w:t>
      </w:r>
      <w:r w:rsidR="00435D6C">
        <w:rPr>
          <w:color w:val="000000" w:themeColor="text1"/>
          <w:sz w:val="24"/>
          <w:szCs w:val="24"/>
          <w:lang w:val="fr-FR"/>
        </w:rPr>
        <w:t xml:space="preserve"> </w:t>
      </w:r>
      <w:r w:rsidRPr="000C2185">
        <w:rPr>
          <w:color w:val="000000" w:themeColor="text1"/>
          <w:sz w:val="24"/>
          <w:szCs w:val="24"/>
          <w:lang w:val="fr-FR"/>
        </w:rPr>
        <w:t>par l'</w:t>
      </w:r>
      <w:r w:rsidR="00435D6C" w:rsidRPr="000C2185">
        <w:rPr>
          <w:color w:val="000000" w:themeColor="text1"/>
          <w:sz w:val="24"/>
          <w:szCs w:val="24"/>
          <w:lang w:val="fr-FR"/>
        </w:rPr>
        <w:t>athérosclérose</w:t>
      </w:r>
      <w:r w:rsidRPr="000C2185">
        <w:rPr>
          <w:color w:val="000000" w:themeColor="text1"/>
          <w:sz w:val="24"/>
          <w:szCs w:val="24"/>
          <w:lang w:val="fr-FR"/>
        </w:rPr>
        <w:t xml:space="preserve">, soit une accumulation de plaques de </w:t>
      </w:r>
      <w:r w:rsidR="00435D6C" w:rsidRPr="000C2185">
        <w:rPr>
          <w:color w:val="000000" w:themeColor="text1"/>
          <w:sz w:val="24"/>
          <w:szCs w:val="24"/>
          <w:lang w:val="fr-FR"/>
        </w:rPr>
        <w:t>cholestérol</w:t>
      </w:r>
      <w:r w:rsidRPr="000C2185">
        <w:rPr>
          <w:color w:val="000000" w:themeColor="text1"/>
          <w:sz w:val="24"/>
          <w:szCs w:val="24"/>
          <w:lang w:val="fr-FR"/>
        </w:rPr>
        <w:t xml:space="preserve">, qui </w:t>
      </w:r>
      <w:r w:rsidR="00435D6C" w:rsidRPr="000C2185">
        <w:rPr>
          <w:color w:val="000000" w:themeColor="text1"/>
          <w:sz w:val="24"/>
          <w:szCs w:val="24"/>
          <w:lang w:val="fr-FR"/>
        </w:rPr>
        <w:t>rétrécissent</w:t>
      </w:r>
      <w:r w:rsidRPr="000C2185">
        <w:rPr>
          <w:color w:val="000000" w:themeColor="text1"/>
          <w:sz w:val="24"/>
          <w:szCs w:val="24"/>
          <w:lang w:val="fr-FR"/>
        </w:rPr>
        <w:t xml:space="preserve"> (</w:t>
      </w:r>
      <w:r w:rsidR="00435D6C" w:rsidRPr="000C2185">
        <w:rPr>
          <w:color w:val="000000" w:themeColor="text1"/>
          <w:sz w:val="24"/>
          <w:szCs w:val="24"/>
          <w:lang w:val="fr-FR"/>
        </w:rPr>
        <w:t>sténose</w:t>
      </w:r>
      <w:r w:rsidRPr="000C2185">
        <w:rPr>
          <w:color w:val="000000" w:themeColor="text1"/>
          <w:sz w:val="24"/>
          <w:szCs w:val="24"/>
          <w:lang w:val="fr-FR"/>
        </w:rPr>
        <w:t xml:space="preserve">) ou bouchent les vaisseaux. </w:t>
      </w:r>
      <w:r w:rsidR="00435D6C" w:rsidRPr="000C2185">
        <w:rPr>
          <w:color w:val="000000" w:themeColor="text1"/>
          <w:sz w:val="24"/>
          <w:szCs w:val="24"/>
          <w:lang w:val="fr-FR"/>
        </w:rPr>
        <w:t>Cette</w:t>
      </w:r>
      <w:r w:rsidRPr="000C2185">
        <w:rPr>
          <w:color w:val="000000" w:themeColor="text1"/>
          <w:sz w:val="24"/>
          <w:szCs w:val="24"/>
          <w:lang w:val="fr-FR"/>
        </w:rPr>
        <w:t xml:space="preserve"> obstruction </w:t>
      </w:r>
      <w:r w:rsidR="00435D6C" w:rsidRPr="000C2185">
        <w:rPr>
          <w:color w:val="000000" w:themeColor="text1"/>
          <w:sz w:val="24"/>
          <w:szCs w:val="24"/>
          <w:lang w:val="fr-FR"/>
        </w:rPr>
        <w:t>réduit</w:t>
      </w:r>
      <w:r w:rsidRPr="000C2185">
        <w:rPr>
          <w:color w:val="000000" w:themeColor="text1"/>
          <w:sz w:val="24"/>
          <w:szCs w:val="24"/>
          <w:lang w:val="fr-FR"/>
        </w:rPr>
        <w:t xml:space="preserve"> l'apport d'</w:t>
      </w:r>
      <w:r w:rsidR="00435D6C" w:rsidRPr="000C2185">
        <w:rPr>
          <w:color w:val="000000" w:themeColor="text1"/>
          <w:sz w:val="24"/>
          <w:szCs w:val="24"/>
          <w:lang w:val="fr-FR"/>
        </w:rPr>
        <w:t>oxygène</w:t>
      </w:r>
      <w:r w:rsidRPr="000C2185">
        <w:rPr>
          <w:color w:val="000000" w:themeColor="text1"/>
          <w:sz w:val="24"/>
          <w:szCs w:val="24"/>
          <w:lang w:val="fr-FR"/>
        </w:rPr>
        <w:t>, provoquant douleurs thoraciques (angine), fatigue et, en cas d'occlusion totale, un infarctus.</w:t>
      </w:r>
    </w:p>
    <w:p w:rsidR="00435D6C" w:rsidRPr="00435D6C" w:rsidRDefault="00435D6C" w:rsidP="00435D6C">
      <w:pPr>
        <w:jc w:val="both"/>
        <w:rPr>
          <w:color w:val="000000" w:themeColor="text1"/>
          <w:sz w:val="24"/>
          <w:szCs w:val="24"/>
          <w:lang w:val="fr-FR"/>
        </w:rPr>
      </w:pPr>
      <w:r w:rsidRPr="00435D6C">
        <w:rPr>
          <w:color w:val="000000" w:themeColor="text1"/>
          <w:sz w:val="24"/>
          <w:szCs w:val="24"/>
          <w:lang w:val="fr-FR"/>
        </w:rPr>
        <w:t>Causes et facteurs de risque :</w:t>
      </w:r>
    </w:p>
    <w:p w:rsidR="00435D6C" w:rsidRPr="00435D6C" w:rsidRDefault="00435D6C" w:rsidP="00435D6C">
      <w:pPr>
        <w:jc w:val="both"/>
        <w:rPr>
          <w:color w:val="000000" w:themeColor="text1"/>
          <w:sz w:val="24"/>
          <w:szCs w:val="24"/>
          <w:lang w:val="fr-FR"/>
        </w:rPr>
      </w:pPr>
      <w:r w:rsidRPr="00435D6C">
        <w:rPr>
          <w:color w:val="000000" w:themeColor="text1"/>
          <w:sz w:val="24"/>
          <w:szCs w:val="24"/>
          <w:lang w:val="fr-FR"/>
        </w:rPr>
        <w:t>- Tabagisme</w:t>
      </w:r>
    </w:p>
    <w:p w:rsidR="00435D6C" w:rsidRPr="00435D6C" w:rsidRDefault="00435D6C" w:rsidP="00435D6C">
      <w:pPr>
        <w:jc w:val="both"/>
        <w:rPr>
          <w:color w:val="000000" w:themeColor="text1"/>
          <w:sz w:val="24"/>
          <w:szCs w:val="24"/>
          <w:lang w:val="fr-FR"/>
        </w:rPr>
      </w:pPr>
      <w:r w:rsidRPr="00435D6C">
        <w:rPr>
          <w:color w:val="000000" w:themeColor="text1"/>
          <w:sz w:val="24"/>
          <w:szCs w:val="24"/>
          <w:lang w:val="fr-FR"/>
        </w:rPr>
        <w:t>- Hypertension artérielle</w:t>
      </w:r>
    </w:p>
    <w:p w:rsidR="00435D6C" w:rsidRPr="00435D6C" w:rsidRDefault="00435D6C" w:rsidP="00435D6C">
      <w:pPr>
        <w:jc w:val="both"/>
        <w:rPr>
          <w:color w:val="000000" w:themeColor="text1"/>
          <w:sz w:val="24"/>
          <w:szCs w:val="24"/>
          <w:lang w:val="fr-FR"/>
        </w:rPr>
      </w:pPr>
      <w:r w:rsidRPr="00435D6C">
        <w:rPr>
          <w:color w:val="000000" w:themeColor="text1"/>
          <w:sz w:val="24"/>
          <w:szCs w:val="24"/>
          <w:lang w:val="fr-FR"/>
        </w:rPr>
        <w:t>- Hypercholestérolémie : Excès de mauvais cholestérol (LDL)</w:t>
      </w:r>
    </w:p>
    <w:p w:rsidR="00435D6C" w:rsidRPr="00435D6C" w:rsidRDefault="00435D6C" w:rsidP="00435D6C">
      <w:pPr>
        <w:jc w:val="both"/>
        <w:rPr>
          <w:color w:val="000000" w:themeColor="text1"/>
          <w:sz w:val="24"/>
          <w:szCs w:val="24"/>
          <w:lang w:val="fr-FR"/>
        </w:rPr>
      </w:pPr>
      <w:r w:rsidRPr="00435D6C">
        <w:rPr>
          <w:color w:val="000000" w:themeColor="text1"/>
          <w:sz w:val="24"/>
          <w:szCs w:val="24"/>
          <w:lang w:val="fr-FR"/>
        </w:rPr>
        <w:t>- Diabète</w:t>
      </w:r>
    </w:p>
    <w:p w:rsidR="00435D6C" w:rsidRDefault="00435D6C" w:rsidP="00435D6C">
      <w:pPr>
        <w:jc w:val="both"/>
        <w:rPr>
          <w:color w:val="000000" w:themeColor="text1"/>
          <w:sz w:val="24"/>
          <w:szCs w:val="24"/>
          <w:lang w:val="fr-FR"/>
        </w:rPr>
      </w:pPr>
      <w:r w:rsidRPr="00435D6C">
        <w:rPr>
          <w:color w:val="000000" w:themeColor="text1"/>
          <w:sz w:val="24"/>
          <w:szCs w:val="24"/>
          <w:lang w:val="fr-FR"/>
        </w:rPr>
        <w:t>- Hérédité, âge et sexe masculin (les femmes sont également concernées souvent plus tard).</w:t>
      </w:r>
    </w:p>
    <w:p w:rsidR="00435D6C" w:rsidRDefault="00435D6C" w:rsidP="00435D6C">
      <w:pPr>
        <w:jc w:val="both"/>
        <w:rPr>
          <w:color w:val="000000" w:themeColor="text1"/>
          <w:sz w:val="24"/>
          <w:szCs w:val="24"/>
          <w:lang w:val="fr-FR"/>
        </w:rPr>
      </w:pPr>
    </w:p>
    <w:p w:rsidR="00435D6C" w:rsidRDefault="00435D6C" w:rsidP="00435D6C">
      <w:pPr>
        <w:jc w:val="both"/>
        <w:rPr>
          <w:color w:val="000000" w:themeColor="text1"/>
          <w:sz w:val="24"/>
          <w:szCs w:val="24"/>
          <w:lang w:val="fr-FR"/>
        </w:rPr>
      </w:pPr>
      <w:r>
        <w:rPr>
          <w:color w:val="000000" w:themeColor="text1"/>
          <w:sz w:val="24"/>
          <w:szCs w:val="24"/>
          <w:lang w:val="fr-FR"/>
        </w:rPr>
        <w:t>Tout au long de notre projet nous avons effectué une analyse sur le jeu de données de l’étude Framingham afin de déterminer les facteurs qui peuvent causes cette maladie puis construire un modèle prédictif.</w:t>
      </w:r>
    </w:p>
    <w:p w:rsidR="00435D6C" w:rsidRDefault="00435D6C">
      <w:pPr>
        <w:rPr>
          <w:color w:val="000000" w:themeColor="text1"/>
          <w:sz w:val="24"/>
          <w:szCs w:val="24"/>
          <w:lang w:val="fr-FR"/>
        </w:rPr>
      </w:pPr>
      <w:r>
        <w:rPr>
          <w:color w:val="000000" w:themeColor="text1"/>
          <w:sz w:val="24"/>
          <w:szCs w:val="24"/>
          <w:lang w:val="fr-FR"/>
        </w:rPr>
        <w:br w:type="page"/>
      </w:r>
    </w:p>
    <w:p w:rsidR="00435D6C" w:rsidRDefault="00435D6C" w:rsidP="00435D6C">
      <w:pPr>
        <w:pStyle w:val="Paragraphedeliste"/>
        <w:numPr>
          <w:ilvl w:val="0"/>
          <w:numId w:val="3"/>
        </w:numPr>
        <w:jc w:val="both"/>
        <w:rPr>
          <w:color w:val="FF0000"/>
          <w:sz w:val="32"/>
          <w:szCs w:val="32"/>
          <w:u w:val="single"/>
          <w:lang w:val="fr-FR"/>
        </w:rPr>
      </w:pPr>
      <w:r w:rsidRPr="00435D6C">
        <w:rPr>
          <w:color w:val="FF0000"/>
          <w:sz w:val="32"/>
          <w:szCs w:val="32"/>
          <w:u w:val="single"/>
          <w:lang w:val="fr-FR"/>
        </w:rPr>
        <w:lastRenderedPageBreak/>
        <w:t>Description de la base de données</w:t>
      </w:r>
    </w:p>
    <w:p w:rsidR="00E43CD8" w:rsidRPr="00E43CD8" w:rsidRDefault="00E43CD8" w:rsidP="00E43CD8">
      <w:pPr>
        <w:ind w:left="1800"/>
        <w:jc w:val="both"/>
        <w:rPr>
          <w:color w:val="FF0000"/>
          <w:sz w:val="32"/>
          <w:szCs w:val="32"/>
          <w:u w:val="single"/>
          <w:lang w:val="fr-FR"/>
        </w:rPr>
      </w:pPr>
    </w:p>
    <w:p w:rsidR="00435D6C" w:rsidRDefault="00435D6C" w:rsidP="00435D6C">
      <w:pPr>
        <w:jc w:val="both"/>
        <w:rPr>
          <w:color w:val="000000" w:themeColor="text1"/>
          <w:sz w:val="24"/>
          <w:szCs w:val="24"/>
          <w:lang w:val="fr-FR"/>
        </w:rPr>
      </w:pPr>
      <w:r>
        <w:rPr>
          <w:color w:val="000000" w:themeColor="text1"/>
          <w:sz w:val="24"/>
          <w:szCs w:val="24"/>
          <w:lang w:val="fr-FR"/>
        </w:rPr>
        <w:t xml:space="preserve">Tout au long de notre projet nous avons étudier les données du Framingham provenant de la dataset </w:t>
      </w:r>
      <w:r w:rsidRPr="00435D6C">
        <w:rPr>
          <w:color w:val="FF0000"/>
          <w:sz w:val="24"/>
          <w:szCs w:val="24"/>
          <w:lang w:val="fr-FR"/>
        </w:rPr>
        <w:t xml:space="preserve">framingham_heart_study.csv </w:t>
      </w:r>
      <w:r>
        <w:rPr>
          <w:color w:val="000000" w:themeColor="text1"/>
          <w:sz w:val="24"/>
          <w:szCs w:val="24"/>
          <w:lang w:val="fr-FR"/>
        </w:rPr>
        <w:t>qui est disponible sur kaggle et contenant les caractéristiques suivantes :</w:t>
      </w:r>
    </w:p>
    <w:p w:rsidR="00435D6C" w:rsidRPr="00435D6C" w:rsidRDefault="00E43CD8" w:rsidP="00435D6C">
      <w:pPr>
        <w:pStyle w:val="Paragraphedeliste"/>
        <w:numPr>
          <w:ilvl w:val="0"/>
          <w:numId w:val="4"/>
        </w:numPr>
        <w:jc w:val="both"/>
        <w:rPr>
          <w:color w:val="000000" w:themeColor="text1"/>
          <w:sz w:val="24"/>
          <w:szCs w:val="24"/>
          <w:lang w:val="fr-FR"/>
        </w:rPr>
      </w:pPr>
      <w:r>
        <w:rPr>
          <w:color w:val="000000" w:themeColor="text1"/>
          <w:sz w:val="24"/>
          <w:szCs w:val="24"/>
          <w:lang w:val="fr-FR"/>
        </w:rPr>
        <w:t>m</w:t>
      </w:r>
      <w:r w:rsidRPr="00435D6C">
        <w:rPr>
          <w:color w:val="000000" w:themeColor="text1"/>
          <w:sz w:val="24"/>
          <w:szCs w:val="24"/>
          <w:lang w:val="fr-FR"/>
        </w:rPr>
        <w:t>ale</w:t>
      </w:r>
      <w:r w:rsidR="00435D6C" w:rsidRPr="00435D6C">
        <w:rPr>
          <w:color w:val="000000" w:themeColor="text1"/>
          <w:sz w:val="24"/>
          <w:szCs w:val="24"/>
          <w:lang w:val="fr-FR"/>
        </w:rPr>
        <w:t xml:space="preserve"> : indique si le patient est un homme (1) ou une femme (0).</w:t>
      </w:r>
    </w:p>
    <w:p w:rsidR="00435D6C" w:rsidRPr="00435D6C" w:rsidRDefault="00E43CD8" w:rsidP="00435D6C">
      <w:pPr>
        <w:pStyle w:val="Paragraphedeliste"/>
        <w:numPr>
          <w:ilvl w:val="0"/>
          <w:numId w:val="4"/>
        </w:numPr>
        <w:jc w:val="both"/>
        <w:rPr>
          <w:color w:val="000000" w:themeColor="text1"/>
          <w:sz w:val="24"/>
          <w:szCs w:val="24"/>
          <w:lang w:val="fr-FR"/>
        </w:rPr>
      </w:pPr>
      <w:r>
        <w:rPr>
          <w:color w:val="000000" w:themeColor="text1"/>
          <w:sz w:val="24"/>
          <w:szCs w:val="24"/>
          <w:lang w:val="fr-FR"/>
        </w:rPr>
        <w:t>a</w:t>
      </w:r>
      <w:r w:rsidR="00435D6C" w:rsidRPr="00435D6C">
        <w:rPr>
          <w:color w:val="000000" w:themeColor="text1"/>
          <w:sz w:val="24"/>
          <w:szCs w:val="24"/>
          <w:lang w:val="fr-FR"/>
        </w:rPr>
        <w:t xml:space="preserve">ge : Age du patient en </w:t>
      </w:r>
      <w:r w:rsidRPr="00435D6C">
        <w:rPr>
          <w:color w:val="000000" w:themeColor="text1"/>
          <w:sz w:val="24"/>
          <w:szCs w:val="24"/>
          <w:lang w:val="fr-FR"/>
        </w:rPr>
        <w:t>années</w:t>
      </w:r>
      <w:r w:rsidR="00435D6C" w:rsidRPr="00435D6C">
        <w:rPr>
          <w:color w:val="000000" w:themeColor="text1"/>
          <w:sz w:val="24"/>
          <w:szCs w:val="24"/>
          <w:lang w:val="fr-FR"/>
        </w:rPr>
        <w:t>.</w:t>
      </w:r>
    </w:p>
    <w:p w:rsidR="00435D6C" w:rsidRPr="00E43CD8" w:rsidRDefault="00E43CD8" w:rsidP="00E43CD8">
      <w:pPr>
        <w:pStyle w:val="Paragraphedeliste"/>
        <w:numPr>
          <w:ilvl w:val="0"/>
          <w:numId w:val="4"/>
        </w:numPr>
        <w:jc w:val="both"/>
        <w:rPr>
          <w:color w:val="000000" w:themeColor="text1"/>
          <w:sz w:val="24"/>
          <w:szCs w:val="24"/>
          <w:lang w:val="fr-FR"/>
        </w:rPr>
      </w:pPr>
      <w:r>
        <w:rPr>
          <w:color w:val="000000" w:themeColor="text1"/>
          <w:sz w:val="24"/>
          <w:szCs w:val="24"/>
          <w:lang w:val="fr-FR"/>
        </w:rPr>
        <w:t>e</w:t>
      </w:r>
      <w:r w:rsidR="00435D6C" w:rsidRPr="00E43CD8">
        <w:rPr>
          <w:color w:val="000000" w:themeColor="text1"/>
          <w:sz w:val="24"/>
          <w:szCs w:val="24"/>
          <w:lang w:val="fr-FR"/>
        </w:rPr>
        <w:t>ducation : niveau d'</w:t>
      </w:r>
      <w:r w:rsidRPr="00E43CD8">
        <w:rPr>
          <w:color w:val="000000" w:themeColor="text1"/>
          <w:sz w:val="24"/>
          <w:szCs w:val="24"/>
          <w:lang w:val="fr-FR"/>
        </w:rPr>
        <w:t>éducation</w:t>
      </w:r>
      <w:r w:rsidR="00435D6C" w:rsidRPr="00E43CD8">
        <w:rPr>
          <w:color w:val="000000" w:themeColor="text1"/>
          <w:sz w:val="24"/>
          <w:szCs w:val="24"/>
          <w:lang w:val="fr-FR"/>
        </w:rPr>
        <w:t xml:space="preserve"> du patient (1 </w:t>
      </w:r>
      <w:r w:rsidRPr="00E43CD8">
        <w:rPr>
          <w:color w:val="000000" w:themeColor="text1"/>
          <w:sz w:val="24"/>
          <w:szCs w:val="24"/>
          <w:lang w:val="fr-FR"/>
        </w:rPr>
        <w:t>à</w:t>
      </w:r>
      <w:r w:rsidR="00435D6C" w:rsidRPr="00E43CD8">
        <w:rPr>
          <w:color w:val="000000" w:themeColor="text1"/>
          <w:sz w:val="24"/>
          <w:szCs w:val="24"/>
          <w:lang w:val="fr-FR"/>
        </w:rPr>
        <w:t xml:space="preserve"> 4).</w:t>
      </w:r>
    </w:p>
    <w:p w:rsidR="00435D6C" w:rsidRPr="00435D6C" w:rsidRDefault="00E43CD8" w:rsidP="00435D6C">
      <w:pPr>
        <w:pStyle w:val="Paragraphedeliste"/>
        <w:numPr>
          <w:ilvl w:val="0"/>
          <w:numId w:val="4"/>
        </w:numPr>
        <w:jc w:val="both"/>
        <w:rPr>
          <w:color w:val="000000" w:themeColor="text1"/>
          <w:sz w:val="24"/>
          <w:szCs w:val="24"/>
          <w:lang w:val="fr-FR"/>
        </w:rPr>
      </w:pPr>
      <w:r>
        <w:rPr>
          <w:color w:val="000000" w:themeColor="text1"/>
          <w:sz w:val="24"/>
          <w:szCs w:val="24"/>
          <w:lang w:val="fr-FR"/>
        </w:rPr>
        <w:t>c</w:t>
      </w:r>
      <w:r w:rsidR="00435D6C" w:rsidRPr="00435D6C">
        <w:rPr>
          <w:color w:val="000000" w:themeColor="text1"/>
          <w:sz w:val="24"/>
          <w:szCs w:val="24"/>
          <w:lang w:val="fr-FR"/>
        </w:rPr>
        <w:t>urrentSmoker :Indique si le patient est un fumeur actuel (1) ou non (0).</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cigPerDay : Nombre de cigarettes </w:t>
      </w:r>
      <w:r w:rsidR="00E43CD8">
        <w:rPr>
          <w:color w:val="000000" w:themeColor="text1"/>
          <w:sz w:val="24"/>
          <w:szCs w:val="24"/>
          <w:lang w:val="fr-FR"/>
        </w:rPr>
        <w:t>fumé</w:t>
      </w:r>
      <w:r w:rsidR="00E43CD8" w:rsidRPr="00435D6C">
        <w:rPr>
          <w:color w:val="000000" w:themeColor="text1"/>
          <w:sz w:val="24"/>
          <w:szCs w:val="24"/>
          <w:lang w:val="fr-FR"/>
        </w:rPr>
        <w:t>s</w:t>
      </w:r>
      <w:r w:rsidRPr="00435D6C">
        <w:rPr>
          <w:color w:val="000000" w:themeColor="text1"/>
          <w:sz w:val="24"/>
          <w:szCs w:val="24"/>
          <w:lang w:val="fr-FR"/>
        </w:rPr>
        <w:t xml:space="preserve"> par jour.</w:t>
      </w:r>
      <w:bookmarkStart w:id="0" w:name="_GoBack"/>
      <w:bookmarkEnd w:id="0"/>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BPMeds : Indique si le patient prend des </w:t>
      </w:r>
      <w:r w:rsidR="00E43CD8" w:rsidRPr="00435D6C">
        <w:rPr>
          <w:color w:val="000000" w:themeColor="text1"/>
          <w:sz w:val="24"/>
          <w:szCs w:val="24"/>
          <w:lang w:val="fr-FR"/>
        </w:rPr>
        <w:t>médicaments</w:t>
      </w:r>
      <w:r w:rsidRPr="00435D6C">
        <w:rPr>
          <w:color w:val="000000" w:themeColor="text1"/>
          <w:sz w:val="24"/>
          <w:szCs w:val="24"/>
          <w:lang w:val="fr-FR"/>
        </w:rPr>
        <w:t xml:space="preserve"> contre l'hypertension (1) ou non (0).</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prevalentStroke : Indique si le patient a des </w:t>
      </w:r>
      <w:r w:rsidR="00E43CD8" w:rsidRPr="00435D6C">
        <w:rPr>
          <w:color w:val="000000" w:themeColor="text1"/>
          <w:sz w:val="24"/>
          <w:szCs w:val="24"/>
          <w:lang w:val="fr-FR"/>
        </w:rPr>
        <w:t>antécédents</w:t>
      </w:r>
      <w:r w:rsidRPr="00435D6C">
        <w:rPr>
          <w:color w:val="000000" w:themeColor="text1"/>
          <w:sz w:val="24"/>
          <w:szCs w:val="24"/>
          <w:lang w:val="fr-FR"/>
        </w:rPr>
        <w:t xml:space="preserve"> d'AVC (1) ou non (0).</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prevalentHyp : Indique si le patient a des </w:t>
      </w:r>
      <w:r w:rsidR="00E43CD8" w:rsidRPr="00435D6C">
        <w:rPr>
          <w:color w:val="000000" w:themeColor="text1"/>
          <w:sz w:val="24"/>
          <w:szCs w:val="24"/>
          <w:lang w:val="fr-FR"/>
        </w:rPr>
        <w:t>antécédents</w:t>
      </w:r>
      <w:r w:rsidRPr="00435D6C">
        <w:rPr>
          <w:color w:val="000000" w:themeColor="text1"/>
          <w:sz w:val="24"/>
          <w:szCs w:val="24"/>
          <w:lang w:val="fr-FR"/>
        </w:rPr>
        <w:t xml:space="preserve"> d'hypertension (1) ou non (0).</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diabetes : Indique si le patient est </w:t>
      </w:r>
      <w:r w:rsidR="00E43CD8" w:rsidRPr="00435D6C">
        <w:rPr>
          <w:color w:val="000000" w:themeColor="text1"/>
          <w:sz w:val="24"/>
          <w:szCs w:val="24"/>
          <w:lang w:val="fr-FR"/>
        </w:rPr>
        <w:t>diabétique</w:t>
      </w:r>
      <w:r w:rsidRPr="00435D6C">
        <w:rPr>
          <w:color w:val="000000" w:themeColor="text1"/>
          <w:sz w:val="24"/>
          <w:szCs w:val="24"/>
          <w:lang w:val="fr-FR"/>
        </w:rPr>
        <w:t xml:space="preserve"> (1) ou non (0).</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totChol :Taux de </w:t>
      </w:r>
      <w:r w:rsidR="00E43CD8" w:rsidRPr="00435D6C">
        <w:rPr>
          <w:color w:val="000000" w:themeColor="text1"/>
          <w:sz w:val="24"/>
          <w:szCs w:val="24"/>
          <w:lang w:val="fr-FR"/>
        </w:rPr>
        <w:t>cholestérol</w:t>
      </w:r>
      <w:r w:rsidRPr="00435D6C">
        <w:rPr>
          <w:color w:val="000000" w:themeColor="text1"/>
          <w:sz w:val="24"/>
          <w:szCs w:val="24"/>
          <w:lang w:val="fr-FR"/>
        </w:rPr>
        <w:t xml:space="preserve"> total du patient.</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sysBP : Pression </w:t>
      </w:r>
      <w:r w:rsidR="00E43CD8" w:rsidRPr="00435D6C">
        <w:rPr>
          <w:color w:val="000000" w:themeColor="text1"/>
          <w:sz w:val="24"/>
          <w:szCs w:val="24"/>
          <w:lang w:val="fr-FR"/>
        </w:rPr>
        <w:t>artérielle</w:t>
      </w:r>
      <w:r w:rsidRPr="00435D6C">
        <w:rPr>
          <w:color w:val="000000" w:themeColor="text1"/>
          <w:sz w:val="24"/>
          <w:szCs w:val="24"/>
          <w:lang w:val="fr-FR"/>
        </w:rPr>
        <w:t xml:space="preserve"> systolique du patient.</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diaBP : Pression </w:t>
      </w:r>
      <w:r w:rsidR="00E43CD8" w:rsidRPr="00435D6C">
        <w:rPr>
          <w:color w:val="000000" w:themeColor="text1"/>
          <w:sz w:val="24"/>
          <w:szCs w:val="24"/>
          <w:lang w:val="fr-FR"/>
        </w:rPr>
        <w:t>artérielle</w:t>
      </w:r>
      <w:r w:rsidRPr="00435D6C">
        <w:rPr>
          <w:color w:val="000000" w:themeColor="text1"/>
          <w:sz w:val="24"/>
          <w:szCs w:val="24"/>
          <w:lang w:val="fr-FR"/>
        </w:rPr>
        <w:t xml:space="preserve"> diastolique du patient.</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BMI : indice de masse corporelle du patient.</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 xml:space="preserve">heartRate : </w:t>
      </w:r>
      <w:r w:rsidR="00E43CD8" w:rsidRPr="00435D6C">
        <w:rPr>
          <w:color w:val="000000" w:themeColor="text1"/>
          <w:sz w:val="24"/>
          <w:szCs w:val="24"/>
          <w:lang w:val="fr-FR"/>
        </w:rPr>
        <w:t>fréquence</w:t>
      </w:r>
      <w:r w:rsidRPr="00435D6C">
        <w:rPr>
          <w:color w:val="000000" w:themeColor="text1"/>
          <w:sz w:val="24"/>
          <w:szCs w:val="24"/>
          <w:lang w:val="fr-FR"/>
        </w:rPr>
        <w:t xml:space="preserve"> cardiaque du patient.</w:t>
      </w:r>
    </w:p>
    <w:p w:rsidR="00435D6C" w:rsidRP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glucose : Taux de glucose du patient.</w:t>
      </w:r>
    </w:p>
    <w:p w:rsidR="00435D6C" w:rsidRDefault="00435D6C" w:rsidP="00435D6C">
      <w:pPr>
        <w:pStyle w:val="Paragraphedeliste"/>
        <w:numPr>
          <w:ilvl w:val="0"/>
          <w:numId w:val="4"/>
        </w:numPr>
        <w:jc w:val="both"/>
        <w:rPr>
          <w:color w:val="000000" w:themeColor="text1"/>
          <w:sz w:val="24"/>
          <w:szCs w:val="24"/>
          <w:lang w:val="fr-FR"/>
        </w:rPr>
      </w:pPr>
      <w:r w:rsidRPr="00435D6C">
        <w:rPr>
          <w:color w:val="000000" w:themeColor="text1"/>
          <w:sz w:val="24"/>
          <w:szCs w:val="24"/>
          <w:lang w:val="fr-FR"/>
        </w:rPr>
        <w:t>TenYearCHD : Indique le risque a 10 ans de maladie coronarienne (1) ou non (0).</w:t>
      </w:r>
    </w:p>
    <w:p w:rsidR="00E43CD8" w:rsidRDefault="00E43CD8" w:rsidP="00E43CD8">
      <w:pPr>
        <w:jc w:val="both"/>
        <w:rPr>
          <w:color w:val="000000" w:themeColor="text1"/>
          <w:sz w:val="24"/>
          <w:szCs w:val="24"/>
          <w:lang w:val="fr-FR"/>
        </w:rPr>
      </w:pPr>
    </w:p>
    <w:p w:rsidR="00E43CD8" w:rsidRDefault="00E43CD8" w:rsidP="00E43CD8">
      <w:pPr>
        <w:jc w:val="both"/>
        <w:rPr>
          <w:color w:val="000000" w:themeColor="text1"/>
          <w:sz w:val="24"/>
          <w:szCs w:val="24"/>
          <w:lang w:val="fr-FR"/>
        </w:rPr>
      </w:pPr>
    </w:p>
    <w:p w:rsidR="00E43CD8" w:rsidRDefault="00E43CD8" w:rsidP="00E43CD8">
      <w:pPr>
        <w:jc w:val="both"/>
        <w:rPr>
          <w:color w:val="000000" w:themeColor="text1"/>
          <w:sz w:val="24"/>
          <w:szCs w:val="24"/>
          <w:lang w:val="fr-FR"/>
        </w:rPr>
      </w:pPr>
    </w:p>
    <w:p w:rsidR="00E43CD8" w:rsidRDefault="00E43CD8" w:rsidP="00E43CD8">
      <w:pPr>
        <w:pStyle w:val="Paragraphedeliste"/>
        <w:numPr>
          <w:ilvl w:val="0"/>
          <w:numId w:val="3"/>
        </w:numPr>
        <w:jc w:val="both"/>
        <w:rPr>
          <w:color w:val="FF0000"/>
          <w:sz w:val="32"/>
          <w:szCs w:val="32"/>
          <w:u w:val="single"/>
          <w:lang w:val="fr-FR"/>
        </w:rPr>
      </w:pPr>
      <w:r w:rsidRPr="00E43CD8">
        <w:rPr>
          <w:color w:val="FF0000"/>
          <w:sz w:val="32"/>
          <w:szCs w:val="32"/>
          <w:u w:val="single"/>
          <w:lang w:val="fr-FR"/>
        </w:rPr>
        <w:t>Exploration initiale</w:t>
      </w:r>
    </w:p>
    <w:p w:rsidR="00E43CD8" w:rsidRDefault="00E43CD8" w:rsidP="00E43CD8">
      <w:pPr>
        <w:jc w:val="both"/>
        <w:rPr>
          <w:color w:val="FF0000"/>
          <w:sz w:val="32"/>
          <w:szCs w:val="32"/>
          <w:u w:val="single"/>
          <w:lang w:val="fr-FR"/>
        </w:rPr>
      </w:pPr>
    </w:p>
    <w:p w:rsidR="00E43CD8" w:rsidRDefault="00E43CD8" w:rsidP="00E43CD8">
      <w:pPr>
        <w:jc w:val="both"/>
        <w:rPr>
          <w:color w:val="000000" w:themeColor="text1"/>
          <w:sz w:val="24"/>
          <w:szCs w:val="24"/>
          <w:lang w:val="fr-FR"/>
        </w:rPr>
      </w:pPr>
      <w:r>
        <w:rPr>
          <w:color w:val="000000" w:themeColor="text1"/>
          <w:sz w:val="24"/>
          <w:szCs w:val="24"/>
          <w:lang w:val="fr-FR"/>
        </w:rPr>
        <w:t>En ce qui concerne la phase d’exploration initiale, nous avons commence par importer les bibliotheques tel que pandas, numpy, matplotlib, seaborn et warnings, puis nous avons importer nos donnees afin de visualiser les 5 premieres lignes.</w:t>
      </w:r>
    </w:p>
    <w:p w:rsidR="00E43CD8" w:rsidRDefault="00E43CD8" w:rsidP="00E43CD8">
      <w:pPr>
        <w:jc w:val="both"/>
        <w:rPr>
          <w:color w:val="000000" w:themeColor="text1"/>
          <w:sz w:val="24"/>
          <w:szCs w:val="24"/>
          <w:lang w:val="fr-FR"/>
        </w:rPr>
      </w:pPr>
    </w:p>
    <w:p w:rsidR="00E43CD8" w:rsidRDefault="00E43CD8" w:rsidP="00E43CD8">
      <w:pPr>
        <w:jc w:val="both"/>
        <w:rPr>
          <w:color w:val="000000" w:themeColor="text1"/>
          <w:sz w:val="24"/>
          <w:szCs w:val="24"/>
          <w:lang w:val="fr-FR"/>
        </w:rPr>
      </w:pPr>
      <w:r>
        <w:rPr>
          <w:noProof/>
          <w:color w:val="000000" w:themeColor="text1"/>
          <w:sz w:val="24"/>
          <w:szCs w:val="24"/>
        </w:rPr>
        <w:lastRenderedPageBreak/>
        <w:drawing>
          <wp:inline distT="0" distB="0" distL="0" distR="0">
            <wp:extent cx="6384780" cy="1883121"/>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PNG"/>
                    <pic:cNvPicPr/>
                  </pic:nvPicPr>
                  <pic:blipFill>
                    <a:blip r:embed="rId7">
                      <a:extLst>
                        <a:ext uri="{28A0092B-C50C-407E-A947-70E740481C1C}">
                          <a14:useLocalDpi xmlns:a14="http://schemas.microsoft.com/office/drawing/2010/main" val="0"/>
                        </a:ext>
                      </a:extLst>
                    </a:blip>
                    <a:stretch>
                      <a:fillRect/>
                    </a:stretch>
                  </pic:blipFill>
                  <pic:spPr>
                    <a:xfrm>
                      <a:off x="0" y="0"/>
                      <a:ext cx="6399979" cy="1887604"/>
                    </a:xfrm>
                    <a:prstGeom prst="rect">
                      <a:avLst/>
                    </a:prstGeom>
                  </pic:spPr>
                </pic:pic>
              </a:graphicData>
            </a:graphic>
          </wp:inline>
        </w:drawing>
      </w:r>
    </w:p>
    <w:p w:rsidR="00E43CD8" w:rsidRPr="00E43CD8" w:rsidRDefault="00E43CD8" w:rsidP="00E43CD8">
      <w:pPr>
        <w:rPr>
          <w:sz w:val="24"/>
          <w:szCs w:val="24"/>
          <w:lang w:val="fr-FR"/>
        </w:rPr>
      </w:pPr>
    </w:p>
    <w:p w:rsidR="00643D8D" w:rsidRDefault="00E43CD8" w:rsidP="00E43CD8">
      <w:pPr>
        <w:tabs>
          <w:tab w:val="left" w:pos="1091"/>
        </w:tabs>
        <w:jc w:val="both"/>
        <w:rPr>
          <w:sz w:val="24"/>
          <w:szCs w:val="24"/>
          <w:lang w:val="fr-FR"/>
        </w:rPr>
      </w:pPr>
      <w:r>
        <w:rPr>
          <w:sz w:val="24"/>
          <w:szCs w:val="24"/>
          <w:lang w:val="fr-FR"/>
        </w:rPr>
        <w:t xml:space="preserve">Par la suite </w:t>
      </w:r>
      <w:r w:rsidR="00643D8D">
        <w:rPr>
          <w:sz w:val="24"/>
          <w:szCs w:val="24"/>
          <w:lang w:val="fr-FR"/>
        </w:rPr>
        <w:t>nous avons transformer en données catégorielles certaines données comme entre et autre le genre du patient, le niveau d’education, s’il est diabétique et etc.</w:t>
      </w:r>
    </w:p>
    <w:p w:rsidR="00643D8D" w:rsidRDefault="00643D8D" w:rsidP="00E43CD8">
      <w:pPr>
        <w:tabs>
          <w:tab w:val="left" w:pos="1091"/>
        </w:tabs>
        <w:jc w:val="both"/>
        <w:rPr>
          <w:sz w:val="24"/>
          <w:szCs w:val="24"/>
          <w:lang w:val="fr-FR"/>
        </w:rPr>
      </w:pPr>
    </w:p>
    <w:p w:rsidR="00643D8D" w:rsidRDefault="00643D8D" w:rsidP="00E43CD8">
      <w:pPr>
        <w:tabs>
          <w:tab w:val="left" w:pos="1091"/>
        </w:tabs>
        <w:jc w:val="both"/>
        <w:rPr>
          <w:sz w:val="24"/>
          <w:szCs w:val="24"/>
          <w:lang w:val="fr-FR"/>
        </w:rPr>
      </w:pPr>
      <w:r>
        <w:rPr>
          <w:noProof/>
          <w:sz w:val="24"/>
          <w:szCs w:val="24"/>
        </w:rPr>
        <w:drawing>
          <wp:inline distT="0" distB="0" distL="0" distR="0">
            <wp:extent cx="6067656" cy="2583709"/>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1.PNG"/>
                    <pic:cNvPicPr/>
                  </pic:nvPicPr>
                  <pic:blipFill>
                    <a:blip r:embed="rId8">
                      <a:extLst>
                        <a:ext uri="{28A0092B-C50C-407E-A947-70E740481C1C}">
                          <a14:useLocalDpi xmlns:a14="http://schemas.microsoft.com/office/drawing/2010/main" val="0"/>
                        </a:ext>
                      </a:extLst>
                    </a:blip>
                    <a:stretch>
                      <a:fillRect/>
                    </a:stretch>
                  </pic:blipFill>
                  <pic:spPr>
                    <a:xfrm>
                      <a:off x="0" y="0"/>
                      <a:ext cx="6098345" cy="2596777"/>
                    </a:xfrm>
                    <a:prstGeom prst="rect">
                      <a:avLst/>
                    </a:prstGeom>
                  </pic:spPr>
                </pic:pic>
              </a:graphicData>
            </a:graphic>
          </wp:inline>
        </w:drawing>
      </w:r>
    </w:p>
    <w:p w:rsidR="00643D8D" w:rsidRPr="00643D8D" w:rsidRDefault="00643D8D" w:rsidP="00643D8D">
      <w:pPr>
        <w:rPr>
          <w:sz w:val="24"/>
          <w:szCs w:val="24"/>
          <w:lang w:val="fr-FR"/>
        </w:rPr>
      </w:pPr>
    </w:p>
    <w:p w:rsidR="00E43CD8" w:rsidRDefault="00643D8D" w:rsidP="00643D8D">
      <w:pPr>
        <w:rPr>
          <w:color w:val="000000" w:themeColor="text1"/>
          <w:sz w:val="24"/>
          <w:szCs w:val="24"/>
          <w:lang w:val="fr-FR"/>
        </w:rPr>
      </w:pPr>
      <w:r>
        <w:rPr>
          <w:sz w:val="24"/>
          <w:szCs w:val="24"/>
          <w:lang w:val="fr-FR"/>
        </w:rPr>
        <w:t>Nous avons traité les valeurs manquantes en utilisant un</w:t>
      </w:r>
      <w:r w:rsidRPr="00643D8D">
        <w:rPr>
          <w:color w:val="FF0000"/>
          <w:sz w:val="24"/>
          <w:szCs w:val="24"/>
          <w:lang w:val="fr-FR"/>
        </w:rPr>
        <w:t xml:space="preserve"> IterativeImputer</w:t>
      </w:r>
      <w:r>
        <w:rPr>
          <w:color w:val="FF0000"/>
          <w:sz w:val="24"/>
          <w:szCs w:val="24"/>
          <w:lang w:val="fr-FR"/>
        </w:rPr>
        <w:t xml:space="preserve"> </w:t>
      </w:r>
      <w:r>
        <w:rPr>
          <w:color w:val="000000" w:themeColor="text1"/>
          <w:sz w:val="24"/>
          <w:szCs w:val="24"/>
          <w:lang w:val="fr-FR"/>
        </w:rPr>
        <w:t>car il y avait 15% de données manquantes et de plus nos données ne suivait pas une loi normale d’où le choix de l’imputation par modélisation plutôt que l’utilisation de valeurs statistiques comme le mode, médiane, etc. Puis nous avons supprimer les données manquantes catégorielles pour éviter d’introduire plus de biais.</w:t>
      </w:r>
    </w:p>
    <w:p w:rsidR="00643D8D" w:rsidRDefault="00643D8D" w:rsidP="00643D8D">
      <w:pPr>
        <w:rPr>
          <w:color w:val="000000" w:themeColor="text1"/>
          <w:sz w:val="24"/>
          <w:szCs w:val="24"/>
          <w:lang w:val="fr-FR"/>
        </w:rPr>
      </w:pPr>
    </w:p>
    <w:p w:rsidR="00643D8D" w:rsidRDefault="00643D8D" w:rsidP="00643D8D">
      <w:pPr>
        <w:rPr>
          <w:color w:val="000000" w:themeColor="text1"/>
          <w:sz w:val="24"/>
          <w:szCs w:val="24"/>
          <w:lang w:val="fr-FR"/>
        </w:rPr>
      </w:pPr>
    </w:p>
    <w:p w:rsidR="00643D8D" w:rsidRDefault="00643D8D" w:rsidP="00643D8D">
      <w:pPr>
        <w:rPr>
          <w:color w:val="000000" w:themeColor="text1"/>
          <w:sz w:val="24"/>
          <w:szCs w:val="24"/>
          <w:lang w:val="fr-FR"/>
        </w:rPr>
      </w:pPr>
      <w:r>
        <w:rPr>
          <w:noProof/>
          <w:color w:val="000000" w:themeColor="text1"/>
          <w:sz w:val="24"/>
          <w:szCs w:val="24"/>
        </w:rPr>
        <w:lastRenderedPageBreak/>
        <w:drawing>
          <wp:inline distT="0" distB="0" distL="0" distR="0">
            <wp:extent cx="5943600" cy="250063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00630"/>
                    </a:xfrm>
                    <a:prstGeom prst="rect">
                      <a:avLst/>
                    </a:prstGeom>
                  </pic:spPr>
                </pic:pic>
              </a:graphicData>
            </a:graphic>
          </wp:inline>
        </w:drawing>
      </w:r>
    </w:p>
    <w:p w:rsidR="00643D8D" w:rsidRPr="00643D8D" w:rsidRDefault="00643D8D" w:rsidP="00643D8D">
      <w:pPr>
        <w:rPr>
          <w:sz w:val="24"/>
          <w:szCs w:val="24"/>
          <w:lang w:val="fr-FR"/>
        </w:rPr>
      </w:pPr>
    </w:p>
    <w:p w:rsidR="00643D8D" w:rsidRDefault="00643D8D" w:rsidP="00643D8D">
      <w:pPr>
        <w:pStyle w:val="Paragraphedeliste"/>
        <w:numPr>
          <w:ilvl w:val="0"/>
          <w:numId w:val="3"/>
        </w:numPr>
        <w:tabs>
          <w:tab w:val="left" w:pos="3000"/>
        </w:tabs>
        <w:rPr>
          <w:color w:val="FF0000"/>
          <w:sz w:val="32"/>
          <w:szCs w:val="32"/>
          <w:u w:val="single"/>
          <w:lang w:val="fr-FR"/>
        </w:rPr>
      </w:pPr>
      <w:r w:rsidRPr="00643D8D">
        <w:rPr>
          <w:color w:val="FF0000"/>
          <w:sz w:val="32"/>
          <w:szCs w:val="32"/>
          <w:u w:val="single"/>
          <w:lang w:val="fr-FR"/>
        </w:rPr>
        <w:t>Gestion des valeurs aberrantes</w:t>
      </w:r>
    </w:p>
    <w:p w:rsidR="00643D8D" w:rsidRDefault="00643D8D" w:rsidP="00643D8D">
      <w:pPr>
        <w:tabs>
          <w:tab w:val="left" w:pos="3000"/>
        </w:tabs>
        <w:rPr>
          <w:color w:val="000000" w:themeColor="text1"/>
          <w:sz w:val="24"/>
          <w:szCs w:val="24"/>
          <w:lang w:val="fr-FR"/>
        </w:rPr>
      </w:pPr>
      <w:r>
        <w:rPr>
          <w:color w:val="000000" w:themeColor="text1"/>
          <w:sz w:val="24"/>
          <w:szCs w:val="24"/>
          <w:lang w:val="fr-FR"/>
        </w:rPr>
        <w:t xml:space="preserve">Dans cette section, </w:t>
      </w:r>
      <w:r w:rsidR="00FB0197">
        <w:rPr>
          <w:color w:val="000000" w:themeColor="text1"/>
          <w:sz w:val="24"/>
          <w:szCs w:val="24"/>
          <w:lang w:val="fr-FR"/>
        </w:rPr>
        <w:t>à</w:t>
      </w:r>
      <w:r>
        <w:rPr>
          <w:color w:val="000000" w:themeColor="text1"/>
          <w:sz w:val="24"/>
          <w:szCs w:val="24"/>
          <w:lang w:val="fr-FR"/>
        </w:rPr>
        <w:t xml:space="preserve"> travers un boxplot nous avons constaté que sur notre jeu de données, il y avait de nombreu</w:t>
      </w:r>
      <w:r w:rsidR="00FB0197">
        <w:rPr>
          <w:color w:val="000000" w:themeColor="text1"/>
          <w:sz w:val="24"/>
          <w:szCs w:val="24"/>
          <w:lang w:val="fr-FR"/>
        </w:rPr>
        <w:t xml:space="preserve">ses valeurs aberrantes. </w:t>
      </w:r>
    </w:p>
    <w:p w:rsidR="00FB0197" w:rsidRDefault="00FB0197" w:rsidP="00643D8D">
      <w:pPr>
        <w:tabs>
          <w:tab w:val="left" w:pos="3000"/>
        </w:tabs>
        <w:rPr>
          <w:color w:val="000000" w:themeColor="text1"/>
          <w:sz w:val="24"/>
          <w:szCs w:val="24"/>
          <w:lang w:val="fr-FR"/>
        </w:rPr>
      </w:pPr>
    </w:p>
    <w:p w:rsidR="00FB0197" w:rsidRDefault="00FB0197" w:rsidP="00643D8D">
      <w:pPr>
        <w:tabs>
          <w:tab w:val="left" w:pos="3000"/>
        </w:tabs>
        <w:rPr>
          <w:color w:val="000000" w:themeColor="text1"/>
          <w:sz w:val="24"/>
          <w:szCs w:val="24"/>
          <w:lang w:val="fr-FR"/>
        </w:rPr>
      </w:pPr>
      <w:r>
        <w:rPr>
          <w:noProof/>
          <w:color w:val="000000" w:themeColor="text1"/>
          <w:sz w:val="24"/>
          <w:szCs w:val="24"/>
        </w:rPr>
        <w:lastRenderedPageBreak/>
        <w:drawing>
          <wp:inline distT="0" distB="0" distL="0" distR="0">
            <wp:extent cx="5441152" cy="6195597"/>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1.PNG"/>
                    <pic:cNvPicPr/>
                  </pic:nvPicPr>
                  <pic:blipFill>
                    <a:blip r:embed="rId10">
                      <a:extLst>
                        <a:ext uri="{28A0092B-C50C-407E-A947-70E740481C1C}">
                          <a14:useLocalDpi xmlns:a14="http://schemas.microsoft.com/office/drawing/2010/main" val="0"/>
                        </a:ext>
                      </a:extLst>
                    </a:blip>
                    <a:stretch>
                      <a:fillRect/>
                    </a:stretch>
                  </pic:blipFill>
                  <pic:spPr>
                    <a:xfrm>
                      <a:off x="0" y="0"/>
                      <a:ext cx="5441152" cy="6195597"/>
                    </a:xfrm>
                    <a:prstGeom prst="rect">
                      <a:avLst/>
                    </a:prstGeom>
                  </pic:spPr>
                </pic:pic>
              </a:graphicData>
            </a:graphic>
          </wp:inline>
        </w:drawing>
      </w:r>
    </w:p>
    <w:p w:rsidR="00FB0197" w:rsidRDefault="00FB0197" w:rsidP="00FB0197">
      <w:pPr>
        <w:rPr>
          <w:sz w:val="24"/>
          <w:szCs w:val="24"/>
          <w:lang w:val="fr-FR"/>
        </w:rPr>
      </w:pPr>
    </w:p>
    <w:p w:rsidR="00FB0197" w:rsidRDefault="00FB0197" w:rsidP="00FB0197">
      <w:pPr>
        <w:tabs>
          <w:tab w:val="left" w:pos="5455"/>
        </w:tabs>
        <w:rPr>
          <w:sz w:val="24"/>
          <w:szCs w:val="24"/>
          <w:lang w:val="fr-FR"/>
        </w:rPr>
      </w:pPr>
      <w:r>
        <w:rPr>
          <w:sz w:val="24"/>
          <w:szCs w:val="24"/>
          <w:lang w:val="fr-FR"/>
        </w:rPr>
        <w:t>Pour la gestion de ces valeurs aberrantes nous avons juge qu’il était mieux de les limiter que les supprimer car ces données représentent 15% du dataset et elles sont très précieuses pour l’analyse de cette maladie.</w:t>
      </w:r>
    </w:p>
    <w:p w:rsidR="00FB0197" w:rsidRDefault="00FB0197" w:rsidP="00FB0197">
      <w:pPr>
        <w:tabs>
          <w:tab w:val="left" w:pos="5455"/>
        </w:tabs>
        <w:rPr>
          <w:sz w:val="24"/>
          <w:szCs w:val="24"/>
          <w:lang w:val="fr-FR"/>
        </w:rPr>
      </w:pPr>
    </w:p>
    <w:p w:rsidR="00FB0197" w:rsidRDefault="00FB0197" w:rsidP="00FB0197">
      <w:pPr>
        <w:tabs>
          <w:tab w:val="left" w:pos="5455"/>
        </w:tabs>
        <w:rPr>
          <w:sz w:val="24"/>
          <w:szCs w:val="24"/>
          <w:lang w:val="fr-FR"/>
        </w:rPr>
      </w:pPr>
      <w:r>
        <w:rPr>
          <w:noProof/>
          <w:sz w:val="24"/>
          <w:szCs w:val="24"/>
        </w:rPr>
        <w:lastRenderedPageBreak/>
        <w:drawing>
          <wp:inline distT="0" distB="0" distL="0" distR="0">
            <wp:extent cx="5943600" cy="139763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397635"/>
                    </a:xfrm>
                    <a:prstGeom prst="rect">
                      <a:avLst/>
                    </a:prstGeom>
                  </pic:spPr>
                </pic:pic>
              </a:graphicData>
            </a:graphic>
          </wp:inline>
        </w:drawing>
      </w:r>
      <w:r>
        <w:rPr>
          <w:sz w:val="24"/>
          <w:szCs w:val="24"/>
          <w:lang w:val="fr-FR"/>
        </w:rPr>
        <w:tab/>
      </w:r>
    </w:p>
    <w:p w:rsidR="00FB0197" w:rsidRPr="00FB0197" w:rsidRDefault="00FB0197" w:rsidP="00FB0197">
      <w:pPr>
        <w:tabs>
          <w:tab w:val="left" w:pos="5455"/>
        </w:tabs>
        <w:rPr>
          <w:sz w:val="24"/>
          <w:szCs w:val="24"/>
          <w:lang w:val="fr-FR"/>
        </w:rPr>
      </w:pPr>
      <w:r>
        <w:rPr>
          <w:sz w:val="24"/>
          <w:szCs w:val="24"/>
          <w:lang w:val="fr-FR"/>
        </w:rPr>
        <w:t>La dernière étape consistait à sauvegarder nos données dans un fichier afin d’effectuer l’analyse exploratoire.</w:t>
      </w:r>
    </w:p>
    <w:sectPr w:rsidR="00FB0197" w:rsidRPr="00FB019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FB5" w:rsidRDefault="00380FB5" w:rsidP="00FB0197">
      <w:pPr>
        <w:spacing w:after="0" w:line="240" w:lineRule="auto"/>
      </w:pPr>
      <w:r>
        <w:separator/>
      </w:r>
    </w:p>
  </w:endnote>
  <w:endnote w:type="continuationSeparator" w:id="0">
    <w:p w:rsidR="00380FB5" w:rsidRDefault="00380FB5" w:rsidP="00FB0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FB5" w:rsidRDefault="00380FB5" w:rsidP="00FB0197">
      <w:pPr>
        <w:spacing w:after="0" w:line="240" w:lineRule="auto"/>
      </w:pPr>
      <w:r>
        <w:separator/>
      </w:r>
    </w:p>
  </w:footnote>
  <w:footnote w:type="continuationSeparator" w:id="0">
    <w:p w:rsidR="00380FB5" w:rsidRDefault="00380FB5" w:rsidP="00FB0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E86F4D"/>
    <w:multiLevelType w:val="hybridMultilevel"/>
    <w:tmpl w:val="76B4767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0031D36"/>
    <w:multiLevelType w:val="hybridMultilevel"/>
    <w:tmpl w:val="6436C37A"/>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62203A6C"/>
    <w:multiLevelType w:val="hybridMultilevel"/>
    <w:tmpl w:val="F0D4A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DE20D9"/>
    <w:multiLevelType w:val="hybridMultilevel"/>
    <w:tmpl w:val="BD1EB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C05"/>
    <w:rsid w:val="000C2185"/>
    <w:rsid w:val="00380FB5"/>
    <w:rsid w:val="00435D6C"/>
    <w:rsid w:val="0044680F"/>
    <w:rsid w:val="00643D8D"/>
    <w:rsid w:val="00696C31"/>
    <w:rsid w:val="007E57CF"/>
    <w:rsid w:val="008C437F"/>
    <w:rsid w:val="00AE232F"/>
    <w:rsid w:val="00D05C05"/>
    <w:rsid w:val="00D40A1F"/>
    <w:rsid w:val="00E43CD8"/>
    <w:rsid w:val="00EF0827"/>
    <w:rsid w:val="00FB0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B2E752-2C56-4A44-9B15-53B4DA9B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35D6C"/>
    <w:pPr>
      <w:ind w:left="720"/>
      <w:contextualSpacing/>
    </w:pPr>
  </w:style>
  <w:style w:type="paragraph" w:styleId="En-tte">
    <w:name w:val="header"/>
    <w:basedOn w:val="Normal"/>
    <w:link w:val="En-tteCar"/>
    <w:uiPriority w:val="99"/>
    <w:unhideWhenUsed/>
    <w:rsid w:val="00FB0197"/>
    <w:pPr>
      <w:tabs>
        <w:tab w:val="center" w:pos="4680"/>
        <w:tab w:val="right" w:pos="9360"/>
      </w:tabs>
      <w:spacing w:after="0" w:line="240" w:lineRule="auto"/>
    </w:pPr>
  </w:style>
  <w:style w:type="character" w:customStyle="1" w:styleId="En-tteCar">
    <w:name w:val="En-tête Car"/>
    <w:basedOn w:val="Policepardfaut"/>
    <w:link w:val="En-tte"/>
    <w:uiPriority w:val="99"/>
    <w:rsid w:val="00FB0197"/>
  </w:style>
  <w:style w:type="paragraph" w:styleId="Pieddepage">
    <w:name w:val="footer"/>
    <w:basedOn w:val="Normal"/>
    <w:link w:val="PieddepageCar"/>
    <w:uiPriority w:val="99"/>
    <w:unhideWhenUsed/>
    <w:rsid w:val="00FB019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FB0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566</Words>
  <Characters>3232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TAYOU</dc:creator>
  <cp:keywords/>
  <dc:description/>
  <cp:lastModifiedBy>TAYOU</cp:lastModifiedBy>
  <cp:revision>5</cp:revision>
  <dcterms:created xsi:type="dcterms:W3CDTF">2026-02-26T07:45:00Z</dcterms:created>
  <dcterms:modified xsi:type="dcterms:W3CDTF">2026-03-03T17:03:00Z</dcterms:modified>
</cp:coreProperties>
</file>