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60"/>
        <w:jc w:val="center"/>
      </w:pPr>
      <w:r>
        <w:rPr>
          <w:rFonts w:ascii="微软雅黑" w:hAnsi="微软雅黑"/>
          <w:b/>
          <w:color w:val="3D2613"/>
          <w:sz w:val="76"/>
        </w:rPr>
        <w:t>锈甲长歌</w:t>
      </w:r>
    </w:p>
    <w:p>
      <w:pPr>
        <w:spacing w:after="600"/>
        <w:jc w:val="center"/>
      </w:pPr>
      <w:r>
        <w:rPr>
          <w:rFonts w:ascii="微软雅黑" w:hAnsi="微软雅黑"/>
          <w:b w:val="0"/>
          <w:color w:val="8C6B4A"/>
          <w:sz w:val="32"/>
        </w:rPr>
        <w:t>Armor Stained With Sorrow</w:t>
      </w:r>
    </w:p>
    <w:p>
      <w:pPr>
        <w:spacing w:before="40" w:after="40"/>
        <w:pBdr>
          <w:bottom w:val="single" w:sz="4" w:space="1" w:color="c8b896"/>
        </w:pBdr>
      </w:pPr>
    </w:p>
    <w:p>
      <w:pPr>
        <w:spacing w:after="120"/>
        <w:jc w:val="center"/>
      </w:pPr>
      <w:r>
        <w:rPr>
          <w:rFonts w:ascii="微软雅黑" w:hAnsi="微软雅黑"/>
          <w:b w:val="0"/>
          <w:color w:val="6B5030"/>
          <w:sz w:val="28"/>
        </w:rPr>
        <w:t>完整操作指南</w:t>
      </w:r>
    </w:p>
    <w:p>
      <w:pPr>
        <w:spacing w:after="120"/>
        <w:jc w:val="center"/>
      </w:pPr>
      <w:r>
        <w:rPr>
          <w:rFonts w:ascii="微软雅黑" w:hAnsi="微软雅黑"/>
          <w:b w:val="0"/>
          <w:color w:val="9E8B72"/>
          <w:sz w:val="22"/>
        </w:rPr>
        <w:t>工程结构 · 使用方式 · 基本操作 · 全流程攻略</w:t>
      </w:r>
    </w:p>
    <w:p>
      <w:r>
        <w:br w:type="page"/>
      </w:r>
    </w:p>
    <w:p>
      <w:pPr>
        <w:pStyle w:val="Heading1"/>
      </w:pPr>
      <w:r>
        <w:t>一、工程文件结构</w:t>
      </w:r>
    </w:p>
    <w:p>
      <w:pPr>
        <w:spacing w:after="120"/>
      </w:pPr>
      <w:r>
        <w:rPr>
          <w:rFonts w:ascii="微软雅黑" w:hAnsi="微软雅黑"/>
          <w:b w:val="0"/>
          <w:color w:val="555555"/>
          <w:sz w:val="21"/>
        </w:rPr>
        <w:t>项目根目录结构如下：</w:t>
      </w:r>
    </w:p>
    <w:p>
      <w:pPr>
        <w:spacing w:before="80" w:after="80"/>
        <w:ind w:left="454"/>
        <w:shd w:fill="f5f2eb" w:val="clear"/>
      </w:pPr>
      <w:r>
        <w:rPr>
          <w:rFonts w:ascii="Consolas" w:hAnsi="Consolas"/>
          <w:color w:val="2D2D2D"/>
          <w:sz w:val="19"/>
        </w:rPr>
        <w:t>project/</w:t>
        <w:br/>
        <w:t>├── 游戏说明书.md                 ← 本文件</w:t>
        <w:br/>
        <w:t>├── analysis/                     # 设计文档与需求分析</w:t>
        <w:br/>
        <w:t>│   ├── development-plan.md       # v1 开发计划</w:t>
        <w:br/>
        <w:t>│   ├── extracted/                # 四关文字剧本 (.txt)</w:t>
        <w:br/>
        <w:t>│   └── pdf_pages/                # 纸面原型截图</w:t>
        <w:br/>
        <w:t>├── Arts/                         # 原始美术资源 (.ai/.png/.jpg)</w:t>
        <w:br/>
        <w:t>│   ├── 第一关 (1)/, 第一关补充/</w:t>
        <w:br/>
        <w:t>│   ├── 第二关部分/</w:t>
        <w:br/>
        <w:t>│   ├── 第三关部分/, 第三关补充/</w:t>
        <w:br/>
        <w:t>│   └── 第四关/</w:t>
        <w:br/>
        <w:t>├── game/                         # ★ 游戏工程主体</w:t>
        <w:br/>
        <w:t>│   ├── index.html                # 入口 HTML</w:t>
        <w:br/>
        <w:t>│   ├── package.json              # 项目配置 / 依赖 / 打包</w:t>
        <w:br/>
        <w:t>│   ├── tsconfig.json             # TypeScript 配置</w:t>
        <w:br/>
        <w:t>│   ├── vite.config.ts            # Vite 构建配置</w:t>
        <w:br/>
        <w:t>│   ├── src/                      # TypeScript 源码</w:t>
        <w:br/>
        <w:t>│   │   ├── main.ts               # 游戏主循环 (~2150行)</w:t>
        <w:br/>
        <w:t>│   │   ├── narrativeData.ts      # 场景/对话/笔记数据</w:t>
        <w:br/>
        <w:t>│   │   ├── generatedSceneArt.ts  # SVG 程序化场景图</w:t>
        <w:br/>
        <w:t>│   │   ├── storage.ts            # 存档读写</w:t>
        <w:br/>
        <w:t>│   │   ├── validators.ts         # 谜题校验逻辑</w:t>
        <w:br/>
        <w:t>│   │   ├── hotspotLayout.ts      # 热点标签避让引擎</w:t>
        <w:br/>
        <w:t>│   │   ├── style.css             # 全局样式表</w:t>
        <w:br/>
        <w:t>│   │   └── *.test.ts             # Vitest 测试</w:t>
        <w:br/>
        <w:t>│   ├── electron/                 # Electron 桌面壳</w:t>
        <w:br/>
        <w:t>│   │   ├── main.cjs              # 主进程</w:t>
        <w:br/>
        <w:t>│   │   └── preload.cjs           # 预加载脚本</w:t>
        <w:br/>
        <w:t>│   ├── public/art/               # 运行时美术资源</w:t>
        <w:br/>
        <w:t>│   │   ├── act1/, act2/, act3/   # 关卡场景图</w:t>
        <w:br/>
        <w:t>│   │   └── ui/                   # UI 元件</w:t>
        <w:br/>
        <w:t>│   ├── renderer/                 # Vite 构建产物（自动生成）</w:t>
        <w:br/>
        <w:t>│   └── release/                  # ★ Electron 打包产物</w:t>
        <w:br/>
        <w:t>│       ├── 锈甲长歌 Setup 0.0.0.exe    # 安装包</w:t>
        <w:br/>
        <w:t>│       └── win-unpacked/                # 免安装版</w:t>
        <w:br/>
        <w:t>│           └── 锈甲长歌.exe             # 双击即玩</w:t>
        <w:br/>
        <w:t>└── tools/                        # 辅助脚本</w:t>
      </w:r>
    </w:p>
    <w:p>
      <w:pPr>
        <w:pStyle w:val="Heading2"/>
      </w:pPr>
      <w:r>
        <w:t>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6520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技术方案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前端构建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Vite + TypeScript</w:t>
            </w:r>
          </w:p>
        </w:tc>
      </w:tr>
      <w:tr>
        <w:tc>
          <w:tcPr>
            <w:tcW w:type="dxa" w:w="1984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游戏渲染</w:t>
            </w:r>
          </w:p>
        </w:tc>
        <w:tc>
          <w:tcPr>
            <w:tcW w:type="dxa" w:w="6520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纯 DOM 操作（innerHTML 模板）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状态管理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单一 SaveState 对象（flags + currentScene）</w:t>
            </w:r>
          </w:p>
        </w:tc>
      </w:tr>
      <w:tr>
        <w:tc>
          <w:tcPr>
            <w:tcW w:type="dxa" w:w="1984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持久化存储</w:t>
            </w:r>
          </w:p>
        </w:tc>
        <w:tc>
          <w:tcPr>
            <w:tcW w:type="dxa" w:w="6520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localStorage (键: war-and-peace-save-v1)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桌面壳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Electron + electron-builder</w:t>
            </w:r>
          </w:p>
        </w:tc>
      </w:tr>
      <w:tr>
        <w:tc>
          <w:tcPr>
            <w:tcW w:type="dxa" w:w="1984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打包格式</w:t>
            </w:r>
          </w:p>
        </w:tc>
        <w:tc>
          <w:tcPr>
            <w:tcW w:type="dxa" w:w="6520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Windows NSIS 安装包 / 免安装目录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测试框架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Vitest (8 个测试, 2 组用例)</w:t>
            </w:r>
          </w:p>
        </w:tc>
      </w:tr>
    </w:tbl>
    <w:p/>
    <w:p>
      <w:pPr>
        <w:pStyle w:val="Heading1"/>
      </w:pPr>
      <w:r>
        <w:t>二、文件使用方式</w:t>
      </w:r>
    </w:p>
    <w:p>
      <w:pPr>
        <w:pStyle w:val="Heading2"/>
      </w:pPr>
      <w:r>
        <w:t>2.1 玩家使用（运行游戏）</w:t>
      </w:r>
    </w:p>
    <w:p>
      <w:pPr>
        <w:spacing w:after="120"/>
      </w:pPr>
      <w:r>
        <w:rPr>
          <w:rFonts w:ascii="微软雅黑" w:hAnsi="微软雅黑"/>
          <w:b/>
          <w:sz w:val="22"/>
        </w:rPr>
        <w:t>免安装版（推荐快速体验）</w:t>
      </w:r>
    </w:p>
    <w:p>
      <w:pPr>
        <w:spacing w:before="80" w:after="80"/>
        <w:ind w:left="454"/>
        <w:shd w:fill="f5f2eb" w:val="clear"/>
      </w:pPr>
      <w:r>
        <w:rPr>
          <w:rFonts w:ascii="Consolas" w:hAnsi="Consolas"/>
          <w:color w:val="2D2D2D"/>
          <w:sz w:val="19"/>
        </w:rPr>
        <w:t>release/win-unpacked/锈甲长歌.exe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双击即可运行，无需任何安装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整个 win-unpacked 文件夹可拷贝至 U 盘或任意目录</w:t>
      </w:r>
    </w:p>
    <w:p>
      <w:pPr>
        <w:spacing w:after="120"/>
      </w:pPr>
      <w:r>
        <w:rPr>
          <w:rFonts w:ascii="微软雅黑" w:hAnsi="微软雅黑"/>
          <w:b/>
          <w:sz w:val="22"/>
        </w:rPr>
        <w:t>安装版</w:t>
      </w:r>
    </w:p>
    <w:p>
      <w:pPr>
        <w:spacing w:before="80" w:after="80"/>
        <w:ind w:left="454"/>
        <w:shd w:fill="f5f2eb" w:val="clear"/>
      </w:pPr>
      <w:r>
        <w:rPr>
          <w:rFonts w:ascii="Consolas" w:hAnsi="Consolas"/>
          <w:color w:val="2D2D2D"/>
          <w:sz w:val="19"/>
        </w:rPr>
        <w:t>release/锈甲长歌 Setup 0.0.0.exe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双击运行安装向导，支持自定义安装路径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自动创建桌面快捷方式和开始菜单项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可通过 Windows「设置 → 应用」卸载</w:t>
      </w:r>
    </w:p>
    <w:p>
      <w:pPr>
        <w:pStyle w:val="Heading2"/>
      </w:pPr>
      <w:r>
        <w:t>2.2 开发者使用</w:t>
      </w:r>
    </w:p>
    <w:p>
      <w:pPr>
        <w:spacing w:after="120"/>
      </w:pPr>
      <w:r>
        <w:rPr>
          <w:rFonts w:ascii="微软雅黑" w:hAnsi="微软雅黑"/>
          <w:b w:val="0"/>
          <w:color w:val="888888"/>
          <w:sz w:val="20"/>
        </w:rPr>
        <w:t>环境要求：Node.js ≥ 18，npm ≥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685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4819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npm --prefix game install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安装依赖</w:t>
            </w:r>
          </w:p>
        </w:tc>
      </w:tr>
      <w:tr>
        <w:tc>
          <w:tcPr>
            <w:tcW w:type="dxa" w:w="3685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npm --prefix game run dev</w:t>
            </w:r>
          </w:p>
        </w:tc>
        <w:tc>
          <w:tcPr>
            <w:tcW w:type="dxa" w:w="4819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开发模式（Vite + Electron 热更新）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npm --prefix game run dev:web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仅启动 Web 端 (http://127.0.0.1:5173)</w:t>
            </w:r>
          </w:p>
        </w:tc>
      </w:tr>
      <w:tr>
        <w:tc>
          <w:tcPr>
            <w:tcW w:type="dxa" w:w="3685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npm --prefix game run typecheck</w:t>
            </w:r>
          </w:p>
        </w:tc>
        <w:tc>
          <w:tcPr>
            <w:tcW w:type="dxa" w:w="4819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TypeScript 类型检查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npm --prefix game run test:run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运行 Vitest 测试</w:t>
            </w:r>
          </w:p>
        </w:tc>
      </w:tr>
      <w:tr>
        <w:tc>
          <w:tcPr>
            <w:tcW w:type="dxa" w:w="3685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npm --prefix game run build:web</w:t>
            </w:r>
          </w:p>
        </w:tc>
        <w:tc>
          <w:tcPr>
            <w:tcW w:type="dxa" w:w="4819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生产构建（仅 Web）→ renderer/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npm --prefix game run build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完整打包 → release/*.exe（5-10分钟）</w:t>
            </w:r>
          </w:p>
        </w:tc>
      </w:tr>
    </w:tbl>
    <w:p/>
    <w:p>
      <w:pPr>
        <w:pStyle w:val="Heading1"/>
      </w:pPr>
      <w:r>
        <w:t>三、游戏基本操作</w:t>
      </w:r>
    </w:p>
    <w:p>
      <w:pPr>
        <w:pStyle w:val="Heading2"/>
      </w:pPr>
      <w:r>
        <w:t>3.1 通用操作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6236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方式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交互 / 调查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点击场景中的圆形光点（热点）</w:t>
            </w:r>
          </w:p>
        </w:tc>
      </w:tr>
      <w:tr>
        <w:tc>
          <w:tcPr>
            <w:tcW w:type="dxa" w:w="2268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推进对话</w:t>
            </w:r>
          </w:p>
        </w:tc>
        <w:tc>
          <w:tcPr>
            <w:tcW w:type="dxa" w:w="6236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点击对话框任意位置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选择选项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点击谜题面板中的按钮</w:t>
            </w:r>
          </w:p>
        </w:tc>
      </w:tr>
      <w:tr>
        <w:tc>
          <w:tcPr>
            <w:tcW w:type="dxa" w:w="2268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关闭面板</w:t>
            </w:r>
          </w:p>
        </w:tc>
        <w:tc>
          <w:tcPr>
            <w:tcW w:type="dxa" w:w="6236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点击右上角 × 按钮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查看线索簿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点击右下角「线索簿」按钮</w:t>
            </w:r>
          </w:p>
        </w:tc>
      </w:tr>
      <w:tr>
        <w:tc>
          <w:tcPr>
            <w:tcW w:type="dxa" w:w="2268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返回主菜单</w:t>
            </w:r>
          </w:p>
        </w:tc>
        <w:tc>
          <w:tcPr>
            <w:tcW w:type="dxa" w:w="6236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点击右下角「主菜单」按钮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重新开始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点击右下角「重置」或主菜单「从头开始」</w:t>
            </w:r>
          </w:p>
        </w:tc>
      </w:tr>
    </w:tbl>
    <w:p/>
    <w:p>
      <w:pPr>
        <w:pStyle w:val="Heading2"/>
      </w:pPr>
      <w:r>
        <w:t>3.2 各谜题专属操作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谜题</w:t>
            </w:r>
          </w:p>
        </w:tc>
        <w:tc>
          <w:tcPr>
            <w:tcW w:type="dxa" w:w="6236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操作方式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棋局残局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按顺序点击三个落子选项</w:t>
            </w:r>
          </w:p>
        </w:tc>
      </w:tr>
      <w:tr>
        <w:tc>
          <w:tcPr>
            <w:tcW w:type="dxa" w:w="2268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圣器对应 / 法阵摆放</w:t>
            </w:r>
          </w:p>
        </w:tc>
        <w:tc>
          <w:tcPr>
            <w:tcW w:type="dxa" w:w="6236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为每项点击选择对应答案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舞者谜语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从三个选项中点击选择答案</w:t>
            </w:r>
          </w:p>
        </w:tc>
      </w:tr>
      <w:tr>
        <w:tc>
          <w:tcPr>
            <w:tcW w:type="dxa" w:w="2268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生火</w:t>
            </w:r>
          </w:p>
        </w:tc>
        <w:tc>
          <w:tcPr>
            <w:tcW w:type="dxa" w:w="6236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点击火石 / 火绒 / 鼓风按钮，调节温度和风力至绿色区间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家书匹配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按住家书卡片拖拽到右侧对应士兵栏位</w:t>
            </w:r>
          </w:p>
        </w:tc>
      </w:tr>
      <w:tr>
        <w:tc>
          <w:tcPr>
            <w:tcW w:type="dxa" w:w="2268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伤兵登记</w:t>
            </w:r>
          </w:p>
        </w:tc>
        <w:tc>
          <w:tcPr>
            <w:tcW w:type="dxa" w:w="6236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点击选择 3 名真正受伤的士兵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搜救村民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W / A / S / D 键移动，推开箱子走到村民位置</w:t>
            </w:r>
          </w:p>
        </w:tc>
      </w:tr>
      <w:tr>
        <w:tc>
          <w:tcPr>
            <w:tcW w:type="dxa" w:w="2268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赶羊</w:t>
            </w:r>
          </w:p>
        </w:tc>
        <w:tc>
          <w:tcPr>
            <w:tcW w:type="dxa" w:w="6236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按住小羊拖拽到画面中央的绿色圆形靶心，倒计时归零时全部在圈内即胜</w:t>
            </w:r>
          </w:p>
        </w:tc>
      </w:tr>
    </w:tbl>
    <w:p/>
    <w:p>
      <w:pPr>
        <w:pStyle w:val="Heading2"/>
      </w:pPr>
      <w:r>
        <w:t>3.3 界面布局</w:t>
      </w:r>
    </w:p>
    <w:p>
      <w:pPr>
        <w:spacing w:before="80" w:after="80"/>
        <w:ind w:left="454"/>
        <w:shd w:fill="f5f2eb" w:val="clear"/>
      </w:pPr>
      <w:r>
        <w:rPr>
          <w:rFonts w:ascii="Consolas" w:hAnsi="Consolas"/>
          <w:color w:val="2D2D2D"/>
          <w:sz w:val="19"/>
        </w:rPr>
        <w:t>┌──────────────────────────────────────────┐</w:t>
        <w:br/>
        <w:t>│  左上角     当前章节名 + 场景标题        │</w:t>
        <w:br/>
        <w:t>│                                          │</w:t>
        <w:br/>
        <w:t>│          [ 游戏场景画面 ]                │</w:t>
        <w:br/>
        <w:t>│     ● 热点（圆形光点 + 标签）            │</w:t>
        <w:br/>
        <w:t>│                                          │</w:t>
        <w:br/>
        <w:t>│  左下角     当前目标提示                 │</w:t>
        <w:br/>
        <w:t>│  右下角     线索簿 | 主菜单 | 重置       │</w:t>
        <w:br/>
        <w:t>│                                          │</w:t>
        <w:br/>
        <w:t>│  [ 对话框区域 — 点击推进对话 ]           │</w:t>
        <w:br/>
        <w:t>└──────────────────────────────────────────┘</w:t>
      </w:r>
    </w:p>
    <w:p>
      <w:pPr>
        <w:pStyle w:val="Heading1"/>
      </w:pPr>
      <w:r>
        <w:t>四、主线全流程攻略</w:t>
      </w:r>
    </w:p>
    <w:p>
      <w:pPr>
        <w:pStyle w:val="Heading2"/>
      </w:pPr>
      <w:r>
        <w:t>第一关 · 书房的秘密</w:t>
      </w:r>
    </w:p>
    <w:p>
      <w:pPr>
        <w:spacing w:after="120"/>
      </w:pPr>
      <w:r>
        <w:rPr>
          <w:rFonts w:ascii="微软雅黑" w:hAnsi="微软雅黑"/>
          <w:b w:val="0"/>
          <w:color w:val="777777"/>
          <w:sz w:val="20"/>
        </w:rPr>
        <w:t>剧情概要：农家青年受领主举荐前往都城王宫任书记官，通过调查文书、账目和密信，揭开国王发动战争的财政困境与外部勒索。</w:t>
      </w:r>
    </w:p>
    <w:p>
      <w:pPr>
        <w:spacing w:after="120"/>
      </w:pPr>
      <w:r>
        <w:rPr>
          <w:rFonts w:ascii="微软雅黑" w:hAnsi="微软雅黑"/>
          <w:b/>
          <w:sz w:val="23"/>
        </w:rPr>
        <w:t>场景 1：农舍（送别）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自动播放父母送别对话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对话结束后点击「启程」热点前往王宫</w:t>
      </w:r>
    </w:p>
    <w:p>
      <w:pPr>
        <w:spacing w:after="120"/>
      </w:pPr>
      <w:r>
        <w:rPr>
          <w:rFonts w:ascii="微软雅黑" w:hAnsi="微软雅黑"/>
          <w:b/>
          <w:sz w:val="23"/>
        </w:rPr>
        <w:t>场景 2：王宫门口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① 点击左侧小丑对话，了解布告栏和书房信息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② 点击右侧布告栏阅读三份布告（税赋 / 异端清查 / 征兵招募）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③ 阅读完毕后点击中央守卫应聘书记官</w:t>
      </w:r>
    </w:p>
    <w:p>
      <w:pPr>
        <w:spacing w:after="120"/>
      </w:pPr>
      <w:r>
        <w:rPr>
          <w:rFonts w:ascii="微软雅黑" w:hAnsi="微软雅黑"/>
          <w:b/>
          <w:sz w:val="23"/>
        </w:rPr>
        <w:t>场景 3：谒见国王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自动播放国王任命对话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对话结束后点击左下「去二楼」</w:t>
      </w:r>
    </w:p>
    <w:p>
      <w:pPr>
        <w:spacing w:after="120"/>
      </w:pPr>
      <w:r>
        <w:rPr>
          <w:rFonts w:ascii="微软雅黑" w:hAnsi="微软雅黑"/>
          <w:b/>
          <w:sz w:val="23"/>
        </w:rPr>
        <w:t>场景 4：二楼走廊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（可选）依次点击四幅画像，查看历代国王自述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点击右侧「书房门」进入书房</w:t>
      </w:r>
    </w:p>
    <w:p>
      <w:pPr>
        <w:spacing w:after="120"/>
      </w:pPr>
      <w:r>
        <w:rPr>
          <w:rFonts w:ascii="微软雅黑" w:hAnsi="微软雅黑"/>
          <w:b/>
          <w:sz w:val="23"/>
        </w:rPr>
        <w:t>场景 5：书房调查 ★ 核心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① 征兵起草书 — 桌面中央，国王征召 16-60 岁男子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② 财政报告 — 桌面右侧，国库赤字 16080 英镑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③ 搜寻桌底 — 先点搜寻，再点出现的密信（敌国勒索信）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④ 残局棋盘 — 解开棋局获得兵力报告（仅 1870 正规军）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（可选）书架上历书 — 查看四代国王变迁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全部调查完成后点右上角「面见国王」，自动跳转</w:t>
      </w:r>
    </w:p>
    <w:p>
      <w:pPr>
        <w:pStyle w:val="Heading3"/>
      </w:pPr>
      <w:r>
        <w:t>谜题 A：残局棋局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6803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选择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第一步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白后逼近王侧</w:t>
            </w:r>
          </w:p>
        </w:tc>
      </w:tr>
      <w:tr>
        <w:tc>
          <w:tcPr>
            <w:tcW w:type="dxa" w:w="1701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第二步</w:t>
            </w:r>
          </w:p>
        </w:tc>
        <w:tc>
          <w:tcPr>
            <w:tcW w:type="dxa" w:w="6803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白象封住退路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第三步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白后完成将杀</w:t>
            </w:r>
          </w:p>
        </w:tc>
      </w:tr>
    </w:tbl>
    <w:p/>
    <w:p>
      <w:pPr>
        <w:pStyle w:val="Heading2"/>
      </w:pPr>
      <w:r>
        <w:t>第二关 · 圣器的试炼</w:t>
      </w:r>
    </w:p>
    <w:p>
      <w:pPr>
        <w:spacing w:after="120"/>
      </w:pPr>
      <w:r>
        <w:rPr>
          <w:rFonts w:ascii="微软雅黑" w:hAnsi="微软雅黑"/>
          <w:b w:val="0"/>
          <w:color w:val="777777"/>
          <w:sz w:val="20"/>
        </w:rPr>
        <w:t>剧情概要：主角前往教堂为出征祷告，却发现宗教仪式将战争包装成神圣使命。通过经文研读和圣器试炼，逐渐看清战争正当性的虚伪一面。</w:t>
      </w:r>
    </w:p>
    <w:p>
      <w:pPr>
        <w:spacing w:after="120"/>
      </w:pPr>
      <w:r>
        <w:rPr>
          <w:rFonts w:ascii="微软雅黑" w:hAnsi="微软雅黑"/>
          <w:b/>
          <w:sz w:val="23"/>
        </w:rPr>
        <w:t>场景 6：教堂与高塔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① 点击中央「祷告」，听取教皇战前祷告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② 祷告后左侧出现「藏经室」，点击阅读经文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③ 阅读后出现「圣器试炼」，点击进入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④ 试炼完成后右侧出现「舞者与高塔」，点击进入谜语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⑤ 答完三道谜语后，点击「奔赴军营」</w:t>
      </w:r>
    </w:p>
    <w:p>
      <w:pPr>
        <w:pStyle w:val="Heading3"/>
      </w:pPr>
      <w:r>
        <w:t>谜题 B：圣器与教义对应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252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经文摘要</w:t>
            </w:r>
          </w:p>
        </w:tc>
        <w:tc>
          <w:tcPr>
            <w:tcW w:type="dxa" w:w="4252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正确圣器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"不可跪拜那些像，也不可事奉它们……"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金牛形巴力像</w:t>
            </w:r>
          </w:p>
        </w:tc>
      </w:tr>
      <w:tr>
        <w:tc>
          <w:tcPr>
            <w:tcW w:type="dxa" w:w="4252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"你要在米甸人身上报仇……"</w:t>
            </w:r>
          </w:p>
        </w:tc>
        <w:tc>
          <w:tcPr>
            <w:tcW w:type="dxa" w:w="4252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米甸血矛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"三百人呐喊，使他们逃跑……"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基甸羊角号</w:t>
            </w:r>
          </w:p>
        </w:tc>
      </w:tr>
      <w:tr>
        <w:tc>
          <w:tcPr>
            <w:tcW w:type="dxa" w:w="4252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"凡能见火的，必过火洁净……"</w:t>
            </w:r>
          </w:p>
        </w:tc>
        <w:tc>
          <w:tcPr>
            <w:tcW w:type="dxa" w:w="4252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祭司纯金胸牌</w:t>
            </w:r>
          </w:p>
        </w:tc>
      </w:tr>
    </w:tbl>
    <w:p/>
    <w:p>
      <w:pPr>
        <w:pStyle w:val="Heading3"/>
      </w:pPr>
      <w:r>
        <w:t>谜题 C：法阵方位摆放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252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方位</w:t>
            </w:r>
          </w:p>
        </w:tc>
        <w:tc>
          <w:tcPr>
            <w:tcW w:type="dxa" w:w="4252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正确神兽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正北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羔羊</w:t>
            </w:r>
          </w:p>
        </w:tc>
      </w:tr>
      <w:tr>
        <w:tc>
          <w:tcPr>
            <w:tcW w:type="dxa" w:w="4252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正东</w:t>
            </w:r>
          </w:p>
        </w:tc>
        <w:tc>
          <w:tcPr>
            <w:tcW w:type="dxa" w:w="4252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蛇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正南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鹰</w:t>
            </w:r>
          </w:p>
        </w:tc>
      </w:tr>
      <w:tr>
        <w:tc>
          <w:tcPr>
            <w:tcW w:type="dxa" w:w="4252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正西</w:t>
            </w:r>
          </w:p>
        </w:tc>
        <w:tc>
          <w:tcPr>
            <w:tcW w:type="dxa" w:w="4252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狮</w:t>
            </w:r>
          </w:p>
        </w:tc>
      </w:tr>
    </w:tbl>
    <w:p/>
    <w:p>
      <w:pPr>
        <w:pStyle w:val="Heading3"/>
      </w:pPr>
      <w:r>
        <w:t>谜题 D：舞者三道谜语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252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252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正确答案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是什么艳色诱人眼目，摘取便动真心？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夏娃的苹果</w:t>
            </w:r>
          </w:p>
        </w:tc>
      </w:tr>
      <w:tr>
        <w:tc>
          <w:tcPr>
            <w:tcW w:type="dxa" w:w="4252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是什么利锋可破沉淤，矫健而辟新章？</w:t>
            </w:r>
          </w:p>
        </w:tc>
        <w:tc>
          <w:tcPr>
            <w:tcW w:type="dxa" w:w="4252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沾血的长剑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是什么光彩引人心动，世人皆愿追逐？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闪耀的金币</w:t>
            </w:r>
          </w:p>
        </w:tc>
      </w:tr>
    </w:tbl>
    <w:p/>
    <w:p>
      <w:pPr>
        <w:pStyle w:val="Heading2"/>
      </w:pPr>
      <w:r>
        <w:t>第三关 · 战争的代价</w:t>
      </w:r>
    </w:p>
    <w:p>
      <w:pPr>
        <w:spacing w:after="120"/>
      </w:pPr>
      <w:r>
        <w:rPr>
          <w:rFonts w:ascii="微软雅黑" w:hAnsi="微软雅黑"/>
          <w:b w:val="0"/>
          <w:color w:val="777777"/>
          <w:sz w:val="20"/>
        </w:rPr>
        <w:t>剧情概要：主角抵达前线，在生火、医帐登记、村庄救援和战场中目睹战争的真实代价——补给匮乏、平民受害、宣传与现实的巨大落差。</w:t>
      </w:r>
    </w:p>
    <w:p>
      <w:pPr>
        <w:spacing w:after="120"/>
      </w:pPr>
      <w:r>
        <w:rPr>
          <w:rFonts w:ascii="微软雅黑" w:hAnsi="微软雅黑"/>
          <w:b/>
          <w:sz w:val="23"/>
        </w:rPr>
        <w:t>场景 7：寒夜军营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① 点击「木堆」进入生火小游戏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② 生火成功后与「骑士」对话接受命令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③ 点击右下「去医帐」</w:t>
      </w:r>
    </w:p>
    <w:p>
      <w:pPr>
        <w:pStyle w:val="Heading3"/>
      </w:pPr>
      <w:r>
        <w:t>谜题 E：生火</w:t>
      </w:r>
    </w:p>
    <w:p>
      <w:pPr>
        <w:spacing w:after="120"/>
      </w:pPr>
      <w:r>
        <w:rPr>
          <w:rFonts w:ascii="微软雅黑" w:hAnsi="微软雅黑"/>
          <w:b w:val="0"/>
          <w:sz w:val="21"/>
        </w:rPr>
        <w:t>保持火芯温度 38-76 和鼓风力度 34-72 在绿色区间内：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按钮</w:t>
            </w:r>
          </w:p>
        </w:tc>
        <w:tc>
          <w:tcPr>
            <w:tcW w:type="dxa" w:w="1984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温度变化</w:t>
            </w:r>
          </w:p>
        </w:tc>
        <w:tc>
          <w:tcPr>
            <w:tcW w:type="dxa" w:w="1984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风力变化</w:t>
            </w:r>
          </w:p>
        </w:tc>
        <w:tc>
          <w:tcPr>
            <w:tcW w:type="dxa" w:w="2268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进度变化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🔥 敲击火石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+18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-8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—</w:t>
            </w:r>
          </w:p>
        </w:tc>
      </w:tr>
      <w:tr>
        <w:tc>
          <w:tcPr>
            <w:tcW w:type="dxa" w:w="2268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🌿 添引火绒</w:t>
            </w:r>
          </w:p>
        </w:tc>
        <w:tc>
          <w:tcPr>
            <w:tcW w:type="dxa" w:w="1984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+10</w:t>
            </w:r>
          </w:p>
        </w:tc>
        <w:tc>
          <w:tcPr>
            <w:tcW w:type="dxa" w:w="1984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-4</w:t>
            </w:r>
          </w:p>
        </w:tc>
        <w:tc>
          <w:tcPr>
            <w:tcW w:type="dxa" w:w="2268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+7~18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💨 缓缓鼓风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+2~7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+16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+4~14</w:t>
            </w:r>
          </w:p>
        </w:tc>
      </w:tr>
    </w:tbl>
    <w:p/>
    <w:p>
      <w:pPr>
        <w:spacing w:after="120"/>
      </w:pPr>
      <w:r>
        <w:rPr>
          <w:rFonts w:ascii="微软雅黑" w:hAnsi="微软雅黑"/>
          <w:b w:val="0"/>
          <w:color w:val="888888"/>
          <w:sz w:val="20"/>
        </w:rPr>
        <w:t>提示：先用火石升温，再用鼓风调风力，最后反复添火绒。温度和风力都在绿色区间时进度上涨最快。</w:t>
      </w:r>
    </w:p>
    <w:p>
      <w:pPr>
        <w:spacing w:after="120"/>
      </w:pPr>
      <w:r>
        <w:rPr>
          <w:rFonts w:ascii="微软雅黑" w:hAnsi="微软雅黑"/>
          <w:b/>
          <w:sz w:val="23"/>
        </w:rPr>
        <w:t>场景 8：医帐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① 点击左侧「家书」进入匹配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② 点击右侧「伤兵登记」找出 3 名真正受伤的士兵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③ 点击右下「列阵出发」自动跳转</w:t>
      </w:r>
    </w:p>
    <w:p>
      <w:pPr>
        <w:pStyle w:val="Heading3"/>
      </w:pPr>
      <w:r>
        <w:t>谜题 F：家书匹配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遗体特征</w:t>
            </w:r>
          </w:p>
        </w:tc>
        <w:tc>
          <w:tcPr>
            <w:tcW w:type="dxa" w:w="1701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对应家书</w:t>
            </w:r>
          </w:p>
        </w:tc>
        <w:tc>
          <w:tcPr>
            <w:tcW w:type="dxa" w:w="4252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关键描述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手上戴戒指，手臂带伤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家书一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左肩受创，药很少，只草草包扎</w:t>
            </w:r>
          </w:p>
        </w:tc>
      </w:tr>
      <w:tr>
        <w:tc>
          <w:tcPr>
            <w:tcW w:type="dxa" w:w="2551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头发花白，旧伤累累</w:t>
            </w:r>
          </w:p>
        </w:tc>
        <w:tc>
          <w:tcPr>
            <w:tcW w:type="dxa" w:w="1701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家书二</w:t>
            </w:r>
          </w:p>
        </w:tc>
        <w:tc>
          <w:tcPr>
            <w:tcW w:type="dxa" w:w="4252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年岁已老，求卸甲归田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个头更矮，像刚离家不久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家书三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晚餐黑麦面包和土豆，想念家里的床</w:t>
            </w:r>
          </w:p>
        </w:tc>
      </w:tr>
    </w:tbl>
    <w:p/>
    <w:p>
      <w:pPr>
        <w:pStyle w:val="Heading3"/>
      </w:pPr>
      <w:r>
        <w:t>谜题 G：伤兵登记</w:t>
      </w:r>
    </w:p>
    <w:p>
      <w:pPr>
        <w:spacing w:after="120"/>
      </w:pPr>
      <w:r>
        <w:rPr>
          <w:rFonts w:ascii="微软雅黑" w:hAnsi="微软雅黑"/>
          <w:b w:val="0"/>
          <w:sz w:val="21"/>
        </w:rPr>
        <w:t>选择以下 3 名真正受伤的士兵：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850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选择</w:t>
            </w:r>
          </w:p>
        </w:tc>
        <w:tc>
          <w:tcPr>
            <w:tcW w:type="dxa" w:w="1701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士兵</w:t>
            </w:r>
          </w:p>
        </w:tc>
        <w:tc>
          <w:tcPr>
            <w:tcW w:type="dxa" w:w="5953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伤情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弩手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左肩渗血绷带，披风半垂</w:t>
            </w:r>
          </w:p>
        </w:tc>
      </w:tr>
      <w:tr>
        <w:tc>
          <w:tcPr>
            <w:tcW w:type="dxa" w:w="850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1701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长枪兵</w:t>
            </w:r>
          </w:p>
        </w:tc>
        <w:tc>
          <w:tcPr>
            <w:tcW w:type="dxa" w:w="5953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右腿木板固定，只能借枪杆撑地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盾兵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腹侧临时压着布团，呼吸急促</w:t>
            </w:r>
          </w:p>
        </w:tc>
      </w:tr>
      <w:tr>
        <w:tc>
          <w:tcPr>
            <w:tcW w:type="dxa" w:w="850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1701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辎重兵</w:t>
            </w:r>
          </w:p>
        </w:tc>
        <w:tc>
          <w:tcPr>
            <w:tcW w:type="dxa" w:w="5953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只是满脸烟灰，能自己站直说话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传令兵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裹着毯子发抖，但没有新伤口</w:t>
            </w:r>
          </w:p>
        </w:tc>
      </w:tr>
      <w:tr>
        <w:tc>
          <w:tcPr>
            <w:tcW w:type="dxa" w:w="850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1701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伙夫</w:t>
            </w:r>
          </w:p>
        </w:tc>
        <w:tc>
          <w:tcPr>
            <w:tcW w:type="dxa" w:w="5953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手背起泡，但还能拎着水桶走动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老兵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旧伤很多，但此刻没有新的出血</w:t>
            </w:r>
          </w:p>
        </w:tc>
      </w:tr>
    </w:tbl>
    <w:p/>
    <w:p>
      <w:pPr>
        <w:spacing w:after="120"/>
      </w:pPr>
      <w:r>
        <w:rPr>
          <w:rFonts w:ascii="微软雅黑" w:hAnsi="微软雅黑"/>
          <w:b/>
          <w:sz w:val="23"/>
        </w:rPr>
        <w:t>场景 9：列阵出发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点击「继续前进」</w:t>
      </w:r>
    </w:p>
    <w:p>
      <w:pPr>
        <w:spacing w:after="120"/>
      </w:pPr>
      <w:r>
        <w:rPr>
          <w:rFonts w:ascii="微软雅黑" w:hAnsi="微软雅黑"/>
          <w:b/>
          <w:sz w:val="23"/>
        </w:rPr>
        <w:t>场景 10：火中的村庄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① 点击左上「藏身点」进入搜救（WASD 推箱子，救出 3 名村民）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② 依次点击「战时税令」和「军饷文书」阅读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③ 点击右上「战场」</w:t>
      </w:r>
    </w:p>
    <w:p>
      <w:pPr>
        <w:pStyle w:val="Heading3"/>
      </w:pPr>
      <w:r>
        <w:t>谜题 H：搜救村民（WASD 推箱子）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使用 W/A/S/D 键移动角色，推开箱子，走到村民（金色小人）所在格子即救出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3 名村民分别位于右上角、右下角、左下角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箱子只能推动一格，需前方为空地且无其他箱子阻挡</w:t>
      </w:r>
    </w:p>
    <w:p>
      <w:pPr>
        <w:spacing w:after="120"/>
      </w:pPr>
      <w:r>
        <w:rPr>
          <w:rFonts w:ascii="微软雅黑" w:hAnsi="微软雅黑"/>
          <w:b/>
          <w:sz w:val="23"/>
        </w:rPr>
        <w:t>场景 11：失序战场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自动播放战场昏迷过场</w:t>
      </w:r>
    </w:p>
    <w:p>
      <w:pPr>
        <w:pStyle w:val="Heading2"/>
      </w:pPr>
      <w:r>
        <w:t>第四关 · 战争的终结</w:t>
      </w:r>
    </w:p>
    <w:p>
      <w:pPr>
        <w:spacing w:after="120"/>
      </w:pPr>
      <w:r>
        <w:rPr>
          <w:rFonts w:ascii="微软雅黑" w:hAnsi="微软雅黑"/>
          <w:b w:val="0"/>
          <w:color w:val="777777"/>
          <w:sz w:val="20"/>
        </w:rPr>
        <w:t>剧情概要：主角负伤后被村民救回农舍。在停战前夕的村庄里，平民对战争的解释与王宫、教堂完全不同——和平不是宣传口号，而是能否好好过日子。</w:t>
      </w:r>
    </w:p>
    <w:p>
      <w:pPr>
        <w:spacing w:after="120"/>
      </w:pPr>
      <w:r>
        <w:rPr>
          <w:rFonts w:ascii="微软雅黑" w:hAnsi="微软雅黑"/>
          <w:b/>
          <w:sz w:val="23"/>
        </w:rPr>
        <w:t>场景 12：苏醒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自动播放农妇对话，点击「去村里」</w:t>
      </w:r>
    </w:p>
    <w:p>
      <w:pPr>
        <w:spacing w:after="120"/>
      </w:pPr>
      <w:r>
        <w:rPr>
          <w:rFonts w:ascii="微软雅黑" w:hAnsi="微软雅黑"/>
          <w:b/>
          <w:sz w:val="23"/>
        </w:rPr>
        <w:t>场景 13：停战前夕的村庄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① 点击左侧「村民」听三种不同的战争立场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② 点击右侧「羊圈」进入赶羊小游戏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③ 点击中央「孩子们」听平民版谜语答案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④ 点击右下「送信者」听取停战消息</w:t>
      </w:r>
    </w:p>
    <w:p>
      <w:pPr>
        <w:pStyle w:val="Heading3"/>
      </w:pPr>
      <w:r>
        <w:t>谜题 I：赶羊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羊从牧场中心向四个方向快速跑开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按住并拖动小羊，把它们拖回画面中央的绿色圆形靶心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羊被拖入圈内后困住 1 秒（变为半透明绿色），随后重新向外跑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30 秒倒计时归零时，所有 4 只羊都在圆形靶心内即为胜利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一旦有羊跑出画面边界，游戏立即失败</w:t>
      </w:r>
    </w:p>
    <w:p>
      <w:pPr>
        <w:spacing w:after="120"/>
      </w:pPr>
      <w:r>
        <w:rPr>
          <w:rFonts w:ascii="微软雅黑" w:hAnsi="微软雅黑"/>
          <w:b/>
          <w:sz w:val="23"/>
        </w:rPr>
        <w:t>场景 14：战争之后（结局）</w:t>
      </w:r>
    </w:p>
    <w:p>
      <w:pPr>
        <w:pStyle w:val="ListBullet"/>
        <w:ind w:left="680"/>
      </w:pPr>
      <w:r>
        <w:rPr>
          <w:rFonts w:ascii="微软雅黑" w:hAnsi="微软雅黑"/>
          <w:sz w:val="21"/>
        </w:rPr>
        <w:t>阅读结局总结，可点击返回主菜单或重新开始</w:t>
      </w:r>
    </w:p>
    <w:p>
      <w:pPr>
        <w:pStyle w:val="Heading1"/>
      </w:pPr>
      <w:r>
        <w:t>五、存档与进度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6236"/>
            <w:shd w:fill="4a372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自动存档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使用浏览器 localStorage，每完成对话 / 解谜 / 切场景即时保存</w:t>
            </w:r>
          </w:p>
        </w:tc>
      </w:tr>
      <w:tr>
        <w:tc>
          <w:tcPr>
            <w:tcW w:type="dxa" w:w="2268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存档键名</w:t>
            </w:r>
          </w:p>
        </w:tc>
        <w:tc>
          <w:tcPr>
            <w:tcW w:type="dxa" w:w="6236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war-and-peace-save-v1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继续旅程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从上次退出位置继续（保留所有已获得旗标）</w:t>
            </w:r>
          </w:p>
        </w:tc>
      </w:tr>
      <w:tr>
        <w:tc>
          <w:tcPr>
            <w:tcW w:type="dxa" w:w="2268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从头开始</w:t>
            </w:r>
          </w:p>
        </w:tc>
        <w:tc>
          <w:tcPr>
            <w:tcW w:type="dxa" w:w="6236"/>
            <w:shd w:fill="faf7f0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清空存档，回到农舍开场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线索簿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20"/>
              </w:rPr>
              <w:t>右下角按钮，左侧列表显示已读条目，点击查看完整内容</w:t>
            </w:r>
          </w:p>
        </w:tc>
      </w:tr>
    </w:tbl>
    <w:p/>
    <w:p>
      <w:pPr>
        <w:pStyle w:val="Heading1"/>
      </w:pPr>
      <w:r>
        <w:t>六、常见问题</w:t>
      </w:r>
    </w:p>
    <w:p>
      <w:pPr>
        <w:pStyle w:val="Heading2"/>
      </w:pPr>
      <w:r>
        <w:t>运行问题</w:t>
      </w:r>
    </w:p>
    <w:p>
      <w:pPr>
        <w:spacing w:after="40"/>
      </w:pPr>
      <w:r>
        <w:rPr>
          <w:rFonts w:ascii="微软雅黑" w:hAnsi="微软雅黑"/>
          <w:b/>
          <w:sz w:val="22"/>
        </w:rPr>
        <w:t>Q：双击 exe 没反应？</w:t>
      </w:r>
    </w:p>
    <w:p>
      <w:pPr>
        <w:spacing w:after="200"/>
      </w:pPr>
      <w:r>
        <w:rPr>
          <w:rFonts w:ascii="微软雅黑" w:hAnsi="微软雅黑"/>
          <w:b w:val="0"/>
          <w:color w:val="555555"/>
          <w:sz w:val="21"/>
        </w:rPr>
        <w:t>检查 win-unpacked 文件夹是否完整（约 200MB）。杀毒软件可能拦截，尝试添加信任。</w:t>
      </w:r>
    </w:p>
    <w:p>
      <w:pPr>
        <w:spacing w:after="40"/>
      </w:pPr>
      <w:r>
        <w:rPr>
          <w:rFonts w:ascii="微软雅黑" w:hAnsi="微软雅黑"/>
          <w:b/>
          <w:sz w:val="22"/>
        </w:rPr>
        <w:t>Q：窗口显示不全？</w:t>
      </w:r>
    </w:p>
    <w:p>
      <w:pPr>
        <w:spacing w:after="200"/>
      </w:pPr>
      <w:r>
        <w:rPr>
          <w:rFonts w:ascii="微软雅黑" w:hAnsi="微软雅黑"/>
          <w:b w:val="0"/>
          <w:color w:val="555555"/>
          <w:sz w:val="21"/>
        </w:rPr>
        <w:t>游戏设计分辨率为 16:9，最低 1280×720，建议 1920×1080。开发模式按 F11 全屏。</w:t>
      </w:r>
    </w:p>
    <w:p>
      <w:pPr>
        <w:spacing w:after="40"/>
      </w:pPr>
      <w:r>
        <w:rPr>
          <w:rFonts w:ascii="微软雅黑" w:hAnsi="微软雅黑"/>
          <w:b/>
          <w:sz w:val="22"/>
        </w:rPr>
        <w:t>Q：如何卸载？</w:t>
      </w:r>
    </w:p>
    <w:p>
      <w:pPr>
        <w:spacing w:after="200"/>
      </w:pPr>
      <w:r>
        <w:rPr>
          <w:rFonts w:ascii="微软雅黑" w:hAnsi="微软雅黑"/>
          <w:b w:val="0"/>
          <w:color w:val="555555"/>
          <w:sz w:val="21"/>
        </w:rPr>
        <w:t>安装版：Windows「设置 → 应用 → 锈甲长歌 → 卸载」。免安装版：直接删除文件夹。</w:t>
      </w:r>
    </w:p>
    <w:p>
      <w:pPr>
        <w:pStyle w:val="Heading2"/>
      </w:pPr>
      <w:r>
        <w:t>游戏问题</w:t>
      </w:r>
    </w:p>
    <w:p>
      <w:pPr>
        <w:spacing w:after="40"/>
      </w:pPr>
      <w:r>
        <w:rPr>
          <w:rFonts w:ascii="微软雅黑" w:hAnsi="微软雅黑"/>
          <w:b/>
          <w:sz w:val="22"/>
        </w:rPr>
        <w:t>Q：生火进度条不动？</w:t>
      </w:r>
    </w:p>
    <w:p>
      <w:pPr>
        <w:spacing w:after="200"/>
      </w:pPr>
      <w:r>
        <w:rPr>
          <w:rFonts w:ascii="微软雅黑" w:hAnsi="微软雅黑"/>
          <w:b w:val="0"/>
          <w:color w:val="555555"/>
          <w:sz w:val="21"/>
        </w:rPr>
        <w:t>温度和风力必须同时在绿色区间内，进度才会稳定上涨。单独操作一项很难成功。</w:t>
      </w:r>
    </w:p>
    <w:p>
      <w:pPr>
        <w:spacing w:after="40"/>
      </w:pPr>
      <w:r>
        <w:rPr>
          <w:rFonts w:ascii="微软雅黑" w:hAnsi="微软雅黑"/>
          <w:b/>
          <w:sz w:val="22"/>
        </w:rPr>
        <w:t>Q：推箱子卡住了？</w:t>
      </w:r>
    </w:p>
    <w:p>
      <w:pPr>
        <w:spacing w:after="200"/>
      </w:pPr>
      <w:r>
        <w:rPr>
          <w:rFonts w:ascii="微软雅黑" w:hAnsi="微软雅黑"/>
          <w:b w:val="0"/>
          <w:color w:val="555555"/>
          <w:sz w:val="21"/>
        </w:rPr>
        <w:t>箱子只能推动一格，前方必须是空地且无其他箱子阻挡。如卡死，点击「重新搜路」重来。</w:t>
      </w:r>
    </w:p>
    <w:p>
      <w:pPr>
        <w:spacing w:after="40"/>
      </w:pPr>
      <w:r>
        <w:rPr>
          <w:rFonts w:ascii="微软雅黑" w:hAnsi="微软雅黑"/>
          <w:b/>
          <w:sz w:val="22"/>
        </w:rPr>
        <w:t>Q：赶羊太难？</w:t>
      </w:r>
    </w:p>
    <w:p>
      <w:pPr>
        <w:spacing w:after="200"/>
      </w:pPr>
      <w:r>
        <w:rPr>
          <w:rFonts w:ascii="微软雅黑" w:hAnsi="微软雅黑"/>
          <w:b w:val="0"/>
          <w:color w:val="555555"/>
          <w:sz w:val="21"/>
        </w:rPr>
        <w:t>优先拖住跑得最快、最接近画面边缘的羊。拖回绿色圆形靶心后羊会困住 1 秒再跑。倒计时最后几秒要确保所有羊都在圈内。</w:t>
      </w:r>
    </w:p>
    <w:p>
      <w:pPr>
        <w:spacing w:after="40"/>
      </w:pPr>
      <w:r>
        <w:rPr>
          <w:rFonts w:ascii="微软雅黑" w:hAnsi="微软雅黑"/>
          <w:b/>
          <w:sz w:val="22"/>
        </w:rPr>
        <w:t>Q：对话结束后不知去哪？</w:t>
      </w:r>
    </w:p>
    <w:p>
      <w:pPr>
        <w:spacing w:after="200"/>
      </w:pPr>
      <w:r>
        <w:rPr>
          <w:rFonts w:ascii="微软雅黑" w:hAnsi="微软雅黑"/>
          <w:b w:val="0"/>
          <w:color w:val="555555"/>
          <w:sz w:val="21"/>
        </w:rPr>
        <w:t>观察场景中发光的圆形热点。线索簿会显示当前场景标题帮助你判断进度。</w:t>
      </w:r>
    </w:p>
    <w:p>
      <w:pPr>
        <w:pStyle w:val="Heading2"/>
      </w:pPr>
      <w:r>
        <w:t>开发问题</w:t>
      </w:r>
    </w:p>
    <w:p>
      <w:pPr>
        <w:spacing w:after="40"/>
      </w:pPr>
      <w:r>
        <w:rPr>
          <w:rFonts w:ascii="微软雅黑" w:hAnsi="微软雅黑"/>
          <w:b/>
          <w:sz w:val="22"/>
        </w:rPr>
        <w:t>Q：如何新增场景？</w:t>
      </w:r>
    </w:p>
    <w:p>
      <w:pPr>
        <w:spacing w:after="200"/>
      </w:pPr>
      <w:r>
        <w:rPr>
          <w:rFonts w:ascii="微软雅黑" w:hAnsi="微软雅黑"/>
          <w:b w:val="0"/>
          <w:color w:val="555555"/>
          <w:sz w:val="21"/>
        </w:rPr>
        <w:t>在 narrativeData.ts 中添加 SceneDefinition，在 main.ts 的 handleAction 中注册对应 action。</w:t>
      </w:r>
    </w:p>
    <w:p>
      <w:pPr>
        <w:spacing w:after="40"/>
      </w:pPr>
      <w:r>
        <w:rPr>
          <w:rFonts w:ascii="微软雅黑" w:hAnsi="微软雅黑"/>
          <w:b/>
          <w:sz w:val="22"/>
        </w:rPr>
        <w:t>Q：如何新增谜题？</w:t>
      </w:r>
    </w:p>
    <w:p>
      <w:pPr>
        <w:spacing w:after="200"/>
      </w:pPr>
      <w:r>
        <w:rPr>
          <w:rFonts w:ascii="微软雅黑" w:hAnsi="微软雅黑"/>
          <w:b w:val="0"/>
          <w:color w:val="555555"/>
          <w:sz w:val="21"/>
        </w:rPr>
        <w:t>在 main.ts 中定义 OverlayState 接口、编写 render*Puzzle 函数、在 handleCommand 中添加命令处理。</w:t>
      </w:r>
    </w:p>
    <w:p>
      <w:pPr>
        <w:spacing w:after="40"/>
      </w:pPr>
      <w:r>
        <w:rPr>
          <w:rFonts w:ascii="微软雅黑" w:hAnsi="微软雅黑"/>
          <w:b/>
          <w:sz w:val="22"/>
        </w:rPr>
        <w:t>Q：如何替换美术资源？</w:t>
      </w:r>
    </w:p>
    <w:p>
      <w:pPr>
        <w:spacing w:after="200"/>
      </w:pPr>
      <w:r>
        <w:rPr>
          <w:rFonts w:ascii="微软雅黑" w:hAnsi="微软雅黑"/>
          <w:b w:val="0"/>
          <w:color w:val="555555"/>
          <w:sz w:val="21"/>
        </w:rPr>
        <w:t>将 PNG 放入 public/art/ 对应目录，修改 narrativeData.ts 中场景的 background 路径。缺失场景可在 generatedSceneArt.ts 中用 SVG 补画。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1A"/>
      <w:sz w:val="52"/>
      <w:szCs w:val="28"/>
      <w:rFonts w:eastAsia="微软雅黑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333333"/>
      <w:sz w:val="36"/>
      <w:szCs w:val="26"/>
      <w:rFonts w:eastAsia="微软雅黑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555555"/>
      <w:sz w:val="30"/>
      <w:rFonts w:eastAsia="微软雅黑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6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666666"/>
      <w:sz w:val="26"/>
      <w:rFonts w:eastAsia="微软雅黑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