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水电费</w:t>
      </w:r>
    </w:p>
    <w:p>
      <w:pPr>
        <w:rPr>
          <w:rFonts w:hint="default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水电费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jhss_hd</dc:creator>
  <cp:lastModifiedBy>jhss_hd</cp:lastModifiedBy>
  <dcterms:modified xsi:type="dcterms:W3CDTF">2019-10-18T15:40:23Z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