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7A7D4" w14:textId="77777777" w:rsidR="000F2E67" w:rsidRDefault="000F2E67" w:rsidP="000F2E67">
      <w:pPr>
        <w:ind w:left="420" w:hanging="420"/>
        <w:rPr>
          <w:highlight w:val="yellow"/>
        </w:rPr>
      </w:pPr>
      <w:r w:rsidRPr="000F2E67">
        <w:rPr>
          <w:rFonts w:hint="eastAsia"/>
          <w:highlight w:val="yellow"/>
        </w:rPr>
        <w:t>代理模式：为一个对象提供一个替身，以控制对这个对象的访问。被代理对象可以是远程</w:t>
      </w:r>
      <w:r>
        <w:rPr>
          <w:rFonts w:hint="eastAsia"/>
          <w:highlight w:val="yellow"/>
        </w:rPr>
        <w:t>对</w:t>
      </w:r>
    </w:p>
    <w:p w14:paraId="1413E49D" w14:textId="118E6C06" w:rsidR="000F2E67" w:rsidRDefault="000F2E67" w:rsidP="000F2E67">
      <w:pPr>
        <w:ind w:left="420" w:hanging="420"/>
        <w:rPr>
          <w:highlight w:val="yellow"/>
        </w:rPr>
      </w:pPr>
      <w:proofErr w:type="gramStart"/>
      <w:r w:rsidRPr="000F2E67">
        <w:rPr>
          <w:rFonts w:hint="eastAsia"/>
          <w:highlight w:val="yellow"/>
        </w:rPr>
        <w:t>象</w:t>
      </w:r>
      <w:proofErr w:type="gramEnd"/>
      <w:r w:rsidRPr="000F2E67">
        <w:rPr>
          <w:rFonts w:hint="eastAsia"/>
          <w:highlight w:val="yellow"/>
        </w:rPr>
        <w:t>，创建开销大的对象或者是需要安全控制的对象。</w:t>
      </w:r>
    </w:p>
    <w:p w14:paraId="1FD2ED43" w14:textId="79E4D6F6" w:rsidR="000F2E67" w:rsidRDefault="000F2E67" w:rsidP="000F2E67">
      <w:pPr>
        <w:ind w:left="420" w:hanging="420"/>
      </w:pPr>
    </w:p>
    <w:p w14:paraId="5B17A156" w14:textId="77777777" w:rsidR="000F2E67" w:rsidRPr="000F2E67" w:rsidRDefault="000F2E67" w:rsidP="000F2E67">
      <w:pPr>
        <w:ind w:left="420" w:hanging="420"/>
      </w:pPr>
    </w:p>
    <w:p w14:paraId="3E8C107E" w14:textId="0321CD6F" w:rsidR="00611E94" w:rsidRDefault="003958DC" w:rsidP="000F2E6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静态代理：</w:t>
      </w:r>
    </w:p>
    <w:p w14:paraId="42D2DD90" w14:textId="0A700A85" w:rsidR="003958DC" w:rsidRDefault="003958DC">
      <w:r>
        <w:rPr>
          <w:rFonts w:hint="eastAsia"/>
        </w:rPr>
        <w:t>静态代理与装饰</w:t>
      </w:r>
      <w:proofErr w:type="gramStart"/>
      <w:r>
        <w:rPr>
          <w:rFonts w:hint="eastAsia"/>
        </w:rPr>
        <w:t>者模式</w:t>
      </w:r>
      <w:proofErr w:type="gramEnd"/>
      <w:r>
        <w:rPr>
          <w:rFonts w:hint="eastAsia"/>
        </w:rPr>
        <w:t>十分相似，但是装饰</w:t>
      </w:r>
      <w:proofErr w:type="gramStart"/>
      <w:r>
        <w:rPr>
          <w:rFonts w:hint="eastAsia"/>
        </w:rPr>
        <w:t>者模</w:t>
      </w:r>
      <w:proofErr w:type="gramEnd"/>
      <w:r>
        <w:rPr>
          <w:rFonts w:hint="eastAsia"/>
        </w:rPr>
        <w:t>式中target由参数传入。而静态代理</w:t>
      </w:r>
      <w:proofErr w:type="gramStart"/>
      <w:r>
        <w:rPr>
          <w:rFonts w:hint="eastAsia"/>
        </w:rPr>
        <w:t>在无参构造</w:t>
      </w:r>
      <w:proofErr w:type="gramEnd"/>
      <w:r>
        <w:rPr>
          <w:rFonts w:hint="eastAsia"/>
        </w:rPr>
        <w:t>方法中new产生。</w:t>
      </w:r>
    </w:p>
    <w:p w14:paraId="07503DCD" w14:textId="7EC8974E" w:rsidR="003958DC" w:rsidRDefault="003958DC">
      <w:r>
        <w:rPr>
          <w:noProof/>
        </w:rPr>
        <w:drawing>
          <wp:inline distT="0" distB="0" distL="0" distR="0" wp14:anchorId="28D910C4" wp14:editId="2A64F99C">
            <wp:extent cx="3475021" cy="8611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9008" w14:textId="13FE12E8" w:rsidR="003958DC" w:rsidRDefault="003958DC">
      <w:r>
        <w:rPr>
          <w:noProof/>
        </w:rPr>
        <w:drawing>
          <wp:inline distT="0" distB="0" distL="0" distR="0" wp14:anchorId="41A57D90" wp14:editId="64632344">
            <wp:extent cx="5274310" cy="13277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07C1" w14:textId="3BBE36CE" w:rsidR="000F2E67" w:rsidRDefault="000F2E67">
      <w:pPr>
        <w:widowControl/>
        <w:jc w:val="left"/>
      </w:pPr>
      <w:r>
        <w:br w:type="page"/>
      </w:r>
    </w:p>
    <w:p w14:paraId="0B493F73" w14:textId="77777777" w:rsidR="000F2E67" w:rsidRDefault="000F2E67"/>
    <w:p w14:paraId="27B2DF2B" w14:textId="7A0EEC62" w:rsidR="000F2E67" w:rsidRDefault="000F2E67" w:rsidP="000F2E6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远程代理：远程对象的本地代表，通过它可以让远程对象当成本地对象来调用。</w:t>
      </w:r>
    </w:p>
    <w:p w14:paraId="298F5D45" w14:textId="1D4B6455" w:rsidR="000F2E67" w:rsidRDefault="000F2E67">
      <w:r>
        <w:rPr>
          <w:rFonts w:hint="eastAsia"/>
        </w:rPr>
        <w:t>远程代理通过网络和真正的对象沟通。</w:t>
      </w:r>
    </w:p>
    <w:p w14:paraId="61813306" w14:textId="76239909" w:rsidR="000F2E67" w:rsidRDefault="000F2E67">
      <w:r>
        <w:rPr>
          <w:noProof/>
        </w:rPr>
        <w:drawing>
          <wp:inline distT="0" distB="0" distL="0" distR="0" wp14:anchorId="60553864" wp14:editId="3B1D9CA3">
            <wp:extent cx="5274310" cy="21945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2062" w14:textId="77777777" w:rsidR="000F2E67" w:rsidRDefault="000F2E67" w:rsidP="000F2E67">
      <w:r>
        <w:rPr>
          <w:rFonts w:hint="eastAsia"/>
        </w:rPr>
        <w:t>Java</w:t>
      </w:r>
      <w:r>
        <w:t xml:space="preserve"> </w:t>
      </w:r>
      <w:r>
        <w:rPr>
          <w:rFonts w:hint="eastAsia"/>
        </w:rPr>
        <w:t>RMI技术</w:t>
      </w:r>
    </w:p>
    <w:p w14:paraId="4EB2DC90" w14:textId="349557C1" w:rsidR="000F2E67" w:rsidRDefault="000F2E67">
      <w:r>
        <w:rPr>
          <w:noProof/>
        </w:rPr>
        <w:drawing>
          <wp:inline distT="0" distB="0" distL="0" distR="0" wp14:anchorId="5B27AB35" wp14:editId="628154A6">
            <wp:extent cx="5274310" cy="225298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5616" w14:textId="4F09AF44" w:rsidR="000F2E67" w:rsidRDefault="000F2E67">
      <w:r>
        <w:rPr>
          <w:rFonts w:hint="eastAsia"/>
        </w:rPr>
        <w:t>RMI远程方法调用，是计算机之间提供网络实现对象调用的一种通讯技术。一台计算机上的对象可以调用另外一台计算机上的远程数据。</w:t>
      </w:r>
    </w:p>
    <w:p w14:paraId="41959F1E" w14:textId="595B1E10" w:rsidR="006A4C50" w:rsidRDefault="006A4C50">
      <w:r>
        <w:rPr>
          <w:rFonts w:hint="eastAsia"/>
        </w:rPr>
        <w:t>RMI使用：</w:t>
      </w:r>
    </w:p>
    <w:p w14:paraId="179D2E32" w14:textId="1B3D13A4" w:rsidR="006A4C50" w:rsidRDefault="006A4C50" w:rsidP="006A4C5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制作远程接口：接口文件。</w:t>
      </w:r>
    </w:p>
    <w:p w14:paraId="416A0E10" w14:textId="21B2047D" w:rsidR="006A4C50" w:rsidRDefault="006A4C50" w:rsidP="006A4C5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远程接口的实现：Service文件。</w:t>
      </w:r>
    </w:p>
    <w:p w14:paraId="377D5D61" w14:textId="11272837" w:rsidR="006A4C50" w:rsidRDefault="006A4C50" w:rsidP="006A4C5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RMI服务端注册，开启服务。</w:t>
      </w:r>
    </w:p>
    <w:p w14:paraId="263E81DA" w14:textId="69DE77D0" w:rsidR="006A4C50" w:rsidRDefault="006A4C50" w:rsidP="006A4C5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RMI代理通过RMI查询到服务端，建立联系，通过接口调用远程方法</w:t>
      </w:r>
      <w:r w:rsidR="00CF7EEC">
        <w:rPr>
          <w:rFonts w:hint="eastAsia"/>
        </w:rPr>
        <w:t>。</w:t>
      </w:r>
    </w:p>
    <w:p w14:paraId="16A765B8" w14:textId="1A223424" w:rsidR="00CF7EEC" w:rsidRDefault="00CF7EEC" w:rsidP="00CF7EE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虚拟代理：为创建开销大的对象提供代理服务。</w:t>
      </w:r>
    </w:p>
    <w:p w14:paraId="2D370217" w14:textId="3D6F41A4" w:rsidR="00CF7EEC" w:rsidRDefault="00CF7EEC" w:rsidP="00CF7EEC">
      <w:pPr>
        <w:pStyle w:val="a3"/>
        <w:ind w:left="420" w:firstLineChars="0" w:firstLine="0"/>
      </w:pPr>
      <w:r>
        <w:rPr>
          <w:rFonts w:hint="eastAsia"/>
        </w:rPr>
        <w:t>真正的代理在创建前和创建中时，由虚拟代理扮演替身。</w:t>
      </w:r>
    </w:p>
    <w:p w14:paraId="703611FB" w14:textId="3C737F85" w:rsidR="00CF7EEC" w:rsidRDefault="00CF7EEC" w:rsidP="00CF7EEC">
      <w:pPr>
        <w:pStyle w:val="a3"/>
        <w:ind w:left="420" w:firstLineChars="0" w:firstLine="0"/>
      </w:pPr>
      <w:r>
        <w:rPr>
          <w:rFonts w:hint="eastAsia"/>
        </w:rPr>
        <w:t>如：在线图片加载</w:t>
      </w:r>
    </w:p>
    <w:p w14:paraId="348B3E55" w14:textId="5A3079FF" w:rsidR="00DA6F5B" w:rsidRDefault="00DA6F5B" w:rsidP="00DA6F5B">
      <w:pPr>
        <w:widowControl/>
        <w:jc w:val="left"/>
      </w:pPr>
      <w:r>
        <w:br w:type="page"/>
      </w:r>
    </w:p>
    <w:p w14:paraId="25E48A5B" w14:textId="4B7D1F07" w:rsidR="00CF7EEC" w:rsidRDefault="00CF7EEC" w:rsidP="00CF7EE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动态代理：</w:t>
      </w:r>
    </w:p>
    <w:p w14:paraId="1A1C21BE" w14:textId="5E1746E2" w:rsidR="006053C3" w:rsidRDefault="006053C3" w:rsidP="006053C3">
      <w:pPr>
        <w:pStyle w:val="a3"/>
        <w:ind w:left="420" w:firstLineChars="0" w:firstLine="0"/>
      </w:pPr>
      <w:r>
        <w:rPr>
          <w:rFonts w:hint="eastAsia"/>
        </w:rPr>
        <w:t>静态代理一个代理只能为一个主题类服务，</w:t>
      </w:r>
    </w:p>
    <w:p w14:paraId="3E07299D" w14:textId="28D50988" w:rsidR="006053C3" w:rsidRDefault="006053C3" w:rsidP="006053C3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04FF9FA8" wp14:editId="41385300">
            <wp:extent cx="5274310" cy="241490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7AC7" w14:textId="218C934D" w:rsidR="006053C3" w:rsidRDefault="006053C3" w:rsidP="006053C3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47217128" wp14:editId="06024E90">
            <wp:extent cx="5274310" cy="180213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B229" w14:textId="3D6960CB" w:rsidR="006053C3" w:rsidRDefault="006053C3" w:rsidP="006053C3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4E004479" wp14:editId="54B3C7AC">
            <wp:extent cx="5274310" cy="95631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163A" w14:textId="47660066" w:rsidR="00204BC6" w:rsidRDefault="00204BC6" w:rsidP="006053C3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F2A2E49" wp14:editId="40E90B74">
            <wp:extent cx="5274310" cy="14693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0AF87F" w14:textId="0D4C4CFF" w:rsidR="00DA6F5B" w:rsidRDefault="00DA6F5B" w:rsidP="00DA6F5B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05A0183A" wp14:editId="037981DC">
            <wp:extent cx="5274310" cy="26225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9147" w14:textId="5817C653" w:rsidR="00770E0E" w:rsidRDefault="00770E0E" w:rsidP="00770E0E"/>
    <w:p w14:paraId="2320548B" w14:textId="12AFCEBF" w:rsidR="00770E0E" w:rsidRDefault="00770E0E" w:rsidP="00770E0E">
      <w:r>
        <w:rPr>
          <w:noProof/>
        </w:rPr>
        <w:drawing>
          <wp:inline distT="0" distB="0" distL="0" distR="0" wp14:anchorId="1B270E41" wp14:editId="1C55627B">
            <wp:extent cx="5274310" cy="19011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227D" w14:textId="72EFAC53" w:rsidR="00770E0E" w:rsidRDefault="00770E0E" w:rsidP="00770E0E">
      <w:r>
        <w:rPr>
          <w:noProof/>
        </w:rPr>
        <w:drawing>
          <wp:inline distT="0" distB="0" distL="0" distR="0" wp14:anchorId="6FB2EAB4" wp14:editId="6F2019F7">
            <wp:extent cx="5274310" cy="21145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CE6E" w14:textId="3EE316F8" w:rsidR="00510B04" w:rsidRDefault="00510B04">
      <w:pPr>
        <w:widowControl/>
        <w:jc w:val="left"/>
      </w:pPr>
      <w:r>
        <w:br w:type="page"/>
      </w:r>
    </w:p>
    <w:p w14:paraId="28F50D19" w14:textId="77777777" w:rsidR="00510B04" w:rsidRDefault="00510B04" w:rsidP="00DA6F5B">
      <w:pPr>
        <w:pStyle w:val="a3"/>
        <w:ind w:left="420" w:firstLineChars="0" w:firstLine="0"/>
      </w:pPr>
    </w:p>
    <w:p w14:paraId="6FA183C2" w14:textId="3907BB33" w:rsidR="00DA6F5B" w:rsidRDefault="00DA6F5B" w:rsidP="00DA6F5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保护代理：</w:t>
      </w:r>
    </w:p>
    <w:p w14:paraId="78A575C1" w14:textId="11B4F24C" w:rsidR="00DA6F5B" w:rsidRDefault="00DA6F5B" w:rsidP="00DA6F5B">
      <w:pPr>
        <w:pStyle w:val="a3"/>
        <w:ind w:left="420" w:firstLineChars="0" w:firstLine="0"/>
      </w:pPr>
      <w:r>
        <w:rPr>
          <w:rFonts w:hint="eastAsia"/>
        </w:rPr>
        <w:t>由动态代理实现，</w:t>
      </w:r>
      <w:r w:rsidR="00510B04">
        <w:rPr>
          <w:rFonts w:hint="eastAsia"/>
        </w:rPr>
        <w:t>实现对对象访问权限的管理。</w:t>
      </w:r>
    </w:p>
    <w:p w14:paraId="65C0043B" w14:textId="195EAB4E" w:rsidR="00510B04" w:rsidRDefault="00510B04" w:rsidP="00510B0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防火墙代理：</w:t>
      </w:r>
    </w:p>
    <w:p w14:paraId="5FDE935F" w14:textId="667E76CC" w:rsidR="00510B04" w:rsidRDefault="00510B04" w:rsidP="00510B04">
      <w:pPr>
        <w:pStyle w:val="a3"/>
        <w:ind w:left="420" w:firstLineChars="0" w:firstLine="0"/>
      </w:pPr>
      <w:r>
        <w:rPr>
          <w:rFonts w:hint="eastAsia"/>
        </w:rPr>
        <w:t>网关</w:t>
      </w:r>
    </w:p>
    <w:p w14:paraId="664A89E1" w14:textId="1CA065D3" w:rsidR="00510B04" w:rsidRDefault="00510B04" w:rsidP="00510B0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缓存代理：</w:t>
      </w:r>
    </w:p>
    <w:p w14:paraId="506F10D7" w14:textId="54789ECA" w:rsidR="00510B04" w:rsidRDefault="00510B04" w:rsidP="00510B0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智能引用代理：</w:t>
      </w:r>
    </w:p>
    <w:p w14:paraId="3270867F" w14:textId="54F4CD97" w:rsidR="00510B04" w:rsidRDefault="00510B04" w:rsidP="00510B04">
      <w:pPr>
        <w:pStyle w:val="a3"/>
        <w:ind w:left="420" w:firstLineChars="0" w:firstLine="0"/>
      </w:pPr>
      <w:r>
        <w:rPr>
          <w:rFonts w:hint="eastAsia"/>
        </w:rPr>
        <w:t>访问对象时，添加功能</w:t>
      </w:r>
    </w:p>
    <w:p w14:paraId="4E7FF365" w14:textId="34EB639C" w:rsidR="00510B04" w:rsidRDefault="00510B04" w:rsidP="00510B0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同步代理：多线程同步访问一个对象</w:t>
      </w:r>
    </w:p>
    <w:p w14:paraId="56EBEC4E" w14:textId="20C9F676" w:rsidR="00510B04" w:rsidRDefault="00510B04" w:rsidP="00510B0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写入时复制代理：</w:t>
      </w:r>
    </w:p>
    <w:p w14:paraId="7F00D89E" w14:textId="5E8317BD" w:rsidR="00510B04" w:rsidRDefault="00510B04" w:rsidP="00510B04">
      <w:pPr>
        <w:pStyle w:val="a3"/>
        <w:ind w:left="420" w:firstLineChars="0" w:firstLine="0"/>
      </w:pPr>
    </w:p>
    <w:p w14:paraId="66328EB1" w14:textId="3C98FEC2" w:rsidR="00510B04" w:rsidRDefault="00510B04" w:rsidP="00510B04">
      <w:pPr>
        <w:pStyle w:val="a3"/>
        <w:ind w:left="420" w:firstLineChars="0" w:firstLine="0"/>
      </w:pPr>
    </w:p>
    <w:p w14:paraId="547225E0" w14:textId="66DD60AE" w:rsidR="00510B04" w:rsidRDefault="00510B04" w:rsidP="00510B04">
      <w:pPr>
        <w:pStyle w:val="a3"/>
        <w:ind w:left="420" w:firstLineChars="0" w:firstLine="0"/>
      </w:pPr>
      <w:r>
        <w:rPr>
          <w:rFonts w:hint="eastAsia"/>
        </w:rPr>
        <w:t>代理模式与装饰者模式的区别：装饰者是添加新功能，代理模式是对目标对象访问的控制管理。</w:t>
      </w:r>
    </w:p>
    <w:sectPr w:rsidR="00510B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397CBE"/>
    <w:multiLevelType w:val="hybridMultilevel"/>
    <w:tmpl w:val="D77C332C"/>
    <w:lvl w:ilvl="0" w:tplc="F44A7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F853B0"/>
    <w:multiLevelType w:val="hybridMultilevel"/>
    <w:tmpl w:val="3B5203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94"/>
    <w:rsid w:val="000F2E67"/>
    <w:rsid w:val="00204BC6"/>
    <w:rsid w:val="003958DC"/>
    <w:rsid w:val="00510B04"/>
    <w:rsid w:val="006053C3"/>
    <w:rsid w:val="00611E94"/>
    <w:rsid w:val="006A4C50"/>
    <w:rsid w:val="00770E0E"/>
    <w:rsid w:val="00CF7EEC"/>
    <w:rsid w:val="00DA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5836"/>
  <w15:chartTrackingRefBased/>
  <w15:docId w15:val="{FE85833F-0EA2-4BAE-A8E3-1D8BAB38E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2E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7</cp:revision>
  <dcterms:created xsi:type="dcterms:W3CDTF">2018-07-19T07:35:00Z</dcterms:created>
  <dcterms:modified xsi:type="dcterms:W3CDTF">2018-08-09T05:16:00Z</dcterms:modified>
</cp:coreProperties>
</file>