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F1C0F" w14:textId="7E21D9B6" w:rsidR="00936466" w:rsidRPr="00991E80" w:rsidRDefault="00991E80">
      <w:pPr>
        <w:rPr>
          <w:rFonts w:ascii="KaiTi" w:eastAsia="KaiTi" w:hAnsi="KaiTi"/>
        </w:rPr>
      </w:pPr>
      <w:bookmarkStart w:id="0" w:name="_GoBack"/>
      <w:r w:rsidRPr="00991E80">
        <w:rPr>
          <w:rFonts w:ascii="KaiTi" w:eastAsia="KaiTi" w:hAnsi="KaiTi"/>
          <w:noProof/>
        </w:rPr>
        <w:drawing>
          <wp:inline distT="0" distB="0" distL="0" distR="0" wp14:anchorId="590BC654" wp14:editId="39A6B939">
            <wp:extent cx="5274310" cy="36112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3AA1E3D" w14:textId="668DB215" w:rsidR="00991E80" w:rsidRDefault="00991E80">
      <w:pPr>
        <w:rPr>
          <w:rFonts w:ascii="KaiTi" w:eastAsia="KaiTi" w:hAnsi="KaiTi"/>
        </w:rPr>
      </w:pPr>
      <w:r w:rsidRPr="000C3840">
        <w:rPr>
          <w:rFonts w:ascii="KaiTi" w:eastAsia="KaiTi" w:hAnsi="KaiTi" w:hint="eastAsia"/>
          <w:highlight w:val="cyan"/>
        </w:rPr>
        <w:t>第一步：整合</w:t>
      </w:r>
      <w:proofErr w:type="spellStart"/>
      <w:r w:rsidRPr="000C3840">
        <w:rPr>
          <w:rFonts w:ascii="KaiTi" w:eastAsia="KaiTi" w:hAnsi="KaiTi" w:hint="eastAsia"/>
          <w:highlight w:val="cyan"/>
        </w:rPr>
        <w:t>dao</w:t>
      </w:r>
      <w:proofErr w:type="spellEnd"/>
      <w:r w:rsidRPr="000C3840">
        <w:rPr>
          <w:rFonts w:ascii="KaiTi" w:eastAsia="KaiTi" w:hAnsi="KaiTi" w:hint="eastAsia"/>
          <w:highlight w:val="cyan"/>
        </w:rPr>
        <w:t>层</w:t>
      </w:r>
    </w:p>
    <w:p w14:paraId="245B2BB3" w14:textId="31A78091" w:rsidR="00991E80" w:rsidRDefault="00991E80">
      <w:pPr>
        <w:rPr>
          <w:rFonts w:ascii="KaiTi" w:eastAsia="KaiTi" w:hAnsi="KaiTi"/>
        </w:rPr>
      </w:pPr>
      <w:proofErr w:type="spellStart"/>
      <w:r>
        <w:rPr>
          <w:rFonts w:ascii="KaiTi" w:eastAsia="KaiTi" w:hAnsi="KaiTi" w:hint="eastAsia"/>
        </w:rPr>
        <w:t>mybatis</w:t>
      </w:r>
      <w:proofErr w:type="spellEnd"/>
      <w:r>
        <w:rPr>
          <w:rFonts w:ascii="KaiTi" w:eastAsia="KaiTi" w:hAnsi="KaiTi" w:hint="eastAsia"/>
        </w:rPr>
        <w:t>和spring整合，通过spring管理mapper接口</w:t>
      </w:r>
      <w:r w:rsidR="008918CC">
        <w:rPr>
          <w:rFonts w:ascii="KaiTi" w:eastAsia="KaiTi" w:hAnsi="KaiTi" w:hint="eastAsia"/>
        </w:rPr>
        <w:t>，</w:t>
      </w:r>
      <w:r>
        <w:rPr>
          <w:rFonts w:ascii="KaiTi" w:eastAsia="KaiTi" w:hAnsi="KaiTi" w:hint="eastAsia"/>
        </w:rPr>
        <w:t>使用</w:t>
      </w:r>
      <w:proofErr w:type="spellStart"/>
      <w:r>
        <w:rPr>
          <w:rFonts w:ascii="KaiTi" w:eastAsia="KaiTi" w:hAnsi="KaiTi" w:hint="eastAsia"/>
        </w:rPr>
        <w:t>mybatis</w:t>
      </w:r>
      <w:proofErr w:type="spellEnd"/>
      <w:r>
        <w:rPr>
          <w:rFonts w:ascii="KaiTi" w:eastAsia="KaiTi" w:hAnsi="KaiTi" w:hint="eastAsia"/>
        </w:rPr>
        <w:t>的扫描器自动扫描mapper接口在spring中进行注册</w:t>
      </w:r>
      <w:r w:rsidR="008918CC">
        <w:rPr>
          <w:rFonts w:ascii="KaiTi" w:eastAsia="KaiTi" w:hAnsi="KaiTi" w:hint="eastAsia"/>
        </w:rPr>
        <w:t>。</w:t>
      </w:r>
    </w:p>
    <w:p w14:paraId="01FC11F9" w14:textId="002B6C28" w:rsidR="008918CC" w:rsidRPr="005F2272" w:rsidRDefault="005F2272" w:rsidP="005F2272">
      <w:pPr>
        <w:pStyle w:val="a3"/>
        <w:numPr>
          <w:ilvl w:val="0"/>
          <w:numId w:val="1"/>
        </w:numPr>
        <w:ind w:firstLineChars="0"/>
        <w:rPr>
          <w:rFonts w:ascii="KaiTi" w:eastAsia="KaiTi" w:hAnsi="KaiTi"/>
        </w:rPr>
      </w:pPr>
      <w:r w:rsidRPr="005F2272">
        <w:rPr>
          <w:rFonts w:ascii="KaiTi" w:eastAsia="KaiTi" w:hAnsi="KaiTi" w:hint="eastAsia"/>
        </w:rPr>
        <w:t>配置sqlMapConfig</w:t>
      </w:r>
      <w:r w:rsidRPr="005F2272">
        <w:rPr>
          <w:rFonts w:ascii="KaiTi" w:eastAsia="KaiTi" w:hAnsi="KaiTi"/>
        </w:rPr>
        <w:t>.</w:t>
      </w:r>
      <w:r w:rsidRPr="005F2272">
        <w:rPr>
          <w:rFonts w:ascii="KaiTi" w:eastAsia="KaiTi" w:hAnsi="KaiTi" w:hint="eastAsia"/>
        </w:rPr>
        <w:t>xml</w:t>
      </w:r>
      <w:r w:rsidR="003653F8">
        <w:rPr>
          <w:rFonts w:ascii="KaiTi" w:eastAsia="KaiTi" w:hAnsi="KaiTi" w:hint="eastAsia"/>
        </w:rPr>
        <w:t>（即配置数据源，mapper。可以省略，交给spring托管）</w:t>
      </w:r>
    </w:p>
    <w:p w14:paraId="3609D018" w14:textId="6E43E1CE" w:rsidR="005F2272" w:rsidRDefault="005F2272" w:rsidP="005F2272">
      <w:pPr>
        <w:pStyle w:val="a3"/>
        <w:numPr>
          <w:ilvl w:val="0"/>
          <w:numId w:val="1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配置applicationContext-dao</w:t>
      </w:r>
      <w:r>
        <w:rPr>
          <w:rFonts w:ascii="KaiTi" w:eastAsia="KaiTi" w:hAnsi="KaiTi"/>
        </w:rPr>
        <w:t>.</w:t>
      </w:r>
      <w:r>
        <w:rPr>
          <w:rFonts w:ascii="KaiTi" w:eastAsia="KaiTi" w:hAnsi="KaiTi" w:hint="eastAsia"/>
        </w:rPr>
        <w:t>xml</w:t>
      </w:r>
    </w:p>
    <w:p w14:paraId="3D3A9153" w14:textId="2B6B6384" w:rsidR="005F2272" w:rsidRDefault="005F2272" w:rsidP="005F2272">
      <w:pPr>
        <w:pStyle w:val="a3"/>
        <w:numPr>
          <w:ilvl w:val="0"/>
          <w:numId w:val="1"/>
        </w:numPr>
        <w:ind w:firstLineChars="0"/>
        <w:rPr>
          <w:rFonts w:ascii="KaiTi" w:eastAsia="KaiTi" w:hAnsi="KaiTi"/>
        </w:rPr>
      </w:pPr>
      <w:proofErr w:type="spellStart"/>
      <w:r>
        <w:rPr>
          <w:rFonts w:ascii="KaiTi" w:eastAsia="KaiTi" w:hAnsi="KaiTi" w:hint="eastAsia"/>
        </w:rPr>
        <w:t>mybatis</w:t>
      </w:r>
      <w:proofErr w:type="spellEnd"/>
      <w:r>
        <w:rPr>
          <w:rFonts w:ascii="KaiTi" w:eastAsia="KaiTi" w:hAnsi="KaiTi" w:hint="eastAsia"/>
        </w:rPr>
        <w:t>逆向工程生成po类及mapper</w:t>
      </w:r>
    </w:p>
    <w:p w14:paraId="51D58DC7" w14:textId="1E0A6735" w:rsidR="005F2272" w:rsidRDefault="005F2272" w:rsidP="005F2272">
      <w:pPr>
        <w:pStyle w:val="a3"/>
        <w:numPr>
          <w:ilvl w:val="0"/>
          <w:numId w:val="1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手动定义mapper（关联查询、复杂）</w:t>
      </w:r>
    </w:p>
    <w:p w14:paraId="149DF187" w14:textId="1BC9F81B" w:rsidR="005F2272" w:rsidRDefault="005F2272" w:rsidP="005F2272">
      <w:pPr>
        <w:pStyle w:val="a3"/>
        <w:ind w:left="360" w:firstLineChars="0" w:firstLine="0"/>
        <w:rPr>
          <w:rFonts w:ascii="KaiTi" w:eastAsia="KaiTi" w:hAnsi="KaiTi"/>
        </w:rPr>
      </w:pPr>
      <w:r>
        <w:rPr>
          <w:rFonts w:ascii="KaiTi" w:eastAsia="KaiTi" w:hAnsi="KaiTi"/>
        </w:rPr>
        <w:t>1.</w:t>
      </w:r>
      <w:r>
        <w:rPr>
          <w:rFonts w:ascii="KaiTi" w:eastAsia="KaiTi" w:hAnsi="KaiTi" w:hint="eastAsia"/>
        </w:rPr>
        <w:t>xxx．mapper</w:t>
      </w:r>
    </w:p>
    <w:p w14:paraId="2E3FE080" w14:textId="5B253A05" w:rsidR="005F2272" w:rsidRDefault="005F2272" w:rsidP="005F2272">
      <w:pPr>
        <w:pStyle w:val="a3"/>
        <w:ind w:left="360" w:firstLineChars="0" w:firstLine="0"/>
        <w:rPr>
          <w:rFonts w:ascii="KaiTi" w:eastAsia="KaiTi" w:hAnsi="KaiTi"/>
        </w:rPr>
      </w:pPr>
      <w:r>
        <w:rPr>
          <w:rFonts w:ascii="KaiTi" w:eastAsia="KaiTi" w:hAnsi="KaiTi" w:hint="eastAsia"/>
        </w:rPr>
        <w:t>2</w:t>
      </w:r>
      <w:r>
        <w:rPr>
          <w:rFonts w:ascii="KaiTi" w:eastAsia="KaiTi" w:hAnsi="KaiTi"/>
        </w:rPr>
        <w:t>.</w:t>
      </w:r>
      <w:r>
        <w:rPr>
          <w:rFonts w:ascii="KaiTi" w:eastAsia="KaiTi" w:hAnsi="KaiTi" w:hint="eastAsia"/>
        </w:rPr>
        <w:t>xxx．xml</w:t>
      </w:r>
    </w:p>
    <w:p w14:paraId="4DE61A72" w14:textId="3C65F576" w:rsidR="005F2272" w:rsidRDefault="005F2272" w:rsidP="005F2272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5</w:t>
      </w:r>
      <w:r>
        <w:rPr>
          <w:rFonts w:ascii="KaiTi" w:eastAsia="KaiTi" w:hAnsi="KaiTi"/>
        </w:rPr>
        <w:t>.</w:t>
      </w:r>
      <w:r w:rsidR="00622072">
        <w:rPr>
          <w:rFonts w:ascii="KaiTi" w:eastAsia="KaiTi" w:hAnsi="KaiTi" w:hint="eastAsia"/>
        </w:rPr>
        <w:t>定义（自定义mapper对应的）接口</w:t>
      </w:r>
    </w:p>
    <w:p w14:paraId="2E867F5E" w14:textId="77777777" w:rsidR="00622072" w:rsidRPr="005F2272" w:rsidRDefault="00622072" w:rsidP="005F2272">
      <w:pPr>
        <w:rPr>
          <w:rFonts w:ascii="KaiTi" w:eastAsia="KaiTi" w:hAnsi="KaiTi"/>
        </w:rPr>
      </w:pPr>
    </w:p>
    <w:p w14:paraId="2753D6F4" w14:textId="6E61B403" w:rsidR="00991E80" w:rsidRDefault="00991E80">
      <w:pPr>
        <w:rPr>
          <w:rFonts w:ascii="KaiTi" w:eastAsia="KaiTi" w:hAnsi="KaiTi"/>
        </w:rPr>
      </w:pPr>
      <w:r w:rsidRPr="000C3840">
        <w:rPr>
          <w:rFonts w:ascii="KaiTi" w:eastAsia="KaiTi" w:hAnsi="KaiTi" w:hint="eastAsia"/>
          <w:highlight w:val="cyan"/>
        </w:rPr>
        <w:t>第二步：整合service层</w:t>
      </w:r>
    </w:p>
    <w:p w14:paraId="3543BC78" w14:textId="5F2A1E9A" w:rsidR="00991E80" w:rsidRDefault="00991E8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通过spring管理service接口。</w:t>
      </w:r>
    </w:p>
    <w:p w14:paraId="6DE4DBE0" w14:textId="1FFCFC3E" w:rsidR="00991E80" w:rsidRDefault="00991E8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实现事务控制</w:t>
      </w:r>
    </w:p>
    <w:p w14:paraId="784A8D4A" w14:textId="78D10845" w:rsidR="00991E80" w:rsidRDefault="00991E8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使用配置文件将service接口配置在spring配置文件中。</w:t>
      </w:r>
    </w:p>
    <w:p w14:paraId="06373814" w14:textId="7DEED846" w:rsidR="00622072" w:rsidRPr="00A7369C" w:rsidRDefault="00622072" w:rsidP="00A7369C">
      <w:pPr>
        <w:pStyle w:val="a3"/>
        <w:numPr>
          <w:ilvl w:val="0"/>
          <w:numId w:val="2"/>
        </w:numPr>
        <w:ind w:firstLineChars="0"/>
        <w:rPr>
          <w:rFonts w:ascii="KaiTi" w:eastAsia="KaiTi" w:hAnsi="KaiTi"/>
        </w:rPr>
      </w:pPr>
      <w:r w:rsidRPr="00A7369C">
        <w:rPr>
          <w:rFonts w:ascii="KaiTi" w:eastAsia="KaiTi" w:hAnsi="KaiTi" w:hint="eastAsia"/>
        </w:rPr>
        <w:t>定义service</w:t>
      </w:r>
      <w:r w:rsidRPr="00B41FF6">
        <w:rPr>
          <w:rFonts w:ascii="KaiTi" w:eastAsia="KaiTi" w:hAnsi="KaiTi" w:hint="eastAsia"/>
          <w:color w:val="FF0000"/>
        </w:rPr>
        <w:t>接口</w:t>
      </w:r>
    </w:p>
    <w:p w14:paraId="11F84EAC" w14:textId="38F2F38B" w:rsidR="00A7369C" w:rsidRDefault="00A7369C" w:rsidP="00A7369C">
      <w:pPr>
        <w:pStyle w:val="a3"/>
        <w:numPr>
          <w:ilvl w:val="0"/>
          <w:numId w:val="2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在spring容器配置service</w:t>
      </w:r>
      <w:r w:rsidR="002976DC">
        <w:rPr>
          <w:rFonts w:ascii="KaiTi" w:eastAsia="KaiTi" w:hAnsi="KaiTi" w:hint="eastAsia"/>
        </w:rPr>
        <w:t>（applicationContext-service</w:t>
      </w:r>
      <w:r w:rsidR="002976DC">
        <w:rPr>
          <w:rFonts w:ascii="KaiTi" w:eastAsia="KaiTi" w:hAnsi="KaiTi"/>
        </w:rPr>
        <w:t>.</w:t>
      </w:r>
      <w:r w:rsidR="002976DC">
        <w:rPr>
          <w:rFonts w:ascii="KaiTi" w:eastAsia="KaiTi" w:hAnsi="KaiTi" w:hint="eastAsia"/>
        </w:rPr>
        <w:t>xml）</w:t>
      </w:r>
    </w:p>
    <w:p w14:paraId="5B75DDA8" w14:textId="540D876C" w:rsidR="002976DC" w:rsidRDefault="002976DC" w:rsidP="00A7369C">
      <w:pPr>
        <w:pStyle w:val="a3"/>
        <w:numPr>
          <w:ilvl w:val="0"/>
          <w:numId w:val="2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事务控制（</w:t>
      </w:r>
      <w:proofErr w:type="spellStart"/>
      <w:r>
        <w:rPr>
          <w:rFonts w:ascii="KaiTi" w:eastAsia="KaiTi" w:hAnsi="KaiTi" w:hint="eastAsia"/>
        </w:rPr>
        <w:t>applicationContext</w:t>
      </w:r>
      <w:proofErr w:type="spellEnd"/>
      <w:r>
        <w:rPr>
          <w:rFonts w:ascii="KaiTi" w:eastAsia="KaiTi" w:hAnsi="KaiTi" w:hint="eastAsia"/>
        </w:rPr>
        <w:t>-transaction）</w:t>
      </w:r>
    </w:p>
    <w:p w14:paraId="261127A2" w14:textId="586CF6D2" w:rsidR="00E55512" w:rsidRDefault="00E55512" w:rsidP="00E55512">
      <w:pPr>
        <w:rPr>
          <w:rFonts w:ascii="KaiTi" w:eastAsia="KaiTi" w:hAnsi="KaiTi"/>
        </w:rPr>
      </w:pPr>
    </w:p>
    <w:p w14:paraId="6745ABA1" w14:textId="77777777" w:rsidR="00E55512" w:rsidRPr="00E55512" w:rsidRDefault="00E55512" w:rsidP="00E55512">
      <w:pPr>
        <w:rPr>
          <w:rFonts w:ascii="KaiTi" w:eastAsia="KaiTi" w:hAnsi="KaiTi"/>
        </w:rPr>
      </w:pPr>
    </w:p>
    <w:p w14:paraId="529AE4C5" w14:textId="078BDE86" w:rsidR="00991E80" w:rsidRDefault="00991E80">
      <w:pPr>
        <w:rPr>
          <w:rFonts w:ascii="KaiTi" w:eastAsia="KaiTi" w:hAnsi="KaiTi"/>
        </w:rPr>
      </w:pPr>
      <w:r w:rsidRPr="000C3840">
        <w:rPr>
          <w:rFonts w:ascii="KaiTi" w:eastAsia="KaiTi" w:hAnsi="KaiTi" w:hint="eastAsia"/>
          <w:highlight w:val="cyan"/>
        </w:rPr>
        <w:t>第三步：整合</w:t>
      </w:r>
      <w:proofErr w:type="spellStart"/>
      <w:r w:rsidRPr="000C3840">
        <w:rPr>
          <w:rFonts w:ascii="KaiTi" w:eastAsia="KaiTi" w:hAnsi="KaiTi" w:hint="eastAsia"/>
          <w:highlight w:val="cyan"/>
        </w:rPr>
        <w:t>springmvc</w:t>
      </w:r>
      <w:proofErr w:type="spellEnd"/>
      <w:r w:rsidR="000C3840" w:rsidRPr="000C3840">
        <w:rPr>
          <w:rFonts w:ascii="KaiTi" w:eastAsia="KaiTi" w:hAnsi="KaiTi" w:hint="eastAsia"/>
          <w:highlight w:val="cyan"/>
        </w:rPr>
        <w:t>（</w:t>
      </w:r>
      <w:r w:rsidR="000C3840" w:rsidRPr="000C3840">
        <w:rPr>
          <w:rFonts w:ascii="KaiTi" w:eastAsia="KaiTi" w:hAnsi="KaiTi" w:hint="eastAsia"/>
          <w:highlight w:val="cyan"/>
        </w:rPr>
        <w:t>由于</w:t>
      </w:r>
      <w:proofErr w:type="spellStart"/>
      <w:r w:rsidR="000C3840" w:rsidRPr="000C3840">
        <w:rPr>
          <w:rFonts w:ascii="KaiTi" w:eastAsia="KaiTi" w:hAnsi="KaiTi" w:hint="eastAsia"/>
          <w:highlight w:val="cyan"/>
        </w:rPr>
        <w:t>springmvc</w:t>
      </w:r>
      <w:proofErr w:type="spellEnd"/>
      <w:r w:rsidR="000C3840" w:rsidRPr="000C3840">
        <w:rPr>
          <w:rFonts w:ascii="KaiTi" w:eastAsia="KaiTi" w:hAnsi="KaiTi" w:hint="eastAsia"/>
          <w:highlight w:val="cyan"/>
        </w:rPr>
        <w:t>是spring的模块，不需要整合</w:t>
      </w:r>
      <w:r w:rsidR="000C3840" w:rsidRPr="000C3840">
        <w:rPr>
          <w:rFonts w:ascii="KaiTi" w:eastAsia="KaiTi" w:hAnsi="KaiTi" w:hint="eastAsia"/>
          <w:highlight w:val="cyan"/>
        </w:rPr>
        <w:t>）</w:t>
      </w:r>
    </w:p>
    <w:p w14:paraId="13B26259" w14:textId="630FF636" w:rsidR="00E55512" w:rsidRPr="00E55512" w:rsidRDefault="00E55512" w:rsidP="00E55512">
      <w:pPr>
        <w:pStyle w:val="a3"/>
        <w:numPr>
          <w:ilvl w:val="0"/>
          <w:numId w:val="3"/>
        </w:numPr>
        <w:ind w:firstLineChars="0"/>
        <w:rPr>
          <w:rFonts w:ascii="KaiTi" w:eastAsia="KaiTi" w:hAnsi="KaiTi"/>
        </w:rPr>
      </w:pPr>
      <w:r w:rsidRPr="00E55512">
        <w:rPr>
          <w:rFonts w:ascii="KaiTi" w:eastAsia="KaiTi" w:hAnsi="KaiTi" w:hint="eastAsia"/>
        </w:rPr>
        <w:t>配置springmvc</w:t>
      </w:r>
      <w:r w:rsidRPr="00E55512">
        <w:rPr>
          <w:rFonts w:ascii="KaiTi" w:eastAsia="KaiTi" w:hAnsi="KaiTi"/>
        </w:rPr>
        <w:t>.</w:t>
      </w:r>
      <w:r w:rsidRPr="00E55512">
        <w:rPr>
          <w:rFonts w:ascii="KaiTi" w:eastAsia="KaiTi" w:hAnsi="KaiTi" w:hint="eastAsia"/>
        </w:rPr>
        <w:t>xml</w:t>
      </w:r>
    </w:p>
    <w:p w14:paraId="2F0161C1" w14:textId="52C51E26" w:rsidR="00E55512" w:rsidRDefault="00E55512" w:rsidP="00E55512">
      <w:pPr>
        <w:pStyle w:val="a3"/>
        <w:numPr>
          <w:ilvl w:val="0"/>
          <w:numId w:val="3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配置前端控制器</w:t>
      </w:r>
    </w:p>
    <w:p w14:paraId="6F227337" w14:textId="133859E0" w:rsidR="00E55512" w:rsidRDefault="00E55512" w:rsidP="00E55512">
      <w:pPr>
        <w:pStyle w:val="a3"/>
        <w:numPr>
          <w:ilvl w:val="0"/>
          <w:numId w:val="3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编写C</w:t>
      </w:r>
      <w:r>
        <w:rPr>
          <w:rFonts w:ascii="KaiTi" w:eastAsia="KaiTi" w:hAnsi="KaiTi"/>
        </w:rPr>
        <w:t>ontroller</w:t>
      </w:r>
      <w:r>
        <w:rPr>
          <w:rFonts w:ascii="KaiTi" w:eastAsia="KaiTi" w:hAnsi="KaiTi" w:hint="eastAsia"/>
        </w:rPr>
        <w:t>（Handler）</w:t>
      </w:r>
    </w:p>
    <w:p w14:paraId="73DC9640" w14:textId="5A1342F1" w:rsidR="00D241A8" w:rsidRDefault="00D241A8" w:rsidP="00E55512">
      <w:pPr>
        <w:pStyle w:val="a3"/>
        <w:numPr>
          <w:ilvl w:val="0"/>
          <w:numId w:val="3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t>编写</w:t>
      </w:r>
      <w:proofErr w:type="spellStart"/>
      <w:r>
        <w:rPr>
          <w:rFonts w:ascii="KaiTi" w:eastAsia="KaiTi" w:hAnsi="KaiTi" w:hint="eastAsia"/>
        </w:rPr>
        <w:t>jsp</w:t>
      </w:r>
      <w:proofErr w:type="spellEnd"/>
    </w:p>
    <w:p w14:paraId="59875D27" w14:textId="729DA3CC" w:rsidR="00D7483E" w:rsidRDefault="00D241A8" w:rsidP="00D7483E">
      <w:pPr>
        <w:pStyle w:val="a3"/>
        <w:numPr>
          <w:ilvl w:val="0"/>
          <w:numId w:val="3"/>
        </w:numPr>
        <w:ind w:firstLineChars="0"/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加载</w:t>
      </w:r>
      <w:proofErr w:type="spellStart"/>
      <w:r>
        <w:rPr>
          <w:rFonts w:ascii="KaiTi" w:eastAsia="KaiTi" w:hAnsi="KaiTi" w:hint="eastAsia"/>
        </w:rPr>
        <w:t>ioc</w:t>
      </w:r>
      <w:proofErr w:type="spellEnd"/>
      <w:r>
        <w:rPr>
          <w:rFonts w:ascii="KaiTi" w:eastAsia="KaiTi" w:hAnsi="KaiTi" w:hint="eastAsia"/>
        </w:rPr>
        <w:t>容器</w:t>
      </w:r>
    </w:p>
    <w:p w14:paraId="24A1CAAA" w14:textId="1A419044" w:rsidR="00D7483E" w:rsidRDefault="00D7483E">
      <w:pPr>
        <w:widowControl/>
        <w:jc w:val="left"/>
        <w:rPr>
          <w:rFonts w:ascii="KaiTi" w:eastAsia="KaiTi" w:hAnsi="KaiTi"/>
        </w:rPr>
      </w:pPr>
      <w:r>
        <w:rPr>
          <w:rFonts w:ascii="KaiTi" w:eastAsia="KaiTi" w:hAnsi="KaiTi"/>
        </w:rPr>
        <w:br w:type="page"/>
      </w:r>
    </w:p>
    <w:p w14:paraId="3012540C" w14:textId="3412A466" w:rsidR="00F74CEA" w:rsidRDefault="00F74CEA" w:rsidP="00D7483E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配置前端控制器</w:t>
      </w:r>
    </w:p>
    <w:p w14:paraId="4A39B578" w14:textId="69DFAEE0" w:rsidR="008733D5" w:rsidRDefault="008733D5" w:rsidP="00D7483E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处理器</w:t>
      </w:r>
      <w:r w:rsidR="00261720">
        <w:rPr>
          <w:rFonts w:ascii="KaiTi" w:eastAsia="KaiTi" w:hAnsi="KaiTi" w:hint="eastAsia"/>
        </w:rPr>
        <w:t>适配器</w:t>
      </w:r>
    </w:p>
    <w:p w14:paraId="4544A75C" w14:textId="1153A718" w:rsidR="00C455E1" w:rsidRDefault="00C455E1" w:rsidP="00D7483E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处理器映射器</w:t>
      </w:r>
    </w:p>
    <w:p w14:paraId="37409B2F" w14:textId="35CFEB58" w:rsidR="00261720" w:rsidRPr="00D7483E" w:rsidRDefault="00261720" w:rsidP="00D7483E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处理器（实现接口）</w:t>
      </w:r>
    </w:p>
    <w:sectPr w:rsidR="00261720" w:rsidRPr="00D74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41D55" w14:textId="77777777" w:rsidR="009513F4" w:rsidRDefault="009513F4" w:rsidP="00B41FF6">
      <w:r>
        <w:separator/>
      </w:r>
    </w:p>
  </w:endnote>
  <w:endnote w:type="continuationSeparator" w:id="0">
    <w:p w14:paraId="7D684530" w14:textId="77777777" w:rsidR="009513F4" w:rsidRDefault="009513F4" w:rsidP="00B41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23B07" w14:textId="77777777" w:rsidR="009513F4" w:rsidRDefault="009513F4" w:rsidP="00B41FF6">
      <w:r>
        <w:separator/>
      </w:r>
    </w:p>
  </w:footnote>
  <w:footnote w:type="continuationSeparator" w:id="0">
    <w:p w14:paraId="3250C6BF" w14:textId="77777777" w:rsidR="009513F4" w:rsidRDefault="009513F4" w:rsidP="00B41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4631D"/>
    <w:multiLevelType w:val="hybridMultilevel"/>
    <w:tmpl w:val="F9748580"/>
    <w:lvl w:ilvl="0" w:tplc="EF202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EB4CEF"/>
    <w:multiLevelType w:val="hybridMultilevel"/>
    <w:tmpl w:val="2BCC8528"/>
    <w:lvl w:ilvl="0" w:tplc="1604F1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642CDE"/>
    <w:multiLevelType w:val="hybridMultilevel"/>
    <w:tmpl w:val="07DCE376"/>
    <w:lvl w:ilvl="0" w:tplc="4B1E36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66"/>
    <w:rsid w:val="00003E27"/>
    <w:rsid w:val="000505E9"/>
    <w:rsid w:val="000C3840"/>
    <w:rsid w:val="00261720"/>
    <w:rsid w:val="002976DC"/>
    <w:rsid w:val="003653F8"/>
    <w:rsid w:val="004D1252"/>
    <w:rsid w:val="005F2272"/>
    <w:rsid w:val="00622072"/>
    <w:rsid w:val="00773181"/>
    <w:rsid w:val="007C135B"/>
    <w:rsid w:val="008733D5"/>
    <w:rsid w:val="008918CC"/>
    <w:rsid w:val="00936466"/>
    <w:rsid w:val="009513F4"/>
    <w:rsid w:val="00991E80"/>
    <w:rsid w:val="00A7369C"/>
    <w:rsid w:val="00B41FF6"/>
    <w:rsid w:val="00C455E1"/>
    <w:rsid w:val="00D241A8"/>
    <w:rsid w:val="00D7483E"/>
    <w:rsid w:val="00E55512"/>
    <w:rsid w:val="00F7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C8B89"/>
  <w15:chartTrackingRefBased/>
  <w15:docId w15:val="{CD39B113-FC9E-41E5-8452-8EDAD522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2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41F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FF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F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F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12</cp:revision>
  <dcterms:created xsi:type="dcterms:W3CDTF">2018-08-14T07:14:00Z</dcterms:created>
  <dcterms:modified xsi:type="dcterms:W3CDTF">2018-08-18T14:10:00Z</dcterms:modified>
</cp:coreProperties>
</file>