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14AF" w:rsidRDefault="005114AF" w:rsidP="006815AB">
      <w:pPr>
        <w:pStyle w:val="2"/>
      </w:pPr>
      <w:r>
        <w:rPr>
          <w:rFonts w:hint="eastAsia"/>
        </w:rPr>
        <w:t>Quartz特点</w:t>
      </w:r>
    </w:p>
    <w:p w:rsidR="00B17ADC" w:rsidRDefault="006815AB" w:rsidP="006815AB">
      <w:pPr>
        <w:pStyle w:val="2"/>
      </w:pPr>
      <w:r>
        <w:rPr>
          <w:rFonts w:hint="eastAsia"/>
        </w:rPr>
        <w:t>设计模式</w:t>
      </w:r>
    </w:p>
    <w:p w:rsidR="006815AB" w:rsidRDefault="006815AB">
      <w:r>
        <w:rPr>
          <w:rFonts w:hint="eastAsia"/>
        </w:rPr>
        <w:t>builder模式</w:t>
      </w:r>
    </w:p>
    <w:p w:rsidR="006815AB" w:rsidRDefault="006815AB">
      <w:r>
        <w:rPr>
          <w:rFonts w:hint="eastAsia"/>
        </w:rPr>
        <w:t>factory模式</w:t>
      </w:r>
    </w:p>
    <w:p w:rsidR="006815AB" w:rsidRDefault="006815AB">
      <w:r>
        <w:rPr>
          <w:rFonts w:hint="eastAsia"/>
        </w:rPr>
        <w:t>组件模式：组件与可拔插</w:t>
      </w:r>
    </w:p>
    <w:p w:rsidR="006815AB" w:rsidRDefault="006815AB">
      <w:r>
        <w:rPr>
          <w:rFonts w:hint="eastAsia"/>
        </w:rPr>
        <w:t>链式写法</w:t>
      </w:r>
    </w:p>
    <w:p w:rsidR="006815AB" w:rsidRDefault="006815AB" w:rsidP="006815AB">
      <w:pPr>
        <w:pStyle w:val="2"/>
      </w:pPr>
      <w:r>
        <w:rPr>
          <w:rFonts w:hint="eastAsia"/>
        </w:rPr>
        <w:t>核心概念</w:t>
      </w:r>
    </w:p>
    <w:p w:rsidR="006815AB" w:rsidRDefault="006815AB" w:rsidP="006815AB">
      <w:r>
        <w:rPr>
          <w:rFonts w:hint="eastAsia"/>
        </w:rPr>
        <w:t>调度器：Scheduler</w:t>
      </w:r>
    </w:p>
    <w:p w:rsidR="006815AB" w:rsidRDefault="006815AB" w:rsidP="006815AB">
      <w:r>
        <w:rPr>
          <w:rFonts w:hint="eastAsia"/>
        </w:rPr>
        <w:t>任务：业务逻辑，JobDetail</w:t>
      </w:r>
    </w:p>
    <w:p w:rsidR="006815AB" w:rsidRPr="006815AB" w:rsidRDefault="006815AB" w:rsidP="006815AB">
      <w:r>
        <w:rPr>
          <w:rFonts w:hint="eastAsia"/>
        </w:rPr>
        <w:t>触发器：让任务生效的一个Tirgger</w:t>
      </w:r>
    </w:p>
    <w:p w:rsidR="006815AB" w:rsidRDefault="00395AF3">
      <w:r>
        <w:rPr>
          <w:noProof/>
        </w:rPr>
        <w:drawing>
          <wp:inline distT="0" distB="0" distL="0" distR="0" wp14:anchorId="0CD9048B" wp14:editId="3BFBA308">
            <wp:extent cx="4229467" cy="329974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AF3" w:rsidRDefault="00395AF3">
      <w:r>
        <w:rPr>
          <w:noProof/>
        </w:rPr>
        <w:drawing>
          <wp:inline distT="0" distB="0" distL="0" distR="0" wp14:anchorId="15709BC5" wp14:editId="5C65EC23">
            <wp:extent cx="5182049" cy="19661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AF3" w:rsidRDefault="00395AF3">
      <w:r>
        <w:rPr>
          <w:noProof/>
        </w:rPr>
        <w:lastRenderedPageBreak/>
        <w:drawing>
          <wp:inline distT="0" distB="0" distL="0" distR="0" wp14:anchorId="6711720F" wp14:editId="0C59BAB3">
            <wp:extent cx="5128704" cy="261388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AF3" w:rsidRDefault="00395AF3">
      <w:r>
        <w:rPr>
          <w:noProof/>
        </w:rPr>
        <w:drawing>
          <wp:inline distT="0" distB="0" distL="0" distR="0" wp14:anchorId="0C6154DA" wp14:editId="5440034D">
            <wp:extent cx="5274310" cy="28473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FCC" w:rsidRPr="00204FCC" w:rsidRDefault="00204FCC">
      <w:pPr>
        <w:rPr>
          <w:rFonts w:hint="eastAsia"/>
          <w:sz w:val="44"/>
        </w:rPr>
      </w:pPr>
      <w:r w:rsidRPr="00204FCC">
        <w:rPr>
          <w:rFonts w:hint="eastAsia"/>
          <w:sz w:val="44"/>
        </w:rPr>
        <w:t>秒、分、时、</w:t>
      </w:r>
      <w:r>
        <w:rPr>
          <w:rFonts w:hint="eastAsia"/>
          <w:sz w:val="44"/>
        </w:rPr>
        <w:t>日</w:t>
      </w:r>
      <w:r w:rsidRPr="00204FCC">
        <w:rPr>
          <w:rFonts w:hint="eastAsia"/>
          <w:sz w:val="44"/>
        </w:rPr>
        <w:t>、月、周几、（</w:t>
      </w:r>
      <w:r w:rsidRPr="00204FCC">
        <w:rPr>
          <w:rFonts w:hint="eastAsia"/>
          <w:sz w:val="44"/>
        </w:rPr>
        <w:t>年份</w:t>
      </w:r>
      <w:r w:rsidRPr="00204FCC">
        <w:rPr>
          <w:rFonts w:hint="eastAsia"/>
          <w:sz w:val="44"/>
        </w:rPr>
        <w:t>）</w:t>
      </w:r>
    </w:p>
    <w:p w:rsidR="00395AF3" w:rsidRDefault="00395AF3">
      <w:r>
        <w:rPr>
          <w:noProof/>
        </w:rPr>
        <w:drawing>
          <wp:inline distT="0" distB="0" distL="0" distR="0" wp14:anchorId="07154C99" wp14:editId="26397B8B">
            <wp:extent cx="5274310" cy="19329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FCC" w:rsidRDefault="00395AF3" w:rsidP="00204FC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,并列</w:t>
      </w:r>
    </w:p>
    <w:p w:rsidR="00204FCC" w:rsidRDefault="00395AF3" w:rsidP="00204FC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*通配</w:t>
      </w:r>
    </w:p>
    <w:p w:rsidR="00204FCC" w:rsidRDefault="00395AF3" w:rsidP="00204FC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/每</w:t>
      </w:r>
    </w:p>
    <w:p w:rsidR="00395AF3" w:rsidRDefault="00395AF3" w:rsidP="00204FC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?避免日（第4位）与周几（第6位）冲突，并不是每个月的一号都是星期一</w:t>
      </w:r>
    </w:p>
    <w:p w:rsidR="008C66F6" w:rsidRDefault="008C66F6" w:rsidP="00204FC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为空</w:t>
      </w:r>
    </w:p>
    <w:p w:rsidR="008C66F6" w:rsidRDefault="008C66F6" w:rsidP="008C66F6"/>
    <w:p w:rsidR="008C66F6" w:rsidRDefault="008C66F6" w:rsidP="008C66F6">
      <w:r>
        <w:rPr>
          <w:rFonts w:hint="eastAsia"/>
        </w:rPr>
        <w:t>spring整合quartz</w:t>
      </w:r>
    </w:p>
    <w:p w:rsidR="008C66F6" w:rsidRDefault="008C66F6" w:rsidP="008C66F6">
      <w:pPr>
        <w:rPr>
          <w:rFonts w:hint="eastAsia"/>
        </w:rPr>
      </w:pPr>
      <w:r>
        <w:rPr>
          <w:noProof/>
        </w:rPr>
        <w:drawing>
          <wp:inline distT="0" distB="0" distL="0" distR="0" wp14:anchorId="32B82D20" wp14:editId="53B7EE48">
            <wp:extent cx="5274310" cy="311404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95AF3" w:rsidRDefault="00F42FC9">
      <w:r>
        <w:rPr>
          <w:noProof/>
        </w:rPr>
        <w:drawing>
          <wp:inline distT="0" distB="0" distL="0" distR="0" wp14:anchorId="6A150360" wp14:editId="3EF035D8">
            <wp:extent cx="5274310" cy="102552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FC9" w:rsidRPr="00395AF3" w:rsidRDefault="00F42FC9">
      <w:r>
        <w:rPr>
          <w:noProof/>
        </w:rPr>
        <w:lastRenderedPageBreak/>
        <w:drawing>
          <wp:inline distT="0" distB="0" distL="0" distR="0" wp14:anchorId="33619E59" wp14:editId="543C76FE">
            <wp:extent cx="5274310" cy="39452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FC9" w:rsidRPr="00395A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375F" w:rsidRDefault="00C3375F" w:rsidP="00204FCC">
      <w:r>
        <w:separator/>
      </w:r>
    </w:p>
  </w:endnote>
  <w:endnote w:type="continuationSeparator" w:id="0">
    <w:p w:rsidR="00C3375F" w:rsidRDefault="00C3375F" w:rsidP="00204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375F" w:rsidRDefault="00C3375F" w:rsidP="00204FCC">
      <w:r>
        <w:separator/>
      </w:r>
    </w:p>
  </w:footnote>
  <w:footnote w:type="continuationSeparator" w:id="0">
    <w:p w:rsidR="00C3375F" w:rsidRDefault="00C3375F" w:rsidP="00204F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945C6"/>
    <w:multiLevelType w:val="hybridMultilevel"/>
    <w:tmpl w:val="06986B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DC"/>
    <w:rsid w:val="00204FCC"/>
    <w:rsid w:val="00395AF3"/>
    <w:rsid w:val="005114AF"/>
    <w:rsid w:val="006815AB"/>
    <w:rsid w:val="00745795"/>
    <w:rsid w:val="008C66F6"/>
    <w:rsid w:val="00AD5E71"/>
    <w:rsid w:val="00B17ADC"/>
    <w:rsid w:val="00C3375F"/>
    <w:rsid w:val="00F06439"/>
    <w:rsid w:val="00F4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0E43E5"/>
  <w15:chartTrackingRefBased/>
  <w15:docId w15:val="{03154B30-0420-465B-AE07-D76F5506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6815A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815A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204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4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4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4FCC"/>
    <w:rPr>
      <w:sz w:val="18"/>
      <w:szCs w:val="18"/>
    </w:rPr>
  </w:style>
  <w:style w:type="paragraph" w:styleId="a7">
    <w:name w:val="List Paragraph"/>
    <w:basedOn w:val="a"/>
    <w:uiPriority w:val="34"/>
    <w:qFormat/>
    <w:rsid w:val="00204FC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彬楷 李</cp:lastModifiedBy>
  <cp:revision>7</cp:revision>
  <dcterms:created xsi:type="dcterms:W3CDTF">2018-10-05T11:04:00Z</dcterms:created>
  <dcterms:modified xsi:type="dcterms:W3CDTF">2019-02-13T04:15:00Z</dcterms:modified>
</cp:coreProperties>
</file>