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eastAsia="zh-CN"/>
        </w:rPr>
        <w:t>靓妆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 软件工程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eastAsia="zh-CN"/>
        </w:rPr>
        <w:t>靓妆</w:t>
      </w:r>
      <w:r>
        <w:rPr>
          <w:rFonts w:hint="eastAsia"/>
          <w:sz w:val="28"/>
          <w:szCs w:val="28"/>
          <w:u w:val="single"/>
        </w:rPr>
        <w:t xml:space="preserve">设计小组             </w:t>
      </w:r>
    </w:p>
    <w:p>
      <w:pPr>
        <w:spacing w:line="360" w:lineRule="auto"/>
        <w:ind w:firstLine="991" w:firstLineChars="354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  王安琪、李博、</w:t>
      </w:r>
      <w:r>
        <w:rPr>
          <w:rFonts w:hint="eastAsia"/>
          <w:sz w:val="28"/>
          <w:szCs w:val="28"/>
          <w:u w:val="single"/>
          <w:lang w:eastAsia="zh-CN"/>
        </w:rPr>
        <w:t>王娜</w:t>
      </w:r>
      <w:r>
        <w:rPr>
          <w:rFonts w:hint="eastAsia"/>
          <w:sz w:val="28"/>
          <w:szCs w:val="28"/>
          <w:u w:val="single"/>
        </w:rPr>
        <w:t xml:space="preserve">、   </w:t>
      </w:r>
    </w:p>
    <w:p>
      <w:pPr>
        <w:spacing w:line="360" w:lineRule="auto"/>
        <w:ind w:left="1680" w:leftChars="800" w:firstLine="700" w:firstLineChars="250"/>
        <w:rPr>
          <w:sz w:val="28"/>
          <w:szCs w:val="28"/>
        </w:rPr>
      </w:pPr>
      <w:r>
        <w:rPr>
          <w:rFonts w:hint="eastAsia"/>
          <w:sz w:val="28"/>
          <w:szCs w:val="28"/>
          <w:u w:val="single"/>
        </w:rPr>
        <w:t xml:space="preserve">___孙士嘉、袁夕霞     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祁乐、王智娟、刘孟祎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写：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val="en-US" w:eastAsia="zh-CN"/>
        </w:rPr>
        <w:t>袁夕霞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孙士嘉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  <w:lang w:val="en-US" w:eastAsia="zh-CN"/>
        </w:rPr>
        <w:t>7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5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10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"_Toc456281187" </w:instrText>
          </w:r>
          <w:r>
            <w:fldChar w:fldCharType="separate"/>
          </w:r>
          <w:r>
            <w:rPr>
              <w:rStyle w:val="12"/>
            </w:rPr>
            <w:t>1 </w:t>
          </w:r>
          <w:r>
            <w:rPr>
              <w:rStyle w:val="12"/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_Toc456281187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"_Toc456281188" </w:instrText>
          </w:r>
          <w:r>
            <w:fldChar w:fldCharType="separate"/>
          </w:r>
          <w:r>
            <w:rPr>
              <w:rStyle w:val="12"/>
            </w:rPr>
            <w:t>1.1 </w:t>
          </w:r>
          <w:r>
            <w:rPr>
              <w:rStyle w:val="12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_Toc456281188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"_Toc456281189" </w:instrText>
          </w:r>
          <w:r>
            <w:fldChar w:fldCharType="separate"/>
          </w:r>
          <w:r>
            <w:rPr>
              <w:rStyle w:val="12"/>
            </w:rPr>
            <w:t>1.2 </w:t>
          </w:r>
          <w:r>
            <w:rPr>
              <w:rStyle w:val="12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_Toc456281189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"_Toc456281190" </w:instrText>
          </w:r>
          <w:r>
            <w:fldChar w:fldCharType="separate"/>
          </w:r>
          <w:r>
            <w:rPr>
              <w:rStyle w:val="12"/>
            </w:rPr>
            <w:t>1.3 </w:t>
          </w:r>
          <w:r>
            <w:rPr>
              <w:rStyle w:val="12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_Toc456281190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"_Toc456281191" </w:instrText>
          </w:r>
          <w:r>
            <w:fldChar w:fldCharType="separate"/>
          </w:r>
          <w:r>
            <w:rPr>
              <w:rStyle w:val="12"/>
            </w:rPr>
            <w:t>1.4 </w:t>
          </w:r>
          <w:r>
            <w:rPr>
              <w:rStyle w:val="12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_Toc456281191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"_Toc456281192" </w:instrText>
          </w:r>
          <w:r>
            <w:fldChar w:fldCharType="separate"/>
          </w:r>
          <w:r>
            <w:rPr>
              <w:rStyle w:val="12"/>
            </w:rPr>
            <w:t>2 </w:t>
          </w:r>
          <w:r>
            <w:rPr>
              <w:rStyle w:val="12"/>
              <w:rFonts w:hint="eastAsia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_Toc456281192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"_Toc456281193" </w:instrText>
          </w:r>
          <w:r>
            <w:fldChar w:fldCharType="separate"/>
          </w:r>
          <w:r>
            <w:rPr>
              <w:rStyle w:val="12"/>
            </w:rPr>
            <w:t>2.1 </w:t>
          </w:r>
          <w:r>
            <w:rPr>
              <w:rStyle w:val="12"/>
              <w:rFonts w:hint="eastAsia"/>
            </w:rPr>
            <w:t>网站构架设计：</w:t>
          </w:r>
          <w:r>
            <w:tab/>
          </w:r>
          <w:r>
            <w:fldChar w:fldCharType="begin"/>
          </w:r>
          <w:r>
            <w:instrText xml:space="preserve"> PAGEREF _Toc456281193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"_Toc456281194" </w:instrText>
          </w:r>
          <w:r>
            <w:fldChar w:fldCharType="separate"/>
          </w:r>
          <w:r>
            <w:rPr>
              <w:rStyle w:val="12"/>
            </w:rPr>
            <w:t>2.2</w:t>
          </w:r>
          <w:r>
            <w:rPr>
              <w:rStyle w:val="12"/>
              <w:rFonts w:hint="eastAsia"/>
            </w:rPr>
            <w:t>主界面设计</w:t>
          </w:r>
          <w:r>
            <w:tab/>
          </w:r>
          <w:r>
            <w:fldChar w:fldCharType="begin"/>
          </w:r>
          <w:r>
            <w:instrText xml:space="preserve"> PAGEREF _Toc456281194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"_Toc456281195" </w:instrText>
          </w:r>
          <w:r>
            <w:fldChar w:fldCharType="separate"/>
          </w:r>
          <w:r>
            <w:rPr>
              <w:rStyle w:val="12"/>
            </w:rPr>
            <w:t xml:space="preserve">2.3 </w:t>
          </w:r>
          <w:r>
            <w:rPr>
              <w:rStyle w:val="12"/>
              <w:rFonts w:hint="eastAsia"/>
              <w:lang w:val="en-US" w:eastAsia="zh-CN"/>
            </w:rPr>
            <w:t>产品页</w:t>
          </w:r>
          <w:r>
            <w:tab/>
          </w:r>
          <w:r>
            <w:fldChar w:fldCharType="begin"/>
          </w:r>
          <w:r>
            <w:instrText xml:space="preserve"> PAGEREF _Toc456281195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"_Toc456281196" </w:instrText>
          </w:r>
          <w:r>
            <w:fldChar w:fldCharType="separate"/>
          </w:r>
          <w:r>
            <w:rPr>
              <w:rStyle w:val="12"/>
            </w:rPr>
            <w:t xml:space="preserve">2.4 </w:t>
          </w:r>
          <w:r>
            <w:rPr>
              <w:rStyle w:val="12"/>
              <w:rFonts w:hint="eastAsia"/>
              <w:lang w:val="en-US" w:eastAsia="zh-CN"/>
            </w:rPr>
            <w:t>个人页</w:t>
          </w:r>
          <w:r>
            <w:tab/>
          </w:r>
          <w:r>
            <w:fldChar w:fldCharType="begin"/>
          </w:r>
          <w:r>
            <w:instrText xml:space="preserve"> PAGEREF _Toc456281196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"_Toc456281197" </w:instrText>
          </w:r>
          <w:r>
            <w:fldChar w:fldCharType="separate"/>
          </w:r>
          <w:r>
            <w:rPr>
              <w:rStyle w:val="12"/>
            </w:rPr>
            <w:t>2.5</w:t>
          </w:r>
          <w:r>
            <w:rPr>
              <w:rStyle w:val="12"/>
              <w:rFonts w:hint="eastAsia"/>
              <w:lang w:val="en-US" w:eastAsia="zh-CN"/>
            </w:rPr>
            <w:t>文章页</w:t>
          </w:r>
          <w:r>
            <w:tab/>
          </w:r>
          <w:r>
            <w:fldChar w:fldCharType="begin"/>
          </w:r>
          <w:r>
            <w:instrText xml:space="preserve"> PAGEREF _Toc456281197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t xml:space="preserve">        </w:t>
          </w:r>
        </w:p>
        <w:p>
          <w:r>
            <w:rPr>
              <w:rFonts w:hint="eastAsia"/>
              <w:lang w:val="en-US" w:eastAsia="zh-CN"/>
            </w:rPr>
            <w:t xml:space="preserve">        </w:t>
          </w:r>
          <w:r>
            <w:fldChar w:fldCharType="begin"/>
          </w:r>
          <w:r>
            <w:instrText xml:space="preserve"> HYPERLINK \l "_Toc456281197" </w:instrText>
          </w:r>
          <w:r>
            <w:fldChar w:fldCharType="separate"/>
          </w:r>
          <w:r>
            <w:rPr>
              <w:rStyle w:val="12"/>
            </w:rPr>
            <w:t>2.</w:t>
          </w:r>
          <w:r>
            <w:rPr>
              <w:rStyle w:val="12"/>
              <w:rFonts w:hint="eastAsia"/>
              <w:lang w:val="en-US" w:eastAsia="zh-CN"/>
            </w:rPr>
            <w:t>6种草页....................................................................................................................</w:t>
          </w:r>
          <w:r>
            <w:tab/>
          </w:r>
          <w:r>
            <w:rPr>
              <w:rFonts w:hint="eastAsia"/>
              <w:lang w:val="en-US" w:eastAsia="zh-CN"/>
            </w:rPr>
            <w:t xml:space="preserve"> </w:t>
          </w:r>
          <w:r>
            <w:fldChar w:fldCharType="begin"/>
          </w:r>
          <w:r>
            <w:instrText xml:space="preserve"> PAGEREF _Toc456281197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t xml:space="preserve">        </w:t>
          </w:r>
        </w:p>
        <w:p>
          <w:pPr>
            <w:rPr>
              <w:rFonts w:hint="eastAsia" w:eastAsiaTheme="minor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t xml:space="preserve">        2.7视频页..................................................................................................................... 18</w:t>
          </w:r>
        </w:p>
        <w:p>
          <w:pPr>
            <w:pStyle w:val="10"/>
            <w:tabs>
              <w:tab w:val="right" w:leader="dot" w:pos="8296"/>
            </w:tabs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"_Toc456281198" </w:instrText>
          </w:r>
          <w:r>
            <w:fldChar w:fldCharType="separate"/>
          </w:r>
          <w:r>
            <w:rPr>
              <w:rStyle w:val="12"/>
            </w:rPr>
            <w:t>3</w:t>
          </w:r>
          <w:r>
            <w:rPr>
              <w:rStyle w:val="12"/>
              <w:rFonts w:hint="eastAsia"/>
            </w:rPr>
            <w:t>项目信息</w:t>
          </w:r>
          <w:r>
            <w:tab/>
          </w:r>
          <w:r>
            <w:fldChar w:fldCharType="begin"/>
          </w:r>
          <w:r>
            <w:instrText xml:space="preserve"> PAGEREF _Toc456281198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"_Toc456281199" </w:instrText>
          </w:r>
          <w:r>
            <w:fldChar w:fldCharType="separate"/>
          </w:r>
          <w:r>
            <w:rPr>
              <w:rStyle w:val="12"/>
            </w:rPr>
            <w:t xml:space="preserve">3.1 </w:t>
          </w:r>
          <w:r>
            <w:rPr>
              <w:rStyle w:val="12"/>
              <w:rFonts w:hint="eastAsia"/>
            </w:rPr>
            <w:t>版权和相关</w:t>
          </w:r>
          <w:r>
            <w:tab/>
          </w:r>
          <w:r>
            <w:fldChar w:fldCharType="begin"/>
          </w:r>
          <w:r>
            <w:instrText xml:space="preserve"> PAGEREF _Toc456281199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"_Toc456281200" </w:instrText>
          </w:r>
          <w:r>
            <w:fldChar w:fldCharType="separate"/>
          </w:r>
          <w:r>
            <w:rPr>
              <w:rStyle w:val="12"/>
            </w:rPr>
            <w:t>3.2</w:t>
          </w:r>
          <w:r>
            <w:rPr>
              <w:rStyle w:val="12"/>
              <w:rFonts w:hint="eastAsia"/>
            </w:rPr>
            <w:t>界面设计分析</w:t>
          </w:r>
          <w:r>
            <w:tab/>
          </w:r>
          <w:r>
            <w:fldChar w:fldCharType="begin"/>
          </w:r>
          <w:r>
            <w:instrText xml:space="preserve"> PAGEREF _Toc456281200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456281187"/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</w:p>
    <w:p>
      <w:pPr>
        <w:pStyle w:val="4"/>
      </w:pPr>
      <w:bookmarkStart w:id="1" w:name="_Toc456281188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Interface）初始规定有一个共同的理解，定义所要开发的“石家庄地铁网站”的用户界面布局、风格等设计目标。是整个项目中软件产品开发设计与实现的重要根据，也是软件产品的测试和验收的依据。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456281189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456281190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>
      <w:r>
        <w:rPr>
          <w:rFonts w:hint="eastAsia"/>
        </w:rPr>
        <w:t>[1] 《需求分析说明书》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r>
        <w:rPr>
          <w:rFonts w:hint="eastAsia"/>
        </w:rPr>
        <w:t>[4] GB/T 8566 —1995：计算机软件开发规范 </w:t>
      </w:r>
    </w:p>
    <w:p>
      <w:r>
        <w:rPr>
          <w:rFonts w:hint="eastAsia"/>
        </w:rPr>
        <w:t>[5] GB 8567：计算机软件产品开发文件编制指南 </w:t>
      </w:r>
    </w:p>
    <w:p>
      <w:pPr>
        <w:pStyle w:val="4"/>
      </w:pPr>
      <w:bookmarkStart w:id="4" w:name="_Toc456281191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>
      <w:r>
        <w:rPr>
          <w:rFonts w:hint="eastAsia"/>
        </w:rPr>
        <w:t>本产品是一个企业综合网站。 </w:t>
      </w:r>
    </w:p>
    <w:p>
      <w:r>
        <w:rPr>
          <w:rFonts w:hint="eastAsia"/>
        </w:rPr>
        <w:t>本文档按照《需求规格说明书》、《软件设计说明书》中相应功能的划分进行描述。</w:t>
      </w:r>
    </w:p>
    <w:p>
      <w:pPr>
        <w:pStyle w:val="3"/>
      </w:pPr>
      <w:bookmarkStart w:id="5" w:name="_Toc456281192"/>
      <w:r>
        <w:rPr>
          <w:rFonts w:hint="eastAsia"/>
        </w:rPr>
        <w:t>2 界面设计</w:t>
      </w:r>
      <w:bookmarkEnd w:id="5"/>
      <w:r>
        <w:rPr>
          <w:rFonts w:hint="eastAsia"/>
        </w:rPr>
        <w:t> </w:t>
      </w:r>
    </w:p>
    <w:p>
      <w:pPr>
        <w:pStyle w:val="4"/>
        <w:rPr>
          <w:rFonts w:hint="eastAsia"/>
        </w:rPr>
      </w:pPr>
      <w:bookmarkStart w:id="6" w:name="_Toc456281193"/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</w:pPr>
      <w:r>
        <w:rPr>
          <w:rFonts w:hint="eastAsia"/>
        </w:rPr>
        <w:t>2.1 网站构架设计：</w:t>
      </w:r>
      <w:bookmarkEnd w:id="6"/>
    </w:p>
    <w:p>
      <w:pPr>
        <w:pStyle w:val="4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39485" cy="2386965"/>
            <wp:effectExtent l="0" t="0" r="18415" b="13335"/>
            <wp:docPr id="1" name="图片 1" descr="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结构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</w:pPr>
      <w:bookmarkStart w:id="7" w:name="_Toc456281194"/>
      <w:r>
        <w:rPr>
          <w:rFonts w:hint="eastAsia"/>
        </w:rPr>
        <w:t>2.2主界面设计</w:t>
      </w:r>
      <w:bookmarkEnd w:id="7"/>
    </w:p>
    <w:p>
      <w:pPr>
        <w:jc w:val="both"/>
      </w:pPr>
      <w:r>
        <w:rPr>
          <w:rFonts w:hint="eastAsia"/>
        </w:rPr>
        <w:drawing>
          <wp:inline distT="0" distB="0" distL="0" distR="0">
            <wp:extent cx="2643505" cy="5648325"/>
            <wp:effectExtent l="0" t="0" r="4445" b="9525"/>
            <wp:docPr id="37" name="图片 16" descr="F:\大三下实训\靓装文档\项目规划\界面设计说明书图片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 descr="F:\大三下实训\靓装文档\项目规划\界面设计说明书图片\首页.png首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456281195"/>
      <w:r>
        <w:rPr>
          <w:rFonts w:hint="eastAsia"/>
        </w:rPr>
        <w:t xml:space="preserve">2.3 </w:t>
      </w:r>
      <w:bookmarkEnd w:id="8"/>
      <w:r>
        <w:rPr>
          <w:rFonts w:hint="eastAsia"/>
          <w:lang w:val="en-US" w:eastAsia="zh-CN"/>
        </w:rPr>
        <w:t>产品页</w:t>
      </w: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0" distR="0">
            <wp:extent cx="4352925" cy="6323330"/>
            <wp:effectExtent l="0" t="0" r="9525" b="1270"/>
            <wp:docPr id="40" name="图片 19" descr="F:\大三下实训\靓装文档\项目规划\界面设计说明书图片\产品内容页.html.png产品内容页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 descr="F:\大三下实训\靓装文档\项目规划\界面设计说明书图片\产品内容页.html.png产品内容页.htm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vertAlign w:val="baseline"/>
        </w:rPr>
        <w:drawing>
          <wp:inline distT="0" distB="0" distL="0" distR="0">
            <wp:extent cx="4235450" cy="4740910"/>
            <wp:effectExtent l="0" t="0" r="12700" b="2540"/>
            <wp:docPr id="39" name="图片 18" descr="F:\大三下实训\靓装文档\项目规划\界面设计说明书图片\产品页.png产品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 descr="F:\大三下实训\靓装文档\项目规划\界面设计说明书图片\产品页.png产品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74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pStyle w:val="4"/>
        <w:rPr>
          <w:rFonts w:hint="eastAsia"/>
        </w:rPr>
      </w:pPr>
      <w:bookmarkStart w:id="9" w:name="_Toc456281196"/>
      <w:r>
        <w:rPr>
          <w:rFonts w:hint="eastAsia"/>
        </w:rPr>
        <w:t xml:space="preserve">2.4 </w:t>
      </w:r>
      <w:bookmarkEnd w:id="9"/>
      <w:r>
        <w:rPr>
          <w:rFonts w:hint="eastAsia"/>
          <w:lang w:val="en-US" w:eastAsia="zh-CN"/>
        </w:rPr>
        <w:t>个人页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46295" cy="5000625"/>
            <wp:effectExtent l="0" t="0" r="1905" b="9525"/>
            <wp:docPr id="44" name="图片 23" descr="F:\大三下实训\靓装文档\项目规划\界面设计说明书图片\个人页.html.png个人页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 descr="F:\大三下实训\靓装文档\项目规划\界面设计说明书图片\个人页.html.png个人页.htm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>
      <w:pPr>
        <w:rPr>
          <w:rFonts w:hint="eastAsia" w:eastAsiaTheme="minorEastAsia"/>
          <w:lang w:eastAsia="zh-CN"/>
        </w:rPr>
      </w:pPr>
    </w:p>
    <w:p>
      <w:pPr>
        <w:jc w:val="center"/>
      </w:pPr>
    </w:p>
    <w:p>
      <w:pPr>
        <w:pStyle w:val="4"/>
        <w:rPr>
          <w:rFonts w:hint="eastAsia"/>
          <w:lang w:val="en-US" w:eastAsia="zh-CN"/>
        </w:rPr>
      </w:pPr>
      <w:bookmarkStart w:id="10" w:name="_Toc456281197"/>
      <w:r>
        <w:rPr>
          <w:rFonts w:hint="eastAsia"/>
        </w:rPr>
        <w:t>2.5</w:t>
      </w:r>
      <w:bookmarkEnd w:id="10"/>
      <w:r>
        <w:rPr>
          <w:rFonts w:hint="eastAsia"/>
          <w:lang w:val="en-US" w:eastAsia="zh-CN"/>
        </w:rPr>
        <w:t>文章页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47340" cy="4239260"/>
            <wp:effectExtent l="0" t="0" r="10160" b="8890"/>
            <wp:docPr id="2" name="图片 23" descr="F:\大三下实训\靓装文档\项目规划\界面设计说明书图片\文章页.png文章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3" descr="F:\大三下实训\靓装文档\项目规划\界面设计说明书图片\文章页.png文章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2833370" cy="5361305"/>
            <wp:effectExtent l="0" t="0" r="5080" b="10795"/>
            <wp:docPr id="4" name="图片 23" descr="F:\大三下实训\靓装文档\项目规划\界面设计说明书图片\文章内容页.png文章内容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F:\大三下实训\靓装文档\项目规划\界面设计说明书图片\文章内容页.png文章内容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536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11" w:name="_Toc456281198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6种草页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967355" cy="3143250"/>
            <wp:effectExtent l="0" t="0" r="4445" b="0"/>
            <wp:docPr id="5" name="图片 23" descr="F:\大三下实训\靓装文档\项目规划\界面设计说明书图片\种草页.png种草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 descr="F:\大三下实训\靓装文档\项目规划\界面设计说明书图片\种草页.png种草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3036570" cy="4313555"/>
            <wp:effectExtent l="0" t="0" r="11430" b="10795"/>
            <wp:docPr id="6" name="图片 23" descr="F:\大三下实训\靓装文档\项目规划\界面设计说明书图片\种草内容页.png种草内容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 descr="F:\大三下实训\靓装文档\项目规划\界面设计说明书图片\种草内容页.png种草内容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431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7视频页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2984500" cy="4313555"/>
            <wp:effectExtent l="0" t="0" r="6350" b="10795"/>
            <wp:docPr id="7" name="图片 23" descr="F:\大三下实训\靓装文档\项目规划\界面设计说明书图片\视频页.png视频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 descr="F:\大三下实训\靓装文档\项目规划\界面设计说明书图片\视频页.png视频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31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</w:rPr>
        <w:t>3项目信息</w:t>
      </w:r>
      <w:bookmarkEnd w:id="11"/>
    </w:p>
    <w:p>
      <w:pPr>
        <w:pStyle w:val="4"/>
      </w:pPr>
      <w:bookmarkStart w:id="12" w:name="_Toc456281199"/>
      <w:r>
        <w:rPr>
          <w:rFonts w:hint="eastAsia"/>
        </w:rPr>
        <w:t>3.1 版权和相关</w:t>
      </w:r>
      <w:bookmarkEnd w:id="12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3" w:name="_Toc456281200"/>
      <w:r>
        <w:rPr>
          <w:rFonts w:hint="eastAsia"/>
        </w:rPr>
        <w:t>3.2界面设计分析</w:t>
      </w:r>
      <w:bookmarkEnd w:id="13"/>
      <w:r>
        <w:rPr>
          <w:rFonts w:hint="eastAsia"/>
        </w:rPr>
        <w:t> </w:t>
      </w:r>
    </w:p>
    <w:tbl>
      <w:tblPr>
        <w:tblStyle w:val="14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浅</w:t>
            </w:r>
            <w:r>
              <w:rPr>
                <w:rFonts w:hint="eastAsia"/>
                <w:lang w:val="en-US" w:eastAsia="zh-CN"/>
              </w:rPr>
              <w:t>红</w:t>
            </w:r>
            <w:r>
              <w:rPr>
                <w:rFonts w:hint="eastAsia"/>
              </w:rPr>
              <w:t>色的背景带有</w:t>
            </w:r>
            <w:r>
              <w:rPr>
                <w:rFonts w:hint="eastAsia"/>
                <w:lang w:eastAsia="zh-CN"/>
              </w:rPr>
              <w:t>化妆</w:t>
            </w:r>
            <w:r>
              <w:rPr>
                <w:rFonts w:hint="eastAsia"/>
              </w:rPr>
              <w:t>的神秘气息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F2B88"/>
    <w:rsid w:val="00121850"/>
    <w:rsid w:val="00125A47"/>
    <w:rsid w:val="0017618D"/>
    <w:rsid w:val="001B0D56"/>
    <w:rsid w:val="001C391E"/>
    <w:rsid w:val="001D7647"/>
    <w:rsid w:val="00207FA5"/>
    <w:rsid w:val="002E5177"/>
    <w:rsid w:val="002F1BA4"/>
    <w:rsid w:val="00302D24"/>
    <w:rsid w:val="003070BB"/>
    <w:rsid w:val="00314736"/>
    <w:rsid w:val="00331A81"/>
    <w:rsid w:val="00332403"/>
    <w:rsid w:val="003A2593"/>
    <w:rsid w:val="003E1226"/>
    <w:rsid w:val="00435C5C"/>
    <w:rsid w:val="00435E16"/>
    <w:rsid w:val="004A4EFE"/>
    <w:rsid w:val="00500DBA"/>
    <w:rsid w:val="00523AD7"/>
    <w:rsid w:val="005314C5"/>
    <w:rsid w:val="0057386C"/>
    <w:rsid w:val="00580333"/>
    <w:rsid w:val="005E3F60"/>
    <w:rsid w:val="00611BD2"/>
    <w:rsid w:val="00617397"/>
    <w:rsid w:val="00646145"/>
    <w:rsid w:val="006649A7"/>
    <w:rsid w:val="006757A1"/>
    <w:rsid w:val="00694568"/>
    <w:rsid w:val="00766173"/>
    <w:rsid w:val="00772117"/>
    <w:rsid w:val="007B2A67"/>
    <w:rsid w:val="007C2F6B"/>
    <w:rsid w:val="00813200"/>
    <w:rsid w:val="00877F1C"/>
    <w:rsid w:val="00891C03"/>
    <w:rsid w:val="008A662B"/>
    <w:rsid w:val="009027F9"/>
    <w:rsid w:val="009624AF"/>
    <w:rsid w:val="0096378A"/>
    <w:rsid w:val="00975C5A"/>
    <w:rsid w:val="00982A68"/>
    <w:rsid w:val="009C5CAA"/>
    <w:rsid w:val="009E19C6"/>
    <w:rsid w:val="00A13AC8"/>
    <w:rsid w:val="00A656B5"/>
    <w:rsid w:val="00A7007D"/>
    <w:rsid w:val="00A71FDA"/>
    <w:rsid w:val="00A84559"/>
    <w:rsid w:val="00AC5BAD"/>
    <w:rsid w:val="00AD2E20"/>
    <w:rsid w:val="00AF2FF1"/>
    <w:rsid w:val="00B33EBB"/>
    <w:rsid w:val="00BE6996"/>
    <w:rsid w:val="00C451C4"/>
    <w:rsid w:val="00C63F80"/>
    <w:rsid w:val="00CC1A80"/>
    <w:rsid w:val="00D80C3E"/>
    <w:rsid w:val="00D87F55"/>
    <w:rsid w:val="00DF27D1"/>
    <w:rsid w:val="00E80CEF"/>
    <w:rsid w:val="00E95ACE"/>
    <w:rsid w:val="00F47B36"/>
    <w:rsid w:val="00F84D40"/>
    <w:rsid w:val="00FF11A9"/>
    <w:rsid w:val="04085EEA"/>
    <w:rsid w:val="2328367A"/>
    <w:rsid w:val="28B803AA"/>
    <w:rsid w:val="3D0A67B3"/>
    <w:rsid w:val="551B7000"/>
    <w:rsid w:val="598F6DE4"/>
    <w:rsid w:val="5F3233ED"/>
    <w:rsid w:val="60694058"/>
    <w:rsid w:val="67D9645F"/>
    <w:rsid w:val="755873C1"/>
    <w:rsid w:val="7D933854"/>
    <w:rsid w:val="7FA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16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Char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20">
    <w:name w:val="页脚 Char"/>
    <w:basedOn w:val="11"/>
    <w:link w:val="8"/>
    <w:qFormat/>
    <w:uiPriority w:val="99"/>
    <w:rPr>
      <w:sz w:val="18"/>
      <w:szCs w:val="18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55FC6E-10E2-41B5-9C5C-A7817E28A9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347</Words>
  <Characters>1984</Characters>
  <Lines>16</Lines>
  <Paragraphs>4</Paragraphs>
  <ScaleCrop>false</ScaleCrop>
  <LinksUpToDate>false</LinksUpToDate>
  <CharactersWithSpaces>2327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lenovo</cp:lastModifiedBy>
  <dcterms:modified xsi:type="dcterms:W3CDTF">2017-05-11T07:30:14Z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