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4B9" w:rsidRDefault="00114A62">
      <w:r>
        <w:rPr>
          <w:rFonts w:hint="eastAsia"/>
        </w:rPr>
        <w:t>本次课程讲解了模型集成、模型蒸馏和模型部署三个方面，最后部分进行了代码讲解以及多模型集成的方案运行，从而引出本次课程的作业。</w:t>
      </w:r>
    </w:p>
    <w:p w:rsidR="00114A62" w:rsidRDefault="00576206">
      <w:r>
        <w:rPr>
          <w:rFonts w:hint="eastAsia"/>
        </w:rPr>
        <w:t>模型集成的主要点是将多个模型的结果进行融合，从而得到更好的模型，其主要的思路是训练多个模型解决相同的问题，并将它们结合起来获得更好的集成结果，从而得到更精确和</w:t>
      </w:r>
      <w:r>
        <w:t>/</w:t>
      </w:r>
      <w:r>
        <w:rPr>
          <w:rFonts w:hint="eastAsia"/>
        </w:rPr>
        <w:t>或更鲁棒的模型，其数学思想是将弱学习器的偏差和方差结合起来，创建一个强学习器，从而获得更好的性能。</w:t>
      </w:r>
    </w:p>
    <w:p w:rsidR="00271F45" w:rsidRDefault="00271F45">
      <w:r>
        <w:rPr>
          <w:rFonts w:hint="eastAsia"/>
        </w:rPr>
        <w:t>偏差又称为拟合能力，度量学习算法的期望预测与真实结果的偏离程度，描述的是预测值的期望与真实值的差距。</w:t>
      </w:r>
    </w:p>
    <w:p w:rsidR="00271F45" w:rsidRDefault="00271F45">
      <w:r>
        <w:rPr>
          <w:rFonts w:hint="eastAsia"/>
        </w:rPr>
        <w:t>方差度量了同样大小的数据集的变动所导致的学习性能的变化，即刻画了数据扰动造成的影响，描述的是预测值的变化范围。</w:t>
      </w:r>
    </w:p>
    <w:p w:rsidR="005A4383" w:rsidRDefault="005A4383"/>
    <w:p w:rsidR="005A4383" w:rsidRDefault="005A4383">
      <w:r>
        <w:rPr>
          <w:rFonts w:hint="eastAsia"/>
        </w:rPr>
        <w:t>偏差所导致的欠拟合是可以通过挖掘更好更多的特征进行解决；方差所导致的是过拟合的情况，一般是通过增加数据、减少特征、换用简单模型、正则化、</w:t>
      </w:r>
      <w:r>
        <w:rPr>
          <w:rFonts w:hint="eastAsia"/>
        </w:rPr>
        <w:t>d</w:t>
      </w:r>
      <w:r>
        <w:t>ropout</w:t>
      </w:r>
      <w:r>
        <w:rPr>
          <w:rFonts w:hint="eastAsia"/>
        </w:rPr>
        <w:t>等以及交叉验证的训练方式都可以帮助解决过拟合的问题。</w:t>
      </w:r>
    </w:p>
    <w:p w:rsidR="005A4383" w:rsidRDefault="005A4383"/>
    <w:p w:rsidR="005A4383" w:rsidRDefault="005A4383">
      <w:r>
        <w:t>Bagging</w:t>
      </w:r>
      <w:r>
        <w:rPr>
          <w:rFonts w:hint="eastAsia"/>
        </w:rPr>
        <w:t>的思想是基于投票思想的多数票机制，属于套袋集成技术，较常用于深度学习方面；而</w:t>
      </w:r>
      <w:r>
        <w:rPr>
          <w:rFonts w:hint="eastAsia"/>
        </w:rPr>
        <w:t>b</w:t>
      </w:r>
      <w:r>
        <w:t>oosting</w:t>
      </w:r>
      <w:r>
        <w:rPr>
          <w:rFonts w:hint="eastAsia"/>
        </w:rPr>
        <w:t>思想在传统机器学习方面用的比较多；分层模型集成框架</w:t>
      </w:r>
      <w:r>
        <w:rPr>
          <w:rFonts w:hint="eastAsia"/>
        </w:rPr>
        <w:t>s</w:t>
      </w:r>
      <w:r>
        <w:t>tacking</w:t>
      </w:r>
      <w:r>
        <w:rPr>
          <w:rFonts w:hint="eastAsia"/>
        </w:rPr>
        <w:t>（叠加算法）主要用于工业上的子模型集成，将子模型的结果当作特征作为</w:t>
      </w:r>
      <w:r>
        <w:rPr>
          <w:rFonts w:hint="eastAsia"/>
        </w:rPr>
        <w:t>s</w:t>
      </w:r>
      <w:r>
        <w:t>tacking</w:t>
      </w:r>
      <w:r>
        <w:rPr>
          <w:rFonts w:hint="eastAsia"/>
        </w:rPr>
        <w:t>框架中形成下一个子模型的结果。</w:t>
      </w:r>
    </w:p>
    <w:p w:rsidR="005A4383" w:rsidRDefault="005A4383"/>
    <w:p w:rsidR="005A4383" w:rsidRDefault="005A4383">
      <w:r>
        <w:rPr>
          <w:rFonts w:hint="eastAsia"/>
        </w:rPr>
        <w:t>基于投票的思想是分别使用全部语料训练</w:t>
      </w:r>
      <w:r>
        <w:rPr>
          <w:rFonts w:hint="eastAsia"/>
        </w:rPr>
        <w:t>n</w:t>
      </w:r>
      <w:r>
        <w:rPr>
          <w:rFonts w:hint="eastAsia"/>
        </w:rPr>
        <w:t>个弱分类器，对每个弱分类器的输出结果进行投票，每个样本取投票数最多的那个预测为该样本的最终分类预测，投票思想不一定得到更好的结果，也有可能带来性能的下降。</w:t>
      </w:r>
    </w:p>
    <w:p w:rsidR="00114A62" w:rsidRDefault="00114A62"/>
    <w:p w:rsidR="005A4726" w:rsidRDefault="00F40EDE">
      <w:r>
        <w:t>Bagging</w:t>
      </w:r>
      <w:r>
        <w:rPr>
          <w:rFonts w:hint="eastAsia"/>
        </w:rPr>
        <w:t>思想</w:t>
      </w:r>
      <w:r w:rsidR="00444685">
        <w:rPr>
          <w:rFonts w:hint="eastAsia"/>
        </w:rPr>
        <w:t>的目的是为了降低方差，</w:t>
      </w:r>
      <w:r w:rsidR="00444685">
        <w:rPr>
          <w:rFonts w:hint="eastAsia"/>
        </w:rPr>
        <w:t>B</w:t>
      </w:r>
      <w:r w:rsidR="00444685">
        <w:t>agging</w:t>
      </w:r>
      <w:r>
        <w:rPr>
          <w:rFonts w:hint="eastAsia"/>
        </w:rPr>
        <w:t>的投票思想有所不同，每个分类器使用的是全部样本的随机抽样，每个分类器都是使用不同的样本进行训练得到</w:t>
      </w:r>
      <w:r>
        <w:rPr>
          <w:rFonts w:hint="eastAsia"/>
        </w:rPr>
        <w:t>n</w:t>
      </w:r>
      <w:r>
        <w:rPr>
          <w:rFonts w:hint="eastAsia"/>
        </w:rPr>
        <w:t>个弱分类器，对每个弱分类器输出预测结果并投票，每个样本取投票最多的预测作为该样本最终分类预测。</w:t>
      </w:r>
    </w:p>
    <w:p w:rsidR="00444685" w:rsidRDefault="00444685"/>
    <w:p w:rsidR="00444685" w:rsidRDefault="00444685">
      <w:r>
        <w:rPr>
          <w:rFonts w:hint="eastAsia"/>
        </w:rPr>
        <w:t>B</w:t>
      </w:r>
      <w:r>
        <w:t>oosting</w:t>
      </w:r>
      <w:r>
        <w:rPr>
          <w:rFonts w:hint="eastAsia"/>
        </w:rPr>
        <w:t>思想的目的是为了降低偏差，即提高弱的分类器的性能，按照顺序进行学习，主要是重点在学习之前分类错误样本进行</w:t>
      </w:r>
      <w:r w:rsidR="00473E2A">
        <w:rPr>
          <w:rFonts w:hint="eastAsia"/>
        </w:rPr>
        <w:t>多数票机制一步一步减小偏差。</w:t>
      </w:r>
      <w:proofErr w:type="spellStart"/>
      <w:r w:rsidR="00205C53">
        <w:rPr>
          <w:rFonts w:hint="eastAsia"/>
        </w:rPr>
        <w:t>A</w:t>
      </w:r>
      <w:r w:rsidR="00205C53">
        <w:t>daboost</w:t>
      </w:r>
      <w:proofErr w:type="spellEnd"/>
      <w:r w:rsidR="00205C53">
        <w:rPr>
          <w:rFonts w:hint="eastAsia"/>
        </w:rPr>
        <w:t>思想是其中的自适应增强方法，首先初始化权重，然后对于每个轮数所有样本进行分类</w:t>
      </w:r>
      <w:r w:rsidR="00A23953">
        <w:rPr>
          <w:rFonts w:hint="eastAsia"/>
        </w:rPr>
        <w:t>，计算权重错误率并根据错误率来重新更新下一步的权重。</w:t>
      </w:r>
    </w:p>
    <w:p w:rsidR="009F412C" w:rsidRDefault="009F412C"/>
    <w:p w:rsidR="009F412C" w:rsidRDefault="009F412C">
      <w:r>
        <w:rPr>
          <w:rFonts w:hint="eastAsia"/>
        </w:rPr>
        <w:t>Stack</w:t>
      </w:r>
      <w:r>
        <w:t>ing</w:t>
      </w:r>
      <w:r>
        <w:rPr>
          <w:rFonts w:hint="eastAsia"/>
        </w:rPr>
        <w:t>集成算法可以理解为</w:t>
      </w:r>
      <w:r w:rsidR="00C12A83">
        <w:rPr>
          <w:rFonts w:hint="eastAsia"/>
        </w:rPr>
        <w:t>一个两层集成过程，第一层含有一个分类器并把预测结果提供给第二层，第二层分类器通常是逻辑回归。</w:t>
      </w:r>
      <w:r w:rsidR="00051808">
        <w:rPr>
          <w:rFonts w:hint="eastAsia"/>
        </w:rPr>
        <w:t>如下所示</w:t>
      </w:r>
    </w:p>
    <w:p w:rsidR="00051808" w:rsidRDefault="00051808" w:rsidP="00051808">
      <w:pPr>
        <w:jc w:val="center"/>
      </w:pPr>
      <w:r w:rsidRPr="00051808">
        <w:rPr>
          <w:noProof/>
        </w:rPr>
        <w:lastRenderedPageBreak/>
        <w:drawing>
          <wp:inline distT="0" distB="0" distL="0" distR="0" wp14:anchorId="513AFE4E" wp14:editId="7059689C">
            <wp:extent cx="4462305" cy="4497704"/>
            <wp:effectExtent l="0" t="0" r="0" b="0"/>
            <wp:docPr id="4098" name="Picture 2" descr="这里写图片描述">
              <a:extLst xmlns:a="http://schemas.openxmlformats.org/drawingml/2006/main">
                <a:ext uri="{FF2B5EF4-FFF2-40B4-BE49-F238E27FC236}">
                  <a16:creationId xmlns:a16="http://schemas.microsoft.com/office/drawing/2014/main" id="{218B0D2A-4377-443F-9AC4-E594966349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这里写图片描述">
                      <a:extLst>
                        <a:ext uri="{FF2B5EF4-FFF2-40B4-BE49-F238E27FC236}">
                          <a16:creationId xmlns:a16="http://schemas.microsoft.com/office/drawing/2014/main" id="{218B0D2A-4377-443F-9AC4-E594966349D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584" cy="450100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051808" w:rsidRDefault="00051808" w:rsidP="00051808"/>
    <w:p w:rsidR="00C706AD" w:rsidRDefault="00051808" w:rsidP="00CD02B0">
      <w:r>
        <w:t xml:space="preserve">     </w:t>
      </w:r>
      <w:r w:rsidR="009F3829">
        <w:t xml:space="preserve">    </w:t>
      </w:r>
      <w:r w:rsidR="00CD02B0">
        <w:rPr>
          <w:rFonts w:hint="eastAsia"/>
        </w:rPr>
        <w:t>B</w:t>
      </w:r>
      <w:r w:rsidR="00CD02B0">
        <w:t>lending</w:t>
      </w:r>
      <w:r w:rsidR="00CD02B0">
        <w:rPr>
          <w:rFonts w:hint="eastAsia"/>
        </w:rPr>
        <w:t>为了避免交叉验证出现的数据泄漏，而是建立一个</w:t>
      </w:r>
      <w:r w:rsidR="00CD02B0">
        <w:rPr>
          <w:rFonts w:hint="eastAsia"/>
        </w:rPr>
        <w:t>h</w:t>
      </w:r>
      <w:r w:rsidR="00CD02B0">
        <w:t>oldout</w:t>
      </w:r>
      <w:r w:rsidR="00CD02B0">
        <w:rPr>
          <w:rFonts w:hint="eastAsia"/>
        </w:rPr>
        <w:t>集，例如</w:t>
      </w:r>
      <w:r w:rsidR="00CD02B0">
        <w:rPr>
          <w:rFonts w:hint="eastAsia"/>
        </w:rPr>
        <w:t>1</w:t>
      </w:r>
      <w:r w:rsidR="00CD02B0">
        <w:t>0%</w:t>
      </w:r>
      <w:r w:rsidR="00CD02B0">
        <w:rPr>
          <w:rFonts w:hint="eastAsia"/>
        </w:rPr>
        <w:t>的训练数据，那么第二阶段就是基于第一阶段模型对这</w:t>
      </w:r>
      <w:r w:rsidR="00CD02B0">
        <w:rPr>
          <w:rFonts w:hint="eastAsia"/>
        </w:rPr>
        <w:t>1</w:t>
      </w:r>
      <w:r w:rsidR="00CD02B0">
        <w:t>0%</w:t>
      </w:r>
      <w:r w:rsidR="00CD02B0">
        <w:rPr>
          <w:rFonts w:hint="eastAsia"/>
        </w:rPr>
        <w:t>的训练数据的预测值进行拟合，其优点在于更加简单，避开了信息泄漏问题，不需要分享自己的随机种子；弱点也是比较容易看出来的，在于使用了很少的数据</w:t>
      </w:r>
      <w:r w:rsidR="00CD02B0">
        <w:rPr>
          <w:rFonts w:hint="eastAsia"/>
        </w:rPr>
        <w:t>blender</w:t>
      </w:r>
      <w:r w:rsidR="00CD02B0">
        <w:rPr>
          <w:rFonts w:hint="eastAsia"/>
        </w:rPr>
        <w:t>可能会过拟合（其实大概率是第一点导致的）</w:t>
      </w:r>
      <w:r w:rsidR="00CD02B0">
        <w:rPr>
          <w:rFonts w:hint="eastAsia"/>
        </w:rPr>
        <w:t>stacking</w:t>
      </w:r>
      <w:r w:rsidR="00CD02B0">
        <w:rPr>
          <w:rFonts w:hint="eastAsia"/>
        </w:rPr>
        <w:t>使用多次的</w:t>
      </w:r>
      <w:r w:rsidR="00CD02B0">
        <w:rPr>
          <w:rFonts w:hint="eastAsia"/>
        </w:rPr>
        <w:t>CV</w:t>
      </w:r>
      <w:r w:rsidR="00CD02B0">
        <w:rPr>
          <w:rFonts w:hint="eastAsia"/>
        </w:rPr>
        <w:t>会比较稳健</w:t>
      </w:r>
      <w:r w:rsidR="0035241E">
        <w:rPr>
          <w:rFonts w:hint="eastAsia"/>
        </w:rPr>
        <w:t>。</w:t>
      </w:r>
    </w:p>
    <w:p w:rsidR="00C706AD" w:rsidRDefault="009F3829" w:rsidP="00CD02B0">
      <w:r>
        <w:rPr>
          <w:rFonts w:hint="eastAsia"/>
        </w:rPr>
        <w:t xml:space="preserve"> </w:t>
      </w:r>
      <w:r>
        <w:t xml:space="preserve">        </w:t>
      </w:r>
      <w:r w:rsidR="00C706AD">
        <w:rPr>
          <w:rFonts w:hint="eastAsia"/>
        </w:rPr>
        <w:t>模型蒸馏的来源是</w:t>
      </w:r>
      <w:r w:rsidR="00B63EA5">
        <w:rPr>
          <w:rFonts w:hint="eastAsia"/>
        </w:rPr>
        <w:t>使用</w:t>
      </w:r>
      <w:r w:rsidR="00B63EA5">
        <w:rPr>
          <w:rFonts w:hint="eastAsia"/>
        </w:rPr>
        <w:t>e</w:t>
      </w:r>
      <w:r w:rsidR="00B63EA5">
        <w:t>nsemble</w:t>
      </w:r>
      <w:r w:rsidR="00B63EA5">
        <w:rPr>
          <w:rFonts w:hint="eastAsia"/>
        </w:rPr>
        <w:t>模型对大量的</w:t>
      </w:r>
      <w:r w:rsidR="00B63EA5">
        <w:rPr>
          <w:rFonts w:hint="eastAsia"/>
        </w:rPr>
        <w:t>u</w:t>
      </w:r>
      <w:r w:rsidR="00B63EA5">
        <w:t xml:space="preserve">nlabeled </w:t>
      </w:r>
      <w:r w:rsidR="00B63EA5">
        <w:rPr>
          <w:rFonts w:hint="eastAsia"/>
        </w:rPr>
        <w:t>d</w:t>
      </w:r>
      <w:r w:rsidR="00B63EA5">
        <w:t>ata</w:t>
      </w:r>
      <w:r w:rsidR="00B63EA5">
        <w:rPr>
          <w:rFonts w:hint="eastAsia"/>
        </w:rPr>
        <w:t>打标签，这部分样本去训练一个更加轻量级的模型，主要的研究突破是论文</w:t>
      </w:r>
      <w:r w:rsidR="00B63EA5">
        <w:rPr>
          <w:rFonts w:hint="eastAsia"/>
        </w:rPr>
        <w:t>d</w:t>
      </w:r>
      <w:r w:rsidR="00B63EA5">
        <w:t>istilling the knowledge in a neural network</w:t>
      </w:r>
      <w:r w:rsidR="00B63EA5">
        <w:rPr>
          <w:rFonts w:hint="eastAsia"/>
        </w:rPr>
        <w:t>，是用新的小模型去学习大模型的预测结果以及泛化能力。</w:t>
      </w:r>
      <w:r>
        <w:rPr>
          <w:rFonts w:hint="eastAsia"/>
        </w:rPr>
        <w:t>如下图所示</w:t>
      </w:r>
    </w:p>
    <w:p w:rsidR="009F3829" w:rsidRDefault="009F3829" w:rsidP="009F3829">
      <w:pPr>
        <w:jc w:val="center"/>
      </w:pPr>
      <w:r w:rsidRPr="009F3829">
        <w:rPr>
          <w:noProof/>
        </w:rPr>
        <w:drawing>
          <wp:inline distT="0" distB="0" distL="0" distR="0" wp14:anchorId="6AC7AB6A" wp14:editId="375229AB">
            <wp:extent cx="4428289" cy="2001567"/>
            <wp:effectExtent l="0" t="0" r="4445" b="5080"/>
            <wp:docPr id="15362" name="Picture 2" descr="知识蒸馏">
              <a:extLst xmlns:a="http://schemas.openxmlformats.org/drawingml/2006/main">
                <a:ext uri="{FF2B5EF4-FFF2-40B4-BE49-F238E27FC236}">
                  <a16:creationId xmlns:a16="http://schemas.microsoft.com/office/drawing/2014/main" id="{FE8D932B-BA5B-4F29-AFF0-EAA5F27345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Picture 2" descr="知识蒸馏">
                      <a:extLst>
                        <a:ext uri="{FF2B5EF4-FFF2-40B4-BE49-F238E27FC236}">
                          <a16:creationId xmlns:a16="http://schemas.microsoft.com/office/drawing/2014/main" id="{FE8D932B-BA5B-4F29-AFF0-EAA5F27345F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899" cy="200319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9F3829" w:rsidRDefault="009F3829" w:rsidP="009F3829">
      <w:r>
        <w:t xml:space="preserve">      </w:t>
      </w:r>
      <w:r>
        <w:rPr>
          <w:rFonts w:hint="eastAsia"/>
        </w:rPr>
        <w:t>其中，</w:t>
      </w:r>
      <w:r>
        <w:rPr>
          <w:rFonts w:hint="eastAsia"/>
        </w:rPr>
        <w:t>h</w:t>
      </w:r>
      <w:r>
        <w:t>ard labels</w:t>
      </w:r>
      <w:r>
        <w:rPr>
          <w:rFonts w:hint="eastAsia"/>
        </w:rPr>
        <w:t>指的是原始标签，</w:t>
      </w:r>
      <w:r>
        <w:rPr>
          <w:rFonts w:hint="eastAsia"/>
        </w:rPr>
        <w:t>s</w:t>
      </w:r>
      <w:r>
        <w:t>oft labels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t>eacher model</w:t>
      </w:r>
      <w:r>
        <w:rPr>
          <w:rFonts w:hint="eastAsia"/>
        </w:rPr>
        <w:t>得到的标签</w:t>
      </w:r>
      <w:r w:rsidR="008C3BB6">
        <w:rPr>
          <w:rFonts w:hint="eastAsia"/>
        </w:rPr>
        <w:t>，</w:t>
      </w:r>
      <w:r w:rsidR="008C3BB6">
        <w:rPr>
          <w:rFonts w:hint="eastAsia"/>
        </w:rPr>
        <w:t>s</w:t>
      </w:r>
      <w:r w:rsidR="008C3BB6">
        <w:t>oft target</w:t>
      </w:r>
      <w:r w:rsidR="008C3BB6">
        <w:rPr>
          <w:rFonts w:hint="eastAsia"/>
        </w:rPr>
        <w:t>作为温度，当</w:t>
      </w:r>
      <w:r w:rsidR="008C3BB6">
        <w:rPr>
          <w:rFonts w:hint="eastAsia"/>
        </w:rPr>
        <w:t>T</w:t>
      </w:r>
      <w:r w:rsidR="008C3BB6">
        <w:t>=1</w:t>
      </w:r>
      <w:r w:rsidR="008C3BB6">
        <w:rPr>
          <w:rFonts w:hint="eastAsia"/>
        </w:rPr>
        <w:t>时就是一个传统的</w:t>
      </w:r>
      <w:proofErr w:type="spellStart"/>
      <w:r w:rsidR="008C3BB6">
        <w:rPr>
          <w:rFonts w:hint="eastAsia"/>
        </w:rPr>
        <w:t>s</w:t>
      </w:r>
      <w:r w:rsidR="008C3BB6">
        <w:t>oftmax</w:t>
      </w:r>
      <w:proofErr w:type="spellEnd"/>
      <w:r w:rsidR="008C3BB6">
        <w:rPr>
          <w:rFonts w:hint="eastAsia"/>
        </w:rPr>
        <w:t>函数，温度越高则</w:t>
      </w:r>
      <w:proofErr w:type="spellStart"/>
      <w:r w:rsidR="008C3BB6">
        <w:rPr>
          <w:rFonts w:hint="eastAsia"/>
        </w:rPr>
        <w:t>s</w:t>
      </w:r>
      <w:r w:rsidR="008C3BB6">
        <w:t>oftmax</w:t>
      </w:r>
      <w:proofErr w:type="spellEnd"/>
      <w:r w:rsidR="008C3BB6">
        <w:rPr>
          <w:rFonts w:hint="eastAsia"/>
        </w:rPr>
        <w:t>函数越</w:t>
      </w:r>
      <w:r w:rsidR="008C3BB6">
        <w:rPr>
          <w:rFonts w:hint="eastAsia"/>
        </w:rPr>
        <w:lastRenderedPageBreak/>
        <w:t>平滑，反之</w:t>
      </w:r>
      <w:r w:rsidR="008C3BB6">
        <w:rPr>
          <w:rFonts w:hint="eastAsia"/>
        </w:rPr>
        <w:t>T</w:t>
      </w:r>
      <w:r w:rsidR="008C3BB6">
        <w:rPr>
          <w:rFonts w:hint="eastAsia"/>
        </w:rPr>
        <w:t>的温度越低</w:t>
      </w:r>
      <w:proofErr w:type="spellStart"/>
      <w:r w:rsidR="008C3BB6">
        <w:rPr>
          <w:rFonts w:hint="eastAsia"/>
        </w:rPr>
        <w:t>s</w:t>
      </w:r>
      <w:r w:rsidR="008C3BB6">
        <w:t>oftmax</w:t>
      </w:r>
      <w:proofErr w:type="spellEnd"/>
      <w:r w:rsidR="008C3BB6">
        <w:rPr>
          <w:rFonts w:hint="eastAsia"/>
        </w:rPr>
        <w:t>函数就越陡峭</w:t>
      </w:r>
      <w:r w:rsidR="00544790">
        <w:rPr>
          <w:rFonts w:hint="eastAsia"/>
        </w:rPr>
        <w:t>，从而尽可能将模型中的</w:t>
      </w:r>
      <w:r w:rsidR="00544790">
        <w:rPr>
          <w:rFonts w:hint="eastAsia"/>
        </w:rPr>
        <w:t>s</w:t>
      </w:r>
      <w:r w:rsidR="00544790">
        <w:t>oft target</w:t>
      </w:r>
      <w:r w:rsidR="00544790">
        <w:rPr>
          <w:rFonts w:hint="eastAsia"/>
        </w:rPr>
        <w:t>比</w:t>
      </w:r>
      <w:r w:rsidR="00544790">
        <w:rPr>
          <w:rFonts w:hint="eastAsia"/>
        </w:rPr>
        <w:t>h</w:t>
      </w:r>
      <w:r w:rsidR="00544790">
        <w:t>ard label</w:t>
      </w:r>
      <w:r w:rsidR="00544790">
        <w:rPr>
          <w:rFonts w:hint="eastAsia"/>
        </w:rPr>
        <w:t>携带更加有用更加丰富的信息。</w:t>
      </w:r>
      <w:r w:rsidR="00CE71EC">
        <w:rPr>
          <w:rFonts w:hint="eastAsia"/>
        </w:rPr>
        <w:t>模型蒸馏</w:t>
      </w:r>
      <w:r w:rsidR="005E3B42">
        <w:rPr>
          <w:rFonts w:hint="eastAsia"/>
        </w:rPr>
        <w:t>一般会进行信息对齐，</w:t>
      </w:r>
      <w:r w:rsidR="00320DFF">
        <w:rPr>
          <w:rFonts w:hint="eastAsia"/>
        </w:rPr>
        <w:t>主要</w:t>
      </w:r>
      <w:r w:rsidR="005E3B42">
        <w:rPr>
          <w:rFonts w:hint="eastAsia"/>
        </w:rPr>
        <w:t>有三种对齐方式：</w:t>
      </w:r>
      <w:r w:rsidR="005E3B42">
        <w:rPr>
          <w:rFonts w:hint="eastAsia"/>
        </w:rPr>
        <w:t>1</w:t>
      </w:r>
      <w:r w:rsidR="005E3B42">
        <w:rPr>
          <w:rFonts w:hint="eastAsia"/>
        </w:rPr>
        <w:t>）对齐样本之间的关系；</w:t>
      </w:r>
      <w:r w:rsidR="005E3B42">
        <w:rPr>
          <w:rFonts w:hint="eastAsia"/>
        </w:rPr>
        <w:t>2</w:t>
      </w:r>
      <w:r w:rsidR="005E3B42">
        <w:rPr>
          <w:rFonts w:hint="eastAsia"/>
        </w:rPr>
        <w:t>）对齐网络中间的输出；</w:t>
      </w:r>
      <w:r w:rsidR="005E3B42">
        <w:rPr>
          <w:rFonts w:hint="eastAsia"/>
        </w:rPr>
        <w:t>3</w:t>
      </w:r>
      <w:r w:rsidR="005E3B42">
        <w:rPr>
          <w:rFonts w:hint="eastAsia"/>
        </w:rPr>
        <w:t>）对齐网络结构的信息。</w:t>
      </w:r>
      <w:r w:rsidR="00C86710">
        <w:rPr>
          <w:rFonts w:hint="eastAsia"/>
        </w:rPr>
        <w:t>BERT</w:t>
      </w:r>
      <w:r w:rsidR="00C86710">
        <w:rPr>
          <w:rFonts w:hint="eastAsia"/>
        </w:rPr>
        <w:t>的语义表示基本框架已经确定，后续大多数模型都是提高精度和速度，模型应用到线上服务的时候对服务的计算资源要求非常高，通过知识蒸馏之后得到只有原始模型</w:t>
      </w:r>
      <w:r w:rsidR="00C86710">
        <w:rPr>
          <w:rFonts w:hint="eastAsia"/>
        </w:rPr>
        <w:t>4</w:t>
      </w:r>
      <w:r w:rsidR="00C86710">
        <w:t>0%</w:t>
      </w:r>
      <w:r w:rsidR="00C86710">
        <w:rPr>
          <w:rFonts w:hint="eastAsia"/>
        </w:rPr>
        <w:t>大小的学生模型，节省时间，效果相近，有利于进行模型的部署。</w:t>
      </w:r>
    </w:p>
    <w:p w:rsidR="009F3829" w:rsidRDefault="009F3829" w:rsidP="00CD02B0"/>
    <w:p w:rsidR="00AA49DC" w:rsidRDefault="00AA49DC" w:rsidP="00CD02B0">
      <w:r>
        <w:rPr>
          <w:rFonts w:hint="eastAsia"/>
        </w:rPr>
        <w:t>项目部署：在线项目流程为技术调研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数据获取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算法训练模型持久化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模型部署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线上监控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提供服务，在项目部署中包含（特征在线化处理、模型在线化处理、线上环境的配置、模型版本的迭代、出错回滚、稳定性保证、服务降级、小流量实验、架构设计等等），</w:t>
      </w:r>
      <w:r>
        <w:rPr>
          <w:rFonts w:hint="eastAsia"/>
        </w:rPr>
        <w:t xml:space="preserve"> </w:t>
      </w:r>
      <w:r>
        <w:rPr>
          <w:rFonts w:hint="eastAsia"/>
        </w:rPr>
        <w:t>算法工程师关注模型性能和效果，算法架构师则关注服务的稳定、可用性以及性能。</w:t>
      </w:r>
      <w:r w:rsidR="00F24D20">
        <w:rPr>
          <w:rFonts w:hint="eastAsia"/>
        </w:rPr>
        <w:t>模型的服务方式包括离线预测和在线预测两种方式。</w:t>
      </w:r>
    </w:p>
    <w:p w:rsidR="001115CB" w:rsidRDefault="001115CB" w:rsidP="00CD02B0"/>
    <w:p w:rsidR="001115CB" w:rsidRDefault="001115CB" w:rsidP="00CD02B0">
      <w:r>
        <w:rPr>
          <w:rFonts w:hint="eastAsia"/>
        </w:rPr>
        <w:t>部署方式包括两种方式：</w:t>
      </w:r>
      <w:r>
        <w:rPr>
          <w:rFonts w:hint="eastAsia"/>
        </w:rPr>
        <w:t>s</w:t>
      </w:r>
      <w:r>
        <w:t xml:space="preserve">erver framework + deep learning framework </w:t>
      </w:r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>server framework + deep learning serving</w:t>
      </w:r>
    </w:p>
    <w:p w:rsidR="008E1070" w:rsidRDefault="008E1070" w:rsidP="00CD02B0"/>
    <w:p w:rsidR="008E1070" w:rsidRDefault="000022A3" w:rsidP="00CD02B0">
      <w:r>
        <w:rPr>
          <w:rFonts w:hint="eastAsia"/>
        </w:rPr>
        <w:t>第一种方式中</w:t>
      </w:r>
      <w:r>
        <w:t>Server</w:t>
      </w:r>
      <w:r>
        <w:rPr>
          <w:rFonts w:hint="eastAsia"/>
        </w:rPr>
        <w:t>启动时进行模型加载和数据复制，而预测是根据请求推理；第二种方式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erver framework</w:t>
      </w:r>
      <w:r>
        <w:rPr>
          <w:rFonts w:hint="eastAsia"/>
        </w:rPr>
        <w:t>可以是任何语言，然后将输入转化为模型输入</w:t>
      </w:r>
      <w:r w:rsidR="00CD04A2">
        <w:rPr>
          <w:rFonts w:hint="eastAsia"/>
        </w:rPr>
        <w:t>。</w:t>
      </w:r>
    </w:p>
    <w:p w:rsidR="00CD04A2" w:rsidRDefault="00CD04A2" w:rsidP="00CD02B0"/>
    <w:p w:rsidR="00CD04A2" w:rsidRDefault="00CD04A2" w:rsidP="00CD02B0">
      <w:r>
        <w:rPr>
          <w:rFonts w:hint="eastAsia"/>
        </w:rPr>
        <w:t>算法人员需要考虑的问题包括：长耗时操作、一次性操作、接口控制、处理时长、模型大小、服务降级策略、回滚兼容策略、实验方式、多模型并行或串行</w:t>
      </w:r>
    </w:p>
    <w:p w:rsidR="00CD04A2" w:rsidRDefault="00CD04A2" w:rsidP="00CD02B0"/>
    <w:p w:rsidR="00CD04A2" w:rsidRDefault="00CD04A2" w:rsidP="00CD02B0">
      <w:pPr>
        <w:rPr>
          <w:rFonts w:hint="eastAsia"/>
        </w:rPr>
      </w:pPr>
      <w:bookmarkStart w:id="0" w:name="_GoBack"/>
      <w:bookmarkEnd w:id="0"/>
    </w:p>
    <w:sectPr w:rsidR="00CD04A2" w:rsidSect="00441D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FAD"/>
    <w:rsid w:val="000022A3"/>
    <w:rsid w:val="00051808"/>
    <w:rsid w:val="001115CB"/>
    <w:rsid w:val="00114A62"/>
    <w:rsid w:val="00205C53"/>
    <w:rsid w:val="00271F45"/>
    <w:rsid w:val="00320DFF"/>
    <w:rsid w:val="0035241E"/>
    <w:rsid w:val="003F2EA7"/>
    <w:rsid w:val="003F7CB3"/>
    <w:rsid w:val="00441D8D"/>
    <w:rsid w:val="00444685"/>
    <w:rsid w:val="00473E2A"/>
    <w:rsid w:val="005215CA"/>
    <w:rsid w:val="00544790"/>
    <w:rsid w:val="00576206"/>
    <w:rsid w:val="005A4383"/>
    <w:rsid w:val="005A4726"/>
    <w:rsid w:val="005C1F81"/>
    <w:rsid w:val="005E3B42"/>
    <w:rsid w:val="008408DC"/>
    <w:rsid w:val="008C3BB6"/>
    <w:rsid w:val="008E1070"/>
    <w:rsid w:val="00911007"/>
    <w:rsid w:val="009F3829"/>
    <w:rsid w:val="009F412C"/>
    <w:rsid w:val="00A23953"/>
    <w:rsid w:val="00AA49DC"/>
    <w:rsid w:val="00AD7FAD"/>
    <w:rsid w:val="00B63EA5"/>
    <w:rsid w:val="00BA7DD3"/>
    <w:rsid w:val="00C12A83"/>
    <w:rsid w:val="00C706AD"/>
    <w:rsid w:val="00C86710"/>
    <w:rsid w:val="00CD02B0"/>
    <w:rsid w:val="00CD04A2"/>
    <w:rsid w:val="00CE71EC"/>
    <w:rsid w:val="00ED795E"/>
    <w:rsid w:val="00F24D20"/>
    <w:rsid w:val="00F4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65AB3"/>
  <w14:defaultImageDpi w14:val="32767"/>
  <w15:chartTrackingRefBased/>
  <w15:docId w15:val="{F0DD4AD7-0215-164E-975B-4555B82D9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BO</dc:creator>
  <cp:keywords/>
  <dc:description/>
  <cp:lastModifiedBy>LI BO</cp:lastModifiedBy>
  <cp:revision>25</cp:revision>
  <dcterms:created xsi:type="dcterms:W3CDTF">2020-12-14T11:43:00Z</dcterms:created>
  <dcterms:modified xsi:type="dcterms:W3CDTF">2020-12-14T22:57:00Z</dcterms:modified>
</cp:coreProperties>
</file>