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A4" w:rsidRDefault="006A2F74" w:rsidP="001C10C6">
      <w:pPr>
        <w:pStyle w:val="afff8"/>
      </w:pPr>
      <w:bookmarkStart w:id="0" w:name="_Toc533927376"/>
      <w:r>
        <w:rPr>
          <w:rFonts w:hint="eastAsia"/>
          <w:noProof/>
        </w:rPr>
        <mc:AlternateContent>
          <mc:Choice Requires="wps">
            <w:drawing>
              <wp:anchor distT="0" distB="0" distL="114300" distR="114300" simplePos="0" relativeHeight="251663360" behindDoc="1" locked="0" layoutInCell="1" allowOverlap="1">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rsidR="006E52B8" w:rsidRDefault="006E52B8"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E52B8" w:rsidRDefault="006E52B8" w:rsidP="00690935">
                            <w:pPr>
                              <w:ind w:firstLineChars="200" w:firstLine="420"/>
                            </w:pPr>
                            <w:r>
                              <w:rPr>
                                <w:rFonts w:hint="eastAsia"/>
                              </w:rPr>
                              <w:t>书脊字体可根据论文厚度自行调整。</w:t>
                            </w:r>
                          </w:p>
                          <w:p w:rsidR="006E52B8" w:rsidRPr="008435D3" w:rsidRDefault="006E52B8" w:rsidP="00690935"/>
                          <w:p w:rsidR="006E52B8" w:rsidRDefault="006E52B8" w:rsidP="00BD394F">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BD394F">
                            <w:r>
                              <w:rPr>
                                <w:rFonts w:hint="eastAsia"/>
                              </w:rPr>
                              <w:t>（鼠标移到此框四边，鼠标变为十字箭头</w:t>
                            </w:r>
                            <w:r>
                              <w:rPr>
                                <w:rFonts w:hint="eastAsia"/>
                                <w:noProof/>
                              </w:rPr>
                              <w:drawing>
                                <wp:inline distT="0" distB="0" distL="0" distR="0">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135pt;margin-top:-196.9pt;width:339.25pt;height:13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rsidR="006E52B8" w:rsidRDefault="006E52B8"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E52B8" w:rsidRDefault="006E52B8" w:rsidP="00690935">
                      <w:pPr>
                        <w:ind w:firstLineChars="200" w:firstLine="420"/>
                      </w:pPr>
                      <w:r>
                        <w:rPr>
                          <w:rFonts w:hint="eastAsia"/>
                        </w:rPr>
                        <w:t>书脊字体可根据论文厚度自行调整。</w:t>
                      </w:r>
                    </w:p>
                    <w:p w:rsidR="006E52B8" w:rsidRPr="008435D3" w:rsidRDefault="006E52B8" w:rsidP="00690935"/>
                    <w:p w:rsidR="006E52B8" w:rsidRDefault="006E52B8" w:rsidP="00BD394F">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BD394F">
                      <w:r>
                        <w:rPr>
                          <w:rFonts w:hint="eastAsia"/>
                        </w:rPr>
                        <w:t>（鼠标移到此框四边，鼠标变为十字箭头</w:t>
                      </w:r>
                      <w:r>
                        <w:rPr>
                          <w:rFonts w:hint="eastAsia"/>
                          <w:noProof/>
                        </w:rPr>
                        <w:drawing>
                          <wp:inline distT="0" distB="0" distL="0" distR="0">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rsidR="006E52B8" w:rsidRPr="00855551" w:rsidRDefault="006E52B8"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9"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rsidR="006E52B8" w:rsidRDefault="006E52B8"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7" style="position:absolute;left:0;text-align:left;margin-left:139.75pt;margin-top:-489.9pt;width:339.25pt;height:1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rsidR="006E52B8" w:rsidRPr="00855551" w:rsidRDefault="006E52B8"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rsidR="006E52B8" w:rsidRDefault="006E52B8"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rsidR="006E52B8" w:rsidRDefault="006E52B8"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w:t>
                            </w:r>
                            <w:proofErr w:type="gramStart"/>
                            <w:r w:rsidRPr="000C5DBB">
                              <w:rPr>
                                <w:rFonts w:hint="eastAsia"/>
                                <w:b/>
                                <w:color w:val="0000FF"/>
                              </w:rPr>
                              <w:t>宏安全</w:t>
                            </w:r>
                            <w:proofErr w:type="gramEnd"/>
                            <w:r w:rsidRPr="000C5DBB">
                              <w:rPr>
                                <w:rFonts w:hint="eastAsia"/>
                                <w:b/>
                                <w:color w:val="0000FF"/>
                              </w:rPr>
                              <w:t>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6E52B8" w:rsidRPr="00855551" w:rsidRDefault="006E52B8" w:rsidP="000517C9">
                            <w:pPr>
                              <w:ind w:firstLineChars="200" w:firstLine="422"/>
                            </w:pPr>
                            <w:r>
                              <w:rPr>
                                <w:rFonts w:hint="eastAsia"/>
                                <w:b/>
                                <w:color w:val="0000FF"/>
                              </w:rPr>
                              <w:t>若未出现上述工具栏，</w:t>
                            </w:r>
                            <w:proofErr w:type="gramStart"/>
                            <w:r>
                              <w:rPr>
                                <w:rFonts w:hint="eastAsia"/>
                                <w:b/>
                                <w:color w:val="0000FF"/>
                              </w:rPr>
                              <w:t>请调整</w:t>
                            </w:r>
                            <w:proofErr w:type="gramEnd"/>
                            <w:r>
                              <w:rPr>
                                <w:rFonts w:hint="eastAsia"/>
                                <w:b/>
                                <w:color w:val="0000FF"/>
                              </w:rPr>
                              <w:t>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6E52B8" w:rsidRDefault="006E52B8" w:rsidP="000517C9">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0517C9">
                            <w:r>
                              <w:rPr>
                                <w:rFonts w:hint="eastAsia"/>
                              </w:rPr>
                              <w:t>（鼠标移到此框四边，鼠标变为十字箭头</w:t>
                            </w:r>
                            <w:r>
                              <w:rPr>
                                <w:rFonts w:hint="eastAsia"/>
                                <w:noProof/>
                              </w:rPr>
                              <w:drawing>
                                <wp:inline distT="0" distB="0" distL="0" distR="0">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8" style="position:absolute;left:0;text-align:left;margin-left:-9pt;margin-top:-48.7pt;width:414pt;height:10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rsidR="006E52B8" w:rsidRDefault="006E52B8"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w:t>
                      </w:r>
                      <w:proofErr w:type="gramStart"/>
                      <w:r w:rsidRPr="000C5DBB">
                        <w:rPr>
                          <w:rFonts w:hint="eastAsia"/>
                          <w:b/>
                          <w:color w:val="0000FF"/>
                        </w:rPr>
                        <w:t>宏安全</w:t>
                      </w:r>
                      <w:proofErr w:type="gramEnd"/>
                      <w:r w:rsidRPr="000C5DBB">
                        <w:rPr>
                          <w:rFonts w:hint="eastAsia"/>
                          <w:b/>
                          <w:color w:val="0000FF"/>
                        </w:rPr>
                        <w:t>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6E52B8" w:rsidRPr="00855551" w:rsidRDefault="006E52B8" w:rsidP="000517C9">
                      <w:pPr>
                        <w:ind w:firstLineChars="200" w:firstLine="422"/>
                      </w:pPr>
                      <w:r>
                        <w:rPr>
                          <w:rFonts w:hint="eastAsia"/>
                          <w:b/>
                          <w:color w:val="0000FF"/>
                        </w:rPr>
                        <w:t>若未出现上述工具栏，</w:t>
                      </w:r>
                      <w:proofErr w:type="gramStart"/>
                      <w:r>
                        <w:rPr>
                          <w:rFonts w:hint="eastAsia"/>
                          <w:b/>
                          <w:color w:val="0000FF"/>
                        </w:rPr>
                        <w:t>请调整</w:t>
                      </w:r>
                      <w:proofErr w:type="gramEnd"/>
                      <w:r>
                        <w:rPr>
                          <w:rFonts w:hint="eastAsia"/>
                          <w:b/>
                          <w:color w:val="0000FF"/>
                        </w:rPr>
                        <w:t>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6E52B8" w:rsidRDefault="006E52B8" w:rsidP="000517C9">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0517C9">
                      <w:r>
                        <w:rPr>
                          <w:rFonts w:hint="eastAsia"/>
                        </w:rPr>
                        <w:t>（鼠标移到此框四边，鼠标变为十字箭头</w:t>
                      </w:r>
                      <w:r>
                        <w:rPr>
                          <w:rFonts w:hint="eastAsia"/>
                          <w:noProof/>
                        </w:rPr>
                        <w:drawing>
                          <wp:inline distT="0" distB="0" distL="0" distR="0">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8240" behindDoc="0" locked="0" layoutInCell="0" allowOverlap="1">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0C3D05" w:rsidRDefault="006E52B8"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rsidR="006E52B8" w:rsidRPr="000C3D05" w:rsidRDefault="006E52B8"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9264" behindDoc="0" locked="0" layoutInCell="0" allowOverlap="1">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B81D81" w:rsidRDefault="006E52B8"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0" type="#_x0000_t202" style="position:absolute;left:0;text-align:left;margin-left:63pt;margin-top:410.55pt;width:34.9pt;height: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rsidR="006E52B8" w:rsidRPr="00B81D81" w:rsidRDefault="006E52B8"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0288" behindDoc="0" locked="0" layoutInCell="0" allowOverlap="1">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D61CC9" w:rsidRDefault="006E52B8"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64.65pt;margin-top:630.45pt;width:33.25pt;height:1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rsidR="006E52B8" w:rsidRPr="00D61CC9" w:rsidRDefault="006E52B8" w:rsidP="00560BF3">
                      <w:pPr>
                        <w:ind w:firstLine="510"/>
                        <w:rPr>
                          <w:rStyle w:val="z"/>
                        </w:rPr>
                      </w:pPr>
                      <w:r w:rsidRPr="00D61CC9">
                        <w:rPr>
                          <w:rStyle w:val="z"/>
                          <w:rFonts w:hint="eastAsia"/>
                        </w:rPr>
                        <w:t>北京科技大学</w:t>
                      </w:r>
                    </w:p>
                  </w:txbxContent>
                </v:textbox>
                <w10:wrap anchory="page"/>
              </v:shape>
            </w:pict>
          </mc:Fallback>
        </mc:AlternateContent>
      </w:r>
    </w:p>
    <w:p w:rsidR="00560BF3" w:rsidRDefault="00560BF3" w:rsidP="00686404">
      <w:pPr>
        <w:pStyle w:val="afff8"/>
        <w:rPr>
          <w:sz w:val="72"/>
          <w:szCs w:val="72"/>
        </w:rPr>
      </w:pPr>
    </w:p>
    <w:p w:rsidR="00E35DE5" w:rsidRDefault="00E35DE5" w:rsidP="00AD2F6F">
      <w:pPr>
        <w:pStyle w:val="u5"/>
        <w:spacing w:before="24" w:after="24"/>
        <w:ind w:firstLine="480"/>
        <w:sectPr w:rsidR="00E35DE5" w:rsidSect="00E35DE5">
          <w:headerReference w:type="even" r:id="rId11"/>
          <w:footerReference w:type="even" r:id="rId12"/>
          <w:pgSz w:w="11906" w:h="16838" w:code="9"/>
          <w:pgMar w:top="1701" w:right="1701" w:bottom="1134" w:left="1701" w:header="851" w:footer="992" w:gutter="567"/>
          <w:pgNumType w:fmt="upperRoman"/>
          <w:cols w:space="425"/>
          <w:docGrid w:linePitch="312"/>
        </w:sectPr>
      </w:pPr>
    </w:p>
    <w:p w:rsidR="00560BF3" w:rsidRPr="006B4FAD" w:rsidRDefault="00560BF3" w:rsidP="001C10C6">
      <w:pPr>
        <w:pStyle w:val="afff8"/>
        <w:rPr>
          <w:noProof/>
        </w:rPr>
      </w:pPr>
    </w:p>
    <w:p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80768" behindDoc="1" locked="0" layoutInCell="1" allowOverlap="1">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rsidR="006E52B8" w:rsidRDefault="006E52B8" w:rsidP="00BE4DF8">
                            <w:pPr>
                              <w:ind w:right="-42"/>
                            </w:pPr>
                            <w:r>
                              <w:rPr>
                                <w:rFonts w:hint="eastAsia"/>
                              </w:rPr>
                              <w:t>请将“公开”等具体密级文字居中位于下划线中间，谢谢。</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rsidR="006E52B8" w:rsidRDefault="006E52B8" w:rsidP="00BE4DF8">
                      <w:pPr>
                        <w:ind w:right="-42"/>
                      </w:pPr>
                      <w:r>
                        <w:rPr>
                          <w:rFonts w:hint="eastAsia"/>
                        </w:rPr>
                        <w:t>请将“公开”等具体密级文字居中位于下划线中间，谢谢。</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9744" behindDoc="1" locked="0" layoutInCell="1" allowOverlap="1">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rsidR="006E52B8" w:rsidRDefault="006E52B8"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6E52B8" w:rsidRPr="00C81AA3" w:rsidRDefault="006E52B8"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6E52B8" w:rsidRDefault="006E52B8"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33" type="#_x0000_t62" style="position:absolute;left:0;text-align:left;margin-left:-54pt;margin-top:-35.45pt;width:261pt;height:11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rsidR="006E52B8" w:rsidRDefault="006E52B8"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6E52B8" w:rsidRPr="00C81AA3" w:rsidRDefault="006E52B8"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6E52B8" w:rsidRDefault="006E52B8"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8720" behindDoc="1" locked="0" layoutInCell="1" allowOverlap="1">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rsidR="006E52B8" w:rsidRDefault="006E52B8" w:rsidP="00BE4DF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Default="006E52B8"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34" type="#_x0000_t62" style="position:absolute;left:0;text-align:left;margin-left:297pt;margin-top:3.55pt;width:156pt;height:11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rsidR="006E52B8" w:rsidRDefault="006E52B8" w:rsidP="00BE4DF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Default="006E52B8"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C81AA3" w:rsidRDefault="006E52B8"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5" type="#_x0000_t202" style="position:absolute;left:0;text-align:left;margin-left:252pt;margin-top:-56.25pt;width:186.9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rsidR="006E52B8" w:rsidRPr="00C81AA3" w:rsidRDefault="006E52B8"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6" type="#_x0000_t202" style="position:absolute;left:0;text-align:left;margin-left:335.8pt;margin-top:-74.1pt;width:164.2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rsidR="006E52B8" w:rsidRPr="00E90FDB" w:rsidRDefault="006E52B8"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C81AA3" w:rsidRDefault="006E52B8" w:rsidP="00BE4DF8">
                            <w:pPr>
                              <w:rPr>
                                <w:rStyle w:val="z7"/>
                                <w:b/>
                              </w:rPr>
                            </w:pPr>
                            <w:r w:rsidRPr="00C81AA3">
                              <w:rPr>
                                <w:rFonts w:hint="eastAsia"/>
                                <w:b/>
                                <w:sz w:val="24"/>
                              </w:rPr>
                              <w:t>密</w:t>
                            </w:r>
                            <w:proofErr w:type="gramStart"/>
                            <w:r>
                              <w:rPr>
                                <w:rFonts w:hint="eastAsia"/>
                                <w:b/>
                                <w:sz w:val="24"/>
                              </w:rPr>
                              <w:t xml:space="preserve">　　　</w:t>
                            </w:r>
                            <w:r w:rsidRPr="00C81AA3">
                              <w:rPr>
                                <w:rFonts w:hint="eastAsia"/>
                                <w:b/>
                                <w:sz w:val="24"/>
                              </w:rPr>
                              <w:t xml:space="preserve">　</w:t>
                            </w:r>
                            <w:proofErr w:type="gramEnd"/>
                            <w:r w:rsidRPr="00C81AA3">
                              <w:rPr>
                                <w:rFonts w:hint="eastAsia"/>
                                <w:b/>
                                <w:sz w:val="24"/>
                              </w:rPr>
                              <w:t>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7" type="#_x0000_t202" style="position:absolute;left:0;text-align:left;margin-left:252pt;margin-top:-71.9pt;width:176.8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rsidR="006E52B8" w:rsidRPr="00C81AA3" w:rsidRDefault="006E52B8" w:rsidP="00BE4DF8">
                      <w:pPr>
                        <w:rPr>
                          <w:rStyle w:val="z7"/>
                          <w:b/>
                        </w:rPr>
                      </w:pPr>
                      <w:r w:rsidRPr="00C81AA3">
                        <w:rPr>
                          <w:rFonts w:hint="eastAsia"/>
                          <w:b/>
                          <w:sz w:val="24"/>
                        </w:rPr>
                        <w:t>密</w:t>
                      </w:r>
                      <w:proofErr w:type="gramStart"/>
                      <w:r>
                        <w:rPr>
                          <w:rFonts w:hint="eastAsia"/>
                          <w:b/>
                          <w:sz w:val="24"/>
                        </w:rPr>
                        <w:t xml:space="preserve">　　　</w:t>
                      </w:r>
                      <w:r w:rsidRPr="00C81AA3">
                        <w:rPr>
                          <w:rFonts w:hint="eastAsia"/>
                          <w:b/>
                          <w:sz w:val="24"/>
                        </w:rPr>
                        <w:t xml:space="preserve">　</w:t>
                      </w:r>
                      <w:proofErr w:type="gramEnd"/>
                      <w:r w:rsidRPr="00C81AA3">
                        <w:rPr>
                          <w:rFonts w:hint="eastAsia"/>
                          <w:b/>
                          <w:sz w:val="24"/>
                        </w:rPr>
                        <w:t>级：</w:t>
                      </w:r>
                      <w:r w:rsidRPr="00C81AA3">
                        <w:rPr>
                          <w:rFonts w:hint="eastAsia"/>
                          <w:b/>
                          <w:sz w:val="24"/>
                        </w:rPr>
                        <w:t>_____________</w:t>
                      </w:r>
                    </w:p>
                  </w:txbxContent>
                </v:textbox>
              </v:shape>
            </w:pict>
          </mc:Fallback>
        </mc:AlternateContent>
      </w:r>
    </w:p>
    <w:p w:rsidR="00560BF3" w:rsidRPr="001C10C6" w:rsidRDefault="00560BF3" w:rsidP="001C10C6">
      <w:pPr>
        <w:pStyle w:val="afff8"/>
        <w:rPr>
          <w:noProof/>
        </w:rPr>
      </w:pPr>
    </w:p>
    <w:p w:rsidR="001967A4" w:rsidRPr="006B4FAD" w:rsidRDefault="001967A4"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6B4FAD" w:rsidRPr="001C10C6" w:rsidRDefault="006B4FAD" w:rsidP="001C10C6">
      <w:pPr>
        <w:pStyle w:val="afff8"/>
        <w:rPr>
          <w:noProof/>
        </w:rPr>
      </w:pPr>
    </w:p>
    <w:p w:rsidR="006B4FAD" w:rsidRPr="001C10C6" w:rsidRDefault="006B4FAD" w:rsidP="001C10C6">
      <w:pPr>
        <w:pStyle w:val="afff8"/>
        <w:rPr>
          <w:noProof/>
        </w:rPr>
      </w:pPr>
    </w:p>
    <w:p w:rsidR="006B4FAD" w:rsidRDefault="006B4FAD"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2336" behindDoc="1" locked="0" layoutInCell="1" allowOverlap="1">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rsidR="006E52B8" w:rsidRPr="00855551" w:rsidRDefault="006E52B8"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6E52B8" w:rsidRPr="00690935" w:rsidRDefault="006E52B8" w:rsidP="00560BF3"/>
                          <w:p w:rsidR="006E52B8" w:rsidRDefault="006E52B8"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8" style="position:absolute;left:0;text-align:left;margin-left:63pt;margin-top:2.05pt;width:339.25pt;height:109.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rsidR="006E52B8" w:rsidRPr="00855551" w:rsidRDefault="006E52B8"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6E52B8" w:rsidRPr="00690935" w:rsidRDefault="006E52B8" w:rsidP="00560BF3"/>
                    <w:p w:rsidR="006E52B8" w:rsidRDefault="006E52B8"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Pr="001C10C6" w:rsidRDefault="001C10C6" w:rsidP="001C10C6">
      <w:pPr>
        <w:pStyle w:val="afff8"/>
        <w:rPr>
          <w:noProof/>
        </w:rPr>
      </w:pPr>
    </w:p>
    <w:p w:rsidR="006B4FAD" w:rsidRPr="001C10C6" w:rsidRDefault="006B4FAD" w:rsidP="001C10C6">
      <w:pPr>
        <w:pStyle w:val="afff8"/>
        <w:rPr>
          <w:noProof/>
        </w:rPr>
      </w:pPr>
    </w:p>
    <w:p w:rsidR="005804F0" w:rsidRPr="001C10C6" w:rsidRDefault="005804F0" w:rsidP="001C10C6">
      <w:pPr>
        <w:pStyle w:val="afff8"/>
        <w:rPr>
          <w:noProof/>
        </w:rPr>
      </w:pPr>
    </w:p>
    <w:p w:rsidR="005804F0" w:rsidRPr="001C10C6" w:rsidRDefault="005804F0" w:rsidP="001C10C6">
      <w:pPr>
        <w:pStyle w:val="afff8"/>
        <w:rPr>
          <w:noProof/>
        </w:rPr>
      </w:pPr>
    </w:p>
    <w:p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2880" behindDoc="0" locked="0" layoutInCell="1" allowOverlap="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rsidR="006E52B8" w:rsidRPr="00855551" w:rsidRDefault="006E52B8"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3"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6E52B8" w:rsidRPr="00855551" w:rsidRDefault="006E52B8"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6E52B8" w:rsidRDefault="006E52B8"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6E52B8" w:rsidRPr="00855551" w:rsidRDefault="006E52B8" w:rsidP="00EA4F54">
                            <w:pPr>
                              <w:ind w:firstLineChars="200" w:firstLine="420"/>
                              <w:rPr>
                                <w:szCs w:val="21"/>
                              </w:rPr>
                            </w:pPr>
                            <w:r w:rsidRPr="00855551">
                              <w:rPr>
                                <w:rFonts w:hint="eastAsia"/>
                                <w:color w:val="0000FF"/>
                                <w:szCs w:val="21"/>
                                <w:u w:val="single"/>
                              </w:rPr>
                              <w:t>不用此信息时，</w:t>
                            </w:r>
                            <w:proofErr w:type="gramStart"/>
                            <w:r w:rsidRPr="00855551">
                              <w:rPr>
                                <w:rFonts w:hint="eastAsia"/>
                                <w:color w:val="0000FF"/>
                                <w:szCs w:val="21"/>
                                <w:u w:val="single"/>
                              </w:rPr>
                              <w:t>删除此框</w:t>
                            </w:r>
                            <w:proofErr w:type="gramEnd"/>
                            <w:r w:rsidRPr="00855551">
                              <w:rPr>
                                <w:rFonts w:hint="eastAsia"/>
                                <w:szCs w:val="21"/>
                              </w:rPr>
                              <w:t>。</w:t>
                            </w:r>
                          </w:p>
                          <w:p w:rsidR="006E52B8" w:rsidRPr="00EA4F54" w:rsidRDefault="006E52B8"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9" type="#_x0000_t62" style="position:absolute;left:0;text-align:left;margin-left:-54pt;margin-top:.85pt;width:531pt;height:8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rsidR="006E52B8" w:rsidRPr="00855551" w:rsidRDefault="006E52B8"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6E52B8" w:rsidRPr="00855551" w:rsidRDefault="006E52B8"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6E52B8" w:rsidRDefault="006E52B8"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6E52B8" w:rsidRPr="00855551" w:rsidRDefault="006E52B8" w:rsidP="00EA4F54">
                      <w:pPr>
                        <w:ind w:firstLineChars="200" w:firstLine="420"/>
                        <w:rPr>
                          <w:szCs w:val="21"/>
                        </w:rPr>
                      </w:pPr>
                      <w:r w:rsidRPr="00855551">
                        <w:rPr>
                          <w:rFonts w:hint="eastAsia"/>
                          <w:color w:val="0000FF"/>
                          <w:szCs w:val="21"/>
                          <w:u w:val="single"/>
                        </w:rPr>
                        <w:t>不用此信息时，</w:t>
                      </w:r>
                      <w:proofErr w:type="gramStart"/>
                      <w:r w:rsidRPr="00855551">
                        <w:rPr>
                          <w:rFonts w:hint="eastAsia"/>
                          <w:color w:val="0000FF"/>
                          <w:szCs w:val="21"/>
                          <w:u w:val="single"/>
                        </w:rPr>
                        <w:t>删除此框</w:t>
                      </w:r>
                      <w:proofErr w:type="gramEnd"/>
                      <w:r w:rsidRPr="00855551">
                        <w:rPr>
                          <w:rFonts w:hint="eastAsia"/>
                          <w:szCs w:val="21"/>
                        </w:rPr>
                        <w:t>。</w:t>
                      </w:r>
                    </w:p>
                    <w:p w:rsidR="006E52B8" w:rsidRPr="00EA4F54" w:rsidRDefault="006E52B8" w:rsidP="00EA4F54">
                      <w:pPr>
                        <w:rPr>
                          <w:szCs w:val="21"/>
                        </w:rPr>
                      </w:pPr>
                    </w:p>
                  </w:txbxContent>
                </v:textbox>
              </v:shape>
            </w:pict>
          </mc:Fallback>
        </mc:AlternateContent>
      </w:r>
    </w:p>
    <w:p w:rsidR="006B4FAD" w:rsidRDefault="006B4FAD"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Pr="001C10C6" w:rsidRDefault="001C10C6" w:rsidP="001C10C6">
      <w:pPr>
        <w:pStyle w:val="afff8"/>
        <w:rPr>
          <w:noProof/>
        </w:rPr>
      </w:pPr>
    </w:p>
    <w:p w:rsidR="004D4EE0" w:rsidRPr="001C10C6" w:rsidRDefault="004D4EE0" w:rsidP="001C10C6">
      <w:pPr>
        <w:pStyle w:val="afff8"/>
        <w:rPr>
          <w:noProof/>
        </w:rPr>
      </w:pPr>
    </w:p>
    <w:p w:rsidR="006F11C6" w:rsidRDefault="006F11C6" w:rsidP="001C10C6">
      <w:pPr>
        <w:pStyle w:val="afff8"/>
        <w:rPr>
          <w:noProof/>
        </w:rPr>
      </w:pPr>
    </w:p>
    <w:p w:rsidR="001C10C6" w:rsidRPr="00F752D6" w:rsidRDefault="001C10C6" w:rsidP="001C10C6">
      <w:pPr>
        <w:pStyle w:val="afff8"/>
        <w:rPr>
          <w:noProof/>
          <w:sz w:val="24"/>
        </w:rPr>
      </w:pPr>
    </w:p>
    <w:p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rsidR="006F11C6" w:rsidRPr="00686404" w:rsidRDefault="006F11C6" w:rsidP="00F752D6">
      <w:pPr>
        <w:pStyle w:val="afff8"/>
        <w:rPr>
          <w:sz w:val="36"/>
          <w:szCs w:val="36"/>
        </w:rPr>
      </w:pPr>
    </w:p>
    <w:p w:rsidR="006F11C6" w:rsidRDefault="006A2F74" w:rsidP="00686404">
      <w:pPr>
        <w:pStyle w:val="afff8"/>
        <w:jc w:val="right"/>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rsidR="006E52B8" w:rsidRDefault="006E52B8"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w:t>
                            </w:r>
                            <w:proofErr w:type="gramStart"/>
                            <w:r>
                              <w:rPr>
                                <w:rFonts w:hint="eastAsia"/>
                              </w:rPr>
                              <w:t>名处理</w:t>
                            </w:r>
                            <w:proofErr w:type="gramEnd"/>
                            <w:r>
                              <w:rPr>
                                <w:rFonts w:hint="eastAsia"/>
                              </w:rPr>
                              <w:t>相同。</w:t>
                            </w:r>
                          </w:p>
                          <w:p w:rsidR="006E52B8" w:rsidRDefault="006E52B8" w:rsidP="0020315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40" type="#_x0000_t62" style="position:absolute;left:0;text-align:left;margin-left:-108pt;margin-top:10.35pt;width:171pt;height:8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rsidR="006E52B8" w:rsidRDefault="006E52B8"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w:t>
                      </w:r>
                      <w:proofErr w:type="gramStart"/>
                      <w:r>
                        <w:rPr>
                          <w:rFonts w:hint="eastAsia"/>
                        </w:rPr>
                        <w:t>名处理</w:t>
                      </w:r>
                      <w:proofErr w:type="gramEnd"/>
                      <w:r>
                        <w:rPr>
                          <w:rFonts w:hint="eastAsia"/>
                        </w:rPr>
                        <w:t>相同。</w:t>
                      </w:r>
                    </w:p>
                    <w:p w:rsidR="006E52B8" w:rsidRDefault="006E52B8" w:rsidP="0020315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rsidR="006E52B8" w:rsidRDefault="006E52B8" w:rsidP="00EA4F54">
                            <w:r w:rsidRPr="00203155">
                              <w:rPr>
                                <w:rFonts w:hint="eastAsia"/>
                                <w:b/>
                                <w:color w:val="FF0000"/>
                              </w:rPr>
                              <w:t>提示信息：</w:t>
                            </w:r>
                            <w:proofErr w:type="gramStart"/>
                            <w:r w:rsidRPr="00684507">
                              <w:rPr>
                                <w:rFonts w:hint="eastAsia"/>
                                <w:b/>
                                <w:color w:val="FF0000"/>
                              </w:rPr>
                              <w:t>盲审论文</w:t>
                            </w:r>
                            <w:proofErr w:type="gramEnd"/>
                            <w:r>
                              <w:rPr>
                                <w:rFonts w:hint="eastAsia"/>
                              </w:rPr>
                              <w:t>请保持学号和作者这两项为空白，以供学校送审论文时填写论文编号等。</w:t>
                            </w:r>
                          </w:p>
                          <w:p w:rsidR="006E52B8" w:rsidRDefault="006E52B8" w:rsidP="00EA4F54">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41" type="#_x0000_t62" style="position:absolute;left:0;text-align:left;margin-left:306pt;margin-top:-1.05pt;width:174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rsidR="006E52B8" w:rsidRDefault="006E52B8" w:rsidP="00EA4F54">
                      <w:r w:rsidRPr="00203155">
                        <w:rPr>
                          <w:rFonts w:hint="eastAsia"/>
                          <w:b/>
                          <w:color w:val="FF0000"/>
                        </w:rPr>
                        <w:t>提示信息：</w:t>
                      </w:r>
                      <w:proofErr w:type="gramStart"/>
                      <w:r w:rsidRPr="00684507">
                        <w:rPr>
                          <w:rFonts w:hint="eastAsia"/>
                          <w:b/>
                          <w:color w:val="FF0000"/>
                        </w:rPr>
                        <w:t>盲审论文</w:t>
                      </w:r>
                      <w:proofErr w:type="gramEnd"/>
                      <w:r>
                        <w:rPr>
                          <w:rFonts w:hint="eastAsia"/>
                        </w:rPr>
                        <w:t>请保持学号和作者这两项为空白，以供学校送审论文时填写论文编号等。</w:t>
                      </w:r>
                    </w:p>
                    <w:p w:rsidR="006E52B8" w:rsidRDefault="006E52B8" w:rsidP="00EA4F54">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rsidR="00376145" w:rsidRDefault="00376145" w:rsidP="00376145">
      <w:pPr>
        <w:pStyle w:val="afff8"/>
        <w:rPr>
          <w:noProof/>
          <w:sz w:val="24"/>
        </w:rPr>
      </w:pPr>
    </w:p>
    <w:p w:rsidR="00376145" w:rsidRDefault="00376145" w:rsidP="00376145">
      <w:pPr>
        <w:pStyle w:val="afff8"/>
        <w:rPr>
          <w:noProof/>
          <w:sz w:val="24"/>
        </w:rPr>
      </w:pPr>
    </w:p>
    <w:p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4688" behindDoc="0" locked="0" layoutInCell="1" allowOverlap="1">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left:0;text-align:left;margin-left:131.9pt;margin-top:8.75pt;width:244.2pt;height:29.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rsidR="006E52B8" w:rsidRPr="00683BD8" w:rsidRDefault="006E52B8"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30592" behindDoc="0" locked="0" layoutInCell="1" allowOverlap="1">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31.85pt;margin-top:24.7pt;width:244.2pt;height:3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rsidR="006E52B8" w:rsidRPr="00683BD8" w:rsidRDefault="006E52B8"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3664" behindDoc="0" locked="0" layoutInCell="1" allowOverlap="1">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left:0;text-align:left;margin-left:147.15pt;margin-top:25.25pt;width:213.75pt;height:3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rsidR="006E52B8" w:rsidRPr="00683BD8" w:rsidRDefault="006E52B8"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2640" behindDoc="0" locked="0" layoutInCell="1" allowOverlap="1">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rsidR="006E52B8" w:rsidRDefault="006E52B8" w:rsidP="006F11C6">
                            <w:r w:rsidRPr="00203155">
                              <w:rPr>
                                <w:rFonts w:hint="eastAsia"/>
                                <w:b/>
                                <w:color w:val="FF0000"/>
                              </w:rPr>
                              <w:t>提示信息：</w:t>
                            </w:r>
                            <w:r>
                              <w:rPr>
                                <w:rFonts w:hint="eastAsia"/>
                              </w:rPr>
                              <w:t>专业名称详见“</w:t>
                            </w:r>
                            <w:hyperlink r:id="rId15"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5" type="#_x0000_t62" style="position:absolute;left:0;text-align:left;margin-left:-108pt;margin-top:24.75pt;width:153.25pt;height:7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rsidR="006E52B8" w:rsidRDefault="006E52B8" w:rsidP="006F11C6">
                      <w:r w:rsidRPr="00203155">
                        <w:rPr>
                          <w:rFonts w:hint="eastAsia"/>
                          <w:b/>
                          <w:color w:val="FF0000"/>
                        </w:rPr>
                        <w:t>提示信息：</w:t>
                      </w:r>
                      <w:r>
                        <w:rPr>
                          <w:rFonts w:hint="eastAsia"/>
                        </w:rPr>
                        <w:t>专业名称详见“</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31616" behindDoc="0" locked="0" layoutInCell="1" allowOverlap="1">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rsidR="006E52B8" w:rsidRDefault="006E52B8"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6" type="#_x0000_t62" style="position:absolute;left:0;text-align:left;margin-left:297pt;margin-top:8.9pt;width:174pt;height:59.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rsidR="006E52B8" w:rsidRDefault="006E52B8"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5168" behindDoc="1" locked="0" layoutInCell="0" allowOverlap="1">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rsidR="006E52B8" w:rsidRDefault="006E52B8"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rsidR="006E52B8" w:rsidRDefault="006E52B8" w:rsidP="004500E2">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47" type="#_x0000_t62" style="position:absolute;left:0;text-align:left;margin-left:86.25pt;margin-top:-59.3pt;width:339.25pt;height: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rsidR="006E52B8" w:rsidRDefault="006E52B8"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rsidR="006E52B8" w:rsidRDefault="006E52B8" w:rsidP="004500E2">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rsidR="004500E2" w:rsidRDefault="004500E2" w:rsidP="0087677C">
      <w:pPr>
        <w:pStyle w:val="afff8"/>
        <w:tabs>
          <w:tab w:val="left" w:pos="1260"/>
        </w:tabs>
        <w:spacing w:beforeLines="50" w:before="120" w:afterLines="50" w:after="120" w:line="312" w:lineRule="auto"/>
        <w:jc w:val="center"/>
        <w:rPr>
          <w:b/>
          <w:sz w:val="36"/>
        </w:rPr>
      </w:pPr>
    </w:p>
    <w:p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rsidR="004500E2" w:rsidRDefault="004500E2" w:rsidP="00D0553A">
      <w:pPr>
        <w:pStyle w:val="afff8"/>
        <w:tabs>
          <w:tab w:val="left" w:pos="1260"/>
        </w:tabs>
        <w:spacing w:beforeLines="50" w:before="120" w:afterLines="50" w:after="120" w:line="312" w:lineRule="auto"/>
        <w:jc w:val="center"/>
        <w:rPr>
          <w:b/>
          <w:sz w:val="36"/>
        </w:rPr>
      </w:pPr>
    </w:p>
    <w:p w:rsidR="004500E2" w:rsidRDefault="004500E2" w:rsidP="00D0553A">
      <w:pPr>
        <w:pStyle w:val="afff8"/>
        <w:tabs>
          <w:tab w:val="left" w:pos="1260"/>
        </w:tabs>
        <w:spacing w:beforeLines="50" w:before="120" w:afterLines="50" w:after="120" w:line="312" w:lineRule="auto"/>
        <w:jc w:val="center"/>
        <w:rPr>
          <w:b/>
          <w:sz w:val="36"/>
        </w:rPr>
      </w:pPr>
    </w:p>
    <w:p w:rsidR="004500E2" w:rsidRDefault="004500E2" w:rsidP="00D0553A">
      <w:pPr>
        <w:pStyle w:val="afff8"/>
        <w:tabs>
          <w:tab w:val="left" w:pos="1260"/>
        </w:tabs>
        <w:spacing w:beforeLines="50" w:before="120" w:afterLines="50" w:after="120" w:line="312" w:lineRule="auto"/>
        <w:jc w:val="center"/>
        <w:rPr>
          <w:b/>
          <w:sz w:val="36"/>
        </w:rPr>
      </w:pP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67456" behindDoc="0" locked="0" layoutInCell="1" allowOverlap="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rsidR="006E52B8" w:rsidRDefault="006E52B8" w:rsidP="00742DF5">
                            <w:r w:rsidRPr="00203155">
                              <w:rPr>
                                <w:rFonts w:hint="eastAsia"/>
                                <w:b/>
                                <w:color w:val="FF0000"/>
                              </w:rPr>
                              <w:t>提示信息：</w:t>
                            </w:r>
                            <w:r>
                              <w:rPr>
                                <w:rFonts w:hint="eastAsia"/>
                              </w:rPr>
                              <w:t>请使用规范的学院和专业名称（中英文），具体请查阅“</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6E52B8" w:rsidRDefault="006E52B8" w:rsidP="00742DF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8" type="#_x0000_t62" style="position:absolute;left:0;text-align:left;margin-left:315pt;margin-top:5.4pt;width:174pt;height:9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rsidR="006E52B8" w:rsidRDefault="006E52B8"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6E52B8" w:rsidRDefault="006E52B8" w:rsidP="00742DF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rsidR="004500E2" w:rsidRDefault="004500E2" w:rsidP="00D0553A">
      <w:pPr>
        <w:pStyle w:val="afff8"/>
        <w:tabs>
          <w:tab w:val="left" w:pos="1260"/>
        </w:tabs>
        <w:spacing w:beforeLines="50" w:before="120" w:afterLines="50" w:after="120" w:line="312" w:lineRule="auto"/>
        <w:jc w:val="center"/>
        <w:rPr>
          <w:sz w:val="24"/>
        </w:rPr>
      </w:pPr>
    </w:p>
    <w:p w:rsidR="004500E2" w:rsidRDefault="004500E2" w:rsidP="00D0553A">
      <w:pPr>
        <w:pStyle w:val="afff8"/>
        <w:tabs>
          <w:tab w:val="left" w:pos="1260"/>
        </w:tabs>
        <w:spacing w:beforeLines="50" w:before="120" w:afterLines="50" w:after="120" w:line="312" w:lineRule="auto"/>
        <w:jc w:val="center"/>
        <w:rPr>
          <w:sz w:val="24"/>
        </w:rPr>
      </w:pPr>
    </w:p>
    <w:p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30 </w:t>
      </w:r>
      <w:proofErr w:type="spellStart"/>
      <w:r w:rsidRPr="00DC6EB8">
        <w:rPr>
          <w:rStyle w:val="z3"/>
          <w:rFonts w:hint="eastAsia"/>
        </w:rPr>
        <w:t>Xueyuan</w:t>
      </w:r>
      <w:proofErr w:type="spellEnd"/>
      <w:r w:rsidRPr="00DC6EB8">
        <w:rPr>
          <w:rStyle w:val="z3"/>
          <w:rFonts w:hint="eastAsia"/>
        </w:rPr>
        <w:t xml:space="preserve"> Road</w:t>
      </w:r>
      <w:r w:rsidRPr="00DC6EB8">
        <w:rPr>
          <w:rStyle w:val="z3"/>
          <w:rFonts w:hint="eastAsia"/>
        </w:rPr>
        <w:t>，</w:t>
      </w:r>
      <w:proofErr w:type="spellStart"/>
      <w:r w:rsidRPr="00DC6EB8">
        <w:rPr>
          <w:rStyle w:val="z3"/>
          <w:rFonts w:hint="eastAsia"/>
        </w:rPr>
        <w:t>Haidian</w:t>
      </w:r>
      <w:proofErr w:type="spellEnd"/>
      <w:r w:rsidRPr="00DC6EB8">
        <w:rPr>
          <w:rStyle w:val="z3"/>
          <w:rFonts w:hint="eastAsia"/>
        </w:rPr>
        <w:t xml:space="preserve"> District</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rsidR="004500E2" w:rsidRDefault="004500E2" w:rsidP="00D0553A">
      <w:pPr>
        <w:pStyle w:val="afff8"/>
        <w:tabs>
          <w:tab w:val="left" w:pos="1260"/>
        </w:tabs>
        <w:spacing w:beforeLines="50" w:before="120" w:afterLines="50" w:after="120" w:line="312" w:lineRule="auto"/>
        <w:jc w:val="center"/>
      </w:pPr>
    </w:p>
    <w:p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rsidR="006E52B8" w:rsidRDefault="006E52B8"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49" type="#_x0000_t62" style="position:absolute;left:0;text-align:left;margin-left:0;margin-top:-70.2pt;width:189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rsidR="006E52B8" w:rsidRDefault="006E52B8"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noProof/>
          <w:sz w:val="24"/>
        </w:rPr>
        <mc:AlternateContent>
          <mc:Choice Requires="wps">
            <w:drawing>
              <wp:anchor distT="0" distB="0" distL="114300" distR="114300" simplePos="0" relativeHeight="251649024" behindDoc="0" locked="0" layoutInCell="1" allowOverlap="1">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6E52B8" w:rsidRPr="00644558" w:rsidRDefault="006E52B8"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0" type="#_x0000_t202" style="position:absolute;left:0;text-align:left;margin-left:294.75pt;margin-top:-6.75pt;width:164.25pt;height:2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rsidR="006E52B8" w:rsidRPr="00E90FDB" w:rsidRDefault="006E52B8"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6E52B8" w:rsidRPr="00644558" w:rsidRDefault="006E52B8"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57216" behindDoc="0" locked="0" layoutInCell="1" allowOverlap="1">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1" type="#_x0000_t202" style="position:absolute;left:0;text-align:left;margin-left:62.85pt;margin-top:28.95pt;width:144.15pt;height:2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rsidR="006E52B8" w:rsidRPr="00E90FDB" w:rsidRDefault="006E52B8"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2096" behindDoc="0" locked="0" layoutInCell="1" allowOverlap="1">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2" type="#_x0000_t202" style="position:absolute;left:0;text-align:left;margin-left:62.85pt;margin-top:-7.8pt;width:144.15pt;height:2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rsidR="006E52B8" w:rsidRPr="00E90FDB" w:rsidRDefault="006E52B8"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0048" behindDoc="0" locked="0" layoutInCell="1" allowOverlap="1">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274pt;margin-top:28.3pt;width:99.65pt;height:2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rsidR="006E52B8" w:rsidRPr="00E90FDB" w:rsidRDefault="006E52B8"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proofErr w:type="gramStart"/>
      <w:r w:rsidR="001967A4">
        <w:rPr>
          <w:rFonts w:hint="eastAsia"/>
          <w:sz w:val="24"/>
        </w:rPr>
        <w:t xml:space="preserve">密　　</w:t>
      </w:r>
      <w:proofErr w:type="gramEnd"/>
      <w:r w:rsidR="001967A4">
        <w:rPr>
          <w:rFonts w:hint="eastAsia"/>
          <w:sz w:val="24"/>
        </w:rPr>
        <w:t>级：</w:t>
      </w:r>
      <w:r w:rsidR="001967A4">
        <w:rPr>
          <w:rFonts w:hint="eastAsia"/>
          <w:sz w:val="24"/>
        </w:rPr>
        <w:t>______________</w:t>
      </w:r>
    </w:p>
    <w:p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rsidR="000E138C" w:rsidRDefault="006A2F74" w:rsidP="00CF577B">
      <w:pPr>
        <w:rPr>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rsidR="006E52B8" w:rsidRDefault="006E52B8" w:rsidP="001967A4">
                            <w:r>
                              <w:rPr>
                                <w:rFonts w:hint="eastAsia"/>
                              </w:rPr>
                              <w:t>UDC</w:t>
                            </w:r>
                            <w:r>
                              <w:rPr>
                                <w:rFonts w:hint="eastAsia"/>
                              </w:rPr>
                              <w:t>建议填写，</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4" type="#_x0000_t62" style="position:absolute;left:0;text-align:left;margin-left:-45pt;margin-top:1.5pt;width:120.5pt;height:5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rsidR="006E52B8" w:rsidRDefault="006E52B8" w:rsidP="001967A4">
                      <w:r>
                        <w:rPr>
                          <w:rFonts w:hint="eastAsia"/>
                        </w:rPr>
                        <w:t>UDC</w:t>
                      </w:r>
                      <w:r>
                        <w:rPr>
                          <w:rFonts w:hint="eastAsia"/>
                        </w:rPr>
                        <w:t>建议填写，</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noProof/>
          <w:sz w:val="24"/>
        </w:rPr>
        <mc:AlternateContent>
          <mc:Choice Requires="wps">
            <w:drawing>
              <wp:anchor distT="0" distB="0" distL="114300" distR="114300" simplePos="0" relativeHeight="251651072" behindDoc="1" locked="0" layoutInCell="1" allowOverlap="1">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rsidR="006E52B8" w:rsidRDefault="006E52B8" w:rsidP="0064455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Pr="00644558" w:rsidRDefault="006E52B8" w:rsidP="0064455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5" type="#_x0000_t62" style="position:absolute;left:0;text-align:left;margin-left:324pt;margin-top:1.5pt;width:156pt;height:12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rsidR="006E52B8" w:rsidRDefault="006E52B8" w:rsidP="0064455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Pr="00644558" w:rsidRDefault="006E52B8" w:rsidP="0064455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rsidR="001967A4" w:rsidRPr="00CF577B" w:rsidRDefault="001967A4" w:rsidP="00CF577B">
      <w:pPr>
        <w:rPr>
          <w:b/>
          <w:spacing w:val="-5"/>
          <w:kern w:val="0"/>
          <w:sz w:val="36"/>
          <w:szCs w:val="20"/>
        </w:rPr>
      </w:pPr>
    </w:p>
    <w:p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rsidR="006F11C6" w:rsidRDefault="006F11C6" w:rsidP="006F11C6">
      <w:pPr>
        <w:pStyle w:val="ad"/>
        <w:ind w:firstLine="0"/>
        <w:rPr>
          <w:b/>
          <w:sz w:val="36"/>
        </w:rPr>
      </w:pPr>
    </w:p>
    <w:p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40832" behindDoc="0" locked="0" layoutInCell="0" allowOverlap="1">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6" type="#_x0000_t202" style="position:absolute;left:0;text-align:left;margin-left:77.8pt;margin-top:21.1pt;width:325.95pt;height:29.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rsidR="006E52B8" w:rsidRPr="0020055B" w:rsidRDefault="006E52B8"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48000" behindDoc="0" locked="0" layoutInCell="0" allowOverlap="1">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7" type="#_x0000_t202" style="position:absolute;left:0;text-align:left;margin-left:76.85pt;margin-top:16.9pt;width:325.95pt;height:29.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rsidR="006E52B8" w:rsidRPr="0020055B" w:rsidRDefault="006E52B8"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rsidR="006F11C6" w:rsidRDefault="006A2F74" w:rsidP="004D4EE0">
      <w:pPr>
        <w:jc w:val="center"/>
        <w:rPr>
          <w:sz w:val="36"/>
        </w:rPr>
      </w:pPr>
      <w:r>
        <w:rPr>
          <w:noProof/>
        </w:rPr>
        <mc:AlternateContent>
          <mc:Choice Requires="wps">
            <w:drawing>
              <wp:anchor distT="0" distB="0" distL="114300" distR="114300" simplePos="0" relativeHeight="251641856" behindDoc="0" locked="0" layoutInCell="1" allowOverlap="1">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8" type="#_x0000_t202" style="position:absolute;left:0;text-align:left;margin-left:125.15pt;margin-top:11.5pt;width:185.25pt;height:3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rsidR="006E52B8" w:rsidRPr="0020055B" w:rsidRDefault="006E52B8"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rsidR="006F11C6" w:rsidRPr="004D4EE0" w:rsidRDefault="006A2F74" w:rsidP="004D4EE0">
      <w:pPr>
        <w:jc w:val="center"/>
        <w:rPr>
          <w:b/>
          <w:spacing w:val="-5"/>
          <w:kern w:val="0"/>
          <w:sz w:val="28"/>
          <w:szCs w:val="20"/>
        </w:rPr>
      </w:pPr>
      <w:r>
        <w:rPr>
          <w:b/>
          <w:noProof/>
          <w:sz w:val="36"/>
        </w:rPr>
        <mc:AlternateContent>
          <mc:Choice Requires="wps">
            <w:drawing>
              <wp:anchor distT="0" distB="0" distL="114300" distR="114300" simplePos="0" relativeHeight="251643904" behindDoc="0" locked="0" layoutInCell="1" allowOverlap="1">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rsidR="006E52B8" w:rsidRPr="00203155" w:rsidRDefault="006E52B8"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E52B8" w:rsidRPr="00203155" w:rsidRDefault="006E52B8" w:rsidP="00644558">
                            <w:pPr>
                              <w:rPr>
                                <w:szCs w:val="21"/>
                              </w:rPr>
                            </w:pPr>
                            <w:r w:rsidRPr="00203155">
                              <w:rPr>
                                <w:rFonts w:hint="eastAsia"/>
                                <w:szCs w:val="21"/>
                              </w:rPr>
                              <w:t>副题名若无，请保留空行。</w:t>
                            </w:r>
                          </w:p>
                          <w:p w:rsidR="006E52B8" w:rsidRPr="00F73695" w:rsidRDefault="006E52B8" w:rsidP="00644558">
                            <w:pPr>
                              <w:rPr>
                                <w:szCs w:val="21"/>
                              </w:rPr>
                            </w:pPr>
                            <w:r w:rsidRPr="00203155">
                              <w:rPr>
                                <w:rFonts w:hint="eastAsia"/>
                                <w:color w:val="0000FF"/>
                                <w:szCs w:val="21"/>
                                <w:u w:val="single"/>
                              </w:rPr>
                              <w:t>不用此信息时，</w:t>
                            </w:r>
                            <w:proofErr w:type="gramStart"/>
                            <w:r w:rsidRPr="00203155">
                              <w:rPr>
                                <w:rFonts w:hint="eastAsia"/>
                                <w:color w:val="0000FF"/>
                                <w:szCs w:val="21"/>
                                <w:u w:val="single"/>
                              </w:rPr>
                              <w:t>删除此框</w:t>
                            </w:r>
                            <w:proofErr w:type="gramEnd"/>
                            <w:r w:rsidRPr="00203155">
                              <w:rPr>
                                <w:rFonts w:hint="eastAsia"/>
                                <w:szCs w:val="21"/>
                              </w:rPr>
                              <w:t>。</w:t>
                            </w:r>
                          </w:p>
                          <w:p w:rsidR="006E52B8" w:rsidRPr="00644558" w:rsidRDefault="006E52B8"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9" type="#_x0000_t62" style="position:absolute;left:0;text-align:left;margin-left:-63pt;margin-top:13.5pt;width:155.25pt;height:11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rsidR="006E52B8" w:rsidRPr="00203155" w:rsidRDefault="006E52B8"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E52B8" w:rsidRPr="00203155" w:rsidRDefault="006E52B8" w:rsidP="00644558">
                      <w:pPr>
                        <w:rPr>
                          <w:szCs w:val="21"/>
                        </w:rPr>
                      </w:pPr>
                      <w:r w:rsidRPr="00203155">
                        <w:rPr>
                          <w:rFonts w:hint="eastAsia"/>
                          <w:szCs w:val="21"/>
                        </w:rPr>
                        <w:t>副题名若无，请保留空行。</w:t>
                      </w:r>
                    </w:p>
                    <w:p w:rsidR="006E52B8" w:rsidRPr="00F73695" w:rsidRDefault="006E52B8" w:rsidP="00644558">
                      <w:pPr>
                        <w:rPr>
                          <w:szCs w:val="21"/>
                        </w:rPr>
                      </w:pPr>
                      <w:r w:rsidRPr="00203155">
                        <w:rPr>
                          <w:rFonts w:hint="eastAsia"/>
                          <w:color w:val="0000FF"/>
                          <w:szCs w:val="21"/>
                          <w:u w:val="single"/>
                        </w:rPr>
                        <w:t>不用此信息时，</w:t>
                      </w:r>
                      <w:proofErr w:type="gramStart"/>
                      <w:r w:rsidRPr="00203155">
                        <w:rPr>
                          <w:rFonts w:hint="eastAsia"/>
                          <w:color w:val="0000FF"/>
                          <w:szCs w:val="21"/>
                          <w:u w:val="single"/>
                        </w:rPr>
                        <w:t>删除此框</w:t>
                      </w:r>
                      <w:proofErr w:type="gramEnd"/>
                      <w:r w:rsidRPr="00203155">
                        <w:rPr>
                          <w:rFonts w:hint="eastAsia"/>
                          <w:szCs w:val="21"/>
                        </w:rPr>
                        <w:t>。</w:t>
                      </w:r>
                    </w:p>
                    <w:p w:rsidR="006E52B8" w:rsidRPr="00644558" w:rsidRDefault="006E52B8"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E13784">
      <w:pPr>
        <w:pStyle w:val="u9"/>
      </w:pPr>
    </w:p>
    <w:p w:rsidR="006F11C6" w:rsidRDefault="006F11C6" w:rsidP="006F11C6">
      <w:pPr>
        <w:pStyle w:val="ad"/>
        <w:ind w:firstLine="0"/>
        <w:rPr>
          <w:b/>
          <w:sz w:val="36"/>
        </w:rPr>
      </w:pPr>
    </w:p>
    <w:p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6736" behindDoc="0" locked="0" layoutInCell="1" allowOverlap="1">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0" type="#_x0000_t202" style="position:absolute;left:0;text-align:left;margin-left:262pt;margin-top:25.6pt;width:118.15pt;height:2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5712" behindDoc="0" locked="0" layoutInCell="1" allowOverlap="1">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1" type="#_x0000_t202" style="position:absolute;left:0;text-align:left;margin-left:82.35pt;margin-top:25.3pt;width:143.4pt;height:27.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38784" behindDoc="0" locked="0" layoutInCell="1" allowOverlap="1">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2" type="#_x0000_t202" style="position:absolute;left:0;text-align:left;margin-left:261.75pt;margin-top:23.75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7760" behindDoc="0" locked="0" layoutInCell="1" allowOverlap="1">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63" type="#_x0000_t202" style="position:absolute;left:0;text-align:left;margin-left:81.8pt;margin-top:23.5pt;width:143.2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39808" behindDoc="0" locked="0" layoutInCell="1" allowOverlap="1">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rsidR="006E52B8" w:rsidRDefault="006E52B8" w:rsidP="006F11C6">
                            <w:r>
                              <w:rPr>
                                <w:rFonts w:hint="eastAsia"/>
                              </w:rPr>
                              <w:t>有多个指导小组成员时，请您重复该行，并使该页能够在１页显示下。</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64" type="#_x0000_t62" style="position:absolute;left:0;text-align:left;margin-left:-117pt;margin-top:5.65pt;width:108pt;height:10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rsidR="006E52B8" w:rsidRDefault="006E52B8" w:rsidP="006F11C6">
                      <w:r>
                        <w:rPr>
                          <w:rFonts w:hint="eastAsia"/>
                        </w:rPr>
                        <w:t>有多个指导小组成员时，请您重复该行，并使该页能够在１页显示下。</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b/>
          <w:noProof/>
          <w:sz w:val="28"/>
        </w:rPr>
        <mc:AlternateContent>
          <mc:Choice Requires="wps">
            <w:drawing>
              <wp:anchor distT="0" distB="0" distL="114300" distR="114300" simplePos="0" relativeHeight="251646976" behindDoc="0" locked="0" layoutInCell="1" allowOverlap="1">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left:0;text-align:left;margin-left:262.35pt;margin-top:23.1pt;width:118.15pt;height:2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5952" behindDoc="0" locked="0" layoutInCell="1" allowOverlap="1">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left:0;text-align:left;margin-left:82.1pt;margin-top:23.05pt;width:142.9pt;height:27.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4928" behindDoc="0" locked="0" layoutInCell="1" allowOverlap="1">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rsidR="006E52B8" w:rsidRDefault="006E52B8"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67" type="#_x0000_t62" style="position:absolute;left:0;text-align:left;margin-left:250pt;margin-top:28pt;width:213.75pt;height:40.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rsidR="006E52B8" w:rsidRDefault="006E52B8"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rsidR="00E35DE5" w:rsidRDefault="00E35DE5" w:rsidP="00BC0EE6">
      <w:pPr>
        <w:pStyle w:val="u4"/>
        <w:sectPr w:rsidR="00E35DE5" w:rsidSect="00E35DE5">
          <w:footerReference w:type="default" r:id="rId19"/>
          <w:type w:val="oddPage"/>
          <w:pgSz w:w="11906" w:h="16838" w:code="9"/>
          <w:pgMar w:top="1701" w:right="1701" w:bottom="1134" w:left="1701" w:header="851" w:footer="992" w:gutter="567"/>
          <w:pgNumType w:fmt="upperRoman"/>
          <w:cols w:space="425"/>
          <w:docGrid w:linePitch="312"/>
        </w:sectPr>
      </w:pPr>
    </w:p>
    <w:p w:rsidR="00FB26A8" w:rsidRDefault="006A2F74" w:rsidP="00BC0EE6">
      <w:pPr>
        <w:pStyle w:val="u4"/>
      </w:pPr>
      <w:bookmarkStart w:id="3" w:name="_Toc432178973"/>
      <w:r>
        <w:rPr>
          <w:rFonts w:hint="eastAsia"/>
          <w:noProof/>
        </w:rPr>
        <w:lastRenderedPageBreak/>
        <mc:AlternateContent>
          <mc:Choice Requires="wps">
            <w:drawing>
              <wp:anchor distT="0" distB="0" distL="114300" distR="114300" simplePos="0" relativeHeight="251671552" behindDoc="0" locked="0" layoutInCell="1" allowOverlap="1">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rsidR="006E52B8" w:rsidRDefault="006E52B8" w:rsidP="00644558">
                            <w:proofErr w:type="gramStart"/>
                            <w:r>
                              <w:rPr>
                                <w:rFonts w:hint="eastAsia"/>
                              </w:rPr>
                              <w:t>盲审论文</w:t>
                            </w:r>
                            <w:proofErr w:type="gramEnd"/>
                            <w:r>
                              <w:rPr>
                                <w:rFonts w:hint="eastAsia"/>
                              </w:rPr>
                              <w:t>：请不要填写致谢，</w:t>
                            </w:r>
                            <w:proofErr w:type="gramStart"/>
                            <w:r>
                              <w:rPr>
                                <w:rFonts w:hint="eastAsia"/>
                              </w:rPr>
                              <w:t>致谢页除标题</w:t>
                            </w:r>
                            <w:proofErr w:type="gramEnd"/>
                            <w:r>
                              <w:rPr>
                                <w:rFonts w:hint="eastAsia"/>
                              </w:rPr>
                              <w:t>、页眉、页码外请保持空白。</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261pt;margin-top:-15.6pt;width:213.75pt;height:5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rsidR="006E52B8" w:rsidRDefault="006E52B8" w:rsidP="00644558">
                      <w:proofErr w:type="gramStart"/>
                      <w:r>
                        <w:rPr>
                          <w:rFonts w:hint="eastAsia"/>
                        </w:rPr>
                        <w:t>盲审论文</w:t>
                      </w:r>
                      <w:proofErr w:type="gramEnd"/>
                      <w:r>
                        <w:rPr>
                          <w:rFonts w:hint="eastAsia"/>
                        </w:rPr>
                        <w:t>：请不要填写致谢，</w:t>
                      </w:r>
                      <w:proofErr w:type="gramStart"/>
                      <w:r>
                        <w:rPr>
                          <w:rFonts w:hint="eastAsia"/>
                        </w:rPr>
                        <w:t>致谢页除标题</w:t>
                      </w:r>
                      <w:proofErr w:type="gramEnd"/>
                      <w:r>
                        <w:rPr>
                          <w:rFonts w:hint="eastAsia"/>
                        </w:rPr>
                        <w:t>、页眉、页码外请保持空白。</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proofErr w:type="gramStart"/>
      <w:r w:rsidR="00DD5016">
        <w:rPr>
          <w:rFonts w:hint="eastAsia"/>
        </w:rPr>
        <w:t>致谢</w:t>
      </w:r>
      <w:r>
        <w:rPr>
          <w:rFonts w:hint="eastAsia"/>
        </w:rPr>
        <w:t>页对下列</w:t>
      </w:r>
      <w:proofErr w:type="gramEnd"/>
      <w:r>
        <w:rPr>
          <w:rFonts w:hint="eastAsia"/>
        </w:rPr>
        <w:t>方面致谢：</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proofErr w:type="gramStart"/>
      <w:r>
        <w:rPr>
          <w:rFonts w:hint="eastAsia"/>
        </w:rPr>
        <w:t>致谢请</w:t>
      </w:r>
      <w:proofErr w:type="gramEnd"/>
      <w:r>
        <w:rPr>
          <w:rFonts w:hint="eastAsia"/>
        </w:rPr>
        <w:t>控制在一页。</w:t>
      </w:r>
      <w:r w:rsidR="00FB26A8">
        <w:rPr>
          <w:rFonts w:hint="eastAsia"/>
          <w:color w:val="0000FF"/>
          <w:u w:val="single"/>
        </w:rPr>
        <w:t>不用此信息时，</w:t>
      </w:r>
      <w:proofErr w:type="gramStart"/>
      <w:r w:rsidR="00FB26A8">
        <w:rPr>
          <w:rFonts w:hint="eastAsia"/>
          <w:color w:val="0000FF"/>
          <w:u w:val="single"/>
        </w:rPr>
        <w:t>删除此框</w:t>
      </w:r>
      <w:proofErr w:type="gramEnd"/>
      <w:r w:rsidR="00FB26A8">
        <w:rPr>
          <w:rFonts w:hint="eastAsia"/>
        </w:rPr>
        <w:t>。</w:t>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FB26A8" w:rsidRPr="00FB26A8" w:rsidRDefault="00FB26A8" w:rsidP="00F67EBE"/>
    <w:p w:rsidR="00E35DE5" w:rsidRDefault="00E35DE5" w:rsidP="001263AF">
      <w:pPr>
        <w:pStyle w:val="u4"/>
        <w:sectPr w:rsidR="00E35DE5" w:rsidSect="00E35DE5">
          <w:headerReference w:type="default" r:id="rId20"/>
          <w:footerReference w:type="default" r:id="rId21"/>
          <w:type w:val="oddPage"/>
          <w:pgSz w:w="11906" w:h="16838" w:code="9"/>
          <w:pgMar w:top="1701" w:right="1701" w:bottom="1134" w:left="1701" w:header="851" w:footer="992" w:gutter="567"/>
          <w:pgNumType w:fmt="upperRoman" w:start="1"/>
          <w:cols w:space="425"/>
          <w:docGrid w:linePitch="312"/>
        </w:sectPr>
      </w:pPr>
      <w:bookmarkStart w:id="4" w:name="_Toc533927359"/>
    </w:p>
    <w:p w:rsidR="00716D84" w:rsidRPr="00E973FB" w:rsidRDefault="00716D84" w:rsidP="001263AF">
      <w:pPr>
        <w:pStyle w:val="u4"/>
      </w:pPr>
      <w:bookmarkStart w:id="5" w:name="_Toc432178974"/>
      <w:r w:rsidRPr="00716D84">
        <w:rPr>
          <w:rFonts w:hint="eastAsia"/>
        </w:rPr>
        <w:lastRenderedPageBreak/>
        <w:t>摘</w:t>
      </w:r>
      <w:r w:rsidR="00846C10" w:rsidRPr="00C37647">
        <w:rPr>
          <w:rFonts w:hint="eastAsia"/>
        </w:rPr>
        <w:t xml:space="preserve">  </w:t>
      </w:r>
      <w:r>
        <w:rPr>
          <w:rFonts w:hint="eastAsia"/>
        </w:rPr>
        <w:t>要</w:t>
      </w:r>
      <w:bookmarkEnd w:id="4"/>
      <w:bookmarkEnd w:id="5"/>
    </w:p>
    <w:p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rsidR="001444A2" w:rsidRPr="00E0774D" w:rsidRDefault="001444A2" w:rsidP="003C6DD7">
      <w:pPr>
        <w:pStyle w:val="u5"/>
        <w:spacing w:before="24" w:after="24"/>
        <w:ind w:firstLine="480"/>
      </w:pP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444A2" w:rsidRPr="005D0FF7" w:rsidRDefault="001444A2" w:rsidP="003C6DD7">
      <w:pPr>
        <w:pStyle w:val="u5"/>
        <w:spacing w:before="24" w:after="24"/>
        <w:ind w:firstLine="480"/>
      </w:pPr>
    </w:p>
    <w:p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w:t>
      </w:r>
      <w:proofErr w:type="gramStart"/>
      <w:r w:rsidR="00B43B18">
        <w:rPr>
          <w:rFonts w:hint="eastAsia"/>
        </w:rPr>
        <w:t>款目的</w:t>
      </w:r>
      <w:proofErr w:type="gramEnd"/>
      <w:r w:rsidR="00B43B18">
        <w:rPr>
          <w:rFonts w:hint="eastAsia"/>
        </w:rPr>
        <w:t>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w:t>
      </w:r>
      <w:proofErr w:type="gramStart"/>
      <w:r w:rsidR="005D0FF7">
        <w:rPr>
          <w:rFonts w:hint="eastAsia"/>
          <w:color w:val="0000FF"/>
          <w:u w:val="single"/>
        </w:rPr>
        <w:t>删除此框</w:t>
      </w:r>
      <w:proofErr w:type="gramEnd"/>
      <w:r w:rsidR="005D0FF7">
        <w:rPr>
          <w:rFonts w:hint="eastAsia"/>
        </w:rPr>
        <w:t>。</w:t>
      </w:r>
    </w:p>
    <w:p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w:t>
      </w:r>
      <w:proofErr w:type="gramStart"/>
      <w:r>
        <w:rPr>
          <w:rFonts w:hint="eastAsia"/>
        </w:rPr>
        <w:t>该框距页</w:t>
      </w:r>
      <w:proofErr w:type="gramEnd"/>
      <w:r>
        <w:rPr>
          <w:rFonts w:hint="eastAsia"/>
        </w:rPr>
        <w:t>上顶</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rPr>
          <w:t>25cm</w:t>
        </w:r>
      </w:smartTag>
      <w:r>
        <w:rPr>
          <w:rFonts w:hint="eastAsia"/>
        </w:rPr>
        <w:t>，距页左边</w:t>
      </w:r>
      <w:smartTag w:uri="urn:schemas-microsoft-com:office:smarttags" w:element="chmetcnv">
        <w:smartTagPr>
          <w:attr w:name="TCSC" w:val="0"/>
          <w:attr w:name="NumberType" w:val="1"/>
          <w:attr w:name="Negative" w:val="False"/>
          <w:attr w:name="HasSpace" w:val="False"/>
          <w:attr w:name="SourceValue" w:val="4"/>
          <w:attr w:name="UnitName" w:val="cm"/>
        </w:smartTagPr>
        <w:r w:rsidR="00F24291">
          <w:rPr>
            <w:rFonts w:hint="eastAsia"/>
          </w:rPr>
          <w:t>4</w:t>
        </w:r>
        <w:r>
          <w:rPr>
            <w:rFonts w:hint="eastAsia"/>
          </w:rPr>
          <w:t>cm</w:t>
        </w:r>
      </w:smartTag>
      <w:r>
        <w:rPr>
          <w:rFonts w:hint="eastAsia"/>
        </w:rPr>
        <w:t>。</w:t>
      </w:r>
    </w:p>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rsidR="00116FA6" w:rsidRPr="00DA4DE8" w:rsidRDefault="004B7E23" w:rsidP="00DA4DE8">
      <w:pPr>
        <w:pStyle w:val="u4"/>
      </w:pPr>
      <w:bookmarkStart w:id="6" w:name="_Toc432178975"/>
      <w:r w:rsidRPr="00DA4DE8">
        <w:rPr>
          <w:rFonts w:hint="eastAsia"/>
        </w:rPr>
        <w:t>Abstract</w:t>
      </w:r>
      <w:bookmarkEnd w:id="6"/>
    </w:p>
    <w:p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63AF" w:rsidRDefault="001263AF" w:rsidP="005F366D">
      <w:pPr>
        <w:pStyle w:val="u5"/>
        <w:spacing w:before="24" w:after="24"/>
        <w:ind w:firstLine="480"/>
      </w:pPr>
    </w:p>
    <w:p w:rsidR="007D3E48" w:rsidRPr="003A08EC" w:rsidRDefault="007D3E48" w:rsidP="005F366D">
      <w:pPr>
        <w:pStyle w:val="u5"/>
        <w:spacing w:before="24" w:after="24"/>
        <w:ind w:firstLine="480"/>
      </w:pPr>
    </w:p>
    <w:p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FB26A8" w:rsidRPr="00E973FB" w:rsidRDefault="00FB26A8" w:rsidP="001263AF">
      <w:pPr>
        <w:pStyle w:val="u4"/>
      </w:pPr>
      <w:bookmarkStart w:id="7" w:name="_Toc432178976"/>
      <w:r>
        <w:rPr>
          <w:rFonts w:hint="eastAsia"/>
        </w:rPr>
        <w:lastRenderedPageBreak/>
        <w:t>序</w:t>
      </w:r>
      <w:bookmarkEnd w:id="7"/>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proofErr w:type="gramStart"/>
      <w:r>
        <w:rPr>
          <w:rFonts w:hint="eastAsia"/>
        </w:rPr>
        <w:t>序并非</w:t>
      </w:r>
      <w:proofErr w:type="gramEnd"/>
      <w:r>
        <w:rPr>
          <w:rFonts w:hint="eastAsia"/>
        </w:rPr>
        <w:t>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rsidR="00FB26A8" w:rsidRDefault="00FB26A8" w:rsidP="00F67EBE"/>
    <w:p w:rsidR="00791700" w:rsidRDefault="00791700" w:rsidP="00F67EBE"/>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F30C6D" w:rsidRDefault="006A2F74" w:rsidP="00761982">
      <w:pPr>
        <w:pStyle w:val="uc"/>
      </w:pPr>
      <w:r>
        <w:rPr>
          <w:rFonts w:hint="eastAsia"/>
          <w:noProof/>
        </w:rPr>
        <w:lastRenderedPageBreak/>
        <mc:AlternateContent>
          <mc:Choice Requires="wps">
            <w:drawing>
              <wp:anchor distT="0" distB="0" distL="114300" distR="114300" simplePos="0" relativeHeight="251666432" behindDoc="0" locked="0" layoutInCell="1" allowOverlap="1">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rsidR="006E52B8" w:rsidRPr="00855551" w:rsidRDefault="006E52B8"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2"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6E52B8" w:rsidRDefault="006E52B8" w:rsidP="000C5DBB">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0C5DBB">
                            <w:r>
                              <w:rPr>
                                <w:rFonts w:hint="eastAsia"/>
                              </w:rPr>
                              <w:t>（鼠标移到此框四边，鼠标变为十字箭头</w:t>
                            </w:r>
                            <w:r>
                              <w:rPr>
                                <w:rFonts w:hint="eastAsia"/>
                                <w:noProof/>
                              </w:rPr>
                              <w:drawing>
                                <wp:inline distT="0" distB="0" distL="0" distR="0">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9" style="position:absolute;left:0;text-align:left;margin-left:-113.1pt;margin-top:-84.45pt;width:270pt;height:10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rsidR="006E52B8" w:rsidRPr="00855551" w:rsidRDefault="006E52B8"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6E52B8" w:rsidRDefault="006E52B8" w:rsidP="000C5DBB">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0C5DBB">
                      <w:r>
                        <w:rPr>
                          <w:rFonts w:hint="eastAsia"/>
                        </w:rPr>
                        <w:t>（鼠标移到此框四边，鼠标变为十字箭头</w:t>
                      </w:r>
                      <w:r>
                        <w:rPr>
                          <w:rFonts w:hint="eastAsia"/>
                          <w:noProof/>
                        </w:rPr>
                        <w:drawing>
                          <wp:inline distT="0" distB="0" distL="0" distR="0">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w:t>
      </w:r>
      <w:proofErr w:type="gramStart"/>
      <w:r>
        <w:rPr>
          <w:rFonts w:hint="eastAsia"/>
        </w:rPr>
        <w:t>一分卷均应有</w:t>
      </w:r>
      <w:proofErr w:type="gramEnd"/>
      <w:r>
        <w:rPr>
          <w:rFonts w:hint="eastAsia"/>
        </w:rPr>
        <w:t>全部报告内容的目录。</w:t>
      </w:r>
    </w:p>
    <w:p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rsidR="006E52B8" w:rsidRDefault="006E52B8"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6E52B8" w:rsidRDefault="006E52B8" w:rsidP="00B97FC8">
                            <w:pPr>
                              <w:rPr>
                                <w:b/>
                                <w:color w:val="FF0000"/>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70" style="position:absolute;left:0;text-align:left;margin-left:68.5pt;margin-top:18.2pt;width:180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rsidR="006E52B8" w:rsidRDefault="006E52B8"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6E52B8" w:rsidRDefault="006E52B8" w:rsidP="00B97FC8">
                      <w:pPr>
                        <w:rPr>
                          <w:b/>
                          <w:color w:val="FF0000"/>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6E52B8" w:rsidRDefault="006E52B8" w:rsidP="00B97FC8"/>
                  </w:txbxContent>
                </v:textbox>
              </v:rect>
            </w:pict>
          </mc:Fallback>
        </mc:AlternateContent>
      </w:r>
      <w:r w:rsidR="00714E11">
        <w:rPr>
          <w:rFonts w:hint="eastAsia"/>
          <w:color w:val="0000FF"/>
          <w:u w:val="single"/>
        </w:rPr>
        <w:t>不用此信息时，</w:t>
      </w:r>
      <w:proofErr w:type="gramStart"/>
      <w:r w:rsidR="00714E11">
        <w:rPr>
          <w:rFonts w:hint="eastAsia"/>
          <w:color w:val="0000FF"/>
          <w:u w:val="single"/>
        </w:rPr>
        <w:t>删除此框</w:t>
      </w:r>
      <w:proofErr w:type="gramEnd"/>
      <w:r w:rsidR="00714E11">
        <w:rPr>
          <w:rFonts w:hint="eastAsia"/>
        </w:rPr>
        <w:t>。</w:t>
      </w:r>
    </w:p>
    <w:p w:rsidR="00903F1D" w:rsidRPr="00714E11" w:rsidRDefault="00903F1D" w:rsidP="000C5DBB">
      <w:pPr>
        <w:pStyle w:val="u5"/>
        <w:spacing w:before="24" w:after="24"/>
        <w:ind w:firstLine="480"/>
      </w:pPr>
    </w:p>
    <w:p w:rsidR="00011DD9"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178973" w:history="1">
        <w:r w:rsidR="00011DD9" w:rsidRPr="00D94328">
          <w:rPr>
            <w:rStyle w:val="a7"/>
            <w:rFonts w:hint="eastAsia"/>
          </w:rPr>
          <w:t>致</w:t>
        </w:r>
        <w:r w:rsidR="00011DD9" w:rsidRPr="00D94328">
          <w:rPr>
            <w:rStyle w:val="a7"/>
          </w:rPr>
          <w:t xml:space="preserve">  </w:t>
        </w:r>
        <w:r w:rsidR="00011DD9" w:rsidRPr="00D94328">
          <w:rPr>
            <w:rStyle w:val="a7"/>
            <w:rFonts w:hint="eastAsia"/>
          </w:rPr>
          <w:t>谢</w:t>
        </w:r>
        <w:r w:rsidR="00011DD9">
          <w:rPr>
            <w:webHidden/>
          </w:rPr>
          <w:tab/>
        </w:r>
        <w:r w:rsidR="00011DD9">
          <w:rPr>
            <w:webHidden/>
          </w:rPr>
          <w:fldChar w:fldCharType="begin"/>
        </w:r>
        <w:r w:rsidR="00011DD9">
          <w:rPr>
            <w:webHidden/>
          </w:rPr>
          <w:instrText xml:space="preserve"> PAGEREF _Toc432178973 \h </w:instrText>
        </w:r>
        <w:r w:rsidR="00011DD9">
          <w:rPr>
            <w:webHidden/>
          </w:rPr>
        </w:r>
        <w:r w:rsidR="00011DD9">
          <w:rPr>
            <w:webHidden/>
          </w:rPr>
          <w:fldChar w:fldCharType="separate"/>
        </w:r>
        <w:r w:rsidR="00263BA4">
          <w:rPr>
            <w:webHidden/>
          </w:rPr>
          <w:t>I</w:t>
        </w:r>
        <w:r w:rsidR="00011DD9">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4" w:history="1">
        <w:r w:rsidRPr="00D94328">
          <w:rPr>
            <w:rStyle w:val="a7"/>
            <w:rFonts w:hint="eastAsia"/>
          </w:rPr>
          <w:t>摘</w:t>
        </w:r>
        <w:r w:rsidRPr="00D94328">
          <w:rPr>
            <w:rStyle w:val="a7"/>
          </w:rPr>
          <w:t xml:space="preserve">  </w:t>
        </w:r>
        <w:r w:rsidRPr="00D94328">
          <w:rPr>
            <w:rStyle w:val="a7"/>
            <w:rFonts w:hint="eastAsia"/>
          </w:rPr>
          <w:t>要</w:t>
        </w:r>
        <w:r>
          <w:rPr>
            <w:webHidden/>
          </w:rPr>
          <w:tab/>
        </w:r>
        <w:r>
          <w:rPr>
            <w:webHidden/>
          </w:rPr>
          <w:fldChar w:fldCharType="begin"/>
        </w:r>
        <w:r>
          <w:rPr>
            <w:webHidden/>
          </w:rPr>
          <w:instrText xml:space="preserve"> PAGEREF _Toc432178974 \h </w:instrText>
        </w:r>
        <w:r>
          <w:rPr>
            <w:webHidden/>
          </w:rPr>
        </w:r>
        <w:r>
          <w:rPr>
            <w:webHidden/>
          </w:rPr>
          <w:fldChar w:fldCharType="separate"/>
        </w:r>
        <w:r w:rsidR="00263BA4">
          <w:rPr>
            <w:webHidden/>
          </w:rPr>
          <w:t>III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5" w:history="1">
        <w:r w:rsidRPr="00D94328">
          <w:rPr>
            <w:rStyle w:val="a7"/>
          </w:rPr>
          <w:t>Abstract</w:t>
        </w:r>
        <w:r>
          <w:rPr>
            <w:webHidden/>
          </w:rPr>
          <w:tab/>
        </w:r>
        <w:r>
          <w:rPr>
            <w:webHidden/>
          </w:rPr>
          <w:fldChar w:fldCharType="begin"/>
        </w:r>
        <w:r>
          <w:rPr>
            <w:webHidden/>
          </w:rPr>
          <w:instrText xml:space="preserve"> PAGEREF _Toc432178975 \h </w:instrText>
        </w:r>
        <w:r>
          <w:rPr>
            <w:webHidden/>
          </w:rPr>
        </w:r>
        <w:r>
          <w:rPr>
            <w:webHidden/>
          </w:rPr>
          <w:fldChar w:fldCharType="separate"/>
        </w:r>
        <w:r w:rsidR="00263BA4">
          <w:rPr>
            <w:webHidden/>
          </w:rPr>
          <w:t>V</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6" w:history="1">
        <w:r w:rsidRPr="00D94328">
          <w:rPr>
            <w:rStyle w:val="a7"/>
            <w:rFonts w:hint="eastAsia"/>
          </w:rPr>
          <w:t>序</w:t>
        </w:r>
        <w:r>
          <w:rPr>
            <w:webHidden/>
          </w:rPr>
          <w:tab/>
        </w:r>
        <w:r>
          <w:rPr>
            <w:webHidden/>
          </w:rPr>
          <w:fldChar w:fldCharType="begin"/>
        </w:r>
        <w:r>
          <w:rPr>
            <w:webHidden/>
          </w:rPr>
          <w:instrText xml:space="preserve"> PAGEREF _Toc432178976 \h </w:instrText>
        </w:r>
        <w:r>
          <w:rPr>
            <w:webHidden/>
          </w:rPr>
        </w:r>
        <w:r>
          <w:rPr>
            <w:webHidden/>
          </w:rPr>
          <w:fldChar w:fldCharType="separate"/>
        </w:r>
        <w:r w:rsidR="00263BA4">
          <w:rPr>
            <w:webHidden/>
          </w:rPr>
          <w:t>VII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7" w:history="1">
        <w:r w:rsidRPr="00D94328">
          <w:rPr>
            <w:rStyle w:val="a7"/>
            <w:rFonts w:hint="eastAsia"/>
          </w:rPr>
          <w:t>插图和附表清单</w:t>
        </w:r>
        <w:r>
          <w:rPr>
            <w:webHidden/>
          </w:rPr>
          <w:tab/>
        </w:r>
        <w:r>
          <w:rPr>
            <w:webHidden/>
          </w:rPr>
          <w:fldChar w:fldCharType="begin"/>
        </w:r>
        <w:r>
          <w:rPr>
            <w:webHidden/>
          </w:rPr>
          <w:instrText xml:space="preserve"> PAGEREF _Toc432178977 \h </w:instrText>
        </w:r>
        <w:r>
          <w:rPr>
            <w:webHidden/>
          </w:rPr>
        </w:r>
        <w:r>
          <w:rPr>
            <w:webHidden/>
          </w:rPr>
          <w:fldChar w:fldCharType="separate"/>
        </w:r>
        <w:r w:rsidR="00263BA4">
          <w:rPr>
            <w:webHidden/>
          </w:rPr>
          <w:t>XI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8" w:history="1">
        <w:r w:rsidRPr="00D94328">
          <w:rPr>
            <w:rStyle w:val="a7"/>
            <w:rFonts w:hint="eastAsia"/>
          </w:rPr>
          <w:t>缩写和符号清单</w:t>
        </w:r>
        <w:r>
          <w:rPr>
            <w:webHidden/>
          </w:rPr>
          <w:tab/>
        </w:r>
        <w:r>
          <w:rPr>
            <w:webHidden/>
          </w:rPr>
          <w:fldChar w:fldCharType="begin"/>
        </w:r>
        <w:r>
          <w:rPr>
            <w:webHidden/>
          </w:rPr>
          <w:instrText xml:space="preserve"> PAGEREF _Toc432178978 \h </w:instrText>
        </w:r>
        <w:r>
          <w:rPr>
            <w:webHidden/>
          </w:rPr>
        </w:r>
        <w:r>
          <w:rPr>
            <w:webHidden/>
          </w:rPr>
          <w:fldChar w:fldCharType="separate"/>
        </w:r>
        <w:r w:rsidR="00263BA4">
          <w:rPr>
            <w:webHidden/>
          </w:rPr>
          <w:t>XIII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9" w:history="1">
        <w:r w:rsidRPr="00D94328">
          <w:rPr>
            <w:rStyle w:val="a7"/>
            <w:rFonts w:hint="eastAsia"/>
          </w:rPr>
          <w:t>术语表</w:t>
        </w:r>
        <w:r>
          <w:rPr>
            <w:webHidden/>
          </w:rPr>
          <w:tab/>
        </w:r>
        <w:r>
          <w:rPr>
            <w:webHidden/>
          </w:rPr>
          <w:fldChar w:fldCharType="begin"/>
        </w:r>
        <w:r>
          <w:rPr>
            <w:webHidden/>
          </w:rPr>
          <w:instrText xml:space="preserve"> PAGEREF _Toc432178979 \h </w:instrText>
        </w:r>
        <w:r>
          <w:rPr>
            <w:webHidden/>
          </w:rPr>
        </w:r>
        <w:r>
          <w:rPr>
            <w:webHidden/>
          </w:rPr>
          <w:fldChar w:fldCharType="separate"/>
        </w:r>
        <w:r w:rsidR="00263BA4">
          <w:rPr>
            <w:webHidden/>
          </w:rPr>
          <w:t>XV</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0" w:history="1">
        <w:r w:rsidRPr="00D94328">
          <w:rPr>
            <w:rStyle w:val="a7"/>
          </w:rPr>
          <w:t>1</w:t>
        </w:r>
        <w:r w:rsidRPr="00D94328">
          <w:rPr>
            <w:rStyle w:val="a7"/>
            <w:rFonts w:hint="eastAsia"/>
          </w:rPr>
          <w:t xml:space="preserve"> </w:t>
        </w:r>
        <w:r w:rsidRPr="00D94328">
          <w:rPr>
            <w:rStyle w:val="a7"/>
            <w:rFonts w:hint="eastAsia"/>
          </w:rPr>
          <w:t>引言</w:t>
        </w:r>
        <w:r>
          <w:rPr>
            <w:webHidden/>
          </w:rPr>
          <w:tab/>
        </w:r>
        <w:r>
          <w:rPr>
            <w:webHidden/>
          </w:rPr>
          <w:fldChar w:fldCharType="begin"/>
        </w:r>
        <w:r>
          <w:rPr>
            <w:webHidden/>
          </w:rPr>
          <w:instrText xml:space="preserve"> PAGEREF _Toc432178980 \h </w:instrText>
        </w:r>
        <w:r>
          <w:rPr>
            <w:webHidden/>
          </w:rPr>
        </w:r>
        <w:r>
          <w:rPr>
            <w:webHidden/>
          </w:rPr>
          <w:fldChar w:fldCharType="separate"/>
        </w:r>
        <w:r w:rsidR="00263BA4">
          <w:rPr>
            <w:webHidden/>
          </w:rPr>
          <w:t>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1" w:history="1">
        <w:r w:rsidRPr="00D94328">
          <w:rPr>
            <w:rStyle w:val="a7"/>
          </w:rPr>
          <w:t>2</w:t>
        </w:r>
        <w:r w:rsidRPr="00D94328">
          <w:rPr>
            <w:rStyle w:val="a7"/>
            <w:rFonts w:hint="eastAsia"/>
          </w:rPr>
          <w:t xml:space="preserve"> </w:t>
        </w:r>
        <w:r w:rsidRPr="00D94328">
          <w:rPr>
            <w:rStyle w:val="a7"/>
            <w:rFonts w:hint="eastAsia"/>
          </w:rPr>
          <w:t>文献综述</w:t>
        </w:r>
        <w:r>
          <w:rPr>
            <w:webHidden/>
          </w:rPr>
          <w:tab/>
        </w:r>
        <w:r>
          <w:rPr>
            <w:webHidden/>
          </w:rPr>
          <w:fldChar w:fldCharType="begin"/>
        </w:r>
        <w:r>
          <w:rPr>
            <w:webHidden/>
          </w:rPr>
          <w:instrText xml:space="preserve"> PAGEREF _Toc432178981 \h </w:instrText>
        </w:r>
        <w:r>
          <w:rPr>
            <w:webHidden/>
          </w:rPr>
        </w:r>
        <w:r>
          <w:rPr>
            <w:webHidden/>
          </w:rPr>
          <w:fldChar w:fldCharType="separate"/>
        </w:r>
        <w:r w:rsidR="00263BA4">
          <w:rPr>
            <w:webHidden/>
          </w:rPr>
          <w:t>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2" w:history="1">
        <w:r w:rsidRPr="00D94328">
          <w:rPr>
            <w:rStyle w:val="a7"/>
          </w:rPr>
          <w:t>2.1</w:t>
        </w:r>
        <w:r w:rsidRPr="00D94328">
          <w:rPr>
            <w:rStyle w:val="a7"/>
            <w:rFonts w:hint="eastAsia"/>
          </w:rPr>
          <w:t xml:space="preserve"> </w:t>
        </w:r>
        <w:r w:rsidRPr="00D94328">
          <w:rPr>
            <w:rStyle w:val="a7"/>
            <w:rFonts w:hint="eastAsia"/>
          </w:rPr>
          <w:t>测度学习的发展背景</w:t>
        </w:r>
        <w:r>
          <w:rPr>
            <w:webHidden/>
          </w:rPr>
          <w:tab/>
        </w:r>
        <w:r>
          <w:rPr>
            <w:webHidden/>
          </w:rPr>
          <w:fldChar w:fldCharType="begin"/>
        </w:r>
        <w:r>
          <w:rPr>
            <w:webHidden/>
          </w:rPr>
          <w:instrText xml:space="preserve"> PAGEREF _Toc432178982 \h </w:instrText>
        </w:r>
        <w:r>
          <w:rPr>
            <w:webHidden/>
          </w:rPr>
        </w:r>
        <w:r>
          <w:rPr>
            <w:webHidden/>
          </w:rPr>
          <w:fldChar w:fldCharType="separate"/>
        </w:r>
        <w:r w:rsidR="00263BA4">
          <w:rPr>
            <w:webHidden/>
          </w:rPr>
          <w:t>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3" w:history="1">
        <w:r w:rsidRPr="00D94328">
          <w:rPr>
            <w:rStyle w:val="a7"/>
          </w:rPr>
          <w:t>2.2</w:t>
        </w:r>
        <w:r w:rsidRPr="00D94328">
          <w:rPr>
            <w:rStyle w:val="a7"/>
            <w:rFonts w:hint="eastAsia"/>
          </w:rPr>
          <w:t xml:space="preserve"> </w:t>
        </w:r>
        <w:r w:rsidRPr="00D94328">
          <w:rPr>
            <w:rStyle w:val="a7"/>
            <w:rFonts w:hint="eastAsia"/>
          </w:rPr>
          <w:t>测度学习</w:t>
        </w:r>
        <w:r>
          <w:rPr>
            <w:webHidden/>
          </w:rPr>
          <w:tab/>
        </w:r>
        <w:r>
          <w:rPr>
            <w:webHidden/>
          </w:rPr>
          <w:fldChar w:fldCharType="begin"/>
        </w:r>
        <w:r>
          <w:rPr>
            <w:webHidden/>
          </w:rPr>
          <w:instrText xml:space="preserve"> PAGEREF _Toc432178983 \h </w:instrText>
        </w:r>
        <w:r>
          <w:rPr>
            <w:webHidden/>
          </w:rPr>
        </w:r>
        <w:r>
          <w:rPr>
            <w:webHidden/>
          </w:rPr>
          <w:fldChar w:fldCharType="separate"/>
        </w:r>
        <w:r w:rsidR="00263BA4">
          <w:rPr>
            <w:webHidden/>
          </w:rPr>
          <w:t>3</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4" w:history="1">
        <w:r w:rsidRPr="00D94328">
          <w:rPr>
            <w:rStyle w:val="a7"/>
          </w:rPr>
          <w:t>2.2.1</w:t>
        </w:r>
        <w:r w:rsidRPr="00D94328">
          <w:rPr>
            <w:rStyle w:val="a7"/>
            <w:rFonts w:hint="eastAsia"/>
          </w:rPr>
          <w:t xml:space="preserve"> </w:t>
        </w:r>
        <w:r w:rsidRPr="00D94328">
          <w:rPr>
            <w:rStyle w:val="a7"/>
            <w:rFonts w:hint="eastAsia"/>
          </w:rPr>
          <w:t>马氏距离</w:t>
        </w:r>
        <w:r>
          <w:rPr>
            <w:webHidden/>
          </w:rPr>
          <w:tab/>
        </w:r>
        <w:r>
          <w:rPr>
            <w:webHidden/>
          </w:rPr>
          <w:fldChar w:fldCharType="begin"/>
        </w:r>
        <w:r>
          <w:rPr>
            <w:webHidden/>
          </w:rPr>
          <w:instrText xml:space="preserve"> PAGEREF _Toc432178984 \h </w:instrText>
        </w:r>
        <w:r>
          <w:rPr>
            <w:webHidden/>
          </w:rPr>
        </w:r>
        <w:r>
          <w:rPr>
            <w:webHidden/>
          </w:rPr>
          <w:fldChar w:fldCharType="separate"/>
        </w:r>
        <w:r w:rsidR="00263BA4">
          <w:rPr>
            <w:webHidden/>
          </w:rPr>
          <w:t>4</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5" w:history="1">
        <w:r w:rsidRPr="00D94328">
          <w:rPr>
            <w:rStyle w:val="a7"/>
          </w:rPr>
          <w:t>2.2.2</w:t>
        </w:r>
        <w:r w:rsidRPr="00D94328">
          <w:rPr>
            <w:rStyle w:val="a7"/>
            <w:rFonts w:hint="eastAsia"/>
          </w:rPr>
          <w:t xml:space="preserve"> </w:t>
        </w:r>
        <w:r w:rsidRPr="00D94328">
          <w:rPr>
            <w:rStyle w:val="a7"/>
            <w:rFonts w:hint="eastAsia"/>
          </w:rPr>
          <w:t>线性测度学习</w:t>
        </w:r>
        <w:r>
          <w:rPr>
            <w:webHidden/>
          </w:rPr>
          <w:tab/>
        </w:r>
        <w:r>
          <w:rPr>
            <w:webHidden/>
          </w:rPr>
          <w:fldChar w:fldCharType="begin"/>
        </w:r>
        <w:r>
          <w:rPr>
            <w:webHidden/>
          </w:rPr>
          <w:instrText xml:space="preserve"> PAGEREF _Toc432178985 \h </w:instrText>
        </w:r>
        <w:r>
          <w:rPr>
            <w:webHidden/>
          </w:rPr>
        </w:r>
        <w:r>
          <w:rPr>
            <w:webHidden/>
          </w:rPr>
          <w:fldChar w:fldCharType="separate"/>
        </w:r>
        <w:r w:rsidR="00263BA4">
          <w:rPr>
            <w:webHidden/>
          </w:rPr>
          <w:t>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6" w:history="1">
        <w:r w:rsidRPr="00D94328">
          <w:rPr>
            <w:rStyle w:val="a7"/>
          </w:rPr>
          <w:t>2.2.3</w:t>
        </w:r>
        <w:r w:rsidRPr="00D94328">
          <w:rPr>
            <w:rStyle w:val="a7"/>
            <w:rFonts w:hint="eastAsia"/>
          </w:rPr>
          <w:t xml:space="preserve"> </w:t>
        </w:r>
        <w:r w:rsidRPr="00D94328">
          <w:rPr>
            <w:rStyle w:val="a7"/>
            <w:rFonts w:hint="eastAsia"/>
          </w:rPr>
          <w:t>非线性测度学习</w:t>
        </w:r>
        <w:r>
          <w:rPr>
            <w:webHidden/>
          </w:rPr>
          <w:tab/>
        </w:r>
        <w:r>
          <w:rPr>
            <w:webHidden/>
          </w:rPr>
          <w:fldChar w:fldCharType="begin"/>
        </w:r>
        <w:r>
          <w:rPr>
            <w:webHidden/>
          </w:rPr>
          <w:instrText xml:space="preserve"> PAGEREF _Toc432178986 \h </w:instrText>
        </w:r>
        <w:r>
          <w:rPr>
            <w:webHidden/>
          </w:rPr>
        </w:r>
        <w:r>
          <w:rPr>
            <w:webHidden/>
          </w:rPr>
          <w:fldChar w:fldCharType="separate"/>
        </w:r>
        <w:r w:rsidR="00263BA4">
          <w:rPr>
            <w:webHidden/>
          </w:rPr>
          <w:t>6</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7" w:history="1">
        <w:r w:rsidRPr="00D94328">
          <w:rPr>
            <w:rStyle w:val="a7"/>
          </w:rPr>
          <w:t>2.2.4</w:t>
        </w:r>
        <w:r w:rsidRPr="00D94328">
          <w:rPr>
            <w:rStyle w:val="a7"/>
            <w:rFonts w:hint="eastAsia"/>
          </w:rPr>
          <w:t xml:space="preserve"> </w:t>
        </w:r>
        <w:r w:rsidRPr="00D94328">
          <w:rPr>
            <w:rStyle w:val="a7"/>
            <w:rFonts w:hint="eastAsia"/>
          </w:rPr>
          <w:t>结构化测度学习</w:t>
        </w:r>
        <w:r>
          <w:rPr>
            <w:webHidden/>
          </w:rPr>
          <w:tab/>
        </w:r>
        <w:r>
          <w:rPr>
            <w:webHidden/>
          </w:rPr>
          <w:fldChar w:fldCharType="begin"/>
        </w:r>
        <w:r>
          <w:rPr>
            <w:webHidden/>
          </w:rPr>
          <w:instrText xml:space="preserve"> PAGEREF _Toc432178987 \h </w:instrText>
        </w:r>
        <w:r>
          <w:rPr>
            <w:webHidden/>
          </w:rPr>
        </w:r>
        <w:r>
          <w:rPr>
            <w:webHidden/>
          </w:rPr>
          <w:fldChar w:fldCharType="separate"/>
        </w:r>
        <w:r w:rsidR="00263BA4">
          <w:rPr>
            <w:webHidden/>
          </w:rPr>
          <w:t>7</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8" w:history="1">
        <w:r w:rsidRPr="00D94328">
          <w:rPr>
            <w:rStyle w:val="a7"/>
          </w:rPr>
          <w:t>2.3</w:t>
        </w:r>
        <w:r w:rsidRPr="00D94328">
          <w:rPr>
            <w:rStyle w:val="a7"/>
            <w:rFonts w:hint="eastAsia"/>
          </w:rPr>
          <w:t xml:space="preserve"> </w:t>
        </w:r>
        <w:r w:rsidRPr="00D94328">
          <w:rPr>
            <w:rStyle w:val="a7"/>
            <w:rFonts w:hint="eastAsia"/>
          </w:rPr>
          <w:t>测度学习相关领域</w:t>
        </w:r>
        <w:r>
          <w:rPr>
            <w:webHidden/>
          </w:rPr>
          <w:tab/>
        </w:r>
        <w:r>
          <w:rPr>
            <w:webHidden/>
          </w:rPr>
          <w:fldChar w:fldCharType="begin"/>
        </w:r>
        <w:r>
          <w:rPr>
            <w:webHidden/>
          </w:rPr>
          <w:instrText xml:space="preserve"> PAGEREF _Toc432178988 \h </w:instrText>
        </w:r>
        <w:r>
          <w:rPr>
            <w:webHidden/>
          </w:rPr>
        </w:r>
        <w:r>
          <w:rPr>
            <w:webHidden/>
          </w:rPr>
          <w:fldChar w:fldCharType="separate"/>
        </w:r>
        <w:r w:rsidR="00263BA4">
          <w:rPr>
            <w:webHidden/>
          </w:rPr>
          <w:t>8</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9" w:history="1">
        <w:r w:rsidRPr="00D94328">
          <w:rPr>
            <w:rStyle w:val="a7"/>
          </w:rPr>
          <w:t>3</w:t>
        </w:r>
        <w:r w:rsidRPr="00D94328">
          <w:rPr>
            <w:rStyle w:val="a7"/>
            <w:rFonts w:hint="eastAsia"/>
          </w:rPr>
          <w:t xml:space="preserve"> </w:t>
        </w:r>
        <w:r w:rsidRPr="00D94328">
          <w:rPr>
            <w:rStyle w:val="a7"/>
            <w:rFonts w:hint="eastAsia"/>
          </w:rPr>
          <w:t>近似相似度测度学习</w:t>
        </w:r>
        <w:r>
          <w:rPr>
            <w:webHidden/>
          </w:rPr>
          <w:tab/>
        </w:r>
        <w:r>
          <w:rPr>
            <w:webHidden/>
          </w:rPr>
          <w:fldChar w:fldCharType="begin"/>
        </w:r>
        <w:r>
          <w:rPr>
            <w:webHidden/>
          </w:rPr>
          <w:instrText xml:space="preserve"> PAGEREF _Toc432178989 \h </w:instrText>
        </w:r>
        <w:r>
          <w:rPr>
            <w:webHidden/>
          </w:rPr>
        </w:r>
        <w:r>
          <w:rPr>
            <w:webHidden/>
          </w:rPr>
          <w:fldChar w:fldCharType="separate"/>
        </w:r>
        <w:r w:rsidR="00263BA4">
          <w:rPr>
            <w:webHidden/>
          </w:rPr>
          <w:t>10</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0" w:history="1">
        <w:r w:rsidRPr="00D94328">
          <w:rPr>
            <w:rStyle w:val="a7"/>
          </w:rPr>
          <w:t>3.1</w:t>
        </w:r>
        <w:r w:rsidRPr="00D94328">
          <w:rPr>
            <w:rStyle w:val="a7"/>
            <w:rFonts w:hint="eastAsia"/>
          </w:rPr>
          <w:t xml:space="preserve"> </w:t>
        </w:r>
        <w:r w:rsidRPr="00D94328">
          <w:rPr>
            <w:rStyle w:val="a7"/>
            <w:rFonts w:hint="eastAsia"/>
          </w:rPr>
          <w:t>相似度测度学习</w:t>
        </w:r>
        <w:r>
          <w:rPr>
            <w:webHidden/>
          </w:rPr>
          <w:tab/>
        </w:r>
        <w:r>
          <w:rPr>
            <w:webHidden/>
          </w:rPr>
          <w:fldChar w:fldCharType="begin"/>
        </w:r>
        <w:r>
          <w:rPr>
            <w:webHidden/>
          </w:rPr>
          <w:instrText xml:space="preserve"> PAGEREF _Toc432178990 \h </w:instrText>
        </w:r>
        <w:r>
          <w:rPr>
            <w:webHidden/>
          </w:rPr>
        </w:r>
        <w:r>
          <w:rPr>
            <w:webHidden/>
          </w:rPr>
          <w:fldChar w:fldCharType="separate"/>
        </w:r>
        <w:r w:rsidR="00263BA4">
          <w:rPr>
            <w:webHidden/>
          </w:rPr>
          <w:t>10</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1" w:history="1">
        <w:r w:rsidRPr="00D94328">
          <w:rPr>
            <w:rStyle w:val="a7"/>
          </w:rPr>
          <w:t>3.1.1</w:t>
        </w:r>
        <w:r w:rsidRPr="00D94328">
          <w:rPr>
            <w:rStyle w:val="a7"/>
            <w:rFonts w:hint="eastAsia"/>
          </w:rPr>
          <w:t xml:space="preserve"> </w:t>
        </w:r>
        <w:r w:rsidRPr="00D94328">
          <w:rPr>
            <w:rStyle w:val="a7"/>
            <w:rFonts w:hint="eastAsia"/>
          </w:rPr>
          <w:t>余弦距离</w:t>
        </w:r>
        <w:r>
          <w:rPr>
            <w:webHidden/>
          </w:rPr>
          <w:tab/>
        </w:r>
        <w:r>
          <w:rPr>
            <w:webHidden/>
          </w:rPr>
          <w:fldChar w:fldCharType="begin"/>
        </w:r>
        <w:r>
          <w:rPr>
            <w:webHidden/>
          </w:rPr>
          <w:instrText xml:space="preserve"> PAGEREF _Toc432178991 \h </w:instrText>
        </w:r>
        <w:r>
          <w:rPr>
            <w:webHidden/>
          </w:rPr>
        </w:r>
        <w:r>
          <w:rPr>
            <w:webHidden/>
          </w:rPr>
          <w:fldChar w:fldCharType="separate"/>
        </w:r>
        <w:r w:rsidR="00263BA4">
          <w:rPr>
            <w:webHidden/>
          </w:rPr>
          <w:t>10</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2" w:history="1">
        <w:r w:rsidRPr="00D94328">
          <w:rPr>
            <w:rStyle w:val="a7"/>
          </w:rPr>
          <w:t>3.1.2</w:t>
        </w:r>
        <w:r w:rsidRPr="00D94328">
          <w:rPr>
            <w:rStyle w:val="a7"/>
            <w:rFonts w:hint="eastAsia"/>
          </w:rPr>
          <w:t xml:space="preserve"> </w:t>
        </w:r>
        <w:r w:rsidRPr="00D94328">
          <w:rPr>
            <w:rStyle w:val="a7"/>
            <w:rFonts w:hint="eastAsia"/>
          </w:rPr>
          <w:t>余弦相似度测度学习理论</w:t>
        </w:r>
        <w:r>
          <w:rPr>
            <w:webHidden/>
          </w:rPr>
          <w:tab/>
        </w:r>
        <w:r>
          <w:rPr>
            <w:webHidden/>
          </w:rPr>
          <w:fldChar w:fldCharType="begin"/>
        </w:r>
        <w:r>
          <w:rPr>
            <w:webHidden/>
          </w:rPr>
          <w:instrText xml:space="preserve"> PAGEREF _Toc432178992 \h </w:instrText>
        </w:r>
        <w:r>
          <w:rPr>
            <w:webHidden/>
          </w:rPr>
        </w:r>
        <w:r>
          <w:rPr>
            <w:webHidden/>
          </w:rPr>
          <w:fldChar w:fldCharType="separate"/>
        </w:r>
        <w:r w:rsidR="00263BA4">
          <w:rPr>
            <w:webHidden/>
          </w:rPr>
          <w:t>11</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3" w:history="1">
        <w:r w:rsidRPr="00D94328">
          <w:rPr>
            <w:rStyle w:val="a7"/>
          </w:rPr>
          <w:t>3.1.3</w:t>
        </w:r>
        <w:r w:rsidRPr="00D94328">
          <w:rPr>
            <w:rStyle w:val="a7"/>
            <w:rFonts w:hint="eastAsia"/>
          </w:rPr>
          <w:t xml:space="preserve"> </w:t>
        </w:r>
        <w:r w:rsidRPr="00D94328">
          <w:rPr>
            <w:rStyle w:val="a7"/>
            <w:rFonts w:hint="eastAsia"/>
          </w:rPr>
          <w:t>缺陷</w:t>
        </w:r>
        <w:r>
          <w:rPr>
            <w:webHidden/>
          </w:rPr>
          <w:tab/>
        </w:r>
        <w:r>
          <w:rPr>
            <w:webHidden/>
          </w:rPr>
          <w:fldChar w:fldCharType="begin"/>
        </w:r>
        <w:r>
          <w:rPr>
            <w:webHidden/>
          </w:rPr>
          <w:instrText xml:space="preserve"> PAGEREF _Toc432178993 \h </w:instrText>
        </w:r>
        <w:r>
          <w:rPr>
            <w:webHidden/>
          </w:rPr>
        </w:r>
        <w:r>
          <w:rPr>
            <w:webHidden/>
          </w:rPr>
          <w:fldChar w:fldCharType="separate"/>
        </w:r>
        <w:r w:rsidR="00263BA4">
          <w:rPr>
            <w:webHidden/>
          </w:rPr>
          <w:t>12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4" w:history="1">
        <w:r w:rsidRPr="00D94328">
          <w:rPr>
            <w:rStyle w:val="a7"/>
          </w:rPr>
          <w:t>3.2</w:t>
        </w:r>
        <w:r w:rsidRPr="00D94328">
          <w:rPr>
            <w:rStyle w:val="a7"/>
            <w:rFonts w:hint="eastAsia"/>
          </w:rPr>
          <w:t xml:space="preserve"> </w:t>
        </w:r>
        <w:r w:rsidRPr="00D94328">
          <w:rPr>
            <w:rStyle w:val="a7"/>
            <w:rFonts w:hint="eastAsia"/>
          </w:rPr>
          <w:t>近似余弦相似度测度学习</w:t>
        </w:r>
        <w:r>
          <w:rPr>
            <w:webHidden/>
          </w:rPr>
          <w:tab/>
        </w:r>
        <w:r>
          <w:rPr>
            <w:webHidden/>
          </w:rPr>
          <w:fldChar w:fldCharType="begin"/>
        </w:r>
        <w:r>
          <w:rPr>
            <w:webHidden/>
          </w:rPr>
          <w:instrText xml:space="preserve"> PAGEREF _Toc432178994 \h </w:instrText>
        </w:r>
        <w:r>
          <w:rPr>
            <w:webHidden/>
          </w:rPr>
        </w:r>
        <w:r>
          <w:rPr>
            <w:webHidden/>
          </w:rPr>
          <w:fldChar w:fldCharType="separate"/>
        </w:r>
        <w:r w:rsidR="00263BA4">
          <w:rPr>
            <w:webHidden/>
          </w:rPr>
          <w:t>12</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5" w:history="1">
        <w:r w:rsidRPr="00D94328">
          <w:rPr>
            <w:rStyle w:val="a7"/>
          </w:rPr>
          <w:t>3.2.1</w:t>
        </w:r>
        <w:r w:rsidRPr="00D94328">
          <w:rPr>
            <w:rStyle w:val="a7"/>
            <w:rFonts w:hint="eastAsia"/>
          </w:rPr>
          <w:t xml:space="preserve"> </w:t>
        </w:r>
        <w:r w:rsidRPr="00D94328">
          <w:rPr>
            <w:rStyle w:val="a7"/>
            <w:rFonts w:hint="eastAsia"/>
          </w:rPr>
          <w:t>理论</w:t>
        </w:r>
        <w:r>
          <w:rPr>
            <w:webHidden/>
          </w:rPr>
          <w:tab/>
        </w:r>
        <w:r>
          <w:rPr>
            <w:webHidden/>
          </w:rPr>
          <w:fldChar w:fldCharType="begin"/>
        </w:r>
        <w:r>
          <w:rPr>
            <w:webHidden/>
          </w:rPr>
          <w:instrText xml:space="preserve"> PAGEREF _Toc432178995 \h </w:instrText>
        </w:r>
        <w:r>
          <w:rPr>
            <w:webHidden/>
          </w:rPr>
        </w:r>
        <w:r>
          <w:rPr>
            <w:webHidden/>
          </w:rPr>
          <w:fldChar w:fldCharType="separate"/>
        </w:r>
        <w:r w:rsidR="00263BA4">
          <w:rPr>
            <w:webHidden/>
          </w:rPr>
          <w:t>12</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6" w:history="1">
        <w:r w:rsidRPr="00D94328">
          <w:rPr>
            <w:rStyle w:val="a7"/>
          </w:rPr>
          <w:t>3.2.2</w:t>
        </w:r>
        <w:r w:rsidRPr="00D94328">
          <w:rPr>
            <w:rStyle w:val="a7"/>
            <w:rFonts w:hint="eastAsia"/>
          </w:rPr>
          <w:t xml:space="preserve"> </w:t>
        </w:r>
        <w:r w:rsidRPr="00D94328">
          <w:rPr>
            <w:rStyle w:val="a7"/>
            <w:rFonts w:hint="eastAsia"/>
          </w:rPr>
          <w:t>算法复杂度分析</w:t>
        </w:r>
        <w:r>
          <w:rPr>
            <w:webHidden/>
          </w:rPr>
          <w:tab/>
        </w:r>
        <w:r>
          <w:rPr>
            <w:webHidden/>
          </w:rPr>
          <w:fldChar w:fldCharType="begin"/>
        </w:r>
        <w:r>
          <w:rPr>
            <w:webHidden/>
          </w:rPr>
          <w:instrText xml:space="preserve"> PAGEREF _Toc432178996 \h </w:instrText>
        </w:r>
        <w:r>
          <w:rPr>
            <w:webHidden/>
          </w:rPr>
        </w:r>
        <w:r>
          <w:rPr>
            <w:webHidden/>
          </w:rPr>
          <w:fldChar w:fldCharType="separate"/>
        </w:r>
        <w:r w:rsidR="00263BA4">
          <w:rPr>
            <w:webHidden/>
          </w:rPr>
          <w:t>13</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7" w:history="1">
        <w:r w:rsidRPr="00D94328">
          <w:rPr>
            <w:rStyle w:val="a7"/>
          </w:rPr>
          <w:t>3.3</w:t>
        </w:r>
        <w:r w:rsidRPr="00D94328">
          <w:rPr>
            <w:rStyle w:val="a7"/>
            <w:rFonts w:hint="eastAsia"/>
          </w:rPr>
          <w:t xml:space="preserve"> </w:t>
        </w:r>
        <w:r w:rsidRPr="00D94328">
          <w:rPr>
            <w:rStyle w:val="a7"/>
            <w:rFonts w:hint="eastAsia"/>
          </w:rPr>
          <w:t>实验</w:t>
        </w:r>
        <w:r>
          <w:rPr>
            <w:webHidden/>
          </w:rPr>
          <w:tab/>
        </w:r>
        <w:r>
          <w:rPr>
            <w:webHidden/>
          </w:rPr>
          <w:fldChar w:fldCharType="begin"/>
        </w:r>
        <w:r>
          <w:rPr>
            <w:webHidden/>
          </w:rPr>
          <w:instrText xml:space="preserve"> PAGEREF _Toc432178997 \h </w:instrText>
        </w:r>
        <w:r>
          <w:rPr>
            <w:webHidden/>
          </w:rPr>
        </w:r>
        <w:r>
          <w:rPr>
            <w:webHidden/>
          </w:rPr>
          <w:fldChar w:fldCharType="separate"/>
        </w:r>
        <w:r w:rsidR="00263BA4">
          <w:rPr>
            <w:webHidden/>
          </w:rPr>
          <w:t>15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8" w:history="1">
        <w:r w:rsidRPr="00D94328">
          <w:rPr>
            <w:rStyle w:val="a7"/>
          </w:rPr>
          <w:t>3.3.1 UCI</w:t>
        </w:r>
        <w:r w:rsidRPr="00D94328">
          <w:rPr>
            <w:rStyle w:val="a7"/>
            <w:rFonts w:hint="eastAsia"/>
          </w:rPr>
          <w:t>数据集分类</w:t>
        </w:r>
        <w:r>
          <w:rPr>
            <w:webHidden/>
          </w:rPr>
          <w:tab/>
        </w:r>
        <w:r>
          <w:rPr>
            <w:webHidden/>
          </w:rPr>
          <w:fldChar w:fldCharType="begin"/>
        </w:r>
        <w:r>
          <w:rPr>
            <w:webHidden/>
          </w:rPr>
          <w:instrText xml:space="preserve"> PAGEREF _Toc432178998 \h </w:instrText>
        </w:r>
        <w:r>
          <w:rPr>
            <w:webHidden/>
          </w:rPr>
        </w:r>
        <w:r>
          <w:rPr>
            <w:webHidden/>
          </w:rPr>
          <w:fldChar w:fldCharType="separate"/>
        </w:r>
        <w:r w:rsidR="00263BA4">
          <w:rPr>
            <w:webHidden/>
          </w:rPr>
          <w:t>15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9" w:history="1">
        <w:r w:rsidRPr="00D94328">
          <w:rPr>
            <w:rStyle w:val="a7"/>
          </w:rPr>
          <w:t>3.3.2 LFW</w:t>
        </w:r>
        <w:r w:rsidRPr="00D94328">
          <w:rPr>
            <w:rStyle w:val="a7"/>
            <w:rFonts w:hint="eastAsia"/>
          </w:rPr>
          <w:t>人脸验证数据集分类</w:t>
        </w:r>
        <w:r>
          <w:rPr>
            <w:webHidden/>
          </w:rPr>
          <w:tab/>
        </w:r>
        <w:r>
          <w:rPr>
            <w:webHidden/>
          </w:rPr>
          <w:fldChar w:fldCharType="begin"/>
        </w:r>
        <w:r>
          <w:rPr>
            <w:webHidden/>
          </w:rPr>
          <w:instrText xml:space="preserve"> PAGEREF _Toc432178999 \h </w:instrText>
        </w:r>
        <w:r>
          <w:rPr>
            <w:webHidden/>
          </w:rPr>
        </w:r>
        <w:r>
          <w:rPr>
            <w:webHidden/>
          </w:rPr>
          <w:fldChar w:fldCharType="separate"/>
        </w:r>
        <w:r w:rsidR="00263BA4">
          <w:rPr>
            <w:webHidden/>
          </w:rPr>
          <w:t>17</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0" w:history="1">
        <w:r w:rsidRPr="00D94328">
          <w:rPr>
            <w:rStyle w:val="a7"/>
          </w:rPr>
          <w:t>4</w:t>
        </w:r>
        <w:r w:rsidRPr="00D94328">
          <w:rPr>
            <w:rStyle w:val="a7"/>
            <w:rFonts w:hint="eastAsia"/>
          </w:rPr>
          <w:t xml:space="preserve"> </w:t>
        </w:r>
        <w:r w:rsidRPr="00D94328">
          <w:rPr>
            <w:rStyle w:val="a7"/>
            <w:rFonts w:hint="eastAsia"/>
          </w:rPr>
          <w:t>深度测度学习</w:t>
        </w:r>
        <w:r>
          <w:rPr>
            <w:webHidden/>
          </w:rPr>
          <w:tab/>
        </w:r>
        <w:r>
          <w:rPr>
            <w:webHidden/>
          </w:rPr>
          <w:fldChar w:fldCharType="begin"/>
        </w:r>
        <w:r>
          <w:rPr>
            <w:webHidden/>
          </w:rPr>
          <w:instrText xml:space="preserve"> PAGEREF _Toc432179000 \h </w:instrText>
        </w:r>
        <w:r>
          <w:rPr>
            <w:webHidden/>
          </w:rPr>
        </w:r>
        <w:r>
          <w:rPr>
            <w:webHidden/>
          </w:rPr>
          <w:fldChar w:fldCharType="separate"/>
        </w:r>
        <w:r w:rsidR="00263BA4">
          <w:rPr>
            <w:webHidden/>
          </w:rPr>
          <w:t>20</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1" w:history="1">
        <w:r w:rsidRPr="00D94328">
          <w:rPr>
            <w:rStyle w:val="a7"/>
          </w:rPr>
          <w:t>5</w:t>
        </w:r>
        <w:r w:rsidRPr="00D94328">
          <w:rPr>
            <w:rStyle w:val="a7"/>
            <w:rFonts w:hint="eastAsia"/>
          </w:rPr>
          <w:t xml:space="preserve"> </w:t>
        </w:r>
        <w:r w:rsidRPr="00D94328">
          <w:rPr>
            <w:rStyle w:val="a7"/>
            <w:rFonts w:hint="eastAsia"/>
          </w:rPr>
          <w:t>三元组深度测度学习</w:t>
        </w:r>
        <w:r>
          <w:rPr>
            <w:webHidden/>
          </w:rPr>
          <w:tab/>
        </w:r>
        <w:r>
          <w:rPr>
            <w:webHidden/>
          </w:rPr>
          <w:fldChar w:fldCharType="begin"/>
        </w:r>
        <w:r>
          <w:rPr>
            <w:webHidden/>
          </w:rPr>
          <w:instrText xml:space="preserve"> PAGEREF _Toc432179001 \h </w:instrText>
        </w:r>
        <w:r>
          <w:rPr>
            <w:webHidden/>
          </w:rPr>
        </w:r>
        <w:r>
          <w:rPr>
            <w:webHidden/>
          </w:rPr>
          <w:fldChar w:fldCharType="separate"/>
        </w:r>
        <w:r w:rsidR="00263BA4">
          <w:rPr>
            <w:webHidden/>
          </w:rPr>
          <w:t>21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2" w:history="1">
        <w:r w:rsidRPr="00D94328">
          <w:rPr>
            <w:rStyle w:val="a7"/>
          </w:rPr>
          <w:t>6</w:t>
        </w:r>
        <w:r w:rsidRPr="00D94328">
          <w:rPr>
            <w:rStyle w:val="a7"/>
          </w:rPr>
          <w:fldChar w:fldCharType="begin"/>
        </w:r>
        <w:r w:rsidRPr="00D94328">
          <w:rPr>
            <w:rStyle w:val="a7"/>
          </w:rPr>
          <w:instrText xml:space="preserve">MACROBUTTON NoMacro </w:instrText>
        </w:r>
        <w:r w:rsidRPr="00D94328">
          <w:rPr>
            <w:rStyle w:val="a7"/>
            <w:rFonts w:ascii="宋体" w:hAnsi="宋体" w:cs="宋体" w:hint="eastAsia"/>
          </w:rPr>
          <w:instrText>［单击键入</w:instrText>
        </w:r>
        <w:r w:rsidRPr="00D94328">
          <w:rPr>
            <w:rStyle w:val="a7"/>
            <w:rFonts w:hint="eastAsia"/>
          </w:rPr>
          <w:instrText>论文“</w:instrText>
        </w:r>
        <w:r w:rsidRPr="00D94328">
          <w:rPr>
            <w:rStyle w:val="a7"/>
            <w:rFonts w:ascii="宋体" w:hAnsi="宋体" w:cs="宋体" w:hint="eastAsia"/>
          </w:rPr>
          <w:instrText>1级标题</w:instrText>
        </w:r>
        <w:r w:rsidRPr="00D94328">
          <w:rPr>
            <w:rStyle w:val="a7"/>
            <w:rFonts w:hint="eastAsia"/>
          </w:rPr>
          <w:instrText>”</w:instrText>
        </w:r>
        <w:r w:rsidRPr="00D94328">
          <w:rPr>
            <w:rStyle w:val="a7"/>
            <w:rFonts w:ascii="宋体" w:hAnsi="宋体" w:cs="宋体" w:hint="eastAsia"/>
          </w:rPr>
          <w:instrText>］样式：</w:instrText>
        </w:r>
        <w:r w:rsidRPr="00D94328">
          <w:rPr>
            <w:rStyle w:val="a7"/>
            <w:rFonts w:hint="eastAsia"/>
          </w:rPr>
          <w:instrText>u</w:instrText>
        </w:r>
        <w:r w:rsidRPr="00D94328">
          <w:rPr>
            <w:rStyle w:val="a7"/>
            <w:rFonts w:ascii="宋体" w:hAnsi="宋体" w:cs="宋体" w:hint="eastAsia"/>
          </w:rPr>
          <w:instrText>正文1级标题</w:instrText>
        </w:r>
        <w:bookmarkStart w:id="9" w:name="_Toc432148948"/>
        <w:r w:rsidRPr="00D94328">
          <w:rPr>
            <w:rStyle w:val="a7"/>
          </w:rPr>
          <w:fldChar w:fldCharType="end"/>
        </w:r>
        <w:bookmarkEnd w:id="9"/>
        <w:r>
          <w:rPr>
            <w:webHidden/>
          </w:rPr>
          <w:tab/>
        </w:r>
        <w:r>
          <w:rPr>
            <w:webHidden/>
          </w:rPr>
          <w:fldChar w:fldCharType="begin"/>
        </w:r>
        <w:r>
          <w:rPr>
            <w:webHidden/>
          </w:rPr>
          <w:instrText xml:space="preserve"> PAGEREF _Toc432179002 \h </w:instrText>
        </w:r>
        <w:r>
          <w:rPr>
            <w:webHidden/>
          </w:rPr>
        </w:r>
        <w:r>
          <w:rPr>
            <w:webHidden/>
          </w:rPr>
          <w:fldChar w:fldCharType="separate"/>
        </w:r>
        <w:r w:rsidR="00263BA4">
          <w:rPr>
            <w:webHidden/>
          </w:rPr>
          <w:t>22</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3" w:history="1">
        <w:r w:rsidRPr="00D94328">
          <w:rPr>
            <w:rStyle w:val="a7"/>
          </w:rPr>
          <w:t>7</w:t>
        </w:r>
        <w:r w:rsidRPr="00D94328">
          <w:rPr>
            <w:rStyle w:val="a7"/>
            <w:rFonts w:hint="eastAsia"/>
          </w:rPr>
          <w:t xml:space="preserve"> </w:t>
        </w:r>
        <w:r w:rsidRPr="00D94328">
          <w:rPr>
            <w:rStyle w:val="a7"/>
            <w:rFonts w:hint="eastAsia"/>
          </w:rPr>
          <w:t>结论</w:t>
        </w:r>
        <w:r>
          <w:rPr>
            <w:webHidden/>
          </w:rPr>
          <w:tab/>
        </w:r>
        <w:r>
          <w:rPr>
            <w:webHidden/>
          </w:rPr>
          <w:fldChar w:fldCharType="begin"/>
        </w:r>
        <w:r>
          <w:rPr>
            <w:webHidden/>
          </w:rPr>
          <w:instrText xml:space="preserve"> PAGEREF _Toc432179003 \h </w:instrText>
        </w:r>
        <w:r>
          <w:rPr>
            <w:webHidden/>
          </w:rPr>
        </w:r>
        <w:r>
          <w:rPr>
            <w:webHidden/>
          </w:rPr>
          <w:fldChar w:fldCharType="separate"/>
        </w:r>
        <w:r w:rsidR="00263BA4">
          <w:rPr>
            <w:webHidden/>
          </w:rPr>
          <w:t>23</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4" w:history="1">
        <w:r w:rsidRPr="00D94328">
          <w:rPr>
            <w:rStyle w:val="a7"/>
            <w:rFonts w:hint="eastAsia"/>
          </w:rPr>
          <w:t>参考文献</w:t>
        </w:r>
        <w:r>
          <w:rPr>
            <w:webHidden/>
          </w:rPr>
          <w:tab/>
        </w:r>
        <w:r>
          <w:rPr>
            <w:webHidden/>
          </w:rPr>
          <w:fldChar w:fldCharType="begin"/>
        </w:r>
        <w:r>
          <w:rPr>
            <w:webHidden/>
          </w:rPr>
          <w:instrText xml:space="preserve"> PAGEREF _Toc432179004 \h </w:instrText>
        </w:r>
        <w:r>
          <w:rPr>
            <w:webHidden/>
          </w:rPr>
        </w:r>
        <w:r>
          <w:rPr>
            <w:webHidden/>
          </w:rPr>
          <w:fldChar w:fldCharType="separate"/>
        </w:r>
        <w:r w:rsidR="00263BA4">
          <w:rPr>
            <w:webHidden/>
          </w:rPr>
          <w:t>25</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5" w:history="1">
        <w:r w:rsidRPr="00D94328">
          <w:rPr>
            <w:rStyle w:val="a7"/>
            <w:rFonts w:hint="eastAsia"/>
          </w:rPr>
          <w:t>作者简历及在学研究成果</w:t>
        </w:r>
        <w:r>
          <w:rPr>
            <w:webHidden/>
          </w:rPr>
          <w:tab/>
        </w:r>
        <w:r>
          <w:rPr>
            <w:webHidden/>
          </w:rPr>
          <w:fldChar w:fldCharType="begin"/>
        </w:r>
        <w:r>
          <w:rPr>
            <w:webHidden/>
          </w:rPr>
          <w:instrText xml:space="preserve"> PAGEREF _Toc432179005 \h </w:instrText>
        </w:r>
        <w:r>
          <w:rPr>
            <w:webHidden/>
          </w:rPr>
        </w:r>
        <w:r>
          <w:rPr>
            <w:webHidden/>
          </w:rPr>
          <w:fldChar w:fldCharType="separate"/>
        </w:r>
        <w:r w:rsidR="00263BA4">
          <w:rPr>
            <w:webHidden/>
          </w:rPr>
          <w:t>29</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6" w:history="1">
        <w:r w:rsidRPr="00D94328">
          <w:rPr>
            <w:rStyle w:val="a7"/>
            <w:rFonts w:hint="eastAsia"/>
          </w:rPr>
          <w:t>独创性说明</w:t>
        </w:r>
        <w:r>
          <w:rPr>
            <w:webHidden/>
          </w:rPr>
          <w:tab/>
        </w:r>
        <w:r>
          <w:rPr>
            <w:webHidden/>
          </w:rPr>
          <w:fldChar w:fldCharType="begin"/>
        </w:r>
        <w:r>
          <w:rPr>
            <w:webHidden/>
          </w:rPr>
          <w:instrText xml:space="preserve"> PAGEREF _Toc432179006 \h </w:instrText>
        </w:r>
        <w:r>
          <w:rPr>
            <w:webHidden/>
          </w:rPr>
        </w:r>
        <w:r>
          <w:rPr>
            <w:webHidden/>
          </w:rPr>
          <w:fldChar w:fldCharType="separate"/>
        </w:r>
        <w:r w:rsidR="00263BA4">
          <w:rPr>
            <w:webHidden/>
          </w:rPr>
          <w:t>31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7" w:history="1">
        <w:r w:rsidRPr="00D94328">
          <w:rPr>
            <w:rStyle w:val="a7"/>
            <w:rFonts w:hint="eastAsia"/>
          </w:rPr>
          <w:t>关于论文使用授权的说明</w:t>
        </w:r>
        <w:r>
          <w:rPr>
            <w:webHidden/>
          </w:rPr>
          <w:tab/>
        </w:r>
        <w:r>
          <w:rPr>
            <w:webHidden/>
          </w:rPr>
          <w:fldChar w:fldCharType="begin"/>
        </w:r>
        <w:r>
          <w:rPr>
            <w:webHidden/>
          </w:rPr>
          <w:instrText xml:space="preserve"> PAGEREF _Toc432179007 \h </w:instrText>
        </w:r>
        <w:r>
          <w:rPr>
            <w:webHidden/>
          </w:rPr>
        </w:r>
        <w:r>
          <w:rPr>
            <w:webHidden/>
          </w:rPr>
          <w:fldChar w:fldCharType="separate"/>
        </w:r>
        <w:r w:rsidR="00263BA4">
          <w:rPr>
            <w:webHidden/>
          </w:rPr>
          <w:t>31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8" w:history="1">
        <w:r w:rsidRPr="00D94328">
          <w:rPr>
            <w:rStyle w:val="a7"/>
            <w:rFonts w:hint="eastAsia"/>
          </w:rPr>
          <w:t>学位论文数据集</w:t>
        </w:r>
        <w:r>
          <w:rPr>
            <w:webHidden/>
          </w:rPr>
          <w:tab/>
        </w:r>
        <w:r>
          <w:rPr>
            <w:webHidden/>
          </w:rPr>
          <w:fldChar w:fldCharType="begin"/>
        </w:r>
        <w:r>
          <w:rPr>
            <w:webHidden/>
          </w:rPr>
          <w:instrText xml:space="preserve"> PAGEREF _Toc432179008 \h </w:instrText>
        </w:r>
        <w:r>
          <w:rPr>
            <w:webHidden/>
          </w:rPr>
        </w:r>
        <w:r>
          <w:rPr>
            <w:webHidden/>
          </w:rPr>
          <w:fldChar w:fldCharType="separate"/>
        </w:r>
        <w:r w:rsidR="00263BA4">
          <w:rPr>
            <w:webHidden/>
          </w:rPr>
          <w:t>33</w:t>
        </w:r>
        <w:r>
          <w:rPr>
            <w:webHidden/>
          </w:rPr>
          <w:fldChar w:fldCharType="end"/>
        </w:r>
      </w:hyperlink>
    </w:p>
    <w:p w:rsidR="00846C10" w:rsidRDefault="00C26C69" w:rsidP="00C26C69">
      <w:r>
        <w:fldChar w:fldCharType="end"/>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0" w:name="_Toc533927361"/>
    </w:p>
    <w:p w:rsidR="00182E24" w:rsidRDefault="00182E24" w:rsidP="001263AF">
      <w:pPr>
        <w:pStyle w:val="u4"/>
      </w:pPr>
      <w:bookmarkStart w:id="11" w:name="_Toc432178977"/>
      <w:r>
        <w:rPr>
          <w:rFonts w:hint="eastAsia"/>
        </w:rPr>
        <w:lastRenderedPageBreak/>
        <w:t>插图</w:t>
      </w:r>
      <w:r w:rsidR="00122287">
        <w:rPr>
          <w:rFonts w:hint="eastAsia"/>
        </w:rPr>
        <w:t>和</w:t>
      </w:r>
      <w:r>
        <w:rPr>
          <w:rFonts w:hint="eastAsia"/>
        </w:rPr>
        <w:t>附表清单</w:t>
      </w:r>
      <w:bookmarkEnd w:id="10"/>
      <w:bookmarkEnd w:id="11"/>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0449E8" w:rsidRPr="00B8613A" w:rsidRDefault="000449E8" w:rsidP="00B8613A">
      <w:pPr>
        <w:pStyle w:val="u5"/>
        <w:spacing w:before="24" w:after="24"/>
        <w:ind w:firstLine="480"/>
        <w:rPr>
          <w:rStyle w:val="HTML"/>
          <w:i w:val="0"/>
          <w:iCs w:val="0"/>
        </w:rPr>
      </w:pPr>
    </w:p>
    <w:p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w:t>
      </w:r>
      <w:proofErr w:type="gramStart"/>
      <w:r w:rsidR="00B445A2">
        <w:rPr>
          <w:rFonts w:hint="eastAsia"/>
        </w:rPr>
        <w:t>表题和</w:t>
      </w:r>
      <w:proofErr w:type="gramEnd"/>
      <w:r w:rsidR="00B445A2">
        <w:rPr>
          <w:rFonts w:hint="eastAsia"/>
        </w:rPr>
        <w:t>页码。</w:t>
      </w:r>
    </w:p>
    <w:p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82E24" w:rsidRPr="00714E11" w:rsidRDefault="00182E24" w:rsidP="00AD2F6F">
      <w:pPr>
        <w:pStyle w:val="u5"/>
        <w:spacing w:before="24" w:after="24"/>
        <w:ind w:firstLine="480"/>
      </w:pPr>
    </w:p>
    <w:p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2" w:name="_Toc533927362"/>
    </w:p>
    <w:p w:rsidR="00714E11" w:rsidRDefault="00122287" w:rsidP="00791700">
      <w:pPr>
        <w:pStyle w:val="u4"/>
      </w:pPr>
      <w:bookmarkStart w:id="13" w:name="_Toc432178978"/>
      <w:r>
        <w:rPr>
          <w:rFonts w:hint="eastAsia"/>
        </w:rPr>
        <w:lastRenderedPageBreak/>
        <w:t>缩写和符号</w:t>
      </w:r>
      <w:r w:rsidR="00714E11">
        <w:rPr>
          <w:rFonts w:hint="eastAsia"/>
        </w:rPr>
        <w:t>清单</w:t>
      </w:r>
      <w:bookmarkEnd w:id="12"/>
      <w:bookmarkEnd w:id="13"/>
    </w:p>
    <w:p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714E11" w:rsidRPr="00EE22E7" w:rsidRDefault="00714E11" w:rsidP="00AD2F6F">
      <w:pPr>
        <w:pStyle w:val="u5"/>
        <w:spacing w:before="24" w:after="24"/>
        <w:ind w:firstLine="480"/>
      </w:pPr>
    </w:p>
    <w:p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122287" w:rsidRDefault="00122287" w:rsidP="00AD6FE8">
      <w:pPr>
        <w:pStyle w:val="u4"/>
      </w:pPr>
      <w:bookmarkStart w:id="14" w:name="_Toc432178979"/>
      <w:r>
        <w:rPr>
          <w:rFonts w:hint="eastAsia"/>
        </w:rPr>
        <w:lastRenderedPageBreak/>
        <w:t>术语表</w:t>
      </w:r>
      <w:bookmarkEnd w:id="14"/>
    </w:p>
    <w:p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rsidR="00122287" w:rsidRPr="009971A4" w:rsidRDefault="00122287"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rsidR="00C37647" w:rsidRDefault="00122287" w:rsidP="00E35DE5">
      <w:pPr>
        <w:pStyle w:val="u1"/>
        <w:pageBreakBefore w:val="0"/>
      </w:pPr>
      <w:bookmarkStart w:id="15" w:name="_Toc432178980"/>
      <w:r>
        <w:rPr>
          <w:rFonts w:hint="eastAsia"/>
        </w:rPr>
        <w:lastRenderedPageBreak/>
        <w:t>引言</w:t>
      </w:r>
      <w:bookmarkEnd w:id="15"/>
    </w:p>
    <w:p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 xml:space="preserve">-Nearest Neighbor, </w:t>
      </w:r>
      <w:proofErr w:type="spellStart"/>
      <w:r w:rsidRPr="00385DFE">
        <w:rPr>
          <w:bCs/>
        </w:rPr>
        <w:t>kNN</w:t>
      </w:r>
      <w:proofErr w:type="spellEnd"/>
      <w:r w:rsidRPr="00385DFE">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_Ref397355001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263BA4">
        <w:rPr>
          <w:bCs/>
          <w:vertAlign w:val="superscript"/>
        </w:rPr>
        <w:t xml:space="preserve">[1] </w:t>
      </w:r>
      <w:r w:rsidRPr="0059016F">
        <w:rPr>
          <w:bCs/>
          <w:vertAlign w:val="superscript"/>
        </w:rPr>
        <w:fldChar w:fldCharType="end"/>
      </w:r>
      <w:r w:rsidRPr="00385DFE">
        <w:rPr>
          <w:rFonts w:hint="eastAsia"/>
          <w:bCs/>
        </w:rPr>
        <w:t>通常</w:t>
      </w:r>
      <w:r w:rsidRPr="00385DFE">
        <w:rPr>
          <w:bCs/>
        </w:rPr>
        <w:t>选择欧几里</w:t>
      </w:r>
      <w:proofErr w:type="gramStart"/>
      <w:r w:rsidRPr="00385DFE">
        <w:rPr>
          <w:bCs/>
        </w:rPr>
        <w:t>得距离</w:t>
      </w:r>
      <w:proofErr w:type="gramEnd"/>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_Ref397355245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263BA4">
        <w:rPr>
          <w:bCs/>
          <w:vertAlign w:val="superscript"/>
        </w:rPr>
        <w:t xml:space="preserve">[2] </w:t>
      </w:r>
      <w:r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w:t>
      </w:r>
      <w:proofErr w:type="gramStart"/>
      <w:r>
        <w:rPr>
          <w:rFonts w:hint="eastAsia"/>
          <w:bCs/>
        </w:rPr>
        <w:t>得</w:t>
      </w:r>
      <w:r w:rsidRPr="00385DFE">
        <w:rPr>
          <w:bCs/>
        </w:rPr>
        <w:t>距离</w:t>
      </w:r>
      <w:proofErr w:type="gramEnd"/>
      <w:r w:rsidRPr="00385DFE">
        <w:rPr>
          <w:bCs/>
        </w:rPr>
        <w:t>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263BA4">
        <w:rPr>
          <w:vertAlign w:val="superscript"/>
        </w:rPr>
        <w:t xml:space="preserve">[3]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rsidR="00B74E21" w:rsidRDefault="007B52B9" w:rsidP="007B52B9">
      <w:pPr>
        <w:pStyle w:val="u5"/>
        <w:spacing w:before="24" w:after="24"/>
        <w:ind w:firstLine="480"/>
        <w:rPr>
          <w:rFonts w:hint="eastAsia"/>
        </w:rPr>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；第五章则对测度学习的训练数据组合进行了改进，提出了三元组深度测度学习方法。</w:t>
      </w:r>
    </w:p>
    <w:p w:rsidR="00F30C6D" w:rsidRDefault="006A2F74" w:rsidP="001B7EDE">
      <w:pPr>
        <w:pStyle w:val="u1"/>
      </w:pPr>
      <w:bookmarkStart w:id="16" w:name="_Toc432178981"/>
      <w:r>
        <w:lastRenderedPageBreak/>
        <w:t>文献综述</w:t>
      </w:r>
      <w:bookmarkEnd w:id="16"/>
    </w:p>
    <w:p w:rsidR="00F30C6D" w:rsidRDefault="006A2F74" w:rsidP="001B7EDE">
      <w:pPr>
        <w:pStyle w:val="u2"/>
      </w:pPr>
      <w:bookmarkStart w:id="17" w:name="_Toc432178982"/>
      <w:r>
        <w:rPr>
          <w:rFonts w:hint="eastAsia"/>
        </w:rPr>
        <w:t>测度学习</w:t>
      </w:r>
      <w:r>
        <w:t>的发展背景</w:t>
      </w:r>
      <w:bookmarkEnd w:id="17"/>
    </w:p>
    <w:p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rsidR="006A2F74" w:rsidRDefault="006A2F74" w:rsidP="006A2F74">
      <w:pPr>
        <w:pStyle w:val="u5"/>
        <w:spacing w:before="24" w:after="24"/>
        <w:ind w:firstLineChars="0" w:firstLine="0"/>
        <w:rPr>
          <w:noProof/>
        </w:rPr>
      </w:pPr>
      <w:r w:rsidRPr="00D8491B">
        <w:rPr>
          <w:noProof/>
        </w:rPr>
        <w:drawing>
          <wp:inline distT="0" distB="0" distL="0" distR="0">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rsidR="006A2F74" w:rsidRDefault="006A2F74" w:rsidP="006A2F74">
      <w:pPr>
        <w:pStyle w:val="ub"/>
        <w:spacing w:before="120" w:after="360"/>
      </w:pPr>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263BA4">
        <w:rPr>
          <w:noProof/>
        </w:rPr>
        <w:t>1</w:t>
      </w:r>
      <w:r>
        <w:fldChar w:fldCharType="end"/>
      </w:r>
      <w:r>
        <w:rPr>
          <w:rFonts w:hint="eastAsia"/>
        </w:rPr>
        <w:t xml:space="preserve">  </w:t>
      </w:r>
      <w:r>
        <w:rPr>
          <w:rFonts w:hint="eastAsia"/>
        </w:rPr>
        <w:t>测度学习在人脸识别系统中的应用</w:t>
      </w:r>
    </w:p>
    <w:p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fldChar w:fldCharType="begin"/>
      </w:r>
      <w:r>
        <w:instrText xml:space="preserve"> REF </w:instrText>
      </w:r>
      <w:r>
        <w:rPr>
          <w:rFonts w:hint="eastAsia"/>
        </w:rPr>
        <w:instrText>_Ref305579339 \h</w:instrText>
      </w:r>
      <w:r>
        <w:instrText xml:space="preserve"> </w:instrText>
      </w:r>
      <w:r>
        <w:fldChar w:fldCharType="separate"/>
      </w:r>
      <w:r w:rsidR="00263BA4">
        <w:rPr>
          <w:rFonts w:hint="eastAsia"/>
          <w:b/>
          <w:bCs/>
        </w:rPr>
        <w:t>错误</w:t>
      </w:r>
      <w:r w:rsidR="00263BA4">
        <w:rPr>
          <w:rFonts w:hint="eastAsia"/>
          <w:b/>
          <w:bCs/>
        </w:rPr>
        <w:t>!</w:t>
      </w:r>
      <w:r w:rsidR="00263BA4">
        <w:rPr>
          <w:rFonts w:hint="eastAsia"/>
          <w:b/>
          <w:bCs/>
        </w:rPr>
        <w:t>未找到引用源。</w:t>
      </w:r>
      <w:r>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w:t>
      </w:r>
      <w:proofErr w:type="gramStart"/>
      <w:r>
        <w:rPr>
          <w:rFonts w:hint="eastAsia"/>
        </w:rPr>
        <w:t>不</w:t>
      </w:r>
      <w:proofErr w:type="gramEnd"/>
      <w:r>
        <w:rPr>
          <w:rFonts w:hint="eastAsia"/>
        </w:rPr>
        <w:t>同类数据间距离，如</w:t>
      </w:r>
      <w:r>
        <w:fldChar w:fldCharType="begin"/>
      </w:r>
      <w:r>
        <w:instrText xml:space="preserve"> REF </w:instrText>
      </w:r>
      <w:r>
        <w:rPr>
          <w:rFonts w:hint="eastAsia"/>
        </w:rPr>
        <w:instrText>_Ref305579339 \h</w:instrText>
      </w:r>
      <w:r>
        <w:instrText xml:space="preserve"> </w:instrText>
      </w:r>
      <w:r>
        <w:fldChar w:fldCharType="separate"/>
      </w:r>
      <w:r w:rsidR="00263BA4">
        <w:rPr>
          <w:rFonts w:hint="eastAsia"/>
          <w:b/>
          <w:bCs/>
        </w:rPr>
        <w:t>错误</w:t>
      </w:r>
      <w:r w:rsidR="00263BA4">
        <w:rPr>
          <w:rFonts w:hint="eastAsia"/>
          <w:b/>
          <w:bCs/>
        </w:rPr>
        <w:t>!</w:t>
      </w:r>
      <w:r w:rsidR="00263BA4">
        <w:rPr>
          <w:rFonts w:hint="eastAsia"/>
          <w:b/>
          <w:bCs/>
        </w:rPr>
        <w:t>未找到引用源。</w:t>
      </w:r>
      <w:r>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算法在处理高维复杂数据分类问题上更为有效。</w:t>
      </w:r>
    </w:p>
    <w:p w:rsidR="001B7EDE" w:rsidRDefault="006A2F74" w:rsidP="001B7EDE">
      <w:pPr>
        <w:pStyle w:val="u2"/>
      </w:pPr>
      <w:bookmarkStart w:id="18" w:name="_Toc432178983"/>
      <w:r>
        <w:rPr>
          <w:rFonts w:hint="eastAsia"/>
        </w:rPr>
        <w:lastRenderedPageBreak/>
        <w:t>测度学习</w:t>
      </w:r>
      <w:bookmarkEnd w:id="18"/>
    </w:p>
    <w:p w:rsidR="005B7BB2" w:rsidRDefault="005B7BB2" w:rsidP="005B7BB2">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r>
      <w:r w:rsidRPr="00D54E48">
        <w:rPr>
          <w:vertAlign w:val="superscript"/>
        </w:rPr>
        <w:fldChar w:fldCharType="separate"/>
      </w:r>
      <w:r w:rsidR="00263BA4">
        <w:rPr>
          <w:vertAlign w:val="superscript"/>
        </w:rPr>
        <w:t xml:space="preserve">[4] </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263BA4">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263BA4">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Pr="00807DAF">
        <w:rPr>
          <w:vertAlign w:val="superscript"/>
        </w:rPr>
        <w:fldChar w:fldCharType="begin"/>
      </w:r>
      <w:r w:rsidRPr="00807DAF">
        <w:rPr>
          <w:vertAlign w:val="superscript"/>
        </w:rPr>
        <w:instrText xml:space="preserve"> REF </w:instrText>
      </w:r>
      <w:r w:rsidRPr="00807DAF">
        <w:rPr>
          <w:rFonts w:hint="eastAsia"/>
          <w:vertAlign w:val="superscript"/>
        </w:rPr>
        <w:instrText>_Ref397790216 \r \h</w:instrText>
      </w:r>
      <w:r w:rsidRPr="00807DAF">
        <w:rPr>
          <w:vertAlign w:val="superscript"/>
        </w:rPr>
        <w:instrText xml:space="preserve"> </w:instrText>
      </w:r>
      <w:r w:rsidRPr="00807DAF">
        <w:rPr>
          <w:vertAlign w:val="superscript"/>
        </w:rPr>
      </w:r>
      <w:r w:rsidRPr="00807DAF">
        <w:rPr>
          <w:vertAlign w:val="superscript"/>
        </w:rPr>
        <w:fldChar w:fldCharType="separate"/>
      </w:r>
      <w:r w:rsidR="00263BA4">
        <w:rPr>
          <w:vertAlign w:val="superscript"/>
        </w:rPr>
        <w:t xml:space="preserve">[3] </w:t>
      </w:r>
      <w:r w:rsidRPr="00807DAF">
        <w:rPr>
          <w:vertAlign w:val="superscript"/>
        </w:rPr>
        <w:fldChar w:fldCharType="end"/>
      </w:r>
      <w:r>
        <w:rPr>
          <w:rFonts w:hint="eastAsia"/>
        </w:rPr>
        <w:t>则被认为是测度学习领域的先驱工作。</w:t>
      </w:r>
    </w:p>
    <w:p w:rsidR="005B7BB2" w:rsidRDefault="005B7BB2" w:rsidP="005B7BB2">
      <w:pPr>
        <w:pStyle w:val="u5"/>
        <w:spacing w:before="24" w:after="24"/>
        <w:ind w:firstLine="480"/>
      </w:pPr>
      <w:r w:rsidRPr="009367C9">
        <w:rPr>
          <w:rFonts w:hint="eastAsia"/>
        </w:rPr>
        <w:t>测度学习目的是寻找一个合适的投影矩阵，表征高维空间中</w:t>
      </w:r>
      <w:proofErr w:type="gramStart"/>
      <w:r w:rsidRPr="009367C9">
        <w:rPr>
          <w:rFonts w:hint="eastAsia"/>
        </w:rPr>
        <w:t>不</w:t>
      </w:r>
      <w:proofErr w:type="gramEnd"/>
      <w:r w:rsidRPr="009367C9">
        <w:rPr>
          <w:rFonts w:hint="eastAsia"/>
        </w:rPr>
        <w:t>同类特征，</w:t>
      </w:r>
      <w:proofErr w:type="gramStart"/>
      <w:r w:rsidRPr="009367C9">
        <w:rPr>
          <w:rFonts w:hint="eastAsia"/>
        </w:rPr>
        <w:t>增加类间</w:t>
      </w:r>
      <w:r w:rsidRPr="00C869EB">
        <w:rPr>
          <w:rFonts w:hint="eastAsia"/>
        </w:rPr>
        <w:t>距离</w:t>
      </w:r>
      <w:proofErr w:type="gramEnd"/>
      <w:r w:rsidRPr="00C869EB">
        <w:rPr>
          <w:rFonts w:hint="eastAsia"/>
        </w:rPr>
        <w:t>、减小类</w:t>
      </w:r>
      <w:proofErr w:type="gramStart"/>
      <w:r w:rsidRPr="00C869EB">
        <w:rPr>
          <w:rFonts w:hint="eastAsia"/>
        </w:rPr>
        <w:t>内距离</w:t>
      </w:r>
      <w:proofErr w:type="gramEnd"/>
      <w:r w:rsidRPr="00C869EB">
        <w:rPr>
          <w:rFonts w:hint="eastAsia"/>
        </w:rPr>
        <w:t>以此简化分类问题。因此，我们定义</w:t>
      </w:r>
    </w:p>
    <w:p w:rsidR="005B7BB2" w:rsidRPr="009367C9" w:rsidRDefault="00C05BBA"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m:t>
              </m:r>
              <m:r>
                <m:rPr>
                  <m:nor/>
                </m:rPr>
                <w:rPr>
                  <w:rFonts w:ascii="Times New Roman" w:eastAsia="宋体" w:hAnsi="Times New Roman" w:cs="宋体"/>
                </w:rPr>
                <m:t xml:space="preserve">and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similar</m:t>
              </m:r>
              <m:r>
                <m:rPr>
                  <m:sty m:val="p"/>
                </m:rPr>
                <w:rPr>
                  <w:rFonts w:ascii="Cambria Math" w:eastAsia="宋体" w:hAnsi="Cambria Math" w:cs="宋体"/>
                </w:rPr>
                <m:t>}</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and</m:t>
              </m:r>
              <m:r>
                <m:rPr>
                  <m:nor/>
                </m:rPr>
                <w:rPr>
                  <w:rFonts w:ascii="Times New Roman" w:eastAsia="宋体" w:hAnsi="Times New Roman"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dissimilar</m:t>
              </m:r>
              <m:r>
                <m:rPr>
                  <m:sty m:val="p"/>
                </m:rPr>
                <w:rPr>
                  <w:rFonts w:ascii="Cambria Math" w:eastAsia="宋体" w:hAnsi="Cambria Math" w:cs="宋体"/>
                </w:rPr>
                <m:t>}</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w:t>
      </w:r>
      <w:proofErr w:type="gramStart"/>
      <w:r w:rsidRPr="009367C9">
        <w:rPr>
          <w:rFonts w:ascii="Times New Roman" w:eastAsia="宋体" w:hAnsi="Times New Roman" w:cs="宋体" w:hint="eastAsia"/>
        </w:rPr>
        <w:t>不</w:t>
      </w:r>
      <w:proofErr w:type="gramEnd"/>
      <w:r w:rsidRPr="009367C9">
        <w:rPr>
          <w:rFonts w:ascii="Times New Roman" w:eastAsia="宋体" w:hAnsi="Times New Roman" w:cs="宋体" w:hint="eastAsia"/>
        </w:rPr>
        <w:t>同类数据构成集合。因此，我们可以简单的将测度学习目标函数定义为</w:t>
      </w:r>
    </w:p>
    <w:p w:rsidR="005B7BB2" w:rsidRPr="00B83C06" w:rsidRDefault="00C05BBA"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m:rPr>
                    <m:sty m:val="p"/>
                  </m:rPr>
                  <w:rPr>
                    <w:rFonts w:ascii="Cambria Math" w:hAnsi="Cambria Math" w:cs="宋体"/>
                    <w:sz w:val="24"/>
                    <w:szCs w:val="20"/>
                  </w:rPr>
                  <m:t>M</m:t>
                </m:r>
              </m:lim>
            </m:limLow>
          </m:fName>
          <m:e>
            <w:bookmarkStart w:id="19"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w:bookmarkEnd w:id="19"/>
            <m:r>
              <m:rPr>
                <m:sty m:val="p"/>
              </m:rPr>
              <w:rPr>
                <w:rFonts w:ascii="Cambria Math" w:hAnsi="Cambria Math" w:cs="宋体"/>
                <w:sz w:val="24"/>
                <w:szCs w:val="20"/>
              </w:rPr>
              <m:t>+λR(M)</m:t>
            </m:r>
          </m:e>
        </m:func>
      </m:oMath>
      <w:r w:rsidR="005B7BB2">
        <w:rPr>
          <w:rFonts w:cs="宋体" w:hint="eastAsia"/>
          <w:sz w:val="24"/>
          <w:szCs w:val="20"/>
        </w:rPr>
        <w:t xml:space="preserve">                   (2-</w:t>
      </w:r>
      <w:r w:rsidR="005B7BB2" w:rsidRPr="00B83C06">
        <w:rPr>
          <w:rFonts w:cs="宋体" w:hint="eastAsia"/>
          <w:sz w:val="24"/>
          <w:szCs w:val="20"/>
        </w:rPr>
        <w:t>2)</w:t>
      </w:r>
    </w:p>
    <w:p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20" w:name="OLE_LINK8"/>
      <w:bookmarkStart w:id="21" w:name="OLE_LINK9"/>
      <w:r w:rsidRPr="00B83C06">
        <w:rPr>
          <w:rFonts w:cs="宋体" w:hint="eastAsia"/>
          <w:sz w:val="24"/>
          <w:szCs w:val="20"/>
        </w:rPr>
        <w:t>M</w:t>
      </w:r>
      <w:bookmarkEnd w:id="20"/>
      <w:bookmarkEnd w:id="21"/>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proofErr w:type="spellStart"/>
      <w:r w:rsidRPr="00B83C06">
        <w:rPr>
          <w:rFonts w:cs="宋体"/>
          <w:sz w:val="24"/>
          <w:szCs w:val="20"/>
        </w:rPr>
        <w:t>kNN</w:t>
      </w:r>
      <w:proofErr w:type="spellEnd"/>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proofErr w:type="gramStart"/>
      <w:r w:rsidRPr="00B83C06">
        <w:rPr>
          <w:rFonts w:cs="宋体" w:hint="eastAsia"/>
          <w:sz w:val="24"/>
          <w:szCs w:val="20"/>
        </w:rPr>
        <w:t>是否</w:t>
      </w:r>
      <w:r w:rsidRPr="00B83C06">
        <w:rPr>
          <w:rFonts w:cs="宋体"/>
          <w:sz w:val="24"/>
          <w:szCs w:val="20"/>
        </w:rPr>
        <w:t>降维等</w:t>
      </w:r>
      <w:proofErr w:type="gramEnd"/>
      <w:r w:rsidRPr="00B83C06">
        <w:rPr>
          <w:rFonts w:cs="宋体"/>
          <w:sz w:val="24"/>
          <w:szCs w:val="20"/>
        </w:rPr>
        <w:t>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2" w:name="OLE_LINK5"/>
        <w:bookmarkStart w:id="23"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2"/>
      <w:bookmarkEnd w:id="23"/>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弱监督学习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w:t>
      </w:r>
      <w:proofErr w:type="gramStart"/>
      <w:r w:rsidRPr="00B83C06">
        <w:rPr>
          <w:rFonts w:cs="宋体"/>
          <w:sz w:val="24"/>
          <w:szCs w:val="20"/>
        </w:rPr>
        <w:t>集没有</w:t>
      </w:r>
      <w:proofErr w:type="gramEnd"/>
      <w:r w:rsidRPr="00B83C06">
        <w:rPr>
          <w:rFonts w:cs="宋体"/>
          <w:sz w:val="24"/>
          <w:szCs w:val="20"/>
        </w:rPr>
        <w:t>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w:t>
      </w:r>
      <w:proofErr w:type="gramStart"/>
      <w:r w:rsidRPr="00B83C06">
        <w:rPr>
          <w:rFonts w:cs="宋体"/>
          <w:sz w:val="24"/>
          <w:szCs w:val="20"/>
        </w:rPr>
        <w:t>集只能</w:t>
      </w:r>
      <w:proofErr w:type="gramEnd"/>
      <w:r w:rsidRPr="00B83C06">
        <w:rPr>
          <w:rFonts w:cs="宋体"/>
          <w:sz w:val="24"/>
          <w:szCs w:val="20"/>
        </w:rPr>
        <w:t>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半监督学习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w:t>
      </w:r>
      <w:proofErr w:type="gramStart"/>
      <w:r w:rsidRPr="00B83C06">
        <w:rPr>
          <w:rFonts w:cs="宋体"/>
          <w:sz w:val="24"/>
          <w:szCs w:val="20"/>
        </w:rPr>
        <w:t>集分为</w:t>
      </w:r>
      <w:proofErr w:type="gramEnd"/>
      <w:r w:rsidRPr="00B83C06">
        <w:rPr>
          <w:rFonts w:cs="宋体"/>
          <w:sz w:val="24"/>
          <w:szCs w:val="20"/>
        </w:rPr>
        <w:t>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w:t>
      </w:r>
      <w:r w:rsidRPr="00B83C06">
        <w:rPr>
          <w:rFonts w:cs="宋体"/>
          <w:sz w:val="24"/>
          <w:szCs w:val="20"/>
        </w:rPr>
        <w:lastRenderedPageBreak/>
        <w:t>信息不足而导致的模型过拟合现象。</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非线性距离</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w:t>
      </w:r>
      <w:proofErr w:type="gramStart"/>
      <w:r w:rsidRPr="00B83C06">
        <w:rPr>
          <w:rFonts w:cs="宋体"/>
          <w:sz w:val="24"/>
          <w:szCs w:val="20"/>
        </w:rPr>
        <w:t>凸</w:t>
      </w:r>
      <w:proofErr w:type="gramEnd"/>
      <w:r w:rsidRPr="00B83C06">
        <w:rPr>
          <w:rFonts w:cs="宋体"/>
          <w:sz w:val="24"/>
          <w:szCs w:val="20"/>
        </w:rPr>
        <w:t>，</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w:t>
      </w:r>
      <w:proofErr w:type="gramStart"/>
      <w:r w:rsidRPr="00B83C06">
        <w:rPr>
          <w:rFonts w:cs="宋体"/>
          <w:sz w:val="24"/>
          <w:szCs w:val="20"/>
        </w:rPr>
        <w:t>凸</w:t>
      </w:r>
      <w:proofErr w:type="gramEnd"/>
      <w:r w:rsidRPr="00B83C06">
        <w:rPr>
          <w:rFonts w:cs="宋体"/>
          <w:sz w:val="24"/>
          <w:szCs w:val="20"/>
        </w:rPr>
        <w:t>优化方法和非</w:t>
      </w:r>
      <w:proofErr w:type="gramStart"/>
      <w:r w:rsidRPr="00B83C06">
        <w:rPr>
          <w:rFonts w:cs="宋体"/>
          <w:sz w:val="24"/>
          <w:szCs w:val="20"/>
        </w:rPr>
        <w:t>凸</w:t>
      </w:r>
      <w:proofErr w:type="gramEnd"/>
      <w:r w:rsidRPr="00B83C06">
        <w:rPr>
          <w:rFonts w:cs="宋体"/>
          <w:sz w:val="24"/>
          <w:szCs w:val="20"/>
        </w:rPr>
        <w:t>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proofErr w:type="gramStart"/>
      <w:r w:rsidRPr="00B83C06">
        <w:rPr>
          <w:rFonts w:cs="宋体"/>
          <w:sz w:val="24"/>
          <w:szCs w:val="20"/>
        </w:rPr>
        <w:t>凸</w:t>
      </w:r>
      <w:proofErr w:type="gramEnd"/>
      <w:r w:rsidRPr="00B83C06">
        <w:rPr>
          <w:rFonts w:cs="宋体"/>
          <w:sz w:val="24"/>
          <w:szCs w:val="20"/>
        </w:rPr>
        <w:t>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proofErr w:type="gramStart"/>
      <w:r w:rsidRPr="00B83C06">
        <w:rPr>
          <w:rFonts w:cs="宋体" w:hint="eastAsia"/>
          <w:sz w:val="24"/>
          <w:szCs w:val="20"/>
        </w:rPr>
        <w:t>凸</w:t>
      </w:r>
      <w:proofErr w:type="gramEnd"/>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rsidR="00FF09E8" w:rsidRPr="00806D03" w:rsidRDefault="005B7BB2" w:rsidP="005B7BB2">
      <w:pPr>
        <w:pStyle w:val="u5"/>
        <w:spacing w:before="24" w:after="24"/>
        <w:ind w:firstLine="480"/>
      </w:pPr>
      <w:r w:rsidRPr="00B83C06">
        <w:rPr>
          <w:rFonts w:hint="eastAsia"/>
        </w:rPr>
        <w:t>此外</w:t>
      </w:r>
      <w:r w:rsidRPr="00B83C06">
        <w:t>，不同的测度学习算法根据</w:t>
      </w:r>
      <w:proofErr w:type="gramStart"/>
      <w:r w:rsidRPr="00B83C06">
        <w:t>是否</w:t>
      </w:r>
      <w:r w:rsidRPr="00B83C06">
        <w:rPr>
          <w:rFonts w:hint="eastAsia"/>
        </w:rPr>
        <w:t>降维</w:t>
      </w:r>
      <w:r w:rsidRPr="00B83C06">
        <w:t>也</w:t>
      </w:r>
      <w:proofErr w:type="gramEnd"/>
      <w:r w:rsidRPr="00B83C06">
        <w:t>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rsidR="002C6850" w:rsidRDefault="005B7BB2" w:rsidP="002C6850">
      <w:pPr>
        <w:pStyle w:val="u3"/>
      </w:pPr>
      <w:bookmarkStart w:id="24" w:name="_Toc432178984"/>
      <w:r>
        <w:rPr>
          <w:rFonts w:hint="eastAsia"/>
        </w:rPr>
        <w:t>马氏距离</w:t>
      </w:r>
      <w:bookmarkEnd w:id="24"/>
    </w:p>
    <w:p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proofErr w:type="spellStart"/>
      <w:r w:rsidRPr="00D645EE">
        <w:rPr>
          <w:rFonts w:cs="宋体"/>
          <w:sz w:val="24"/>
          <w:szCs w:val="20"/>
        </w:rPr>
        <w:t>Malahanobis</w:t>
      </w:r>
      <w:proofErr w:type="spellEnd"/>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5" w:name="_Ref397787456"/>
    <w:bookmarkStart w:id="26" w:name="_Ref397787448"/>
    <w:p w:rsidR="00E12B36" w:rsidRPr="00D645EE" w:rsidRDefault="00C05BBA"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5"/>
      <w:bookmarkEnd w:id="26"/>
    </w:p>
    <w:p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7"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7"/>
      <w:r w:rsidRPr="00D645EE">
        <w:rPr>
          <w:rFonts w:cs="宋体" w:hint="eastAsia"/>
          <w:sz w:val="24"/>
          <w:szCs w:val="20"/>
        </w:rPr>
        <w:t>，</w:t>
      </w:r>
      <w:bookmarkStart w:id="28" w:name="OLE_LINK3"/>
      <w:bookmarkStart w:id="29"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8"/>
      <w:bookmarkEnd w:id="29"/>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263BA4" w:rsidRPr="00263BA4">
        <w:rPr>
          <w:rFonts w:cs="宋体" w:hint="eastAsia"/>
          <w:sz w:val="24"/>
          <w:szCs w:val="20"/>
        </w:rPr>
        <w:t>图</w:t>
      </w:r>
      <w:r w:rsidR="00263BA4" w:rsidRPr="00263BA4">
        <w:rPr>
          <w:rFonts w:cs="宋体" w:hint="eastAsia"/>
          <w:sz w:val="24"/>
          <w:szCs w:val="20"/>
        </w:rPr>
        <w:t xml:space="preserve"> </w:t>
      </w:r>
      <w:r w:rsidR="00263BA4" w:rsidRPr="00263BA4">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rsidR="00FF09E8" w:rsidRDefault="00E12B36" w:rsidP="00E12B36">
      <w:pPr>
        <w:pStyle w:val="u5"/>
        <w:spacing w:before="24" w:after="24"/>
        <w:ind w:firstLineChars="0" w:firstLine="0"/>
        <w:jc w:val="center"/>
      </w:pPr>
      <w:r w:rsidRPr="00015DF0">
        <w:rPr>
          <w:noProof/>
        </w:rPr>
        <w:drawing>
          <wp:inline distT="0" distB="0" distL="0" distR="0" wp14:anchorId="2E044011" wp14:editId="741A87E4">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8061" cy="1974161"/>
                    </a:xfrm>
                    <a:prstGeom prst="rect">
                      <a:avLst/>
                    </a:prstGeom>
                  </pic:spPr>
                </pic:pic>
              </a:graphicData>
            </a:graphic>
          </wp:inline>
        </w:drawing>
      </w:r>
    </w:p>
    <w:p w:rsidR="00E12B36" w:rsidRDefault="00E12B36" w:rsidP="00E12B36">
      <w:pPr>
        <w:pStyle w:val="u5"/>
        <w:spacing w:before="24" w:after="24"/>
        <w:ind w:firstLineChars="0" w:firstLine="0"/>
        <w:jc w:val="center"/>
      </w:pPr>
    </w:p>
    <w:p w:rsidR="00E12B36" w:rsidRDefault="00E12B36" w:rsidP="00E12B36">
      <w:pPr>
        <w:pStyle w:val="ub"/>
        <w:spacing w:before="120" w:after="360"/>
        <w:rPr>
          <w:bCs/>
          <w:sz w:val="20"/>
        </w:rPr>
      </w:pPr>
      <w:bookmarkStart w:id="30"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263BA4">
        <w:rPr>
          <w:noProof/>
        </w:rPr>
        <w:t>2</w:t>
      </w:r>
      <w:r>
        <w:fldChar w:fldCharType="end"/>
      </w:r>
      <w:bookmarkEnd w:id="30"/>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w:lastRenderedPageBreak/>
          <m:t>M</m:t>
        </m:r>
      </m:oMath>
      <w:r w:rsidRPr="00D645EE">
        <w:rPr>
          <w:rFonts w:cs="宋体" w:hint="eastAsia"/>
          <w:sz w:val="24"/>
          <w:szCs w:val="20"/>
        </w:rPr>
        <w:t>为</w:t>
      </w:r>
      <w:r w:rsidRPr="00D645EE">
        <w:rPr>
          <w:rFonts w:cs="宋体"/>
          <w:sz w:val="24"/>
          <w:szCs w:val="20"/>
        </w:rPr>
        <w:t>半正定矩阵可以确保马氏距离有如下性质</w:t>
      </w:r>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rsidR="002E63A2" w:rsidRPr="006B057E" w:rsidRDefault="002E63A2" w:rsidP="002E63A2">
      <w:pPr>
        <w:pStyle w:val="afff9"/>
        <w:numPr>
          <w:ilvl w:val="0"/>
          <w:numId w:val="47"/>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rsidR="002E63A2" w:rsidRPr="00D645EE" w:rsidRDefault="00C05BBA"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w:t>
      </w:r>
      <w:proofErr w:type="gramStart"/>
      <w:r w:rsidRPr="00D645EE">
        <w:rPr>
          <w:rFonts w:cs="宋体" w:hint="eastAsia"/>
          <w:sz w:val="24"/>
          <w:szCs w:val="20"/>
        </w:rPr>
        <w:t>秩</w:t>
      </w:r>
      <w:proofErr w:type="gramEnd"/>
      <w:r w:rsidRPr="00D645EE">
        <w:rPr>
          <w:rFonts w:cs="宋体" w:hint="eastAsia"/>
          <w:sz w:val="24"/>
          <w:szCs w:val="20"/>
        </w:rPr>
        <w:t>矩阵，</w:t>
      </w:r>
      <w:r w:rsidRPr="00D645EE">
        <w:rPr>
          <w:rFonts w:cs="宋体"/>
          <w:sz w:val="24"/>
          <w:szCs w:val="20"/>
        </w:rPr>
        <w:t>即</w:t>
      </w:r>
      <m:oMath>
        <m:r>
          <m:rPr>
            <m:nor/>
          </m:rPr>
          <w:rPr>
            <w:rFonts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w:t>
      </w:r>
      <w:proofErr w:type="gramStart"/>
      <w:r w:rsidRPr="00D645EE">
        <w:rPr>
          <w:rFonts w:cs="宋体"/>
          <w:sz w:val="24"/>
          <w:szCs w:val="20"/>
        </w:rPr>
        <w:t>锥</w:t>
      </w:r>
      <w:proofErr w:type="gramEnd"/>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w:t>
      </w:r>
      <w:proofErr w:type="gramStart"/>
      <w:r w:rsidRPr="00D645EE">
        <w:rPr>
          <w:rFonts w:cs="宋体"/>
          <w:sz w:val="24"/>
          <w:szCs w:val="20"/>
        </w:rPr>
        <w:t>秩</w:t>
      </w:r>
      <w:proofErr w:type="gramEnd"/>
      <w:r w:rsidRPr="00D645EE">
        <w:rPr>
          <w:rFonts w:cs="宋体"/>
          <w:sz w:val="24"/>
          <w:szCs w:val="20"/>
        </w:rPr>
        <w:t>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w:t>
      </w:r>
      <w:proofErr w:type="gramStart"/>
      <w:r w:rsidRPr="00D645EE">
        <w:rPr>
          <w:rFonts w:cs="宋体"/>
          <w:sz w:val="24"/>
          <w:szCs w:val="20"/>
        </w:rPr>
        <w:t>秩</w:t>
      </w:r>
      <w:proofErr w:type="gramEnd"/>
      <w:r w:rsidRPr="00D645EE">
        <w:rPr>
          <w:rFonts w:cs="宋体" w:hint="eastAsia"/>
          <w:sz w:val="24"/>
          <w:szCs w:val="20"/>
        </w:rPr>
        <w:t>投影</w:t>
      </w:r>
      <w:r w:rsidRPr="00D645EE">
        <w:rPr>
          <w:rFonts w:cs="宋体"/>
          <w:sz w:val="24"/>
          <w:szCs w:val="20"/>
        </w:rPr>
        <w:t>矩阵代替满</w:t>
      </w:r>
      <w:proofErr w:type="gramStart"/>
      <w:r w:rsidRPr="00D645EE">
        <w:rPr>
          <w:rFonts w:cs="宋体"/>
          <w:sz w:val="24"/>
          <w:szCs w:val="20"/>
        </w:rPr>
        <w:t>秩</w:t>
      </w:r>
      <w:proofErr w:type="gramEnd"/>
      <w:r w:rsidRPr="00D645EE">
        <w:rPr>
          <w:rFonts w:cs="宋体"/>
          <w:sz w:val="24"/>
          <w:szCs w:val="20"/>
        </w:rPr>
        <w:t>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rsidR="002C6850" w:rsidRDefault="00A47C84" w:rsidP="002C6850">
      <w:pPr>
        <w:pStyle w:val="u3"/>
      </w:pPr>
      <w:bookmarkStart w:id="31" w:name="_Toc432178985"/>
      <w:r>
        <w:rPr>
          <w:rFonts w:hint="eastAsia"/>
        </w:rPr>
        <w:t>线性</w:t>
      </w:r>
      <w:r>
        <w:t>测度学习</w:t>
      </w:r>
      <w:bookmarkEnd w:id="31"/>
    </w:p>
    <w:p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[3]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w:t>
      </w:r>
      <w:proofErr w:type="gramStart"/>
      <w:r w:rsidRPr="00134EED">
        <w:rPr>
          <w:rFonts w:cs="宋体"/>
          <w:sz w:val="24"/>
          <w:szCs w:val="20"/>
        </w:rPr>
        <w:t>凸</w:t>
      </w:r>
      <w:proofErr w:type="gramEnd"/>
      <w:r w:rsidRPr="00134EED">
        <w:rPr>
          <w:rFonts w:cs="宋体"/>
          <w:sz w:val="24"/>
          <w:szCs w:val="20"/>
        </w:rPr>
        <w:t>优化目标函数</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Large Margin Nearest 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[7]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2" w:name="OLE_LINK10"/>
                  <w:bookmarkStart w:id="33" w:name="OLE_LINK11"/>
                  <m:r>
                    <w:rPr>
                      <w:rFonts w:ascii="Cambria Math" w:eastAsia="宋体" w:hAnsi="Cambria Math" w:cs="宋体"/>
                    </w:rPr>
                    <m:t>μ</m:t>
                  </m:r>
                  <w:bookmarkEnd w:id="32"/>
                  <w:bookmarkEnd w:id="33"/>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nor/>
                </m:rPr>
                <w:rPr>
                  <w:rFonts w:ascii="Times New Roman" w:eastAsia="宋体" w:hAnsi="Times New Roman" w:cs="宋体"/>
                </w:rPr>
                <m:t xml:space="preserve">s.t.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lastRenderedPageBreak/>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proofErr w:type="spellStart"/>
      <w:r w:rsidRPr="00134EED">
        <w:rPr>
          <w:rFonts w:cs="宋体"/>
          <w:sz w:val="24"/>
          <w:szCs w:val="20"/>
        </w:rPr>
        <w:t>LogDet</w:t>
      </w:r>
      <w:proofErr w:type="spellEnd"/>
      <w:r w:rsidRPr="00134EED">
        <w:rPr>
          <w:rFonts w:cs="宋体"/>
          <w:sz w:val="24"/>
          <w:szCs w:val="20"/>
        </w:rPr>
        <w:t xml:space="preserve"> divergence regularization</w:t>
      </w:r>
      <w:r w:rsidRPr="00134EED">
        <w:rPr>
          <w:rFonts w:cs="宋体" w:hint="eastAsia"/>
          <w:sz w:val="24"/>
          <w:szCs w:val="20"/>
        </w:rPr>
        <w:t>)</w:t>
      </w:r>
    </w:p>
    <w:p w:rsidR="00A47C84" w:rsidRPr="00134EED" w:rsidRDefault="00C05BBA"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4"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4"/>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proofErr w:type="gramStart"/>
      <w:r w:rsidRPr="00134EED">
        <w:rPr>
          <w:rFonts w:cs="宋体"/>
          <w:sz w:val="24"/>
          <w:szCs w:val="20"/>
        </w:rPr>
        <w:t>最大类间距离</w:t>
      </w:r>
      <w:proofErr w:type="gramEnd"/>
      <w:r w:rsidRPr="00134EED">
        <w:rPr>
          <w:rFonts w:cs="宋体"/>
          <w:sz w:val="24"/>
          <w:szCs w:val="20"/>
        </w:rPr>
        <w:t>。</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5" w:name="_Ref397849064"/>
    <w:bookmarkStart w:id="36" w:name="_Ref397849054"/>
    <w:p w:rsidR="00A47C84" w:rsidRPr="00134EED" w:rsidRDefault="00C05BB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nor/>
                  </m:rPr>
                  <w:rPr>
                    <w:rFonts w:ascii="Times New Roman" w:eastAsia="宋体" w:hAnsi="Times New Roman" w:cs="宋体"/>
                  </w:rPr>
                  <m:t>log</m:t>
                </m:r>
              </m:fName>
              <m:e>
                <m:func>
                  <m:funcPr>
                    <m:ctrlPr>
                      <w:rPr>
                        <w:rFonts w:ascii="Cambria Math" w:eastAsia="宋体" w:hAnsi="Cambria Math" w:cs="宋体"/>
                      </w:rPr>
                    </m:ctrlPr>
                  </m:funcPr>
                  <m:fName>
                    <w:proofErr w:type="spellStart"/>
                    <m:r>
                      <m:rPr>
                        <m:nor/>
                      </m:rPr>
                      <w:rPr>
                        <w:rFonts w:ascii="Times New Roman" w:eastAsia="宋体" w:hAnsi="Times New Roman" w:cs="宋体"/>
                      </w:rPr>
                      <m:t>det</m:t>
                    </m:r>
                    <w:proofErr w:type="spellEnd"/>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7"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7"/>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8" w:name="_Ref397849069"/>
      <w:bookmarkEnd w:id="35"/>
      <w:r w:rsidR="00A47C84">
        <w:rPr>
          <w:rFonts w:ascii="Times New Roman" w:eastAsia="宋体" w:hAnsi="Times New Roman" w:cs="宋体" w:hint="eastAsia"/>
        </w:rPr>
        <w:t>2-9</w:t>
      </w:r>
      <w:r w:rsidR="00A47C84" w:rsidRPr="00134EED">
        <w:rPr>
          <w:rFonts w:ascii="Times New Roman" w:eastAsia="宋体" w:hAnsi="Times New Roman" w:cs="宋体"/>
        </w:rPr>
        <w:t>)</w:t>
      </w:r>
      <w:bookmarkEnd w:id="36"/>
      <w:bookmarkEnd w:id="38"/>
    </w:p>
    <w:p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w:t>
      </w:r>
      <w:proofErr w:type="gramStart"/>
      <w:r w:rsidRPr="00134EED">
        <w:rPr>
          <w:rFonts w:cs="宋体"/>
          <w:sz w:val="24"/>
          <w:szCs w:val="20"/>
        </w:rPr>
        <w:t>为半定</w:t>
      </w:r>
      <w:r w:rsidRPr="00134EED">
        <w:rPr>
          <w:rFonts w:cs="宋体" w:hint="eastAsia"/>
          <w:sz w:val="24"/>
          <w:szCs w:val="20"/>
        </w:rPr>
        <w:t>优化</w:t>
      </w:r>
      <w:proofErr w:type="gramEnd"/>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block 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rsidR="00A47C84" w:rsidRDefault="00A47C84" w:rsidP="00A47C84">
      <w:pPr>
        <w:pStyle w:val="u3"/>
        <w:ind w:left="2400" w:hanging="2400"/>
      </w:pPr>
      <w:bookmarkStart w:id="39" w:name="_Toc432178986"/>
      <w:r>
        <w:rPr>
          <w:rFonts w:hint="eastAsia"/>
        </w:rPr>
        <w:t>非线性测度学习</w:t>
      </w:r>
      <w:bookmarkEnd w:id="39"/>
    </w:p>
    <w:p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w:t>
      </w:r>
      <w:r w:rsidRPr="00134EED">
        <w:rPr>
          <w:rFonts w:cs="宋体"/>
          <w:sz w:val="24"/>
          <w:szCs w:val="20"/>
        </w:rPr>
        <w:lastRenderedPageBreak/>
        <w:t>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proofErr w:type="spellStart"/>
      <w:r w:rsidRPr="00134EED">
        <w:rPr>
          <w:rFonts w:cs="宋体"/>
          <w:sz w:val="24"/>
          <w:szCs w:val="20"/>
        </w:rPr>
        <w:t>kernelization</w:t>
      </w:r>
      <w:proofErr w:type="spellEnd"/>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40"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40"/>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rsidR="00A47C84" w:rsidRDefault="00A47C84" w:rsidP="00A47C84">
      <w:pPr>
        <w:pStyle w:val="u3"/>
        <w:ind w:left="2400" w:hanging="2400"/>
      </w:pPr>
      <w:bookmarkStart w:id="41" w:name="_Toc432178987"/>
      <w:r>
        <w:rPr>
          <w:rFonts w:hint="eastAsia"/>
        </w:rPr>
        <w:t>结构化测度学习</w:t>
      </w:r>
      <w:bookmarkEnd w:id="41"/>
    </w:p>
    <w:p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w:t>
      </w:r>
      <w:proofErr w:type="gramStart"/>
      <w:r w:rsidRPr="006C0438">
        <w:rPr>
          <w:rFonts w:cs="宋体"/>
          <w:sz w:val="24"/>
          <w:szCs w:val="20"/>
        </w:rPr>
        <w:t>向量机</w:t>
      </w:r>
      <w:proofErr w:type="gramEnd"/>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proofErr w:type="spellStart"/>
      <w:r w:rsidRPr="006C0438">
        <w:rPr>
          <w:rFonts w:cs="宋体"/>
          <w:sz w:val="24"/>
          <w:szCs w:val="20"/>
        </w:rPr>
        <w:t>McFee</w:t>
      </w:r>
      <w:proofErr w:type="spellEnd"/>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263BA4" w:rsidRPr="00263BA4">
        <w:rPr>
          <w:rFonts w:cs="宋体"/>
          <w:sz w:val="24"/>
          <w:szCs w:val="20"/>
          <w:vertAlign w:val="superscript"/>
        </w:rPr>
        <w:t>[18]</w:t>
      </w:r>
      <w:r w:rsidR="00263BA4">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rsidR="00A47C84" w:rsidRPr="006C0438"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2" w:name="OLE_LINK18"/>
              <w:bookmarkStart w:id="43"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2"/>
              <w:bookmarkEnd w:id="43"/>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rsidR="00A47C84" w:rsidRPr="006C0438" w:rsidRDefault="00A47C84" w:rsidP="00A47C84">
      <w:pPr>
        <w:spacing w:line="312" w:lineRule="auto"/>
        <w:rPr>
          <w:rFonts w:cs="宋体"/>
          <w:sz w:val="24"/>
          <w:szCs w:val="20"/>
        </w:rPr>
      </w:pPr>
      <w:r w:rsidRPr="006C0438">
        <w:rPr>
          <w:rFonts w:cs="宋体" w:hint="eastAsia"/>
          <w:sz w:val="24"/>
          <w:szCs w:val="20"/>
        </w:rPr>
        <w:t>其中</w:t>
      </w:r>
    </w:p>
    <w:p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4"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4"/>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rsidR="00A47C84" w:rsidRPr="006C0438" w:rsidRDefault="00C05BBA"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proofErr w:type="spellStart"/>
      <w:r w:rsidRPr="006C0438">
        <w:rPr>
          <w:rFonts w:cs="宋体"/>
          <w:sz w:val="24"/>
          <w:szCs w:val="20"/>
        </w:rPr>
        <w:t>McFee</w:t>
      </w:r>
      <w:proofErr w:type="spellEnd"/>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263BA4" w:rsidRPr="00263BA4">
        <w:rPr>
          <w:rFonts w:cs="宋体"/>
          <w:sz w:val="24"/>
          <w:szCs w:val="20"/>
          <w:vertAlign w:val="superscript"/>
        </w:rPr>
        <w:t>[19]</w:t>
      </w:r>
      <w:r w:rsidR="00263BA4">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rsidR="00A47C84" w:rsidRPr="006C0438" w:rsidRDefault="00C05BB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lastRenderedPageBreak/>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proofErr w:type="spellStart"/>
      <w:r w:rsidRPr="006C0438">
        <w:rPr>
          <w:rFonts w:cs="宋体"/>
          <w:sz w:val="24"/>
          <w:szCs w:val="20"/>
        </w:rPr>
        <w:t>McFee</w:t>
      </w:r>
      <w:proofErr w:type="spellEnd"/>
      <w:r w:rsidRPr="006C0438">
        <w:rPr>
          <w:rFonts w:cs="宋体" w:hint="eastAsia"/>
          <w:sz w:val="24"/>
          <w:szCs w:val="20"/>
        </w:rPr>
        <w:t>将</w:t>
      </w:r>
      <w:r w:rsidRPr="006C0438">
        <w:rPr>
          <w:rFonts w:cs="宋体"/>
          <w:sz w:val="24"/>
          <w:szCs w:val="20"/>
        </w:rPr>
        <w:t>原优化问题分解为三个子优化问题并引入拉格朗日乘子进行求解。</w:t>
      </w:r>
    </w:p>
    <w:p w:rsidR="002C6850" w:rsidRDefault="00A47C84" w:rsidP="002C6850">
      <w:pPr>
        <w:pStyle w:val="u2"/>
      </w:pPr>
      <w:bookmarkStart w:id="45" w:name="_Toc432178988"/>
      <w:r>
        <w:rPr>
          <w:rFonts w:hint="eastAsia"/>
        </w:rPr>
        <w:t>测度学习</w:t>
      </w:r>
      <w:r>
        <w:t>相关领域</w:t>
      </w:r>
      <w:bookmarkEnd w:id="45"/>
    </w:p>
    <w:p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w:t>
      </w:r>
      <w:proofErr w:type="gramStart"/>
      <w:r w:rsidRPr="006C0438">
        <w:rPr>
          <w:rFonts w:cs="宋体"/>
          <w:sz w:val="24"/>
          <w:szCs w:val="20"/>
        </w:rPr>
        <w:t>矩</w:t>
      </w:r>
      <w:proofErr w:type="gramEnd"/>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proofErr w:type="gramStart"/>
      <w:r w:rsidRPr="006C0438">
        <w:rPr>
          <w:rFonts w:cs="宋体" w:hint="eastAsia"/>
          <w:sz w:val="24"/>
          <w:szCs w:val="20"/>
        </w:rPr>
        <w:t>通过词袋模型</w:t>
      </w:r>
      <w:proofErr w:type="gramEnd"/>
      <w:r w:rsidRPr="006C0438">
        <w:rPr>
          <w:rFonts w:cs="宋体" w:hint="eastAsia"/>
          <w:sz w:val="24"/>
          <w:szCs w:val="20"/>
        </w:rPr>
        <w:t>(</w:t>
      </w:r>
      <w:r w:rsidRPr="006C0438">
        <w:rPr>
          <w:rFonts w:cs="宋体"/>
          <w:sz w:val="24"/>
          <w:szCs w:val="20"/>
        </w:rPr>
        <w:t xml:space="preserve">Bags-of-Visual-Words, </w:t>
      </w:r>
      <w:proofErr w:type="spellStart"/>
      <w:r w:rsidRPr="006C0438">
        <w:rPr>
          <w:rFonts w:cs="宋体"/>
          <w:sz w:val="24"/>
          <w:szCs w:val="20"/>
        </w:rPr>
        <w:t>BoVW</w:t>
      </w:r>
      <w:proofErr w:type="spellEnd"/>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[21]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[22]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[24]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w:t>
      </w:r>
      <w:proofErr w:type="gramStart"/>
      <w:r w:rsidRPr="006C0438">
        <w:rPr>
          <w:rFonts w:cs="宋体" w:hint="eastAsia"/>
          <w:sz w:val="24"/>
          <w:szCs w:val="20"/>
        </w:rPr>
        <w:t>核方法</w:t>
      </w:r>
      <w:proofErr w:type="gramEnd"/>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263BA4">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proofErr w:type="gramStart"/>
      <w:r w:rsidRPr="006C0438">
        <w:rPr>
          <w:rFonts w:cs="宋体"/>
          <w:sz w:val="24"/>
          <w:szCs w:val="20"/>
        </w:rPr>
        <w:t>降维</w:t>
      </w:r>
      <w:r w:rsidRPr="006C0438">
        <w:rPr>
          <w:rFonts w:cs="宋体" w:hint="eastAsia"/>
          <w:sz w:val="24"/>
          <w:szCs w:val="20"/>
        </w:rPr>
        <w:t>问题</w:t>
      </w:r>
      <w:proofErr w:type="gramEnd"/>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[29] </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rsidR="00A47C84" w:rsidRPr="006C0438" w:rsidRDefault="00A47C84" w:rsidP="00A47C84">
      <w:pPr>
        <w:spacing w:line="312" w:lineRule="auto"/>
        <w:ind w:firstLine="420"/>
        <w:rPr>
          <w:rFonts w:cs="宋体"/>
          <w:sz w:val="24"/>
          <w:szCs w:val="20"/>
        </w:rPr>
      </w:pPr>
      <w:proofErr w:type="gramStart"/>
      <w:r w:rsidRPr="006C0438">
        <w:rPr>
          <w:rFonts w:cs="宋体" w:hint="eastAsia"/>
          <w:sz w:val="24"/>
          <w:szCs w:val="20"/>
        </w:rPr>
        <w:t>核方法</w:t>
      </w:r>
      <w:proofErr w:type="gramEnd"/>
      <w:r w:rsidRPr="006C0438">
        <w:rPr>
          <w:rFonts w:cs="宋体"/>
          <w:sz w:val="24"/>
          <w:szCs w:val="20"/>
        </w:rPr>
        <w:t>通常</w:t>
      </w:r>
      <w:proofErr w:type="gramStart"/>
      <w:r w:rsidRPr="006C0438">
        <w:rPr>
          <w:rFonts w:cs="宋体"/>
          <w:sz w:val="24"/>
          <w:szCs w:val="20"/>
        </w:rPr>
        <w:t>都是无参的</w:t>
      </w:r>
      <w:proofErr w:type="gramEnd"/>
      <w:r w:rsidRPr="006C0438">
        <w:rPr>
          <w:rFonts w:cs="宋体" w:hint="eastAsia"/>
          <w:sz w:val="24"/>
          <w:szCs w:val="20"/>
        </w:rPr>
        <w:t>(</w:t>
      </w:r>
      <w:proofErr w:type="spellStart"/>
      <w:r w:rsidRPr="006C0438">
        <w:rPr>
          <w:rFonts w:cs="宋体"/>
          <w:sz w:val="24"/>
          <w:szCs w:val="20"/>
        </w:rPr>
        <w:t>nonparamteric</w:t>
      </w:r>
      <w:proofErr w:type="spellEnd"/>
      <w:r w:rsidRPr="006C0438">
        <w:rPr>
          <w:rFonts w:cs="宋体" w:hint="eastAsia"/>
          <w:sz w:val="24"/>
          <w:szCs w:val="20"/>
        </w:rPr>
        <w:t>)</w:t>
      </w:r>
      <w:r w:rsidRPr="006C0438">
        <w:rPr>
          <w:rFonts w:cs="宋体" w:hint="eastAsia"/>
          <w:sz w:val="24"/>
          <w:szCs w:val="20"/>
        </w:rPr>
        <w:t>。</w:t>
      </w:r>
      <w:proofErr w:type="gramStart"/>
      <w:r w:rsidRPr="006C0438">
        <w:rPr>
          <w:rFonts w:cs="宋体" w:hint="eastAsia"/>
          <w:sz w:val="24"/>
          <w:szCs w:val="20"/>
        </w:rPr>
        <w:t>核方法</w:t>
      </w:r>
      <w:proofErr w:type="gramEnd"/>
      <w:r w:rsidRPr="006C0438">
        <w:rPr>
          <w:rFonts w:cs="宋体" w:hint="eastAsia"/>
          <w:sz w:val="24"/>
          <w:szCs w:val="20"/>
        </w:rPr>
        <w:t>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proofErr w:type="gramStart"/>
      <w:r w:rsidRPr="006C0438">
        <w:rPr>
          <w:rFonts w:cs="宋体"/>
          <w:sz w:val="24"/>
          <w:szCs w:val="20"/>
        </w:rPr>
        <w:t>核方法</w:t>
      </w:r>
      <w:proofErr w:type="gramEnd"/>
      <w:r w:rsidRPr="006C0438">
        <w:rPr>
          <w:rFonts w:cs="宋体"/>
          <w:sz w:val="24"/>
          <w:szCs w:val="20"/>
        </w:rPr>
        <w:t>通常受限于数据</w:t>
      </w:r>
      <w:r w:rsidRPr="006C0438">
        <w:rPr>
          <w:rFonts w:cs="宋体" w:hint="eastAsia"/>
          <w:sz w:val="24"/>
          <w:szCs w:val="20"/>
        </w:rPr>
        <w:t>分布类型，</w:t>
      </w:r>
      <w:r w:rsidRPr="006C0438">
        <w:rPr>
          <w:rFonts w:cs="宋体"/>
          <w:sz w:val="24"/>
          <w:szCs w:val="20"/>
        </w:rPr>
        <w:t>对于未知或者与训练数据分布不相符的测试数据集，</w:t>
      </w:r>
      <w:proofErr w:type="gramStart"/>
      <w:r w:rsidRPr="006C0438">
        <w:rPr>
          <w:rFonts w:cs="宋体"/>
          <w:sz w:val="24"/>
          <w:szCs w:val="20"/>
        </w:rPr>
        <w:t>核方法</w:t>
      </w:r>
      <w:proofErr w:type="gramEnd"/>
      <w:r w:rsidRPr="006C0438">
        <w:rPr>
          <w:rFonts w:cs="宋体"/>
          <w:sz w:val="24"/>
          <w:szCs w:val="20"/>
        </w:rPr>
        <w:t>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w:t>
      </w:r>
      <w:proofErr w:type="gramStart"/>
      <w:r w:rsidRPr="006C0438">
        <w:rPr>
          <w:rFonts w:cs="宋体"/>
          <w:sz w:val="24"/>
          <w:szCs w:val="20"/>
        </w:rPr>
        <w:t>核方法</w:t>
      </w:r>
      <w:proofErr w:type="gramEnd"/>
      <w:r w:rsidRPr="006C0438">
        <w:rPr>
          <w:rFonts w:cs="宋体"/>
          <w:sz w:val="24"/>
          <w:szCs w:val="20"/>
        </w:rPr>
        <w:t>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因此其在实际系统中</w:t>
      </w:r>
      <w:r w:rsidRPr="006C0438">
        <w:rPr>
          <w:rFonts w:cs="宋体" w:hint="eastAsia"/>
          <w:sz w:val="24"/>
          <w:szCs w:val="20"/>
        </w:rPr>
        <w:t>比起</w:t>
      </w:r>
      <w:r w:rsidRPr="006C0438">
        <w:rPr>
          <w:rFonts w:cs="宋体"/>
          <w:sz w:val="24"/>
          <w:szCs w:val="20"/>
        </w:rPr>
        <w:t>核方法和多</w:t>
      </w:r>
      <w:proofErr w:type="gramStart"/>
      <w:r w:rsidRPr="006C0438">
        <w:rPr>
          <w:rFonts w:cs="宋体"/>
          <w:sz w:val="24"/>
          <w:szCs w:val="20"/>
        </w:rPr>
        <w:t>核方法</w:t>
      </w:r>
      <w:proofErr w:type="gramEnd"/>
      <w:r w:rsidRPr="006C0438">
        <w:rPr>
          <w:rFonts w:cs="宋体"/>
          <w:sz w:val="24"/>
          <w:szCs w:val="20"/>
        </w:rPr>
        <w:t>具有更好的适应性和灵活性。</w:t>
      </w:r>
    </w:p>
    <w:p w:rsidR="00FF09E8" w:rsidRDefault="00A47C84" w:rsidP="00A47C84">
      <w:pPr>
        <w:pStyle w:val="u5"/>
        <w:spacing w:before="24" w:after="24"/>
        <w:ind w:firstLine="480"/>
      </w:pPr>
      <w:r w:rsidRPr="00385DFE">
        <w:rPr>
          <w:rFonts w:hint="eastAsia"/>
        </w:rPr>
        <w:t>对于</w:t>
      </w:r>
      <w:proofErr w:type="gramStart"/>
      <w:r w:rsidRPr="00385DFE">
        <w:rPr>
          <w:rFonts w:hint="eastAsia"/>
        </w:rPr>
        <w:t>特征</w:t>
      </w:r>
      <w:r w:rsidRPr="00385DFE">
        <w:t>降维问题</w:t>
      </w:r>
      <w:proofErr w:type="gramEnd"/>
      <w:r w:rsidRPr="00385DFE">
        <w:t>，通常分为</w:t>
      </w:r>
      <w:proofErr w:type="gramStart"/>
      <w:r w:rsidRPr="00385DFE">
        <w:t>监督</w:t>
      </w:r>
      <w:r w:rsidRPr="00385DFE">
        <w:rPr>
          <w:rFonts w:hint="eastAsia"/>
        </w:rPr>
        <w:t>降维</w:t>
      </w:r>
      <w:proofErr w:type="gramEnd"/>
      <w:r w:rsidRPr="00385DFE">
        <w:rPr>
          <w:rFonts w:hint="eastAsia"/>
        </w:rPr>
        <w:t>(</w:t>
      </w:r>
      <w:r w:rsidRPr="00385DFE">
        <w:t>supervised dimensionality reduction</w:t>
      </w:r>
      <w:r w:rsidRPr="00385DFE">
        <w:rPr>
          <w:rFonts w:hint="eastAsia"/>
        </w:rPr>
        <w:t>)</w:t>
      </w:r>
      <w:r w:rsidRPr="00385DFE">
        <w:t>与无</w:t>
      </w:r>
      <w:proofErr w:type="gramStart"/>
      <w:r w:rsidRPr="00385DFE">
        <w:t>监督降维</w:t>
      </w:r>
      <w:proofErr w:type="gramEnd"/>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proofErr w:type="gramStart"/>
      <w:r w:rsidRPr="00385DFE">
        <w:rPr>
          <w:rFonts w:hint="eastAsia"/>
        </w:rPr>
        <w:t>监督学习</w:t>
      </w:r>
      <w:r w:rsidRPr="00385DFE">
        <w:t>降维问题</w:t>
      </w:r>
      <w:proofErr w:type="gramEnd"/>
      <w:r w:rsidRPr="00385DFE">
        <w:t>，其目标通常是寻找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proofErr w:type="gramStart"/>
      <w:r w:rsidRPr="00385DFE">
        <w:t>无监督学习降维问题</w:t>
      </w:r>
      <w:proofErr w:type="gramEnd"/>
      <w:r w:rsidRPr="00385DFE">
        <w:rPr>
          <w:rFonts w:hint="eastAsia"/>
        </w:rPr>
        <w:t>，又称为流形学习</w:t>
      </w:r>
      <w:r w:rsidRPr="00385DFE">
        <w:rPr>
          <w:rFonts w:hint="eastAsia"/>
        </w:rPr>
        <w:t>(</w:t>
      </w:r>
      <w:r w:rsidRPr="00385DFE">
        <w:t xml:space="preserve">manifold </w:t>
      </w:r>
      <w:r w:rsidRPr="00385DFE">
        <w:lastRenderedPageBreak/>
        <w:t>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w:t>
      </w:r>
      <w:proofErr w:type="gramStart"/>
      <w:r w:rsidRPr="00385DFE">
        <w:t>呈某种</w:t>
      </w:r>
      <w:proofErr w:type="gramEnd"/>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w:t>
      </w:r>
      <w:proofErr w:type="gramStart"/>
      <w:r w:rsidRPr="00385DFE">
        <w:t>特征</w:t>
      </w:r>
      <w:r w:rsidRPr="00385DFE">
        <w:rPr>
          <w:rFonts w:hint="eastAsia"/>
        </w:rPr>
        <w:t>降维</w:t>
      </w:r>
      <w:r w:rsidRPr="00385DFE">
        <w:t>算法</w:t>
      </w:r>
      <w:proofErr w:type="gramEnd"/>
      <w:r w:rsidRPr="00385DFE">
        <w:t>，</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proofErr w:type="gramStart"/>
      <w:r w:rsidRPr="006C0438">
        <w:t>增大类间距离</w:t>
      </w:r>
      <w:proofErr w:type="gramEnd"/>
      <w:r w:rsidRPr="00385DFE">
        <w:rPr>
          <w:rFonts w:hint="eastAsia"/>
        </w:rPr>
        <w:t>，</w:t>
      </w:r>
      <w:r w:rsidRPr="00385DFE">
        <w:t>其目的</w:t>
      </w:r>
      <w:proofErr w:type="gramStart"/>
      <w:r w:rsidRPr="00385DFE">
        <w:t>与降维</w:t>
      </w:r>
      <w:r w:rsidRPr="00385DFE">
        <w:rPr>
          <w:rFonts w:hint="eastAsia"/>
        </w:rPr>
        <w:t>算法</w:t>
      </w:r>
      <w:proofErr w:type="gramEnd"/>
      <w:r w:rsidRPr="00385DFE">
        <w:t>异曲同工</w:t>
      </w:r>
      <w:r>
        <w:rPr>
          <w:rFonts w:hint="eastAsia"/>
        </w:rPr>
        <w:t>。</w:t>
      </w:r>
    </w:p>
    <w:p w:rsidR="001B7EDE" w:rsidRDefault="00503C9F" w:rsidP="00903F1D">
      <w:pPr>
        <w:pStyle w:val="u1"/>
      </w:pPr>
      <w:bookmarkStart w:id="46" w:name="_Toc432178989"/>
      <w:r>
        <w:rPr>
          <w:rFonts w:hint="eastAsia"/>
        </w:rPr>
        <w:lastRenderedPageBreak/>
        <w:t>近似相似度</w:t>
      </w:r>
      <w:r>
        <w:t>测度学习</w:t>
      </w:r>
      <w:bookmarkEnd w:id="46"/>
    </w:p>
    <w:p w:rsidR="00503C9F" w:rsidRDefault="00503C9F" w:rsidP="00503C9F">
      <w:pPr>
        <w:pStyle w:val="u2"/>
      </w:pPr>
      <w:bookmarkStart w:id="47" w:name="_Toc432178990"/>
      <w:r>
        <w:rPr>
          <w:rFonts w:hint="eastAsia"/>
        </w:rPr>
        <w:t>相似度测度学习</w:t>
      </w:r>
      <w:bookmarkEnd w:id="47"/>
    </w:p>
    <w:p w:rsidR="00503C9F" w:rsidRPr="00F044B1" w:rsidRDefault="00503C9F" w:rsidP="00503C9F">
      <w:pPr>
        <w:pStyle w:val="u3"/>
        <w:ind w:left="2400" w:hanging="2400"/>
      </w:pPr>
      <w:bookmarkStart w:id="48" w:name="_Toc432178991"/>
      <w:r>
        <w:rPr>
          <w:rFonts w:hint="eastAsia"/>
        </w:rPr>
        <w:t>余弦距离</w:t>
      </w:r>
      <w:bookmarkEnd w:id="48"/>
    </w:p>
    <w:p w:rsidR="00503C9F" w:rsidRDefault="00503C9F" w:rsidP="00503C9F">
      <w:pPr>
        <w:pStyle w:val="u5"/>
        <w:spacing w:before="24" w:after="24"/>
        <w:ind w:firstLine="480"/>
      </w:pPr>
      <w:r>
        <w:rPr>
          <w:rFonts w:hint="eastAsia"/>
        </w:rPr>
        <w:t>欧几里</w:t>
      </w:r>
      <w:proofErr w:type="gramStart"/>
      <w:r>
        <w:rPr>
          <w:rFonts w:hint="eastAsia"/>
        </w:rPr>
        <w:t>得距离</w:t>
      </w:r>
      <w:proofErr w:type="gramEnd"/>
      <w:r>
        <w:rPr>
          <w:rFonts w:hint="eastAsia"/>
        </w:rPr>
        <w:t>是我们经常衡量数据之间相关性的距离准则之一，除此之外，余弦相似度</w:t>
      </w:r>
      <w:r>
        <w:rPr>
          <w:rFonts w:hint="eastAsia"/>
        </w:rPr>
        <w:t>(Cosine Similarity)</w:t>
      </w:r>
      <w:r>
        <w:rPr>
          <w:rFonts w:hint="eastAsia"/>
        </w:rPr>
        <w:t>也是我们经常用来衡量数据之间关系的重要指标。</w:t>
      </w:r>
    </w:p>
    <w:p w:rsidR="00503C9F" w:rsidRDefault="00503C9F" w:rsidP="00503C9F">
      <w:pPr>
        <w:pStyle w:val="u5"/>
        <w:spacing w:before="24" w:after="24"/>
        <w:ind w:firstLine="480"/>
      </w:pPr>
      <w:r>
        <w:t>首先</w:t>
      </w:r>
      <w:r w:rsidR="001952F4">
        <w:rPr>
          <w:rFonts w:hint="eastAsia"/>
        </w:rPr>
        <w:t>根据</w:t>
      </w:r>
      <w:r>
        <w:t>定义余弦距离为</w:t>
      </w:r>
    </w:p>
    <w:p w:rsidR="00503C9F" w:rsidRPr="00FB4E8C" w:rsidRDefault="00C05BBA"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rsidR="00503C9F" w:rsidRDefault="00503C9F" w:rsidP="00503C9F">
      <w:pPr>
        <w:pStyle w:val="u5"/>
        <w:spacing w:before="24" w:after="24"/>
        <w:ind w:firstLineChars="0" w:firstLine="0"/>
        <w:jc w:val="center"/>
      </w:pPr>
      <w:r>
        <w:rPr>
          <w:rFonts w:hint="eastAsia"/>
          <w:noProof/>
        </w:rPr>
        <w:drawing>
          <wp:inline distT="0" distB="0" distL="0" distR="0" wp14:anchorId="79B1526A" wp14:editId="22B3AB5D">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6">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rsidR="00503C9F" w:rsidRDefault="00503C9F" w:rsidP="00503C9F">
      <w:pPr>
        <w:pStyle w:val="ub"/>
        <w:spacing w:before="120" w:after="360"/>
      </w:pPr>
      <w:bookmarkStart w:id="49"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263BA4">
        <w:rPr>
          <w:noProof/>
        </w:rPr>
        <w:t>1</w:t>
      </w:r>
      <w:r>
        <w:fldChar w:fldCharType="end"/>
      </w:r>
      <w:bookmarkEnd w:id="49"/>
      <w:r>
        <w:rPr>
          <w:rFonts w:hint="eastAsia"/>
        </w:rPr>
        <w:t xml:space="preserve">  </w:t>
      </w:r>
      <w:r>
        <w:rPr>
          <w:rFonts w:hint="eastAsia"/>
        </w:rPr>
        <w:t>欧氏距离与余弦距离示意</w:t>
      </w:r>
    </w:p>
    <w:p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263BA4">
        <w:rPr>
          <w:rFonts w:hint="eastAsia"/>
        </w:rPr>
        <w:t>图</w:t>
      </w:r>
      <w:r w:rsidR="00263BA4">
        <w:rPr>
          <w:rFonts w:hint="eastAsia"/>
        </w:rPr>
        <w:t xml:space="preserve"> </w:t>
      </w:r>
      <w:r w:rsidR="00263BA4">
        <w:rPr>
          <w:noProof/>
        </w:rPr>
        <w:t>3</w:t>
      </w:r>
      <w:r w:rsidR="00263BA4">
        <w:t>-</w:t>
      </w:r>
      <w:r w:rsidR="00263BA4">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此时我们可以认为在一个归一化超球面上，欧氏距离表示的是球面上两点的直线距离，余弦距离表示的是球面上两点的球面距离，本质上相同。</w:t>
      </w:r>
    </w:p>
    <w:p w:rsidR="001952F4" w:rsidRPr="001952F4" w:rsidRDefault="00C05BBA"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rsidR="00503C9F" w:rsidRDefault="00503C9F" w:rsidP="00503C9F">
      <w:pPr>
        <w:pStyle w:val="u3"/>
        <w:ind w:left="2400" w:hanging="2400"/>
      </w:pPr>
      <w:bookmarkStart w:id="50" w:name="_Toc432178992"/>
      <w:r>
        <w:rPr>
          <w:rFonts w:hint="eastAsia"/>
        </w:rPr>
        <w:t>余弦相似度测度学习理论</w:t>
      </w:r>
      <w:bookmarkEnd w:id="50"/>
    </w:p>
    <w:p w:rsidR="000578A6" w:rsidRPr="000578A6" w:rsidRDefault="000578A6" w:rsidP="000578A6">
      <w:pPr>
        <w:pStyle w:val="u5"/>
        <w:spacing w:before="24" w:after="24"/>
        <w:ind w:firstLine="480"/>
      </w:pPr>
      <w:bookmarkStart w:id="51" w:name="OLE_LINK15"/>
      <w:proofErr w:type="spellStart"/>
      <w:r w:rsidRPr="000578A6">
        <w:t>Qamar</w:t>
      </w:r>
      <w:bookmarkEnd w:id="51"/>
      <w:proofErr w:type="spellEnd"/>
      <w:r w:rsidRPr="000578A6">
        <w:t xml:space="preserve"> &amp; </w:t>
      </w:r>
      <w:proofErr w:type="spellStart"/>
      <w:r w:rsidRPr="000578A6">
        <w:t>Gaussier</w:t>
      </w:r>
      <w:proofErr w:type="spellEnd"/>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proofErr w:type="spellStart"/>
      <w:r>
        <w:t>g</w:t>
      </w:r>
      <w:r w:rsidRPr="000578A6">
        <w:rPr>
          <w:rFonts w:hint="eastAsia"/>
        </w:rPr>
        <w:t>C</w:t>
      </w:r>
      <w:r>
        <w:t>osLA</w:t>
      </w:r>
      <w:proofErr w:type="spellEnd"/>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263BA4">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rsidR="00503C9F" w:rsidRPr="000578A6" w:rsidRDefault="00C05BBA"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proofErr w:type="spellStart"/>
      <w:r w:rsidR="00EF6A67" w:rsidRPr="000E685B">
        <w:rPr>
          <w:bCs/>
        </w:rPr>
        <w:t>Qamar</w:t>
      </w:r>
      <w:proofErr w:type="spellEnd"/>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w:t>
      </w:r>
      <w:proofErr w:type="gramStart"/>
      <w:r w:rsidR="00EF6A67">
        <w:rPr>
          <w:bCs/>
        </w:rPr>
        <w:t>批数据</w:t>
      </w:r>
      <w:proofErr w:type="gramEnd"/>
      <w:r w:rsidR="00EF6A67">
        <w:rPr>
          <w:bCs/>
        </w:rPr>
        <w:t>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263BA4">
        <w:rPr>
          <w:bCs/>
          <w:vertAlign w:val="superscript"/>
        </w:rPr>
        <w:t xml:space="preserve">[31] </w:t>
      </w:r>
      <w:r w:rsidR="00013AE8" w:rsidRPr="00013AE8">
        <w:rPr>
          <w:bCs/>
          <w:vertAlign w:val="superscript"/>
        </w:rPr>
        <w:fldChar w:fldCharType="end"/>
      </w:r>
      <w:r>
        <w:rPr>
          <w:rFonts w:hint="eastAsia"/>
          <w:bCs/>
        </w:rPr>
        <w:t>。</w:t>
      </w:r>
      <w:r>
        <w:rPr>
          <w:bCs/>
        </w:rPr>
        <w:t>与</w:t>
      </w:r>
      <w:proofErr w:type="spellStart"/>
      <w:r w:rsidRPr="00F147BD">
        <w:rPr>
          <w:bCs/>
        </w:rPr>
        <w:t>Qamar</w:t>
      </w:r>
      <w:proofErr w:type="spellEnd"/>
      <w:r>
        <w:rPr>
          <w:rFonts w:hint="eastAsia"/>
          <w:bCs/>
        </w:rPr>
        <w:t>不同</w:t>
      </w:r>
      <w:r>
        <w:rPr>
          <w:bCs/>
        </w:rPr>
        <w:t>，</w:t>
      </w:r>
      <w:bookmarkStart w:id="52" w:name="OLE_LINK16"/>
      <w:r w:rsidRPr="00F147BD">
        <w:rPr>
          <w:bCs/>
        </w:rPr>
        <w:t>Nguyen</w:t>
      </w:r>
      <w:bookmarkEnd w:id="52"/>
      <w:r>
        <w:rPr>
          <w:rFonts w:hint="eastAsia"/>
          <w:bCs/>
        </w:rPr>
        <w:t>的</w:t>
      </w:r>
      <w:r>
        <w:rPr>
          <w:bCs/>
        </w:rPr>
        <w:t>优化目标函数基于相似度表达式为</w:t>
      </w:r>
    </w:p>
    <w:p w:rsidR="00EF6A67" w:rsidRPr="00EF6A67" w:rsidRDefault="00C05BBA"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rsidR="008D128C" w:rsidRPr="00013AE8" w:rsidRDefault="00C05BBA"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w:t>
      </w:r>
      <w:proofErr w:type="gramStart"/>
      <w:r w:rsidRPr="009367C9">
        <w:rPr>
          <w:rFonts w:hint="eastAsia"/>
        </w:rPr>
        <w:t>不</w:t>
      </w:r>
      <w:proofErr w:type="gramEnd"/>
      <w:r w:rsidRPr="009367C9">
        <w:rPr>
          <w:rFonts w:hint="eastAsia"/>
        </w:rPr>
        <w:t>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proofErr w:type="spellStart"/>
      <w:r w:rsidR="004960C5">
        <w:t>regularizer</w:t>
      </w:r>
      <w:proofErr w:type="spellEnd"/>
      <w:r w:rsidR="004960C5">
        <w:rPr>
          <w:rFonts w:hint="eastAsia"/>
        </w:rPr>
        <w:t>)</w:t>
      </w:r>
      <w:r w:rsidR="004960C5">
        <w:rPr>
          <w:rFonts w:hint="eastAsia"/>
        </w:rPr>
        <w:t>，用来约束求解投影矩阵参数，抑制过拟合问题。</w:t>
      </w:r>
    </w:p>
    <w:p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rsidR="00B5457F" w:rsidRPr="00B5457F" w:rsidRDefault="00C05BBA"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rsidR="00013AE8" w:rsidRDefault="00B5457F" w:rsidP="00B5457F">
      <w:pPr>
        <w:pStyle w:val="u5"/>
        <w:spacing w:before="24" w:after="24"/>
        <w:ind w:firstLineChars="0" w:firstLine="0"/>
      </w:pPr>
      <w:r>
        <w:rPr>
          <w:rFonts w:hint="eastAsia"/>
        </w:rPr>
        <w:t>其中</w:t>
      </w:r>
    </w:p>
    <w:p w:rsidR="00B5457F" w:rsidRPr="00B5457F" w:rsidRDefault="00C05BBA"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rsidR="00503C9F" w:rsidRDefault="00503C9F" w:rsidP="00503C9F">
      <w:pPr>
        <w:pStyle w:val="u3"/>
        <w:ind w:left="2400" w:hanging="2400"/>
      </w:pPr>
      <w:bookmarkStart w:id="53" w:name="_Toc432178993"/>
      <w:r>
        <w:rPr>
          <w:rFonts w:hint="eastAsia"/>
        </w:rPr>
        <w:t>缺陷</w:t>
      </w:r>
      <w:bookmarkEnd w:id="53"/>
    </w:p>
    <w:p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proofErr w:type="spellStart"/>
      <w:r>
        <w:t>Qusai</w:t>
      </w:r>
      <w:proofErr w:type="spellEnd"/>
      <w:r>
        <w:t xml:space="preserve">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263BA4">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rsidR="00503C9F" w:rsidRDefault="00503C9F" w:rsidP="00503C9F">
      <w:pPr>
        <w:pStyle w:val="u2"/>
      </w:pPr>
      <w:bookmarkStart w:id="54" w:name="_Toc432178994"/>
      <w:bookmarkStart w:id="55" w:name="_Ref432188321"/>
      <w:r>
        <w:rPr>
          <w:rFonts w:hint="eastAsia"/>
        </w:rPr>
        <w:t>近似</w:t>
      </w:r>
      <w:r w:rsidR="00A34A53">
        <w:rPr>
          <w:rFonts w:hint="eastAsia"/>
        </w:rPr>
        <w:t>余弦</w:t>
      </w:r>
      <w:r>
        <w:rPr>
          <w:rFonts w:hint="eastAsia"/>
        </w:rPr>
        <w:t>相似度测度学习</w:t>
      </w:r>
      <w:bookmarkEnd w:id="54"/>
      <w:bookmarkEnd w:id="55"/>
    </w:p>
    <w:p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rsidR="00A34A53" w:rsidRDefault="00A34A53" w:rsidP="00A34A53">
      <w:pPr>
        <w:pStyle w:val="u3"/>
      </w:pPr>
      <w:bookmarkStart w:id="56" w:name="_Toc432178995"/>
      <w:r>
        <w:t>理论</w:t>
      </w:r>
      <w:bookmarkEnd w:id="56"/>
    </w:p>
    <w:p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rsidR="00A34A53" w:rsidRDefault="00C05BBA"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rsidR="00A34A53" w:rsidRDefault="005761F0" w:rsidP="005761F0">
      <w:pPr>
        <w:pStyle w:val="u5"/>
        <w:spacing w:before="24" w:after="24"/>
        <w:ind w:firstLineChars="0" w:firstLine="0"/>
      </w:pPr>
      <w:r>
        <w:t>因此余弦相似度可以表示为</w:t>
      </w:r>
    </w:p>
    <w:p w:rsidR="00B45AC8" w:rsidRPr="00B45AC8" w:rsidRDefault="00B45AC8"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Pr>
          <w:rFonts w:hint="eastAsia"/>
          <w:szCs w:val="24"/>
        </w:rPr>
        <w:t xml:space="preserve">  </w:t>
      </w:r>
      <w:r>
        <w:rPr>
          <w:szCs w:val="24"/>
        </w:rPr>
        <w:t xml:space="preserve">           </w:t>
      </w:r>
      <w:r>
        <w:rPr>
          <w:rFonts w:hint="eastAsia"/>
          <w:szCs w:val="24"/>
        </w:rPr>
        <w:t>(</w:t>
      </w:r>
      <w:r>
        <w:rPr>
          <w:szCs w:val="24"/>
        </w:rPr>
        <w:t>3-10</w:t>
      </w:r>
      <w:r>
        <w:rPr>
          <w:rFonts w:hint="eastAsia"/>
          <w:szCs w:val="24"/>
        </w:rPr>
        <w:t>)</w:t>
      </w:r>
    </w:p>
    <w:p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rsidR="00C05BBA" w:rsidRDefault="00C05BBA" w:rsidP="00C05BBA">
      <w:pPr>
        <w:pStyle w:val="u5"/>
        <w:wordWrap w:val="0"/>
        <w:spacing w:before="24" w:after="24"/>
        <w:ind w:firstLineChars="0" w:firstLine="0"/>
        <w:jc w:val="right"/>
        <w:rPr>
          <w:rFonts w:hint="eastAsia"/>
        </w:rPr>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Pr>
          <w:rFonts w:hint="eastAsia"/>
        </w:rPr>
        <w:t xml:space="preserve">  </w:t>
      </w:r>
      <w:r>
        <w:t xml:space="preserve">       </w:t>
      </w:r>
      <w:r>
        <w:rPr>
          <w:rFonts w:hint="eastAsia"/>
        </w:rPr>
        <w:t>(</w:t>
      </w:r>
      <w:r>
        <w:t>3-11</w:t>
      </w:r>
      <w:r>
        <w:rPr>
          <w:rFonts w:hint="eastAsia"/>
        </w:rPr>
        <w:t>)</w:t>
      </w:r>
    </w:p>
    <w:p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proofErr w:type="spellStart"/>
      <w:r>
        <w:t>Frobenius</w:t>
      </w:r>
      <w:proofErr w:type="spellEnd"/>
      <w:r>
        <w:t xml:space="preserve"> norm</w:t>
      </w:r>
      <w:r>
        <w:rPr>
          <w:rFonts w:hint="eastAsia"/>
        </w:rPr>
        <w:t>)</w:t>
      </w:r>
      <w:r>
        <w:rPr>
          <w:rFonts w:hint="eastAsia"/>
        </w:rPr>
        <w:t>，</w:t>
      </w:r>
      <w:proofErr w:type="spellStart"/>
      <w:r>
        <w:rPr>
          <w:rFonts w:hint="eastAsia"/>
        </w:rPr>
        <w:t>Tr</w:t>
      </w:r>
      <w:proofErr w:type="spellEnd"/>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rsidR="00C05BBA" w:rsidRDefault="00C05BBA"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Pr>
          <w:rFonts w:hint="eastAsia"/>
          <w:szCs w:val="24"/>
        </w:rPr>
        <w:t xml:space="preserve"> </w:t>
      </w:r>
      <w:r>
        <w:rPr>
          <w:szCs w:val="24"/>
        </w:rPr>
        <w:t xml:space="preserve">           </w:t>
      </w:r>
      <w:r>
        <w:rPr>
          <w:rFonts w:hint="eastAsia"/>
          <w:szCs w:val="24"/>
        </w:rPr>
        <w:t>(</w:t>
      </w:r>
      <w:r>
        <w:rPr>
          <w:szCs w:val="24"/>
        </w:rPr>
        <w:t>3-12</w:t>
      </w:r>
      <w:r>
        <w:rPr>
          <w:rFonts w:hint="eastAsia"/>
          <w:szCs w:val="24"/>
        </w:rPr>
        <w:t>)</w:t>
      </w:r>
    </w:p>
    <w:p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rsidR="00AC0126" w:rsidRPr="00AC0126" w:rsidRDefault="00AC0126"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if</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S</m:t>
                  </m:r>
                  <m:r>
                    <w:rPr>
                      <w:rFonts w:ascii="Cambria Math" w:hAnsi="Cambria Math"/>
                    </w:rPr>
                    <m:t xml:space="preserve">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if</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Pr>
          <w:rFonts w:hint="eastAsia"/>
        </w:rPr>
        <w:t xml:space="preserve">  </w:t>
      </w:r>
      <w:r>
        <w:t xml:space="preserve">         </w:t>
      </w:r>
      <w:r w:rsidR="003C0F0B">
        <w:t xml:space="preserve"> </w:t>
      </w:r>
      <w:r>
        <w:t xml:space="preserve">      </w:t>
      </w:r>
      <w:r>
        <w:rPr>
          <w:rFonts w:hint="eastAsia"/>
        </w:rPr>
        <w:t>(</w:t>
      </w:r>
      <w:r>
        <w:t>3-13</w:t>
      </w:r>
      <w:r>
        <w:rPr>
          <w:rFonts w:hint="eastAsia"/>
        </w:rPr>
        <w:t>)</w:t>
      </w:r>
    </w:p>
    <w:p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rsidR="00AC0126" w:rsidRPr="00AC0126" w:rsidRDefault="00AC0126" w:rsidP="00AC0126">
      <w:pPr>
        <w:pStyle w:val="u5"/>
        <w:wordWrap w:val="0"/>
        <w:spacing w:before="24" w:after="24"/>
        <w:ind w:firstLineChars="0" w:firstLine="0"/>
        <w:jc w:val="right"/>
        <w:rPr>
          <w:rFonts w:hint="eastAsia"/>
        </w:rPr>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Pr>
          <w:rFonts w:hint="eastAsia"/>
        </w:rPr>
        <w:t xml:space="preserve">  </w:t>
      </w:r>
      <w:r>
        <w:t xml:space="preserve">  </w:t>
      </w:r>
      <w:r w:rsidR="00C70633">
        <w:t xml:space="preserve"> </w:t>
      </w:r>
      <w:r>
        <w:t xml:space="preserve">     </w:t>
      </w:r>
      <w:r w:rsidR="003C0F0B">
        <w:t xml:space="preserve"> </w:t>
      </w:r>
      <w:r>
        <w:t xml:space="preserve">       </w:t>
      </w:r>
      <w:r>
        <w:rPr>
          <w:rFonts w:hint="eastAsia"/>
        </w:rPr>
        <w:t>(</w:t>
      </w:r>
      <w:r>
        <w:t>3-14</w:t>
      </w:r>
      <w:r>
        <w:rPr>
          <w:rFonts w:hint="eastAsia"/>
        </w:rPr>
        <w:t>)</w:t>
      </w:r>
    </w:p>
    <w:p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rsidR="00AC0126" w:rsidRDefault="003C0F0B"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Pr>
          <w:rFonts w:hint="eastAsia"/>
        </w:rPr>
        <w:t xml:space="preserve"> </w:t>
      </w:r>
      <w:r>
        <w:t xml:space="preserve">   </w:t>
      </w:r>
      <w:r w:rsidR="00C70633">
        <w:t xml:space="preserve">  </w:t>
      </w:r>
      <w:r>
        <w:t xml:space="preserve">            </w:t>
      </w:r>
      <w:r>
        <w:rPr>
          <w:rFonts w:hint="eastAsia"/>
        </w:rPr>
        <w:t>(</w:t>
      </w:r>
      <w:r>
        <w:t>3-15</w:t>
      </w:r>
      <w:r>
        <w:rPr>
          <w:rFonts w:hint="eastAsia"/>
        </w:rPr>
        <w:t>)</w:t>
      </w:r>
    </w:p>
    <w:p w:rsidR="003C0F0B" w:rsidRDefault="003C0F0B" w:rsidP="003C0F0B">
      <w:pPr>
        <w:pStyle w:val="u5"/>
        <w:spacing w:before="24" w:after="24"/>
        <w:ind w:firstLineChars="0" w:firstLine="0"/>
      </w:pPr>
      <w:r>
        <w:tab/>
      </w:r>
      <w:r>
        <w:t>根据支持</w:t>
      </w:r>
      <w:proofErr w:type="gramStart"/>
      <w:r>
        <w:t>向量机</w:t>
      </w:r>
      <w:proofErr w:type="gramEnd"/>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sidRPr="003C0F0B">
        <w:rPr>
          <w:vertAlign w:val="superscript"/>
        </w:rPr>
      </w:r>
      <w:r>
        <w:rPr>
          <w:vertAlign w:val="superscript"/>
        </w:rPr>
        <w:instrText xml:space="preserve"> \* MERGEFORMAT </w:instrText>
      </w:r>
      <w:r w:rsidRPr="003C0F0B">
        <w:rPr>
          <w:vertAlign w:val="superscript"/>
        </w:rPr>
        <w:fldChar w:fldCharType="separate"/>
      </w:r>
      <w:r w:rsidR="00263BA4">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rsidR="003C0F0B" w:rsidRDefault="003C0F0B" w:rsidP="003C0F0B">
      <w:pPr>
        <w:pStyle w:val="u5"/>
        <w:wordWrap w:val="0"/>
        <w:spacing w:before="24" w:after="24"/>
        <w:ind w:firstLineChars="0" w:firstLine="0"/>
        <w:jc w:val="right"/>
        <w:rPr>
          <w:rFonts w:hint="eastAsia"/>
        </w:rPr>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Pr>
          <w:rFonts w:hint="eastAsia"/>
        </w:rPr>
        <w:t xml:space="preserve"> </w:t>
      </w:r>
      <w:r>
        <w:t xml:space="preserve">  </w:t>
      </w:r>
      <w:r w:rsidR="00C70633">
        <w:t xml:space="preserve"> </w:t>
      </w:r>
      <w:r>
        <w:t xml:space="preserve">       </w:t>
      </w:r>
      <w:r>
        <w:rPr>
          <w:rFonts w:hint="eastAsia"/>
        </w:rPr>
        <w:t>(</w:t>
      </w:r>
      <w:r>
        <w:t>3-16</w:t>
      </w:r>
      <w:r>
        <w:rPr>
          <w:rFonts w:hint="eastAsia"/>
        </w:rPr>
        <w:t>)</w:t>
      </w:r>
    </w:p>
    <w:p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 xml:space="preserve">Lagrange </w:t>
      </w:r>
      <w:proofErr w:type="spellStart"/>
      <w:r>
        <w:t>Multipleier</w:t>
      </w:r>
      <w:proofErr w:type="spellEnd"/>
      <w:r>
        <w:t xml:space="preserve"> Method</w:t>
      </w:r>
      <w:r>
        <w:rPr>
          <w:rFonts w:hint="eastAsia"/>
        </w:rPr>
        <w:t>)</w:t>
      </w:r>
      <w:r>
        <w:rPr>
          <w:rFonts w:hint="eastAsia"/>
        </w:rPr>
        <w:t>转化为无约束优化进行求解，首先对训练集特征向量进行归一化处理，则原目标函数可以转化为</w:t>
      </w:r>
    </w:p>
    <w:p w:rsidR="004D3651" w:rsidRDefault="004D3651"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Pr>
          <w:rFonts w:hint="eastAsia"/>
        </w:rPr>
        <w:t xml:space="preserve"> </w:t>
      </w:r>
      <w:r>
        <w:t xml:space="preserve">   </w:t>
      </w:r>
      <w:r>
        <w:rPr>
          <w:rFonts w:hint="eastAsia"/>
        </w:rPr>
        <w:t>(</w:t>
      </w:r>
      <w:r>
        <w:t>3-17</w:t>
      </w:r>
      <w:r>
        <w:rPr>
          <w:rFonts w:hint="eastAsia"/>
        </w:rPr>
        <w:t>)</w:t>
      </w:r>
    </w:p>
    <w:p w:rsidR="004D3651" w:rsidRPr="004D3651" w:rsidRDefault="004D3651" w:rsidP="004D3651">
      <w:pPr>
        <w:pStyle w:val="u5"/>
        <w:spacing w:before="24" w:after="24"/>
        <w:ind w:firstLineChars="0" w:firstLine="0"/>
        <w:rPr>
          <w:rFonts w:hint="eastAsia"/>
        </w:rPr>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rsidR="00A34A53" w:rsidRDefault="00A34A53" w:rsidP="00A34A53">
      <w:pPr>
        <w:pStyle w:val="u3"/>
      </w:pPr>
      <w:bookmarkStart w:id="57" w:name="_Toc432178996"/>
      <w:r>
        <w:t>算法复杂度分析</w:t>
      </w:r>
      <w:bookmarkEnd w:id="57"/>
    </w:p>
    <w:p w:rsidR="00AC0126" w:rsidRDefault="00602DFF" w:rsidP="00AC0126">
      <w:pPr>
        <w:pStyle w:val="u5"/>
        <w:spacing w:before="24" w:after="24"/>
        <w:ind w:firstLine="480"/>
        <w:rPr>
          <w:rFonts w:hint="eastAsia"/>
        </w:rPr>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Pr="00602DFF">
        <w:rPr>
          <w:vertAlign w:val="superscript"/>
        </w:rPr>
        <w:fldChar w:fldCharType="begin"/>
      </w:r>
      <w:r w:rsidRPr="00602DFF">
        <w:rPr>
          <w:vertAlign w:val="superscript"/>
        </w:rPr>
        <w:instrText xml:space="preserve"> </w:instrText>
      </w:r>
      <w:r w:rsidRPr="00602DFF">
        <w:rPr>
          <w:rFonts w:hint="eastAsia"/>
          <w:vertAlign w:val="superscript"/>
        </w:rPr>
        <w:instrText>REF _Ref432163157 \r \h</w:instrText>
      </w:r>
      <w:r w:rsidRPr="00602DFF">
        <w:rPr>
          <w:vertAlign w:val="superscript"/>
        </w:rPr>
        <w:instrText xml:space="preserve"> </w:instrText>
      </w:r>
      <w:r w:rsidRPr="00602DFF">
        <w:rPr>
          <w:vertAlign w:val="superscript"/>
        </w:rPr>
      </w:r>
      <w:r>
        <w:rPr>
          <w:vertAlign w:val="superscript"/>
        </w:rPr>
        <w:instrText xml:space="preserve"> \* MERGEFORMAT </w:instrText>
      </w:r>
      <w:r w:rsidRPr="00602DFF">
        <w:rPr>
          <w:vertAlign w:val="superscript"/>
        </w:rPr>
        <w:fldChar w:fldCharType="separate"/>
      </w:r>
      <w:r w:rsidR="00263BA4">
        <w:rPr>
          <w:vertAlign w:val="superscript"/>
        </w:rPr>
        <w:t xml:space="preserve">[34] </w:t>
      </w:r>
      <w:r w:rsidRPr="00602DFF">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rsidR="00602DFF" w:rsidRDefault="00602DFF"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Pr>
          <w:rFonts w:hint="eastAsia"/>
        </w:rPr>
        <w:t xml:space="preserve">  </w:t>
      </w:r>
      <w:r w:rsidR="00496CAB">
        <w:t xml:space="preserve"> </w:t>
      </w:r>
      <w:r>
        <w:t xml:space="preserve">   </w:t>
      </w:r>
      <w:r>
        <w:rPr>
          <w:rFonts w:hint="eastAsia"/>
        </w:rPr>
        <w:t>(</w:t>
      </w:r>
      <w:r>
        <w:t>3-18</w:t>
      </w:r>
      <w:r>
        <w:rPr>
          <w:rFonts w:hint="eastAsia"/>
        </w:rPr>
        <w:t>)</w:t>
      </w:r>
    </w:p>
    <w:p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rsidR="003E74CA" w:rsidRDefault="003E74CA"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m:t>
        </m:r>
        <m:r>
          <w:rPr>
            <w:rFonts w:ascii="Cambria Math" w:hAnsi="Cambria Math"/>
          </w:rPr>
          <m:t>λW</m:t>
        </m:r>
      </m:oMath>
      <w:r>
        <w:rPr>
          <w:rFonts w:hint="eastAsia"/>
        </w:rPr>
        <w:t xml:space="preserve"> </w:t>
      </w:r>
      <w:r>
        <w:t xml:space="preserve">           </w:t>
      </w:r>
      <w:r>
        <w:rPr>
          <w:rFonts w:hint="eastAsia"/>
        </w:rPr>
        <w:t>(</w:t>
      </w:r>
      <w:r>
        <w:t>3-19</w:t>
      </w:r>
      <w:r>
        <w:rPr>
          <w:rFonts w:hint="eastAsia"/>
        </w:rPr>
        <w:t>)</w:t>
      </w:r>
    </w:p>
    <w:p w:rsidR="003E74CA" w:rsidRDefault="003E74CA" w:rsidP="003E74CA">
      <w:pPr>
        <w:pStyle w:val="u5"/>
        <w:spacing w:before="24" w:after="24"/>
        <w:ind w:firstLineChars="0" w:firstLine="0"/>
      </w:pPr>
      <w:r>
        <w:t>同时阈值</w:t>
      </w:r>
      <w:r w:rsidRPr="003E74CA">
        <w:rPr>
          <w:i/>
        </w:rPr>
        <w:t>b</w:t>
      </w:r>
      <w:r>
        <w:t>的更新公式为</w:t>
      </w:r>
    </w:p>
    <w:p w:rsidR="003E74CA" w:rsidRDefault="003E74CA"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Pr>
          <w:rFonts w:hint="eastAsia"/>
        </w:rPr>
        <w:t xml:space="preserve">  </w:t>
      </w:r>
      <w:r>
        <w:t xml:space="preserve">      </w:t>
      </w:r>
      <w:r>
        <w:rPr>
          <w:rFonts w:hint="eastAsia"/>
        </w:rPr>
        <w:t>(</w:t>
      </w:r>
      <w:r>
        <w:t>3-20</w:t>
      </w:r>
      <w:r>
        <w:rPr>
          <w:rFonts w:hint="eastAsia"/>
        </w:rPr>
        <w:t>)</w:t>
      </w:r>
    </w:p>
    <w:p w:rsidR="004E4B88" w:rsidRDefault="004E4B88" w:rsidP="003E74CA">
      <w:pPr>
        <w:pStyle w:val="u5"/>
        <w:spacing w:before="24" w:after="24"/>
        <w:ind w:firstLineChars="0" w:firstLine="0"/>
        <w:rPr>
          <w:rFonts w:hint="eastAsia"/>
        </w:rPr>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rsidR="00627DE3" w:rsidRPr="00627DE3" w:rsidRDefault="00627DE3" w:rsidP="00627DE3">
      <w:pPr>
        <w:pStyle w:val="ua"/>
        <w:spacing w:before="360" w:after="120"/>
      </w:pPr>
      <w:bookmarkStart w:id="58" w:name="_Ref432171522"/>
      <w:bookmarkStart w:id="59" w:name="_Ref4321715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263BA4">
        <w:rPr>
          <w:noProof/>
        </w:rPr>
        <w:t>1</w:t>
      </w:r>
      <w:r>
        <w:fldChar w:fldCharType="end"/>
      </w:r>
      <w:bookmarkEnd w:id="59"/>
      <w:r>
        <w:rPr>
          <w:rFonts w:hint="eastAsia"/>
        </w:rPr>
        <w:t xml:space="preserve">  </w:t>
      </w:r>
      <w:r>
        <w:rPr>
          <w:rFonts w:hint="eastAsia"/>
        </w:rPr>
        <w:t>近似余弦相似度优化算法流程伪代码</w:t>
      </w:r>
      <w:bookmarkEnd w:id="58"/>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rsidTr="00E47369">
        <w:tc>
          <w:tcPr>
            <w:tcW w:w="7927" w:type="dxa"/>
          </w:tcPr>
          <w:p w:rsidR="00E47369" w:rsidRDefault="00E47369" w:rsidP="003E74CA">
            <w:pPr>
              <w:pStyle w:val="u5"/>
              <w:spacing w:before="24" w:after="24"/>
              <w:ind w:firstLineChars="0" w:firstLine="0"/>
              <w:rPr>
                <w:rFonts w:hint="eastAsia"/>
              </w:rPr>
            </w:pPr>
            <w:r>
              <w:rPr>
                <w:rFonts w:hint="eastAsia"/>
              </w:rPr>
              <w:t>算法</w:t>
            </w:r>
            <w:r>
              <w:rPr>
                <w:rFonts w:hint="eastAsia"/>
              </w:rPr>
              <w:t>1</w:t>
            </w:r>
            <w:r>
              <w:rPr>
                <w:rFonts w:hint="eastAsia"/>
              </w:rPr>
              <w:t>：近似余弦相似度测度学习优化算法</w:t>
            </w:r>
          </w:p>
        </w:tc>
      </w:tr>
      <w:tr w:rsidR="00E47369" w:rsidTr="00E47369">
        <w:tc>
          <w:tcPr>
            <w:tcW w:w="7927" w:type="dxa"/>
          </w:tcPr>
          <w:p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97152" behindDoc="0" locked="0" layoutInCell="1" allowOverlap="1" wp14:anchorId="00F62EE8" wp14:editId="7F721B52">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A6E0344" id="组合 96" o:spid="_x0000_s1026" style="position:absolute;left:0;text-align:left;margin-left:2.8pt;margin-top:4.85pt;width:52.5pt;height:393.6pt;z-index:251697152"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XeMQAAADbAAAADwAAAGRycy9kb3ducmV2LnhtbESPQWsCMRSE74X+h/AKvdWsQq27GkWE&#10;gtRD6dqCx8fmuVncvGQ3qW7/fSMIHoeZ+YZZrAbbijP1oXGsYDzKQBBXTjdcK/jev7/MQISIrLF1&#10;TAr+KMBq+fiwwEK7C3/RuYy1SBAOBSowMfpCylAZshhGzhMn7+h6izHJvpa6x0uC21ZOsmwqLTac&#10;Fgx62hiqTuWvVdB9VOXutR7/+K3fmM8O8+6Q50o9Pw3rOYhIQ7yHb+2tVvCW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ld4xAAAANsAAAAPAAAAAAAAAAAA&#10;AAAAAKECAABkcnMvZG93bnJldi54bWxQSwUGAAAAAAQABAD5AAAAkgMAAAAA&#10;" strokecolor="black [3213]" strokeweight=".5pt">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wsEAAADbAAAADwAAAGRycy9kb3ducmV2LnhtbERPz2vCMBS+D/wfwhO8zVTBYatRRBDE&#10;Hca6CR4fzbMpNi9pE7X775fDYMeP7/d6O9hWPKgPjWMFs2kGgrhyuuFawffX4XUJIkRkja1jUvBD&#10;Abab0csaC+2e/EmPMtYihXAoUIGJ0RdShsqQxTB1njhxV9dbjAn2tdQ9PlO4beU8y96kxYZTg0FP&#10;e0PVrbxbBd2pKt8X9ezsj35vPjrMu0ueKzUZD7sViEhD/Bf/uY9awTKtT1/S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Y7CwQAAANsAAAAPAAAAAAAAAAAAAAAA&#10;AKECAABkcnMvZG93bnJldi54bWxQSwUGAAAAAAQABAD5AAAAjwMAAAAA&#10;" strokecolor="black [3213]" strokeweight=".5pt">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u1LsQAAADbAAAADwAAAGRycy9kb3ducmV2LnhtbESPQWvCQBSE70L/w/IKvZmNQotJXaUI&#10;grSH0mihx0f2NRuafbvJrhr/vVsQPA4z8w2zXI+2EycaQutYwSzLQRDXTrfcKDjst9MFiBCRNXaO&#10;ScGFAqxXD5Mlltqd+YtOVWxEgnAoUYGJ0ZdShtqQxZA5T5y8XzdYjEkOjdQDnhPcdnKe5y/SYstp&#10;waCnjaH6rzpaBf17XX08N7Nvv/Mb89lj0f8UhVJPj+PbK4hIY7yHb+2dVrCYw/+X9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7UuxAAAANsAAAAPAAAAAAAAAAAA&#10;AAAAAKECAABkcnMvZG93bnJldi54bWxQSwUGAAAAAAQABAD5AAAAkgMAAAAA&#10;" strokecolor="black [3213]" strokeweight=".5pt">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cQtcQAAADbAAAADwAAAGRycy9kb3ducmV2LnhtbESPQWsCMRSE7wX/Q3iCt5pVsbhbo4gg&#10;SD2Ublvo8bF5bhY3L9lN1O2/bwqFHoeZ+YZZbwfbihv1oXGsYDbNQBBXTjdcK/h4PzyuQISIrLF1&#10;TAq+KcB2M3pYY6Hdnd/oVsZaJAiHAhWYGH0hZagMWQxT54mTd3a9xZhkX0vd4z3BbSvnWfYkLTac&#10;Fgx62huqLuXVKuheqvK0rGef/uj35rXDvPvKc6Um42H3DCLSEP/Df+2jVrBawO+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xC1xAAAANsAAAAPAAAAAAAAAAAA&#10;AAAAAKECAABkcnMvZG93bnJldi54bWxQSwUGAAAAAAQABAD5AAAAkgMAAAAA&#10;" strokecolor="black [3213]" strokeweight=".5pt">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tWsQAAADbAAAADwAAAGRycy9kb3ducmV2LnhtbESPQWvCQBSE70L/w/IKvZmNgsWkrlIE&#10;QdpDabTQ4yP7mg3Nvt1ktxr/vVsQPA4z8w2z2oy2EycaQutYwSzLQRDXTrfcKDgedtMliBCRNXaO&#10;ScGFAmzWD5MVltqd+ZNOVWxEgnAoUYGJ0ZdShtqQxZA5T5y8HzdYjEkOjdQDnhPcdnKe58/SYstp&#10;waCnraH6t/qzCvq3unpfNLMvv/db89Fj0X8XhVJPj+PrC4hIY7yHb+29VrBcwP+X9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ci1axAAAANsAAAAPAAAAAAAAAAAA&#10;AAAAAKECAABkcnMvZG93bnJldi54bWxQSwUGAAAAAAQABAD5AAAAkgMAAAAA&#10;" strokecolor="black [3213]" strokeweight=".5pt">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zLcQAAADbAAAADwAAAGRycy9kb3ducmV2LnhtbESPQWsCMRSE7wX/Q3iCt5pVUNytUYog&#10;SHsobit4fGxeN0s3L9lNqtt/3wiCx2FmvmHW28G24kJ9aBwrmE0zEMSV0w3XCr4+988rECEia2wd&#10;k4I/CrDdjJ7WWGh35SNdyliLBOFQoAIToy+kDJUhi2HqPHHyvl1vMSbZ11L3eE1w28p5li2lxYbT&#10;gkFPO0PVT/lrFXRvVfm+qGcnf/A789Fh3p3zXKnJeHh9ARFpiI/wvX3QClZLuH1JP0B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LMtxAAAANsAAAAPAAAAAAAAAAAA&#10;AAAAAKECAABkcnMvZG93bnJldi54bWxQSwUGAAAAAAQABAD5AAAAkgMAAAAA&#10;" strokecolor="black [3213]" strokeweight=".5pt">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CxMEAAADbAAAADwAAAGRycy9kb3ducmV2LnhtbERPz2vCMBS+D/wfwhO8zVTBYatRRBDE&#10;Hca6CR4fzbMpNi9pE7X775fDYMeP7/d6O9hWPKgPjWMFs2kGgrhyuuFawffX4XUJIkRkja1jUvBD&#10;Abab0csaC+2e/EmPMtYihXAoUIGJ0RdShsqQxTB1njhxV9dbjAn2tdQ9PlO4beU8y96kxYZTg0FP&#10;e0PVrbxbBd2pKt8X9ezsj35vPjrMu0ueKzUZD7sViEhD/Bf/uY9awTKNTV/S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4LEwQAAANsAAAAPAAAAAAAAAAAAAAAA&#10;AKECAABkcnMvZG93bnJldi54bWxQSwUGAAAAAAQABAD5AAAAjwMAAAAA&#10;" strokecolor="black [3213]" strokeweight=".5pt">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8nX8QAAADbAAAADwAAAGRycy9kb3ducmV2LnhtbESPQWsCMRSE7wX/Q3iCt5q1YHG3RhFB&#10;ED2Urgo9Pjavm6Wbl+wm1fXfm0Khx2FmvmGW68G24kp9aBwrmE0zEMSV0w3XCs6n3fMCRIjIGlvH&#10;pOBOAdar0dMSC+1u/EHXMtYiQTgUqMDE6AspQ2XIYpg6T5y8L9dbjEn2tdQ93hLctvIly16lxYbT&#10;gkFPW0PVd/ljFXSHqjzO69nF7/3WvHeYd595rtRkPGzeQEQa4n/4r73XChY5/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PydfxAAAANsAAAAPAAAAAAAAAAAA&#10;AAAAAKECAABkcnMvZG93bnJldi54bWxQSwUGAAAAAAQABAD5AAAAkgMAAAAA&#10;" strokecolor="black [3213]" strokeweight=".5pt">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9hMQAAADbAAAADwAAAGRycy9kb3ducmV2LnhtbESPQWvCQBSE7wX/w/IEb3UTQWlSVymC&#10;IO2hNCp4fGRfs6HZt5vsVtN/3xUKPQ4z8w2z3o62E1caQutYQT7PQBDXTrfcKDgd949PIEJE1tg5&#10;JgU/FGC7mTyssdTuxh90rWIjEoRDiQpMjL6UMtSGLIa588TJ+3SDxZjk0Eg94C3BbScXWbaSFltO&#10;CwY97QzVX9W3VdC/1tXbssnP/uB35r3Hor8UhVKz6fjyDCLSGP/Df+2D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L2ExAAAANsAAAAPAAAAAAAAAAAA&#10;AAAAAKECAABkcnMvZG93bnJldi54bWxQSwUGAAAAAAQABAD5AAAAkgMAAAAA&#10;" strokecolor="black [3213]" strokeweight=".5pt">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Ij88QAAADbAAAADwAAAGRycy9kb3ducmV2LnhtbESPQWsCMRSE7wX/Q3iCt5pVsHS3RhFB&#10;kPYgrgo9Pjavm6Wbl+wm1e2/NwWhx2FmvmGW68G24kp9aBwrmE0zEMSV0w3XCs6n3fMriBCRNbaO&#10;ScEvBVivRk9LLLS78ZGuZaxFgnAoUIGJ0RdShsqQxTB1njh5X663GJPsa6l7vCW4beU8y16kxYbT&#10;gkFPW0PVd/ljFXTvVfmxqGcXv/dbc+gw7z7zXKnJeNi8gYg0xP/wo73XCvI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iPzxAAAANsAAAAPAAAAAAAAAAAA&#10;AAAAAKECAABkcnMvZG93bnJldi54bWxQSwUGAAAAAAQABAD5AAAAkgMAAAAA&#10;" strokecolor="black [3213]" strokeweight=".5pt">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eHMQAAADbAAAADwAAAGRycy9kb3ducmV2LnhtbESPQWsCMRSE74X+h/AKvdWsU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x4cxAAAANsAAAAPAAAAAAAAAAAA&#10;AAAAAKECAABkcnMvZG93bnJldi54bWxQSwUGAAAAAAQABAD5AAAAkgMAAAAA&#10;" strokecolor="black [3213]" strokeweight=".5pt">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7h8QAAADbAAAADwAAAGRycy9kb3ducmV2LnhtbESPQWsCMRSE7wX/Q3iCt5q1YOlujSKC&#10;IPYgrgo9Pjavm6Wbl+wm1e2/NwWhx2FmvmEWq8G24kp9aBwrmE0zEMSV0w3XCs6n7fMbiBCRNbaO&#10;ScEvBVgtR08LLLS78ZGuZaxFgnAoUIGJ0RdShsqQxTB1njh5X663GJPsa6l7vCW4beVLlr1Kiw2n&#10;BYOeNoaq7/LHKuj2Vfkxr2cXv/Mbc+gw7z7zXKnJeFi/g4g0xP/wo73TCvI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7uHxAAAANsAAAAPAAAAAAAAAAAA&#10;AAAAAKECAABkcnMvZG93bnJldi54bWxQSwUGAAAAAAQABAD5AAAAkgMAAAAA&#10;" strokecolor="black [3213]" strokeweight=".5pt">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rsidR="00307E5F" w:rsidRPr="00307E5F" w:rsidRDefault="00307E5F" w:rsidP="003E74CA">
            <w:pPr>
              <w:pStyle w:val="u5"/>
              <w:spacing w:before="24" w:after="24"/>
              <w:ind w:firstLineChars="0" w:firstLine="0"/>
              <w:rPr>
                <w:rFonts w:hint="eastAsia"/>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rsidR="00307E5F" w:rsidRDefault="00307E5F" w:rsidP="00307E5F">
            <w:pPr>
              <w:pStyle w:val="u5"/>
              <w:spacing w:before="24" w:after="24"/>
              <w:ind w:firstLineChars="0" w:firstLine="0"/>
              <w:rPr>
                <w:rFonts w:hint="eastAsia"/>
              </w:rPr>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rsidR="00307E5F" w:rsidRDefault="00307E5F" w:rsidP="00307E5F">
            <w:pPr>
              <w:pStyle w:val="u5"/>
              <w:spacing w:before="24" w:after="24"/>
              <w:ind w:firstLineChars="0" w:firstLine="0"/>
              <w:rPr>
                <w:rFonts w:hint="eastAsia"/>
              </w:rPr>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rsidR="00307E5F" w:rsidRDefault="00307E5F" w:rsidP="00307E5F">
            <w:pPr>
              <w:pStyle w:val="u5"/>
              <w:spacing w:before="24" w:after="24"/>
              <w:ind w:firstLineChars="0" w:firstLine="480"/>
            </w:pPr>
            <w:r>
              <w:t xml:space="preserve">  </w:t>
            </w:r>
            <w:r w:rsidRPr="00307E5F">
              <w:rPr>
                <w:b/>
              </w:rPr>
              <w:t xml:space="preserve">case </w:t>
            </w:r>
            <w:r>
              <w:t>1:</w:t>
            </w:r>
          </w:p>
          <w:p w:rsidR="00307E5F" w:rsidRDefault="00307E5F" w:rsidP="00307E5F">
            <w:pPr>
              <w:pStyle w:val="u5"/>
              <w:spacing w:before="24" w:after="24"/>
              <w:ind w:firstLineChars="0" w:firstLine="480"/>
              <w:rPr>
                <w:rFonts w:hint="eastAsia"/>
              </w:rPr>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rsidR="00307E5F" w:rsidRDefault="00307E5F" w:rsidP="00307E5F">
            <w:pPr>
              <w:pStyle w:val="u5"/>
              <w:spacing w:before="24" w:after="24"/>
              <w:ind w:firstLineChars="0" w:firstLine="480"/>
              <w:rPr>
                <w:rFonts w:hint="eastAsia"/>
              </w:rPr>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rsidR="00307E5F" w:rsidRDefault="00307E5F" w:rsidP="00307E5F">
            <w:pPr>
              <w:pStyle w:val="u5"/>
              <w:spacing w:before="24" w:after="24"/>
              <w:ind w:firstLineChars="0" w:firstLine="480"/>
              <w:rPr>
                <w:rFonts w:hint="eastAsia"/>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rsidR="00627DE3" w:rsidRPr="00627DE3" w:rsidRDefault="00627DE3" w:rsidP="00307E5F">
            <w:pPr>
              <w:pStyle w:val="u5"/>
              <w:spacing w:before="24" w:after="24"/>
              <w:ind w:firstLineChars="0" w:firstLine="480"/>
              <w:rPr>
                <w:rFonts w:hint="eastAsia"/>
                <w:b/>
                <w:i/>
              </w:rPr>
            </w:pPr>
            <w:r>
              <w:t xml:space="preserve">    </w:t>
            </w:r>
            <w:r w:rsidRPr="00627DE3">
              <w:rPr>
                <w:b/>
              </w:rPr>
              <w:t>break;</w:t>
            </w:r>
          </w:p>
          <w:p w:rsidR="00307E5F" w:rsidRDefault="00307E5F" w:rsidP="00307E5F">
            <w:pPr>
              <w:pStyle w:val="u5"/>
              <w:spacing w:before="24" w:after="24"/>
              <w:ind w:firstLineChars="0" w:firstLine="480"/>
            </w:pPr>
            <w:r>
              <w:t xml:space="preserve">  </w:t>
            </w:r>
            <w:r w:rsidRPr="00627DE3">
              <w:rPr>
                <w:b/>
              </w:rPr>
              <w:t>case</w:t>
            </w:r>
            <w:r>
              <w:t xml:space="preserve"> -1:</w:t>
            </w:r>
          </w:p>
          <w:p w:rsidR="00627DE3" w:rsidRDefault="00627DE3" w:rsidP="00627DE3">
            <w:pPr>
              <w:pStyle w:val="u5"/>
              <w:spacing w:before="24" w:after="24"/>
              <w:ind w:firstLineChars="400" w:firstLine="960"/>
              <w:rPr>
                <w:rFonts w:hint="eastAsia"/>
              </w:rPr>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rsidR="00627DE3" w:rsidRDefault="00627DE3" w:rsidP="00627DE3">
            <w:pPr>
              <w:pStyle w:val="u5"/>
              <w:spacing w:before="24" w:after="24"/>
              <w:ind w:firstLineChars="0" w:firstLine="480"/>
              <w:rPr>
                <w:rFonts w:hint="eastAsia"/>
              </w:rPr>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rsidR="00627DE3" w:rsidRDefault="00627DE3" w:rsidP="00627DE3">
            <w:pPr>
              <w:pStyle w:val="u5"/>
              <w:spacing w:before="24" w:after="24"/>
              <w:ind w:firstLineChars="0" w:firstLine="480"/>
              <w:rPr>
                <w:rFonts w:hint="eastAsia"/>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rsidR="00307E5F" w:rsidRPr="00627DE3" w:rsidRDefault="00627DE3" w:rsidP="00627DE3">
            <w:pPr>
              <w:pStyle w:val="u5"/>
              <w:spacing w:before="24" w:after="24"/>
              <w:ind w:firstLineChars="0" w:firstLine="480"/>
              <w:rPr>
                <w:rFonts w:hint="eastAsia"/>
                <w:b/>
                <w:i/>
              </w:rPr>
            </w:pPr>
            <w:r>
              <w:t xml:space="preserve">    </w:t>
            </w:r>
            <w:r w:rsidRPr="00627DE3">
              <w:rPr>
                <w:b/>
              </w:rPr>
              <w:t>break;</w:t>
            </w:r>
          </w:p>
          <w:p w:rsidR="00307E5F" w:rsidRDefault="00307E5F" w:rsidP="00307E5F">
            <w:pPr>
              <w:pStyle w:val="u5"/>
              <w:spacing w:before="24" w:after="24"/>
              <w:ind w:firstLineChars="0" w:firstLine="0"/>
              <w:rPr>
                <w:rFonts w:hint="eastAsia"/>
              </w:rPr>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rsidR="00E47369" w:rsidRDefault="00254869" w:rsidP="0070173B">
      <w:pPr>
        <w:pStyle w:val="u5"/>
        <w:spacing w:beforeLines="50" w:before="120" w:after="24"/>
        <w:ind w:firstLineChars="0" w:firstLine="0"/>
      </w:pPr>
      <w:r>
        <w:tab/>
      </w:r>
      <w:r w:rsidR="0070173B">
        <w:t>近似余弦相似度测度学习算法优化的具体流程如</w:t>
      </w:r>
      <w:r w:rsidR="0070173B">
        <w:fldChar w:fldCharType="begin"/>
      </w:r>
      <w:r w:rsidR="0070173B">
        <w:instrText xml:space="preserve"> REF _Ref432171529 </w:instrText>
      </w:r>
      <w:r w:rsidR="0070173B">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1</w:t>
      </w:r>
      <w:r w:rsidR="0070173B">
        <w:fldChar w:fldCharType="end"/>
      </w:r>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263BA4" w:rsidRPr="00263BA4">
          <w:rPr>
            <w:vertAlign w:val="superscript"/>
          </w:rPr>
          <w:t>[35]</w:t>
        </w:r>
        <w:r w:rsidR="00263BA4">
          <w:t xml:space="preserve"> </w:t>
        </w:r>
      </w:fldSimple>
      <w:r w:rsidR="0070173B">
        <w:rPr>
          <w:rFonts w:hint="eastAsia"/>
        </w:rPr>
        <w:t>、共轭梯度法</w:t>
      </w:r>
      <w:r w:rsidR="0070173B">
        <w:fldChar w:fldCharType="begin"/>
      </w:r>
      <w:r w:rsidR="0070173B">
        <w:instrText xml:space="preserve"> </w:instrText>
      </w:r>
      <w:r w:rsidR="0070173B">
        <w:rPr>
          <w:rFonts w:hint="eastAsia"/>
        </w:rPr>
        <w:instrText>REF _Ref432091978 \r</w:instrText>
      </w:r>
      <w:r w:rsidR="0070173B">
        <w:instrText xml:space="preserve">  \* MERGEFORMAT </w:instrText>
      </w:r>
      <w:r w:rsidR="0070173B">
        <w:fldChar w:fldCharType="separate"/>
      </w:r>
      <w:r w:rsidR="00263BA4" w:rsidRPr="00263BA4">
        <w:rPr>
          <w:vertAlign w:val="superscript"/>
        </w:rPr>
        <w:t>[31]</w:t>
      </w:r>
      <w:r w:rsidR="00263BA4">
        <w:t xml:space="preserve"> </w:t>
      </w:r>
      <w:r w:rsidR="0070173B">
        <w:fldChar w:fldCharType="end"/>
      </w:r>
      <w:r w:rsidR="0070173B">
        <w:rPr>
          <w:rFonts w:hint="eastAsia"/>
        </w:rPr>
        <w:t>等应该较小，</w:t>
      </w:r>
      <w:r w:rsidR="0070173B">
        <w:rPr>
          <w:rFonts w:hint="eastAsia"/>
        </w:rPr>
        <w:lastRenderedPageBreak/>
        <w:t>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rsidR="0070173B" w:rsidRPr="007B52B9" w:rsidRDefault="0070173B" w:rsidP="0070173B">
      <w:pPr>
        <w:pStyle w:val="u5"/>
        <w:spacing w:beforeLines="50" w:before="120" w:after="24"/>
        <w:ind w:firstLineChars="0" w:firstLine="0"/>
        <w:rPr>
          <w:rFonts w:hint="eastAsia"/>
        </w:rPr>
      </w:pPr>
      <w:r>
        <w:tab/>
      </w:r>
      <w:r w:rsidR="00BA2C44">
        <w:t>根据</w:t>
      </w:r>
      <w:r w:rsidR="00BA2C44">
        <w:fldChar w:fldCharType="begin"/>
      </w:r>
      <w:r w:rsidR="00BA2C44">
        <w:instrText xml:space="preserve"> REF _Ref432171529 </w:instrText>
      </w:r>
      <w:r w:rsidR="00BA2C44">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1</w:t>
      </w:r>
      <w:r w:rsidR="00BA2C44">
        <w:fldChar w:fldCharType="end"/>
      </w:r>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rsidR="00503C9F" w:rsidRPr="00901F6D" w:rsidRDefault="00503C9F" w:rsidP="009E0BED">
      <w:pPr>
        <w:pStyle w:val="u2"/>
      </w:pPr>
      <w:bookmarkStart w:id="60" w:name="_Toc432178997"/>
      <w:bookmarkStart w:id="61" w:name="_Ref432188322"/>
      <w:r>
        <w:rPr>
          <w:rFonts w:hint="eastAsia"/>
        </w:rPr>
        <w:t>实验</w:t>
      </w:r>
      <w:bookmarkEnd w:id="60"/>
      <w:bookmarkEnd w:id="61"/>
    </w:p>
    <w:p w:rsidR="00503C9F" w:rsidRPr="00DF56F6" w:rsidRDefault="00A97340" w:rsidP="00A97340">
      <w:pPr>
        <w:pStyle w:val="u3"/>
      </w:pPr>
      <w:bookmarkStart w:id="62" w:name="_Toc432178998"/>
      <w:r>
        <w:rPr>
          <w:rFonts w:hint="eastAsia"/>
        </w:rPr>
        <w:t>UCI</w:t>
      </w:r>
      <w:r>
        <w:rPr>
          <w:rFonts w:hint="eastAsia"/>
        </w:rPr>
        <w:t>数据集分类</w:t>
      </w:r>
      <w:bookmarkEnd w:id="62"/>
    </w:p>
    <w:p w:rsidR="00503C9F" w:rsidRDefault="00DD60E4" w:rsidP="00AD2F6F">
      <w:pPr>
        <w:pStyle w:val="u5"/>
        <w:spacing w:before="24" w:after="24"/>
        <w:ind w:firstLine="480"/>
        <w:rPr>
          <w:rFonts w:hint="eastAsia"/>
        </w:rPr>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rsidR="00DF33C6" w:rsidRDefault="00DF33C6" w:rsidP="00DF33C6">
      <w:pPr>
        <w:pStyle w:val="u5"/>
        <w:numPr>
          <w:ilvl w:val="0"/>
          <w:numId w:val="49"/>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rsidR="00DF33C6" w:rsidRDefault="00DF33C6" w:rsidP="00DF33C6">
      <w:pPr>
        <w:pStyle w:val="u5"/>
        <w:numPr>
          <w:ilvl w:val="0"/>
          <w:numId w:val="49"/>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rsidR="00DF33C6" w:rsidRDefault="00DF33C6" w:rsidP="00DF33C6">
      <w:pPr>
        <w:pStyle w:val="u5"/>
        <w:numPr>
          <w:ilvl w:val="0"/>
          <w:numId w:val="49"/>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rsidR="00BF65D1" w:rsidRDefault="00BF65D1" w:rsidP="0012419B">
      <w:pPr>
        <w:pStyle w:val="u5"/>
        <w:numPr>
          <w:ilvl w:val="0"/>
          <w:numId w:val="50"/>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rsidR="0012419B" w:rsidRDefault="0012419B" w:rsidP="00BF65D1">
      <w:pPr>
        <w:pStyle w:val="u5"/>
        <w:numPr>
          <w:ilvl w:val="0"/>
          <w:numId w:val="50"/>
        </w:numPr>
        <w:spacing w:before="24" w:after="24"/>
        <w:ind w:firstLineChars="0"/>
      </w:pPr>
      <w:r>
        <w:rPr>
          <w:rFonts w:hint="eastAsia"/>
        </w:rPr>
        <w:t>协方差距离</w:t>
      </w:r>
      <w:r>
        <w:rPr>
          <w:rFonts w:hint="eastAsia"/>
        </w:rPr>
        <w:t>(</w:t>
      </w:r>
      <w:proofErr w:type="spellStart"/>
      <w:r>
        <w:t>InvCov</w:t>
      </w:r>
      <w:proofErr w:type="spellEnd"/>
      <w:r>
        <w:rPr>
          <w:rFonts w:hint="eastAsia"/>
        </w:rPr>
        <w:t>)</w:t>
      </w:r>
      <w:r>
        <w:rPr>
          <w:rFonts w:hint="eastAsia"/>
        </w:rPr>
        <w:t>：协方差距离为特殊的马氏距离，其投影矩阵为训练</w:t>
      </w:r>
      <w:r>
        <w:rPr>
          <w:rFonts w:hint="eastAsia"/>
        </w:rPr>
        <w:lastRenderedPageBreak/>
        <w:t>集的协方差矩阵，该投影矩阵等即为对训练</w:t>
      </w:r>
      <w:proofErr w:type="gramStart"/>
      <w:r>
        <w:rPr>
          <w:rFonts w:hint="eastAsia"/>
        </w:rPr>
        <w:t>数据集做主成分分析</w:t>
      </w:r>
      <w:proofErr w:type="gramEnd"/>
      <w:r>
        <w:rPr>
          <w:rFonts w:hint="eastAsia"/>
        </w:rPr>
        <w:t>求得投影矩阵。</w:t>
      </w:r>
    </w:p>
    <w:p w:rsidR="0012419B" w:rsidRDefault="0012419B" w:rsidP="0012419B">
      <w:pPr>
        <w:pStyle w:val="u5"/>
        <w:numPr>
          <w:ilvl w:val="0"/>
          <w:numId w:val="50"/>
        </w:numPr>
        <w:spacing w:before="24" w:after="24"/>
        <w:ind w:firstLineChars="0"/>
      </w:pPr>
      <w:r>
        <w:rPr>
          <w:rFonts w:hint="eastAsia"/>
        </w:rPr>
        <w:t>最大近邻测度学习</w:t>
      </w:r>
      <w:r>
        <w:rPr>
          <w:rFonts w:hint="eastAsia"/>
        </w:rPr>
        <w:t>(</w:t>
      </w:r>
      <w:r>
        <w:t>LMNN</w:t>
      </w:r>
      <w:r>
        <w:rPr>
          <w:rFonts w:hint="eastAsia"/>
        </w:rPr>
        <w:t>)</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263BA4">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263BA4">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rsidR="0012419B" w:rsidRDefault="005A26DB" w:rsidP="0012419B">
      <w:pPr>
        <w:pStyle w:val="u5"/>
        <w:numPr>
          <w:ilvl w:val="0"/>
          <w:numId w:val="50"/>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263BA4" w:rsidRPr="00263BA4">
          <w:rPr>
            <w:vertAlign w:val="superscript"/>
          </w:rPr>
          <w:t>[11]</w:t>
        </w:r>
        <w:r w:rsidR="00263BA4">
          <w:t xml:space="preserve"> </w:t>
        </w:r>
      </w:fldSimple>
      <w:r>
        <w:rPr>
          <w:rFonts w:hint="eastAsia"/>
        </w:rPr>
        <w:t>：信息论测度学习</w:t>
      </w:r>
      <w:r>
        <w:rPr>
          <w:rFonts w:hint="eastAsia"/>
        </w:rPr>
        <w:t>(</w:t>
      </w:r>
      <w:r>
        <w:t>Information-</w:t>
      </w:r>
      <w:proofErr w:type="spellStart"/>
      <w:r>
        <w:t>Theoretuc</w:t>
      </w:r>
      <w:proofErr w:type="spellEnd"/>
      <w:r>
        <w:t xml:space="preserve"> Metric Learning, ITML</w:t>
      </w:r>
      <w:r>
        <w:rPr>
          <w:rFonts w:hint="eastAsia"/>
        </w:rPr>
        <w:t>)</w:t>
      </w:r>
      <w:r>
        <w:rPr>
          <w:rFonts w:hint="eastAsia"/>
        </w:rPr>
        <w:t>引入</w:t>
      </w:r>
      <w:proofErr w:type="spellStart"/>
      <w:r>
        <w:rPr>
          <w:rFonts w:hint="eastAsia"/>
        </w:rPr>
        <w:t>Log</w:t>
      </w:r>
      <w:r>
        <w:t>Det</w:t>
      </w:r>
      <w:proofErr w:type="spellEnd"/>
      <w:r>
        <w:t>正则项并使用相对熵</w:t>
      </w:r>
      <w:r>
        <w:rPr>
          <w:rFonts w:hint="eastAsia"/>
        </w:rPr>
        <w:t>损失</w:t>
      </w:r>
      <w:r>
        <w:t>函数对测度学习进行优化</w:t>
      </w:r>
      <w:r>
        <w:rPr>
          <w:rFonts w:hint="eastAsia"/>
        </w:rPr>
        <w:t>。</w:t>
      </w:r>
    </w:p>
    <w:p w:rsidR="00A97340" w:rsidRDefault="005A26DB" w:rsidP="00011DD9">
      <w:pPr>
        <w:pStyle w:val="u5"/>
        <w:numPr>
          <w:ilvl w:val="0"/>
          <w:numId w:val="50"/>
        </w:numPr>
        <w:spacing w:before="24" w:after="24"/>
        <w:ind w:firstLineChars="0"/>
        <w:rPr>
          <w:rFonts w:hint="eastAsia"/>
        </w:rPr>
      </w:pPr>
      <w:r>
        <w:t>稀疏距离测度学习</w:t>
      </w:r>
      <w:r>
        <w:rPr>
          <w:rFonts w:hint="eastAsia"/>
        </w:rPr>
        <w:t>(</w:t>
      </w:r>
      <w:r>
        <w:t>SDML</w:t>
      </w:r>
      <w:r>
        <w:rPr>
          <w:rFonts w:hint="eastAsia"/>
        </w:rPr>
        <w:t>)</w:t>
      </w:r>
      <w:fldSimple w:instr=" REF _Ref397842145 \r  \* MERGEFORMAT ">
        <w:r w:rsidR="00263BA4" w:rsidRPr="00263BA4">
          <w:rPr>
            <w:vertAlign w:val="superscript"/>
          </w:rPr>
          <w:t>[12]</w:t>
        </w:r>
        <w:r w:rsidR="00263BA4">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rsidR="00011DD9" w:rsidRPr="00011DD9" w:rsidRDefault="00011DD9" w:rsidP="00011DD9">
      <w:pPr>
        <w:pStyle w:val="ua"/>
        <w:spacing w:before="360" w:after="120"/>
      </w:pPr>
      <w:bookmarkStart w:id="63" w:name="_Ref432180169"/>
      <w:bookmarkStart w:id="64" w:name="_Ref432180174"/>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2</w:t>
      </w:r>
      <w:r>
        <w:fldChar w:fldCharType="end"/>
      </w:r>
      <w:bookmarkEnd w:id="64"/>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3"/>
    </w:p>
    <w:tbl>
      <w:tblPr>
        <w:tblW w:w="7230" w:type="dxa"/>
        <w:tblInd w:w="567" w:type="dxa"/>
        <w:tblLook w:val="04A0" w:firstRow="1" w:lastRow="0" w:firstColumn="1" w:lastColumn="0" w:noHBand="0" w:noVBand="1"/>
      </w:tblPr>
      <w:tblGrid>
        <w:gridCol w:w="3261"/>
        <w:gridCol w:w="1239"/>
        <w:gridCol w:w="1596"/>
        <w:gridCol w:w="1134"/>
      </w:tblGrid>
      <w:tr w:rsidR="00D407AF" w:rsidRPr="00011DD9"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rsidR="00011DD9" w:rsidRPr="00011DD9" w:rsidRDefault="00011DD9" w:rsidP="00011DD9">
            <w:pPr>
              <w:widowControl/>
              <w:jc w:val="left"/>
              <w:rPr>
                <w:rFonts w:ascii="宋体" w:hAnsi="宋体" w:cs="宋体"/>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WINE</w:t>
            </w:r>
          </w:p>
        </w:tc>
      </w:tr>
      <w:tr w:rsidR="00011DD9" w:rsidRPr="00011DD9"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4.5</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proofErr w:type="spellStart"/>
            <w:r w:rsidRPr="00011DD9">
              <w:rPr>
                <w:rFonts w:ascii="宋体" w:hAnsi="宋体" w:cs="宋体" w:hint="eastAsia"/>
                <w:color w:val="000000"/>
                <w:kern w:val="0"/>
                <w:sz w:val="22"/>
                <w:szCs w:val="22"/>
              </w:rPr>
              <w:t>InvCov</w:t>
            </w:r>
            <w:proofErr w:type="spellEnd"/>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43.82</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LMNN</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263BA4">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263BA4">
              <w:rPr>
                <w:vertAlign w:val="superscript"/>
              </w:rPr>
              <w:t xml:space="preserve">[8] </w:t>
            </w:r>
            <w:r w:rsidRPr="0012419B">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2.25</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ITML</w:t>
            </w:r>
            <w:r w:rsidRPr="005A26DB">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3.94</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SDML(IDENTITY MATRIX)</w:t>
            </w:r>
            <w:r w:rsidRPr="005A26DB">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0.5618</w:t>
            </w:r>
          </w:p>
        </w:tc>
      </w:tr>
      <w:tr w:rsidR="00011DD9" w:rsidRPr="00011DD9"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Pr>
                <w:rFonts w:ascii="宋体" w:hAnsi="宋体" w:cs="宋体" w:hint="eastAsia"/>
                <w:color w:val="000000"/>
                <w:kern w:val="0"/>
                <w:sz w:val="22"/>
                <w:szCs w:val="22"/>
              </w:rPr>
              <w:t>SDML(I</w:t>
            </w:r>
            <w:r w:rsidRPr="00011DD9">
              <w:rPr>
                <w:rFonts w:ascii="宋体" w:hAnsi="宋体" w:cs="宋体" w:hint="eastAsia"/>
                <w:color w:val="000000"/>
                <w:kern w:val="0"/>
                <w:sz w:val="22"/>
                <w:szCs w:val="22"/>
              </w:rPr>
              <w:t>nverse Covariance)</w:t>
            </w:r>
            <w:r w:rsidRPr="005A26DB">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r w:rsidR="00011DD9" w:rsidRPr="00011DD9"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5.81</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r w:rsidR="00011DD9" w:rsidRPr="00011DD9"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bl>
    <w:p w:rsidR="00D407AF" w:rsidRDefault="00D407AF" w:rsidP="00D407AF">
      <w:pPr>
        <w:pStyle w:val="u5"/>
        <w:spacing w:before="24" w:after="24"/>
        <w:ind w:firstLineChars="0" w:firstLine="0"/>
        <w:rPr>
          <w:rFonts w:hint="eastAsia"/>
        </w:rPr>
      </w:pPr>
    </w:p>
    <w:p w:rsidR="00D407AF" w:rsidRDefault="00D407AF" w:rsidP="00D407AF">
      <w:pPr>
        <w:pStyle w:val="u5"/>
        <w:spacing w:before="24" w:after="24"/>
        <w:ind w:firstLineChars="0" w:firstLine="0"/>
        <w:jc w:val="center"/>
        <w:rPr>
          <w:rFonts w:hint="eastAsia"/>
        </w:rPr>
      </w:pPr>
      <w:r>
        <w:rPr>
          <w:noProof/>
        </w:rPr>
        <w:drawing>
          <wp:inline distT="0" distB="0" distL="0" distR="0" wp14:anchorId="08D13ADA" wp14:editId="5DCB6E59">
            <wp:extent cx="5008733" cy="3149600"/>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407AF" w:rsidRDefault="00D407AF" w:rsidP="00D407AF">
      <w:pPr>
        <w:pStyle w:val="ub"/>
        <w:spacing w:before="120" w:after="360"/>
      </w:pPr>
      <w:bookmarkStart w:id="65" w:name="_Ref432180630"/>
      <w:bookmarkStart w:id="66" w:name="_Ref43218063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263BA4">
        <w:rPr>
          <w:noProof/>
        </w:rPr>
        <w:t>2</w:t>
      </w:r>
      <w:r>
        <w:fldChar w:fldCharType="end"/>
      </w:r>
      <w:bookmarkEnd w:id="66"/>
      <w:r>
        <w:rPr>
          <w:rFonts w:hint="eastAsia"/>
        </w:rPr>
        <w:t xml:space="preserve">  </w:t>
      </w:r>
      <w:r>
        <w:rPr>
          <w:rFonts w:hint="eastAsia"/>
        </w:rPr>
        <w:t>不同测度学习算法训练时间比较</w:t>
      </w:r>
      <w:bookmarkEnd w:id="65"/>
    </w:p>
    <w:p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r>
        <w:fldChar w:fldCharType="begin"/>
      </w:r>
      <w:r>
        <w:instrText xml:space="preserve"> REF _Ref432180174 </w:instrText>
      </w:r>
      <w:r>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2</w:t>
      </w:r>
      <w:r>
        <w:fldChar w:fldCharType="end"/>
      </w:r>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rsidR="00DD60E4" w:rsidRPr="00DD60E4" w:rsidRDefault="00DD60E4" w:rsidP="00D407AF">
      <w:pPr>
        <w:pStyle w:val="u5"/>
        <w:spacing w:before="24" w:after="24"/>
        <w:ind w:firstLine="480"/>
        <w:rPr>
          <w:rFonts w:hint="eastAsia"/>
        </w:rPr>
      </w:pPr>
      <w:r>
        <w:t>如</w:t>
      </w:r>
      <w:r>
        <w:fldChar w:fldCharType="begin"/>
      </w:r>
      <w:r>
        <w:instrText xml:space="preserve"> REF _Ref432180634 </w:instrText>
      </w:r>
      <w:r>
        <w:fldChar w:fldCharType="separate"/>
      </w:r>
      <w:r w:rsidR="00263BA4">
        <w:rPr>
          <w:rFonts w:hint="eastAsia"/>
        </w:rPr>
        <w:t>图</w:t>
      </w:r>
      <w:r w:rsidR="00263BA4">
        <w:rPr>
          <w:rFonts w:hint="eastAsia"/>
        </w:rPr>
        <w:t xml:space="preserve"> </w:t>
      </w:r>
      <w:r w:rsidR="00263BA4">
        <w:rPr>
          <w:noProof/>
        </w:rPr>
        <w:t>3</w:t>
      </w:r>
      <w:r w:rsidR="00263BA4">
        <w:t>-</w:t>
      </w:r>
      <w:r w:rsidR="00263BA4">
        <w:rPr>
          <w:noProof/>
        </w:rPr>
        <w:t>2</w:t>
      </w:r>
      <w:r>
        <w:fldChar w:fldCharType="end"/>
      </w:r>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rsidR="00A97340" w:rsidRDefault="00A97340" w:rsidP="00A97340">
      <w:pPr>
        <w:pStyle w:val="u3"/>
      </w:pPr>
      <w:bookmarkStart w:id="67" w:name="_Toc432178999"/>
      <w:r>
        <w:rPr>
          <w:rFonts w:hint="eastAsia"/>
        </w:rPr>
        <w:t>LFW</w:t>
      </w:r>
      <w:r>
        <w:rPr>
          <w:rFonts w:hint="eastAsia"/>
        </w:rPr>
        <w:t>人脸验证数据集分类</w:t>
      </w:r>
      <w:bookmarkEnd w:id="67"/>
    </w:p>
    <w:p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263BA4">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263BA4" w:rsidRPr="00263BA4">
          <w:rPr>
            <w:vertAlign w:val="superscript"/>
          </w:rPr>
          <w:t>[37]</w:t>
        </w:r>
        <w:r w:rsidR="00263BA4">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rsidR="007F0632" w:rsidRDefault="005C4FC7" w:rsidP="00440362">
      <w:pPr>
        <w:pStyle w:val="u5"/>
        <w:spacing w:before="24" w:after="24"/>
        <w:ind w:firstLine="480"/>
        <w:rPr>
          <w:rFonts w:hint="eastAsia"/>
        </w:rPr>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263BA4">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r w:rsidR="007F0632">
        <w:fldChar w:fldCharType="begin"/>
      </w:r>
      <w:r w:rsidR="007F0632">
        <w:instrText xml:space="preserve"> </w:instrText>
      </w:r>
      <w:r w:rsidR="007F0632">
        <w:rPr>
          <w:rFonts w:hint="eastAsia"/>
        </w:rPr>
        <w:instrText>REF _Ref432183690 \r</w:instrText>
      </w:r>
      <w:r w:rsidR="007F0632">
        <w:instrText xml:space="preserve">  \* MERGEFORMAT </w:instrText>
      </w:r>
      <w:r w:rsidR="007F0632">
        <w:fldChar w:fldCharType="separate"/>
      </w:r>
      <w:r w:rsidR="00263BA4" w:rsidRPr="00263BA4">
        <w:rPr>
          <w:vertAlign w:val="superscript"/>
        </w:rPr>
        <w:t>[42]</w:t>
      </w:r>
      <w:r w:rsidR="00263BA4">
        <w:t xml:space="preserve"> </w:t>
      </w:r>
      <w:r w:rsidR="007F0632">
        <w:fldChar w:fldCharType="end"/>
      </w:r>
      <w:r>
        <w:rPr>
          <w:rFonts w:hint="eastAsia"/>
        </w:rPr>
        <w:t>、</w:t>
      </w:r>
      <w:r>
        <w:rPr>
          <w:rFonts w:hint="eastAsia"/>
        </w:rPr>
        <w:t>DML-</w:t>
      </w:r>
      <w:proofErr w:type="spellStart"/>
      <w:r>
        <w:rPr>
          <w:rFonts w:hint="eastAsia"/>
        </w:rPr>
        <w:t>eig</w:t>
      </w:r>
      <w:proofErr w:type="spellEnd"/>
      <w:r>
        <w:rPr>
          <w:rFonts w:hint="eastAsia"/>
        </w:rPr>
        <w:t>方法</w:t>
      </w:r>
      <w:r w:rsidR="007F0632">
        <w:fldChar w:fldCharType="begin"/>
      </w:r>
      <w:r w:rsidR="007F0632">
        <w:instrText xml:space="preserve"> </w:instrText>
      </w:r>
      <w:r w:rsidR="007F0632">
        <w:rPr>
          <w:rFonts w:hint="eastAsia"/>
        </w:rPr>
        <w:instrText>REF _Ref432183833 \r</w:instrText>
      </w:r>
      <w:r w:rsidR="007F0632">
        <w:instrText xml:space="preserve">  \* MERGEFORMAT </w:instrText>
      </w:r>
      <w:r w:rsidR="007F0632">
        <w:fldChar w:fldCharType="separate"/>
      </w:r>
      <w:r w:rsidR="00263BA4" w:rsidRPr="00263BA4">
        <w:rPr>
          <w:vertAlign w:val="superscript"/>
        </w:rPr>
        <w:t>[43]</w:t>
      </w:r>
      <w:r w:rsidR="00263BA4">
        <w:t xml:space="preserve"> </w:t>
      </w:r>
      <w:r w:rsidR="007F0632">
        <w:fldChar w:fldCharType="end"/>
      </w:r>
      <w:r>
        <w:rPr>
          <w:rFonts w:hint="eastAsia"/>
        </w:rPr>
        <w:t>、</w:t>
      </w:r>
      <w:r>
        <w:rPr>
          <w:rFonts w:hint="eastAsia"/>
        </w:rPr>
        <w:t>LBP-CSML</w:t>
      </w:r>
      <w:r>
        <w:rPr>
          <w:rFonts w:hint="eastAsia"/>
        </w:rPr>
        <w:t>方法</w:t>
      </w:r>
      <w:r w:rsidR="007F0632">
        <w:fldChar w:fldCharType="begin"/>
      </w:r>
      <w:r w:rsidR="007F0632">
        <w:instrText xml:space="preserve"> </w:instrText>
      </w:r>
      <w:r w:rsidR="007F0632">
        <w:rPr>
          <w:rFonts w:hint="eastAsia"/>
        </w:rPr>
        <w:instrText>REF _Ref432091978 \r</w:instrText>
      </w:r>
      <w:r w:rsidR="007F0632">
        <w:instrText xml:space="preserve">  \* MERGEFORMAT </w:instrText>
      </w:r>
      <w:r w:rsidR="007F0632">
        <w:fldChar w:fldCharType="separate"/>
      </w:r>
      <w:r w:rsidR="00263BA4" w:rsidRPr="00263BA4">
        <w:rPr>
          <w:vertAlign w:val="superscript"/>
        </w:rPr>
        <w:t>[31]</w:t>
      </w:r>
      <w:r w:rsidR="00263BA4">
        <w:t xml:space="preserve"> </w:t>
      </w:r>
      <w:r w:rsidR="007F0632">
        <w:fldChar w:fldCharType="end"/>
      </w:r>
      <w:r>
        <w:rPr>
          <w:rFonts w:hint="eastAsia"/>
        </w:rPr>
        <w:t>、</w:t>
      </w:r>
      <w:r>
        <w:rPr>
          <w:rFonts w:hint="eastAsia"/>
        </w:rPr>
        <w:t>SML</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_Ref432183838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263BA4">
        <w:rPr>
          <w:vertAlign w:val="superscript"/>
        </w:rPr>
        <w:t xml:space="preserve">[44] </w:t>
      </w:r>
      <w:r w:rsidR="007F0632" w:rsidRPr="007F0632">
        <w:rPr>
          <w:vertAlign w:val="superscript"/>
        </w:rPr>
        <w:fldChar w:fldCharType="end"/>
      </w:r>
      <w:r>
        <w:rPr>
          <w:rFonts w:hint="eastAsia"/>
        </w:rPr>
        <w:t>以及</w:t>
      </w:r>
      <w:r>
        <w:rPr>
          <w:rFonts w:hint="eastAsia"/>
        </w:rPr>
        <w:t>Fisher</w:t>
      </w:r>
      <w:r>
        <w:t xml:space="preserve"> Vector Face</w:t>
      </w:r>
      <w:r>
        <w:t>方法</w:t>
      </w:r>
      <w:r w:rsidR="007F0632">
        <w:fldChar w:fldCharType="begin"/>
      </w:r>
      <w:r w:rsidR="007F0632">
        <w:instrText xml:space="preserve"> REF _Ref432182239 \r  \* MERGEFORMAT </w:instrText>
      </w:r>
      <w:r w:rsidR="007F0632">
        <w:fldChar w:fldCharType="separate"/>
      </w:r>
      <w:r w:rsidR="00263BA4" w:rsidRPr="00263BA4">
        <w:rPr>
          <w:vertAlign w:val="superscript"/>
        </w:rPr>
        <w:t>[40]</w:t>
      </w:r>
      <w:r w:rsidR="00263BA4">
        <w:t xml:space="preserve"> </w:t>
      </w:r>
      <w:r w:rsidR="007F0632">
        <w:fldChar w:fldCharType="end"/>
      </w:r>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proofErr w:type="gramStart"/>
      <w:r w:rsidR="006E52B8">
        <w:rPr>
          <w:rFonts w:hint="eastAsia"/>
        </w:rPr>
        <w:lastRenderedPageBreak/>
        <w:t>降维到</w:t>
      </w:r>
      <w:proofErr w:type="gramEnd"/>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rsidR="007F0632" w:rsidRDefault="007F0632" w:rsidP="007F0632">
      <w:pPr>
        <w:pStyle w:val="ua"/>
        <w:spacing w:before="360" w:after="120"/>
        <w:rPr>
          <w:rFonts w:hint="eastAsia"/>
        </w:rPr>
      </w:pPr>
      <w:bookmarkStart w:id="68"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3</w:t>
      </w:r>
      <w:r>
        <w:fldChar w:fldCharType="end"/>
      </w:r>
      <w:bookmarkEnd w:id="68"/>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rFonts w:ascii="宋体" w:hAnsi="宋体" w:cs="宋体" w:hint="eastAsia"/>
                <w:color w:val="000000"/>
                <w:kern w:val="0"/>
                <w:sz w:val="22"/>
                <w:szCs w:val="22"/>
              </w:rPr>
            </w:pPr>
            <w:r w:rsidRPr="005C4FC7">
              <w:rPr>
                <w:rFonts w:ascii="宋体" w:hAnsi="宋体" w:cs="宋体" w:hint="eastAsia"/>
                <w:color w:val="000000"/>
                <w:kern w:val="0"/>
                <w:sz w:val="22"/>
                <w:szCs w:val="22"/>
              </w:rPr>
              <w:t>准确率(%)</w:t>
            </w:r>
          </w:p>
        </w:tc>
      </w:tr>
      <w:tr w:rsidR="005C4FC7" w:rsidRPr="005C4FC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rsidR="005C4FC7" w:rsidRPr="005C4FC7" w:rsidRDefault="005C4FC7" w:rsidP="005C4FC7">
            <w:pPr>
              <w:widowControl/>
              <w:jc w:val="center"/>
              <w:rPr>
                <w:rFonts w:hint="eastAsia"/>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DML-</w:t>
            </w:r>
            <w:proofErr w:type="spellStart"/>
            <w:r w:rsidRPr="005C4FC7">
              <w:rPr>
                <w:color w:val="000000"/>
                <w:kern w:val="0"/>
                <w:sz w:val="22"/>
                <w:szCs w:val="22"/>
              </w:rPr>
              <w:t>eig</w:t>
            </w:r>
            <w:proofErr w:type="spellEnd"/>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fldSimple w:instr=" REF _Ref432182239 \r  \* MERGEFORMAT ">
              <w:r w:rsidR="00263BA4" w:rsidRPr="00263BA4">
                <w:rPr>
                  <w:vertAlign w:val="superscript"/>
                </w:rPr>
                <w:t>[40]</w:t>
              </w:r>
              <w:r w:rsidR="00263BA4">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fldSimple w:instr=" REF _Ref432182239 \r  \* MERGEFORMAT ">
              <w:r w:rsidR="00263BA4" w:rsidRPr="00263BA4">
                <w:rPr>
                  <w:vertAlign w:val="superscript"/>
                </w:rPr>
                <w:t>[40]</w:t>
              </w:r>
              <w:r w:rsidR="00263BA4">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rsidR="006E52B8" w:rsidRDefault="006E52B8" w:rsidP="006E52B8">
      <w:pPr>
        <w:pStyle w:val="ua"/>
        <w:spacing w:before="360" w:after="120"/>
        <w:jc w:val="both"/>
        <w:rPr>
          <w:rFonts w:hint="eastAsia"/>
        </w:rPr>
      </w:pPr>
      <w:bookmarkStart w:id="69"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4</w:t>
      </w:r>
      <w:r>
        <w:fldChar w:fldCharType="end"/>
      </w:r>
      <w:bookmarkEnd w:id="69"/>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263BA4">
              <w:rPr>
                <w:color w:val="000000"/>
                <w:kern w:val="0"/>
                <w:sz w:val="22"/>
                <w:szCs w:val="22"/>
                <w:vertAlign w:val="superscript"/>
              </w:rPr>
              <w:t xml:space="preserve">[45]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Joint Bayesian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263BA4">
              <w:rPr>
                <w:color w:val="000000"/>
                <w:kern w:val="0"/>
                <w:sz w:val="22"/>
                <w:szCs w:val="22"/>
                <w:vertAlign w:val="superscript"/>
              </w:rPr>
              <w:t xml:space="preserve">[46]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rsidR="00263BA4" w:rsidRDefault="00263BA4" w:rsidP="00263BA4">
      <w:pPr>
        <w:pStyle w:val="u5"/>
        <w:spacing w:beforeLines="100" w:before="240" w:after="24"/>
        <w:ind w:firstLineChars="0" w:firstLine="0"/>
      </w:pPr>
      <w:r>
        <w:tab/>
      </w:r>
      <w:r>
        <w:t>对于非受限测试方法</w:t>
      </w:r>
      <w:r>
        <w:rPr>
          <w:rFonts w:hint="eastAsia"/>
        </w:rPr>
        <w:t>，</w:t>
      </w:r>
      <w:r>
        <w:t>其实验结果如</w:t>
      </w:r>
      <w:r>
        <w:fldChar w:fldCharType="begin"/>
      </w:r>
      <w:r>
        <w:instrText xml:space="preserve"> REF _Ref432186998 </w:instrText>
      </w:r>
      <w:r>
        <w:fldChar w:fldCharType="separate"/>
      </w:r>
      <w:r>
        <w:rPr>
          <w:rFonts w:hint="eastAsia"/>
        </w:rPr>
        <w:t>表</w:t>
      </w:r>
      <w:r>
        <w:rPr>
          <w:rFonts w:hint="eastAsia"/>
        </w:rPr>
        <w:t xml:space="preserve"> </w:t>
      </w:r>
      <w:r>
        <w:rPr>
          <w:noProof/>
        </w:rPr>
        <w:t>3</w:t>
      </w:r>
      <w:r>
        <w:t>-</w:t>
      </w:r>
      <w:r>
        <w:rPr>
          <w:noProof/>
        </w:rPr>
        <w:t>4</w:t>
      </w:r>
      <w:r>
        <w:fldChar w:fldCharType="end"/>
      </w:r>
      <w:r>
        <w:t>和</w:t>
      </w:r>
      <w:r>
        <w:fldChar w:fldCharType="begin"/>
      </w:r>
      <w:r>
        <w:instrText xml:space="preserve"> REF _Ref432186886 </w:instrText>
      </w:r>
      <w:r>
        <w:fldChar w:fldCharType="separate"/>
      </w:r>
      <w:r>
        <w:rPr>
          <w:rFonts w:hint="eastAsia"/>
        </w:rPr>
        <w:t>图</w:t>
      </w:r>
      <w:r>
        <w:rPr>
          <w:rFonts w:hint="eastAsia"/>
        </w:rPr>
        <w:t xml:space="preserve"> </w:t>
      </w:r>
      <w:r>
        <w:rPr>
          <w:noProof/>
        </w:rPr>
        <w:t>3</w:t>
      </w:r>
      <w:r>
        <w:t>-</w:t>
      </w:r>
      <w:r>
        <w:rPr>
          <w:noProof/>
        </w:rPr>
        <w:t>3</w:t>
      </w:r>
      <w:r>
        <w:fldChar w:fldCharType="end"/>
      </w:r>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r>
        <w:fldChar w:fldCharType="begin"/>
      </w:r>
      <w:r>
        <w:instrText xml:space="preserve"> REF _Ref432186998 </w:instrText>
      </w:r>
      <w:r>
        <w:fldChar w:fldCharType="separate"/>
      </w:r>
      <w:r>
        <w:rPr>
          <w:rFonts w:hint="eastAsia"/>
        </w:rPr>
        <w:t>表</w:t>
      </w:r>
      <w:r>
        <w:rPr>
          <w:rFonts w:hint="eastAsia"/>
        </w:rPr>
        <w:t xml:space="preserve"> </w:t>
      </w:r>
      <w:r>
        <w:rPr>
          <w:noProof/>
        </w:rPr>
        <w:t>3</w:t>
      </w:r>
      <w:r>
        <w:t>-</w:t>
      </w:r>
      <w:r>
        <w:rPr>
          <w:noProof/>
        </w:rPr>
        <w:t>4</w:t>
      </w:r>
      <w:r>
        <w:fldChar w:fldCharType="end"/>
      </w:r>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Pr>
          <w:color w:val="000000"/>
          <w:kern w:val="0"/>
          <w:sz w:val="22"/>
          <w:szCs w:val="22"/>
          <w:vertAlign w:val="superscript"/>
        </w:rPr>
        <w:t xml:space="preserve">[45]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Pr>
          <w:color w:val="000000"/>
          <w:kern w:val="0"/>
          <w:sz w:val="22"/>
          <w:szCs w:val="22"/>
          <w:vertAlign w:val="superscript"/>
        </w:rPr>
        <w:t xml:space="preserve">[46] </w:t>
      </w:r>
      <w:r w:rsidRPr="005B4EFB">
        <w:rPr>
          <w:color w:val="000000"/>
          <w:kern w:val="0"/>
          <w:sz w:val="22"/>
          <w:szCs w:val="22"/>
          <w:vertAlign w:val="superscript"/>
        </w:rPr>
        <w:fldChar w:fldCharType="end"/>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rsidR="00861A53" w:rsidRPr="00263BA4" w:rsidRDefault="00861A53" w:rsidP="00861A53">
      <w:pPr>
        <w:pStyle w:val="u5"/>
        <w:spacing w:before="24" w:after="24"/>
        <w:ind w:firstLineChars="0" w:firstLine="0"/>
        <w:rPr>
          <w:rFonts w:hint="eastAsia"/>
        </w:rPr>
      </w:pPr>
      <w:r>
        <w:tab/>
      </w:r>
      <w:r>
        <w:t>此外如</w:t>
      </w:r>
      <w:r>
        <w:fldChar w:fldCharType="begin"/>
      </w:r>
      <w:r>
        <w:instrText xml:space="preserve"> REF _Ref432186886 </w:instrText>
      </w:r>
      <w:r>
        <w:fldChar w:fldCharType="separate"/>
      </w:r>
      <w:r>
        <w:rPr>
          <w:rFonts w:hint="eastAsia"/>
        </w:rPr>
        <w:t>图</w:t>
      </w:r>
      <w:r>
        <w:rPr>
          <w:rFonts w:hint="eastAsia"/>
        </w:rPr>
        <w:t xml:space="preserve"> </w:t>
      </w:r>
      <w:r>
        <w:rPr>
          <w:noProof/>
        </w:rPr>
        <w:t>3</w:t>
      </w:r>
      <w:r>
        <w:t>-</w:t>
      </w:r>
      <w:r>
        <w:rPr>
          <w:noProof/>
        </w:rPr>
        <w:t>3</w:t>
      </w:r>
      <w:r>
        <w:fldChar w:fldCharType="end"/>
      </w:r>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w:t>
      </w:r>
      <w:proofErr w:type="gramStart"/>
      <w:r>
        <w:rPr>
          <w:rFonts w:hint="eastAsia"/>
        </w:rPr>
        <w:t>等错率</w:t>
      </w:r>
      <w:proofErr w:type="gramEnd"/>
      <w:r>
        <w:rPr>
          <w:rFonts w:hint="eastAsia"/>
        </w:rPr>
        <w:t>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rsidR="006E52B8" w:rsidRDefault="00263BA4" w:rsidP="00263BA4">
      <w:pPr>
        <w:pStyle w:val="u5"/>
        <w:spacing w:beforeLines="100" w:before="240" w:after="24"/>
        <w:ind w:firstLineChars="0" w:firstLine="0"/>
      </w:pPr>
      <w:r>
        <w:rPr>
          <w:noProof/>
        </w:rPr>
        <w:lastRenderedPageBreak/>
        <w:drawing>
          <wp:inline distT="0" distB="0" distL="0" distR="0" wp14:anchorId="60552C2A" wp14:editId="3E8C2D50">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7580" cy="2912442"/>
                    </a:xfrm>
                    <a:prstGeom prst="rect">
                      <a:avLst/>
                    </a:prstGeom>
                  </pic:spPr>
                </pic:pic>
              </a:graphicData>
            </a:graphic>
          </wp:inline>
        </w:drawing>
      </w:r>
    </w:p>
    <w:p w:rsidR="00263BA4" w:rsidRDefault="00263BA4" w:rsidP="00263BA4">
      <w:pPr>
        <w:pStyle w:val="ub"/>
        <w:spacing w:before="120" w:after="360"/>
        <w:rPr>
          <w:rFonts w:hint="eastAsia"/>
        </w:rPr>
      </w:pPr>
      <w:bookmarkStart w:id="70"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3</w:t>
      </w:r>
      <w:r>
        <w:fldChar w:fldCharType="end"/>
      </w:r>
      <w:bookmarkEnd w:id="70"/>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rsidR="00263BA4" w:rsidRDefault="00861A53" w:rsidP="00861A53">
      <w:pPr>
        <w:pStyle w:val="u2"/>
      </w:pPr>
      <w:r>
        <w:rPr>
          <w:rFonts w:hint="eastAsia"/>
        </w:rPr>
        <w:t>结论</w:t>
      </w:r>
    </w:p>
    <w:p w:rsidR="00861A53" w:rsidRPr="00861A53" w:rsidRDefault="00861A53" w:rsidP="00861A53">
      <w:pPr>
        <w:pStyle w:val="u5"/>
        <w:spacing w:before="24" w:after="24"/>
        <w:ind w:firstLine="480"/>
        <w:rPr>
          <w:rFonts w:hint="eastAsia"/>
        </w:rPr>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4E0728">
        <w:t>3.2</w:t>
      </w:r>
      <w:r w:rsidR="004E0728">
        <w:fldChar w:fldCharType="end"/>
      </w:r>
      <w:r w:rsidR="004E0728">
        <w:t>的理论分析</w:t>
      </w:r>
      <w:r w:rsidR="004E0728">
        <w:rPr>
          <w:rFonts w:hint="eastAsia"/>
        </w:rPr>
        <w:t>和章节</w:t>
      </w:r>
      <w:r w:rsidR="004E0728">
        <w:fldChar w:fldCharType="begin"/>
      </w:r>
      <w:r w:rsidR="004E0728">
        <w:instrText xml:space="preserve"> REF _Ref432188322 \r </w:instrText>
      </w:r>
      <w:r w:rsidR="004E0728">
        <w:fldChar w:fldCharType="separate"/>
      </w:r>
      <w:r w:rsidR="004E0728">
        <w:t>3.3</w:t>
      </w:r>
      <w:r w:rsidR="004E0728">
        <w:fldChar w:fldCharType="end"/>
      </w:r>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rsidR="00903F1D" w:rsidRDefault="00503C9F" w:rsidP="00903F1D">
      <w:pPr>
        <w:pStyle w:val="u1"/>
      </w:pPr>
      <w:bookmarkStart w:id="71" w:name="_Toc432179000"/>
      <w:r>
        <w:rPr>
          <w:rFonts w:hint="eastAsia"/>
        </w:rPr>
        <w:lastRenderedPageBreak/>
        <w:t>深度测度学习</w:t>
      </w:r>
      <w:bookmarkEnd w:id="71"/>
    </w:p>
    <w:p w:rsidR="00FF09E8" w:rsidRDefault="00F70311" w:rsidP="00F02B1F">
      <w:pPr>
        <w:pStyle w:val="u2"/>
      </w:pPr>
      <w:r>
        <w:t>深度测度学习框架</w:t>
      </w:r>
    </w:p>
    <w:p w:rsidR="00F02B1F" w:rsidRDefault="00F02B1F" w:rsidP="00F02B1F">
      <w:pPr>
        <w:pStyle w:val="u3"/>
      </w:pPr>
      <w:r>
        <w:rPr>
          <w:rFonts w:hint="eastAsia"/>
        </w:rPr>
        <w:t>深度学习简介</w:t>
      </w:r>
    </w:p>
    <w:p w:rsidR="00F02B1F" w:rsidRDefault="00F02B1F" w:rsidP="00F02B1F">
      <w:pPr>
        <w:pStyle w:val="u5"/>
        <w:spacing w:before="24" w:after="24"/>
        <w:ind w:firstLine="480"/>
      </w:pPr>
    </w:p>
    <w:p w:rsidR="00F02B1F" w:rsidRDefault="00F02B1F" w:rsidP="00F02B1F">
      <w:pPr>
        <w:pStyle w:val="u3"/>
      </w:pPr>
      <w:r>
        <w:t>深度测度学习理论</w:t>
      </w:r>
    </w:p>
    <w:p w:rsidR="00F02B1F" w:rsidRPr="00F02B1F" w:rsidRDefault="00F02B1F" w:rsidP="00F02B1F">
      <w:pPr>
        <w:pStyle w:val="u5"/>
        <w:spacing w:before="24" w:after="24"/>
        <w:ind w:firstLine="480"/>
        <w:rPr>
          <w:rFonts w:hint="eastAsia"/>
        </w:rPr>
      </w:pPr>
    </w:p>
    <w:p w:rsidR="00F02B1F" w:rsidRDefault="00F02B1F" w:rsidP="00F02B1F">
      <w:pPr>
        <w:pStyle w:val="u2"/>
      </w:pPr>
      <w:r>
        <w:t>改进的深度测度学习</w:t>
      </w:r>
    </w:p>
    <w:p w:rsidR="00F02B1F" w:rsidRDefault="00F02B1F" w:rsidP="00F02B1F">
      <w:pPr>
        <w:pStyle w:val="u3"/>
      </w:pPr>
      <w:r>
        <w:t>改进深度测度学习理论</w:t>
      </w:r>
    </w:p>
    <w:p w:rsidR="00F02B1F" w:rsidRPr="00F02B1F" w:rsidRDefault="00F02B1F" w:rsidP="00F02B1F">
      <w:pPr>
        <w:pStyle w:val="u5"/>
        <w:spacing w:before="24" w:after="24"/>
        <w:ind w:firstLine="480"/>
        <w:rPr>
          <w:rFonts w:hint="eastAsia"/>
        </w:rPr>
      </w:pPr>
    </w:p>
    <w:p w:rsidR="00F02B1F" w:rsidRDefault="00F02B1F" w:rsidP="00F02B1F">
      <w:pPr>
        <w:pStyle w:val="u3"/>
      </w:pPr>
      <w:r>
        <w:rPr>
          <w:rFonts w:hint="eastAsia"/>
        </w:rPr>
        <w:t>混合深度测度学习</w:t>
      </w:r>
    </w:p>
    <w:p w:rsidR="00F02B1F" w:rsidRDefault="00F02B1F" w:rsidP="00F02B1F">
      <w:pPr>
        <w:pStyle w:val="u5"/>
        <w:spacing w:before="24" w:after="24"/>
        <w:ind w:firstLine="480"/>
      </w:pPr>
    </w:p>
    <w:p w:rsidR="00F02B1F" w:rsidRDefault="00F02B1F" w:rsidP="00F02B1F">
      <w:pPr>
        <w:pStyle w:val="u2"/>
      </w:pPr>
      <w:r>
        <w:t>实验</w:t>
      </w:r>
    </w:p>
    <w:p w:rsidR="00F02B1F" w:rsidRDefault="00F02B1F" w:rsidP="00F02B1F">
      <w:pPr>
        <w:pStyle w:val="u3"/>
      </w:pPr>
      <w:r>
        <w:rPr>
          <w:rFonts w:hint="eastAsia"/>
        </w:rPr>
        <w:t>UCI</w:t>
      </w:r>
      <w:r>
        <w:rPr>
          <w:rFonts w:hint="eastAsia"/>
        </w:rPr>
        <w:t>数据集分类</w:t>
      </w:r>
    </w:p>
    <w:p w:rsidR="00F02B1F" w:rsidRDefault="00F02B1F" w:rsidP="00F02B1F">
      <w:pPr>
        <w:pStyle w:val="u5"/>
        <w:spacing w:before="24" w:after="24"/>
        <w:ind w:firstLine="480"/>
      </w:pPr>
    </w:p>
    <w:p w:rsidR="00F02B1F" w:rsidRDefault="00F02B1F" w:rsidP="00F02B1F">
      <w:pPr>
        <w:pStyle w:val="u3"/>
      </w:pPr>
      <w:r>
        <w:rPr>
          <w:rFonts w:hint="eastAsia"/>
        </w:rPr>
        <w:t>LFW</w:t>
      </w:r>
      <w:r>
        <w:rPr>
          <w:rFonts w:hint="eastAsia"/>
        </w:rPr>
        <w:t>人脸验证数据集分类</w:t>
      </w:r>
    </w:p>
    <w:p w:rsidR="00F02B1F" w:rsidRDefault="00F02B1F" w:rsidP="00F02B1F">
      <w:pPr>
        <w:pStyle w:val="u5"/>
        <w:spacing w:before="24" w:after="24"/>
        <w:ind w:firstLine="480"/>
      </w:pPr>
    </w:p>
    <w:p w:rsidR="00F02B1F" w:rsidRDefault="00F02B1F" w:rsidP="00F02B1F">
      <w:pPr>
        <w:pStyle w:val="u5"/>
        <w:spacing w:before="24" w:after="24"/>
        <w:ind w:firstLine="480"/>
      </w:pPr>
    </w:p>
    <w:p w:rsidR="00F02B1F" w:rsidRPr="00F02B1F" w:rsidRDefault="00F02B1F" w:rsidP="00F02B1F">
      <w:pPr>
        <w:pStyle w:val="u2"/>
        <w:rPr>
          <w:rFonts w:hint="eastAsia"/>
        </w:rPr>
      </w:pPr>
      <w:r>
        <w:t>结论</w:t>
      </w:r>
    </w:p>
    <w:p w:rsidR="00903F1D" w:rsidRDefault="00503C9F" w:rsidP="00903F1D">
      <w:pPr>
        <w:pStyle w:val="u1"/>
      </w:pPr>
      <w:bookmarkStart w:id="72" w:name="_Toc432179001"/>
      <w:r>
        <w:rPr>
          <w:rFonts w:hint="eastAsia"/>
        </w:rPr>
        <w:lastRenderedPageBreak/>
        <w:t>三元组</w:t>
      </w:r>
      <w:r>
        <w:t>深度测度学习</w:t>
      </w:r>
      <w:bookmarkEnd w:id="72"/>
    </w:p>
    <w:bookmarkStart w:id="73" w:name="_GoBack"/>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bookmarkEnd w:id="73"/>
    </w:p>
    <w:p w:rsidR="00903F1D" w:rsidRDefault="00903F1D" w:rsidP="00AD2F6F">
      <w:pPr>
        <w:pStyle w:val="u5"/>
        <w:spacing w:before="24" w:after="24"/>
        <w:ind w:firstLine="480"/>
      </w:pPr>
    </w:p>
    <w:p w:rsidR="00182E24" w:rsidRDefault="00182E24" w:rsidP="00FD3522">
      <w:pPr>
        <w:pStyle w:val="u1"/>
      </w:pPr>
      <w:bookmarkStart w:id="74" w:name="_Toc432179003"/>
      <w:r>
        <w:rPr>
          <w:rFonts w:hint="eastAsia"/>
        </w:rPr>
        <w:lastRenderedPageBreak/>
        <w:t>结论</w:t>
      </w:r>
      <w:bookmarkEnd w:id="74"/>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82E24" w:rsidRPr="00FD3522" w:rsidRDefault="00182E24" w:rsidP="00AD2F6F">
      <w:pPr>
        <w:pStyle w:val="u5"/>
        <w:spacing w:before="24" w:after="24"/>
        <w:ind w:firstLine="480"/>
      </w:pPr>
    </w:p>
    <w:p w:rsidR="009448E5" w:rsidRDefault="009448E5" w:rsidP="00791700">
      <w:pPr>
        <w:pStyle w:val="u4"/>
        <w:sectPr w:rsidR="009448E5" w:rsidSect="00E35DE5">
          <w:footerReference w:type="default" r:id="rId29"/>
          <w:footnotePr>
            <w:numRestart w:val="eachPage"/>
          </w:footnotePr>
          <w:type w:val="oddPage"/>
          <w:pgSz w:w="11906" w:h="16838" w:code="9"/>
          <w:pgMar w:top="1701" w:right="1701" w:bottom="1134" w:left="1701" w:header="851" w:footer="992" w:gutter="567"/>
          <w:pgNumType w:start="1"/>
          <w:cols w:space="425"/>
          <w:docGrid w:linePitch="312"/>
        </w:sectPr>
      </w:pPr>
    </w:p>
    <w:p w:rsidR="00C37647" w:rsidRDefault="00C37647" w:rsidP="00791700">
      <w:pPr>
        <w:pStyle w:val="u4"/>
      </w:pPr>
      <w:bookmarkStart w:id="75" w:name="_Toc432179004"/>
      <w:r>
        <w:rPr>
          <w:rFonts w:hint="eastAsia"/>
        </w:rPr>
        <w:lastRenderedPageBreak/>
        <w:t>参考文献</w:t>
      </w:r>
      <w:bookmarkEnd w:id="75"/>
    </w:p>
    <w:p w:rsidR="006A2F74" w:rsidRPr="00385DFE" w:rsidRDefault="006A2F74" w:rsidP="006A2F74">
      <w:pPr>
        <w:pStyle w:val="u0"/>
      </w:pPr>
      <w:bookmarkStart w:id="76" w:name="_Ref397355001"/>
      <w:r w:rsidRPr="00385DFE">
        <w:t>Thomas Cover and Peter Hart. Nearest neighbor pattern classification. IEEE Transactions on Information Theory (TIT), 1967, 13(1):</w:t>
      </w:r>
      <w:r>
        <w:rPr>
          <w:rFonts w:hint="eastAsia"/>
        </w:rPr>
        <w:t xml:space="preserve"> </w:t>
      </w:r>
      <w:r w:rsidRPr="00385DFE">
        <w:t>21–27</w:t>
      </w:r>
      <w:bookmarkEnd w:id="76"/>
    </w:p>
    <w:p w:rsidR="006A2F74" w:rsidRDefault="006A2F74" w:rsidP="006A2F74">
      <w:pPr>
        <w:pStyle w:val="u0"/>
      </w:pPr>
      <w:bookmarkStart w:id="77" w:name="_Ref397355245"/>
      <w:r w:rsidRPr="00385DFE">
        <w:t>Stuart P. Lloyd. Least squares quantization in PCM. IEEE Transactions on Information</w:t>
      </w:r>
      <w:r w:rsidRPr="00385DFE">
        <w:rPr>
          <w:rFonts w:hint="eastAsia"/>
        </w:rPr>
        <w:t xml:space="preserve"> </w:t>
      </w:r>
      <w:r w:rsidRPr="00385DFE">
        <w:t>Theory (TIT), 1982</w:t>
      </w:r>
      <w:r w:rsidRPr="00385DFE">
        <w:rPr>
          <w:rFonts w:hint="eastAsia"/>
        </w:rPr>
        <w:t xml:space="preserve">, </w:t>
      </w:r>
      <w:r w:rsidRPr="00385DFE">
        <w:t>28:129–137</w:t>
      </w:r>
      <w:bookmarkEnd w:id="77"/>
    </w:p>
    <w:p w:rsidR="006A2F74" w:rsidRDefault="006A2F74" w:rsidP="006A2F74">
      <w:pPr>
        <w:pStyle w:val="u0"/>
      </w:pPr>
      <w:bookmarkStart w:id="78" w:name="_Ref397790216"/>
      <w:r w:rsidRPr="00385DFE">
        <w:t>Eric P. Xing, Andrew Y. Ng, Michael I. Jordan, and Stuart J. Russell. Distance Metric Learning with Application to Clustering with Side-Information. In Advances in Neural Information Processing Systems (NIPS), 2002, 15: 505–512</w:t>
      </w:r>
      <w:bookmarkEnd w:id="78"/>
    </w:p>
    <w:p w:rsidR="006A2F74" w:rsidRPr="001E6CAD" w:rsidRDefault="006A2F74" w:rsidP="006A2F74">
      <w:pPr>
        <w:pStyle w:val="u0"/>
        <w:rPr>
          <w:rFonts w:ascii="Times" w:hAnsi="Times"/>
        </w:rPr>
      </w:pPr>
      <w:bookmarkStart w:id="79" w:name="_Ref305830056"/>
      <w:r w:rsidRPr="001E6CAD">
        <w:rPr>
          <w:shd w:val="clear" w:color="auto" w:fill="FFFFFF"/>
        </w:rPr>
        <w:t xml:space="preserve">Short, R. D., &amp; </w:t>
      </w:r>
      <w:proofErr w:type="spellStart"/>
      <w:r w:rsidRPr="001E6CAD">
        <w:rPr>
          <w:shd w:val="clear" w:color="auto" w:fill="FFFFFF"/>
        </w:rPr>
        <w:t>Fukunaga</w:t>
      </w:r>
      <w:proofErr w:type="spellEnd"/>
      <w:r w:rsidRPr="001E6CAD">
        <w:rPr>
          <w:shd w:val="clear" w:color="auto" w:fill="FFFFFF"/>
        </w:rPr>
        <w:t>, K. (1981). The optimal distance measure for nearest neighbor classification. </w:t>
      </w:r>
      <w:r w:rsidRPr="001E6CAD">
        <w:rPr>
          <w:i/>
          <w:iCs/>
          <w:shd w:val="clear" w:color="auto" w:fill="FFFFFF"/>
        </w:rPr>
        <w:t>Information Theory, IEEE Transactions on</w:t>
      </w:r>
      <w:r w:rsidRPr="001E6CAD">
        <w:rPr>
          <w:shd w:val="clear" w:color="auto" w:fill="FFFFFF"/>
        </w:rPr>
        <w:t>, </w:t>
      </w:r>
      <w:r w:rsidRPr="001E6CAD">
        <w:rPr>
          <w:i/>
          <w:iCs/>
          <w:shd w:val="clear" w:color="auto" w:fill="FFFFFF"/>
        </w:rPr>
        <w:t>27</w:t>
      </w:r>
      <w:r w:rsidRPr="001E6CAD">
        <w:rPr>
          <w:shd w:val="clear" w:color="auto" w:fill="FFFFFF"/>
        </w:rPr>
        <w:t>(5), 622-627.</w:t>
      </w:r>
      <w:bookmarkEnd w:id="79"/>
    </w:p>
    <w:p w:rsidR="006A2F74" w:rsidRPr="001E6CAD" w:rsidRDefault="006A2F74" w:rsidP="006A2F74">
      <w:pPr>
        <w:pStyle w:val="u0"/>
        <w:rPr>
          <w:rFonts w:ascii="Times" w:hAnsi="Times"/>
        </w:rPr>
      </w:pPr>
      <w:bookmarkStart w:id="80" w:name="_Ref305830058"/>
      <w:r w:rsidRPr="001E6CAD">
        <w:rPr>
          <w:shd w:val="clear" w:color="auto" w:fill="FFFFFF"/>
        </w:rPr>
        <w:t xml:space="preserve">Hastie, T., &amp; </w:t>
      </w:r>
      <w:proofErr w:type="spellStart"/>
      <w:r w:rsidRPr="001E6CAD">
        <w:rPr>
          <w:shd w:val="clear" w:color="auto" w:fill="FFFFFF"/>
        </w:rPr>
        <w:t>Tibshirani</w:t>
      </w:r>
      <w:proofErr w:type="spellEnd"/>
      <w:r w:rsidRPr="001E6CAD">
        <w:rPr>
          <w:shd w:val="clear" w:color="auto" w:fill="FFFFFF"/>
        </w:rPr>
        <w:t>, R. (1996). Discriminant adaptive nearest neighbor classification. </w:t>
      </w:r>
      <w:r w:rsidRPr="001E6CAD">
        <w:rPr>
          <w:i/>
          <w:iCs/>
          <w:shd w:val="clear" w:color="auto" w:fill="FFFFFF"/>
        </w:rPr>
        <w:t>Pattern Analysis and Machine Intelligence, IEEE Transactions on</w:t>
      </w:r>
      <w:proofErr w:type="gramStart"/>
      <w:r w:rsidRPr="001E6CAD">
        <w:rPr>
          <w:shd w:val="clear" w:color="auto" w:fill="FFFFFF"/>
        </w:rPr>
        <w:t>,</w:t>
      </w:r>
      <w:r w:rsidRPr="001E6CAD">
        <w:rPr>
          <w:i/>
          <w:iCs/>
          <w:shd w:val="clear" w:color="auto" w:fill="FFFFFF"/>
        </w:rPr>
        <w:t>18</w:t>
      </w:r>
      <w:proofErr w:type="gramEnd"/>
      <w:r w:rsidRPr="001E6CAD">
        <w:rPr>
          <w:shd w:val="clear" w:color="auto" w:fill="FFFFFF"/>
        </w:rPr>
        <w:t>(6), 607-616.</w:t>
      </w:r>
      <w:bookmarkEnd w:id="80"/>
    </w:p>
    <w:p w:rsidR="006A2F74" w:rsidRPr="001E6CAD" w:rsidRDefault="006A2F74" w:rsidP="006A2F74">
      <w:pPr>
        <w:pStyle w:val="u0"/>
        <w:rPr>
          <w:rFonts w:ascii="Times" w:hAnsi="Times"/>
        </w:rPr>
      </w:pPr>
      <w:bookmarkStart w:id="81" w:name="_Ref305830060"/>
      <w:r w:rsidRPr="001E6CAD">
        <w:rPr>
          <w:shd w:val="clear" w:color="auto" w:fill="FFFFFF"/>
        </w:rPr>
        <w:t>Baxter, J., &amp; Bartlett, P. (1998). The canonical distortion measure in feature space and 1-NN classification. </w:t>
      </w:r>
      <w:r w:rsidRPr="001E6CAD">
        <w:rPr>
          <w:i/>
          <w:iCs/>
          <w:shd w:val="clear" w:color="auto" w:fill="FFFFFF"/>
        </w:rPr>
        <w:t>Advances in neural information processing systems</w:t>
      </w:r>
      <w:r w:rsidRPr="001E6CAD">
        <w:rPr>
          <w:shd w:val="clear" w:color="auto" w:fill="FFFFFF"/>
        </w:rPr>
        <w:t>, 245-251.</w:t>
      </w:r>
      <w:bookmarkEnd w:id="81"/>
    </w:p>
    <w:p w:rsidR="006A2F74" w:rsidRDefault="006A2F74" w:rsidP="006A2F74">
      <w:pPr>
        <w:pStyle w:val="u0"/>
      </w:pPr>
      <w:bookmarkStart w:id="82" w:name="_Ref397791334"/>
      <w:r>
        <w:t>Kilian Q Weinberger, John Blitzer, and Lawrence K Saul. Distance metric learning for large</w:t>
      </w:r>
      <w:r>
        <w:rPr>
          <w:rFonts w:hint="eastAsia"/>
        </w:rPr>
        <w:t xml:space="preserve"> </w:t>
      </w:r>
      <w:r>
        <w:t>margin nearest neighbor classification, Advances in neural information processing systems,</w:t>
      </w:r>
      <w:r>
        <w:rPr>
          <w:rFonts w:hint="eastAsia"/>
        </w:rPr>
        <w:t xml:space="preserve"> </w:t>
      </w:r>
      <w:r>
        <w:t>2005, pp. 1473-1480.</w:t>
      </w:r>
      <w:bookmarkEnd w:id="82"/>
    </w:p>
    <w:p w:rsidR="006A2F74" w:rsidRDefault="006A2F74" w:rsidP="006A2F74">
      <w:pPr>
        <w:pStyle w:val="u0"/>
      </w:pPr>
      <w:bookmarkStart w:id="83" w:name="_Ref397791335"/>
      <w:r w:rsidRPr="00E63682">
        <w:t>Kilian Q Weinberger, Jo</w:t>
      </w:r>
      <w:r>
        <w:t>hn Blitzer, and Lawrence K Saul. Distance metric learning for large margin nearest neighbor classification, The Journal of Machine Learning Research, 2009, 10:207-244.</w:t>
      </w:r>
      <w:bookmarkEnd w:id="83"/>
    </w:p>
    <w:p w:rsidR="006A2F74" w:rsidRDefault="006A2F74" w:rsidP="006A2F74">
      <w:pPr>
        <w:pStyle w:val="u0"/>
      </w:pPr>
      <w:bookmarkStart w:id="84" w:name="_Ref397791336"/>
      <w:r>
        <w:t xml:space="preserve">Kilian </w:t>
      </w:r>
      <w:proofErr w:type="spellStart"/>
      <w:r>
        <w:t>QWeinberger</w:t>
      </w:r>
      <w:proofErr w:type="spellEnd"/>
      <w:r>
        <w:t xml:space="preserve"> and Lawrence K Saul. Fast solvers and efficient implementations for distance metric learning, Proceedings of the 25th international conference on Machine learning, ACM, 2008, pp. 1160-1167.</w:t>
      </w:r>
      <w:bookmarkEnd w:id="84"/>
    </w:p>
    <w:p w:rsidR="006A2F74" w:rsidRDefault="006A2F74" w:rsidP="006A2F74">
      <w:pPr>
        <w:pStyle w:val="u0"/>
      </w:pPr>
      <w:bookmarkStart w:id="85" w:name="_Ref397794735"/>
      <w:proofErr w:type="spellStart"/>
      <w:r>
        <w:t>Huyen</w:t>
      </w:r>
      <w:proofErr w:type="spellEnd"/>
      <w:r>
        <w:t xml:space="preserve"> Do, Alexandros </w:t>
      </w:r>
      <w:proofErr w:type="spellStart"/>
      <w:r>
        <w:t>Kalousis</w:t>
      </w:r>
      <w:proofErr w:type="spellEnd"/>
      <w:r>
        <w:t xml:space="preserve">, </w:t>
      </w:r>
      <w:proofErr w:type="spellStart"/>
      <w:r>
        <w:t>JunWang</w:t>
      </w:r>
      <w:proofErr w:type="spellEnd"/>
      <w:r>
        <w:t xml:space="preserve">, and </w:t>
      </w:r>
      <w:proofErr w:type="spellStart"/>
      <w:r>
        <w:t>AdamWoznica</w:t>
      </w:r>
      <w:proofErr w:type="spellEnd"/>
      <w:r>
        <w:t>. A metric learning perspective of SVM: on the relation of LMNN and SVM. In Proceedings of the 15th International Conference on Artificial Intelligence and Statistics (AISTATS), 2012</w:t>
      </w:r>
      <w:r>
        <w:rPr>
          <w:rFonts w:hint="eastAsia"/>
        </w:rPr>
        <w:t xml:space="preserve">, </w:t>
      </w:r>
      <w:r>
        <w:t>pp.308–317.</w:t>
      </w:r>
      <w:bookmarkEnd w:id="85"/>
    </w:p>
    <w:p w:rsidR="006A2F74" w:rsidRDefault="006A2F74" w:rsidP="006A2F74">
      <w:pPr>
        <w:pStyle w:val="u0"/>
      </w:pPr>
      <w:bookmarkStart w:id="86" w:name="_Ref397794963"/>
      <w:r>
        <w:t xml:space="preserve">Jason V Davis, Brian </w:t>
      </w:r>
      <w:proofErr w:type="spellStart"/>
      <w:r>
        <w:t>Kulis</w:t>
      </w:r>
      <w:proofErr w:type="spellEnd"/>
      <w:r>
        <w:t xml:space="preserve">, </w:t>
      </w:r>
      <w:proofErr w:type="spellStart"/>
      <w:r>
        <w:t>Prateek</w:t>
      </w:r>
      <w:proofErr w:type="spellEnd"/>
      <w:r>
        <w:t xml:space="preserve"> Jain, </w:t>
      </w:r>
      <w:proofErr w:type="spellStart"/>
      <w:r>
        <w:t>Suvrit</w:t>
      </w:r>
      <w:proofErr w:type="spellEnd"/>
      <w:r>
        <w:t xml:space="preserve"> </w:t>
      </w:r>
      <w:proofErr w:type="spellStart"/>
      <w:r>
        <w:t>Sra</w:t>
      </w:r>
      <w:proofErr w:type="spellEnd"/>
      <w:r>
        <w:t xml:space="preserve">, and </w:t>
      </w:r>
      <w:proofErr w:type="spellStart"/>
      <w:r>
        <w:t>Inderjit</w:t>
      </w:r>
      <w:proofErr w:type="spellEnd"/>
      <w:r>
        <w:t xml:space="preserve"> S </w:t>
      </w:r>
      <w:proofErr w:type="spellStart"/>
      <w:r>
        <w:t>Dhillon</w:t>
      </w:r>
      <w:proofErr w:type="spellEnd"/>
      <w:r>
        <w:rPr>
          <w:rFonts w:hint="eastAsia"/>
        </w:rPr>
        <w:t>.</w:t>
      </w:r>
      <w:r>
        <w:t xml:space="preserve"> Information-theoretic metric learning, Proceedings of the 24th international conference on Machine learning, ACM, 2007, pp. 209-216.</w:t>
      </w:r>
      <w:bookmarkEnd w:id="86"/>
    </w:p>
    <w:p w:rsidR="006A2F74" w:rsidRPr="00385DFE" w:rsidRDefault="006A2F74" w:rsidP="006A2F74">
      <w:pPr>
        <w:pStyle w:val="u0"/>
      </w:pPr>
      <w:bookmarkStart w:id="87" w:name="_Ref397842145"/>
      <w:proofErr w:type="spellStart"/>
      <w:r>
        <w:t>Guo</w:t>
      </w:r>
      <w:proofErr w:type="spellEnd"/>
      <w:r>
        <w:t xml:space="preserve">-Jun Qi, </w:t>
      </w:r>
      <w:proofErr w:type="spellStart"/>
      <w:r>
        <w:t>Jinhui</w:t>
      </w:r>
      <w:proofErr w:type="spellEnd"/>
      <w:r>
        <w:t xml:space="preserve"> Tang, Zheng-Jun </w:t>
      </w:r>
      <w:proofErr w:type="spellStart"/>
      <w:r>
        <w:t>Zha</w:t>
      </w:r>
      <w:proofErr w:type="spellEnd"/>
      <w:r>
        <w:t>, Tat-Seng Chua, and Hong-Jiang Zhang, An efficient sparse metric learning in high-dimensional space via l1-</w:t>
      </w:r>
      <w:r>
        <w:lastRenderedPageBreak/>
        <w:t>penalized log-determinant regularization, Proceedings of the 26th Annual International Conference on Machine Learning, ACM, 2009, pp. 841-848.</w:t>
      </w:r>
      <w:bookmarkEnd w:id="87"/>
    </w:p>
    <w:p w:rsidR="006A2F74" w:rsidRDefault="006A2F74" w:rsidP="006A2F74">
      <w:pPr>
        <w:pStyle w:val="u0"/>
      </w:pPr>
      <w:bookmarkStart w:id="88" w:name="_Ref397597548"/>
      <w:proofErr w:type="spellStart"/>
      <w:r w:rsidRPr="00385DFE">
        <w:t>Fei-Fei</w:t>
      </w:r>
      <w:proofErr w:type="spellEnd"/>
      <w:r w:rsidRPr="00385DFE">
        <w:t xml:space="preserve"> Li and Pietro </w:t>
      </w:r>
      <w:proofErr w:type="spellStart"/>
      <w:r w:rsidRPr="00385DFE">
        <w:t>Perona</w:t>
      </w:r>
      <w:proofErr w:type="spellEnd"/>
      <w:r w:rsidRPr="00385DFE">
        <w:t>. A Bayesian Hierarchical Model for Learning Natural Scene</w:t>
      </w:r>
      <w:r w:rsidRPr="00385DFE">
        <w:rPr>
          <w:rFonts w:hint="eastAsia"/>
        </w:rPr>
        <w:t xml:space="preserve"> </w:t>
      </w:r>
      <w:r w:rsidRPr="00385DFE">
        <w:t>Categories. In Proceedings of the IEEE Conference on Computer Vision and Pattern</w:t>
      </w:r>
      <w:r w:rsidRPr="00385DFE">
        <w:rPr>
          <w:rFonts w:hint="eastAsia"/>
        </w:rPr>
        <w:t xml:space="preserve"> </w:t>
      </w:r>
      <w:r w:rsidRPr="00385DFE">
        <w:t>Recognition, 2005</w:t>
      </w:r>
      <w:r w:rsidRPr="00385DFE">
        <w:rPr>
          <w:rFonts w:hint="eastAsia"/>
        </w:rPr>
        <w:t xml:space="preserve">, </w:t>
      </w:r>
      <w:r w:rsidRPr="00385DFE">
        <w:t>pp.524–531</w:t>
      </w:r>
      <w:bookmarkEnd w:id="88"/>
    </w:p>
    <w:p w:rsidR="006A2F74" w:rsidRDefault="006A2F74" w:rsidP="006A2F74">
      <w:pPr>
        <w:pStyle w:val="u0"/>
      </w:pPr>
      <w:bookmarkStart w:id="89" w:name="_Ref397849336"/>
      <w:r>
        <w:t xml:space="preserve">Jerome Friedman, Trevor Hastie, and Robert </w:t>
      </w:r>
      <w:proofErr w:type="spellStart"/>
      <w:r>
        <w:t>Tibshirani</w:t>
      </w:r>
      <w:proofErr w:type="spellEnd"/>
      <w:r>
        <w:t>. Sparse inverse covariance estimation with the graphical lasso, Biostatistics 9, 2008, no. 3: 432-441.</w:t>
      </w:r>
      <w:bookmarkEnd w:id="89"/>
    </w:p>
    <w:p w:rsidR="006A2F74" w:rsidRDefault="006A2F74" w:rsidP="006A2F74">
      <w:pPr>
        <w:pStyle w:val="u0"/>
      </w:pPr>
      <w:bookmarkStart w:id="90" w:name="_Ref397851084"/>
      <w:r>
        <w:t xml:space="preserve">Matthew Schultz and Thorsten </w:t>
      </w:r>
      <w:proofErr w:type="spellStart"/>
      <w:r>
        <w:t>Joachims</w:t>
      </w:r>
      <w:proofErr w:type="spellEnd"/>
      <w:r>
        <w:t>. Learning a Distance Metric from Relative Comparisons. In Advances in Neural Information Processing Systems (NIPS) 16, 2003.</w:t>
      </w:r>
      <w:bookmarkEnd w:id="90"/>
    </w:p>
    <w:p w:rsidR="006A2F74" w:rsidRDefault="006A2F74" w:rsidP="006A2F74">
      <w:pPr>
        <w:pStyle w:val="u0"/>
      </w:pPr>
      <w:bookmarkStart w:id="91" w:name="_Ref397851073"/>
      <w:r>
        <w:t xml:space="preserve">Steven C. Hoi, Wei Liu, Michael R. </w:t>
      </w:r>
      <w:proofErr w:type="spellStart"/>
      <w:r>
        <w:t>Lyu</w:t>
      </w:r>
      <w:proofErr w:type="spellEnd"/>
      <w:r>
        <w:t>, and Wei-Ying Ma. Learning Distance Metrics with Contextual Constraints for Image Retrieval. In Proceedings of the IEEE Conference on Computer Vision and Pattern Recognition (CVPR), 2006</w:t>
      </w:r>
      <w:r>
        <w:rPr>
          <w:rFonts w:hint="eastAsia"/>
        </w:rPr>
        <w:t xml:space="preserve">, </w:t>
      </w:r>
      <w:r>
        <w:t>pp.2072–2078.</w:t>
      </w:r>
      <w:bookmarkEnd w:id="91"/>
    </w:p>
    <w:p w:rsidR="006A2F74" w:rsidRDefault="006A2F74" w:rsidP="006A2F74">
      <w:pPr>
        <w:pStyle w:val="u0"/>
      </w:pPr>
      <w:bookmarkStart w:id="92" w:name="_Ref397852423"/>
      <w:proofErr w:type="spellStart"/>
      <w:r>
        <w:t>Sumit</w:t>
      </w:r>
      <w:proofErr w:type="spellEnd"/>
      <w:r>
        <w:t xml:space="preserve"> Chopra, </w:t>
      </w:r>
      <w:proofErr w:type="spellStart"/>
      <w:r>
        <w:t>Raia</w:t>
      </w:r>
      <w:proofErr w:type="spellEnd"/>
      <w:r>
        <w:t xml:space="preserve"> </w:t>
      </w:r>
      <w:proofErr w:type="spellStart"/>
      <w:r>
        <w:t>Hadsell</w:t>
      </w:r>
      <w:proofErr w:type="spellEnd"/>
      <w:r>
        <w:t xml:space="preserve">, and Yann </w:t>
      </w:r>
      <w:proofErr w:type="spellStart"/>
      <w:r>
        <w:t>LeCun</w:t>
      </w:r>
      <w:proofErr w:type="spellEnd"/>
      <w:r>
        <w:t>. Learning a Similarity Metric Discriminatively with Application to Face Verification. In Proceedings of the IEEE Conference on Computer Vision and Pattern Recognition (CVPR), 2005</w:t>
      </w:r>
      <w:r>
        <w:rPr>
          <w:rFonts w:hint="eastAsia"/>
        </w:rPr>
        <w:t xml:space="preserve">, </w:t>
      </w:r>
      <w:r>
        <w:t>pp.539–546.</w:t>
      </w:r>
      <w:bookmarkEnd w:id="92"/>
    </w:p>
    <w:p w:rsidR="006A2F74" w:rsidRDefault="006A2F74" w:rsidP="006A2F74">
      <w:pPr>
        <w:pStyle w:val="u0"/>
      </w:pPr>
      <w:bookmarkStart w:id="93" w:name="_Ref397868198"/>
      <w:r>
        <w:t xml:space="preserve">Brian </w:t>
      </w:r>
      <w:proofErr w:type="spellStart"/>
      <w:r>
        <w:t>McFee</w:t>
      </w:r>
      <w:proofErr w:type="spellEnd"/>
      <w:r>
        <w:t xml:space="preserve"> and </w:t>
      </w:r>
      <w:proofErr w:type="spellStart"/>
      <w:r>
        <w:t>Gert</w:t>
      </w:r>
      <w:proofErr w:type="spellEnd"/>
      <w:r>
        <w:t xml:space="preserve"> R </w:t>
      </w:r>
      <w:proofErr w:type="spellStart"/>
      <w:r>
        <w:t>Lanckriet</w:t>
      </w:r>
      <w:proofErr w:type="spellEnd"/>
      <w:r>
        <w:t>, Metric learning to rank, Proceedings of the 27th International Conference on Machine Learning (ICML-10), 2010, pp. 775-782.</w:t>
      </w:r>
      <w:bookmarkEnd w:id="93"/>
    </w:p>
    <w:p w:rsidR="006A2F74" w:rsidRDefault="006A2F74" w:rsidP="006A2F74">
      <w:pPr>
        <w:pStyle w:val="u0"/>
      </w:pPr>
      <w:bookmarkStart w:id="94" w:name="_Ref397872759"/>
      <w:r>
        <w:t xml:space="preserve">Daryl Lim, </w:t>
      </w:r>
      <w:proofErr w:type="spellStart"/>
      <w:r>
        <w:t>Gert</w:t>
      </w:r>
      <w:proofErr w:type="spellEnd"/>
      <w:r>
        <w:t xml:space="preserve"> </w:t>
      </w:r>
      <w:proofErr w:type="spellStart"/>
      <w:r>
        <w:t>Lanckriet</w:t>
      </w:r>
      <w:proofErr w:type="spellEnd"/>
      <w:r>
        <w:t xml:space="preserve">, and Brian </w:t>
      </w:r>
      <w:proofErr w:type="spellStart"/>
      <w:r>
        <w:t>McFee</w:t>
      </w:r>
      <w:proofErr w:type="spellEnd"/>
      <w:r>
        <w:t>, Robust structural metric learning, Proceedings of The 30th International Conference on Machine Learning, 2013, pp. 615-623.</w:t>
      </w:r>
      <w:bookmarkEnd w:id="94"/>
    </w:p>
    <w:p w:rsidR="006A2F74" w:rsidRPr="00385DFE" w:rsidRDefault="006A2F74" w:rsidP="006A2F74">
      <w:pPr>
        <w:pStyle w:val="u0"/>
      </w:pPr>
      <w:bookmarkStart w:id="95" w:name="_Ref397597554"/>
      <w:proofErr w:type="spellStart"/>
      <w:r w:rsidRPr="00385DFE">
        <w:t>LeCun</w:t>
      </w:r>
      <w:proofErr w:type="spellEnd"/>
      <w:r w:rsidRPr="00385DFE">
        <w:t xml:space="preserve">, Yann, and </w:t>
      </w:r>
      <w:proofErr w:type="spellStart"/>
      <w:r w:rsidRPr="00385DFE">
        <w:t>Yoshua</w:t>
      </w:r>
      <w:proofErr w:type="spellEnd"/>
      <w:r w:rsidRPr="00385DFE">
        <w:t xml:space="preserve"> </w:t>
      </w:r>
      <w:proofErr w:type="spellStart"/>
      <w:r w:rsidRPr="00385DFE">
        <w:t>Bengio</w:t>
      </w:r>
      <w:proofErr w:type="spellEnd"/>
      <w:r w:rsidRPr="00385DFE">
        <w:t>.</w:t>
      </w:r>
      <w:r>
        <w:t xml:space="preserve"> </w:t>
      </w:r>
      <w:r w:rsidRPr="00385DFE">
        <w:t>Convolutional networks for i</w:t>
      </w:r>
      <w:r>
        <w:t>mages, speech, and time series.</w:t>
      </w:r>
      <w:r w:rsidRPr="00385DFE">
        <w:t xml:space="preserve"> The handbook of brain theory and neural networks 3361, 1995.</w:t>
      </w:r>
      <w:bookmarkEnd w:id="95"/>
    </w:p>
    <w:p w:rsidR="006A2F74" w:rsidRPr="00385DFE" w:rsidRDefault="006A2F74" w:rsidP="006A2F74">
      <w:pPr>
        <w:pStyle w:val="u0"/>
      </w:pPr>
      <w:bookmarkStart w:id="96" w:name="_Ref397598174"/>
      <w:r w:rsidRPr="00385DFE">
        <w:t xml:space="preserve">Thomas </w:t>
      </w:r>
      <w:proofErr w:type="spellStart"/>
      <w:r w:rsidRPr="00385DFE">
        <w:t>Mensink</w:t>
      </w:r>
      <w:proofErr w:type="spellEnd"/>
      <w:r w:rsidRPr="00385DFE">
        <w:t xml:space="preserve">, </w:t>
      </w:r>
      <w:proofErr w:type="spellStart"/>
      <w:r w:rsidRPr="00385DFE">
        <w:t>Jakob</w:t>
      </w:r>
      <w:proofErr w:type="spellEnd"/>
      <w:r w:rsidRPr="00385DFE">
        <w:t xml:space="preserve"> J. </w:t>
      </w:r>
      <w:proofErr w:type="spellStart"/>
      <w:r w:rsidRPr="00385DFE">
        <w:t>Verbeek</w:t>
      </w:r>
      <w:proofErr w:type="spellEnd"/>
      <w:r w:rsidRPr="00385DFE">
        <w:t xml:space="preserve">, </w:t>
      </w:r>
      <w:proofErr w:type="spellStart"/>
      <w:r w:rsidRPr="00385DFE">
        <w:t>Florent</w:t>
      </w:r>
      <w:proofErr w:type="spellEnd"/>
      <w:r w:rsidRPr="00385DFE">
        <w:t xml:space="preserve"> </w:t>
      </w:r>
      <w:proofErr w:type="spellStart"/>
      <w:r w:rsidRPr="00385DFE">
        <w:t>Perronnin</w:t>
      </w:r>
      <w:proofErr w:type="spellEnd"/>
      <w:r w:rsidRPr="00385DFE">
        <w:t xml:space="preserve">, and Gabriela </w:t>
      </w:r>
      <w:proofErr w:type="spellStart"/>
      <w:r w:rsidRPr="00385DFE">
        <w:t>Csurka</w:t>
      </w:r>
      <w:proofErr w:type="spellEnd"/>
      <w:r w:rsidRPr="00385DFE">
        <w:t>. Metric Learning for Large Scale Image Classification: Generalizing to New Classes at Near-Zero Cost.</w:t>
      </w:r>
      <w:r w:rsidRPr="00385DFE">
        <w:rPr>
          <w:rFonts w:hint="eastAsia"/>
        </w:rPr>
        <w:t xml:space="preserve"> </w:t>
      </w:r>
      <w:r w:rsidRPr="00385DFE">
        <w:t>In Proceedings of the 12th European Conference on Computer Vision (ECCV), 2012</w:t>
      </w:r>
      <w:r w:rsidRPr="00385DFE">
        <w:rPr>
          <w:rFonts w:hint="eastAsia"/>
        </w:rPr>
        <w:t xml:space="preserve">, </w:t>
      </w:r>
      <w:r w:rsidRPr="00385DFE">
        <w:t>pp.488–501</w:t>
      </w:r>
      <w:bookmarkEnd w:id="96"/>
    </w:p>
    <w:p w:rsidR="006A2F74" w:rsidRPr="00385DFE" w:rsidRDefault="006A2F74" w:rsidP="006A2F74">
      <w:pPr>
        <w:pStyle w:val="u0"/>
      </w:pPr>
      <w:bookmarkStart w:id="97" w:name="_Ref397598178"/>
      <w:r w:rsidRPr="00385DFE">
        <w:t xml:space="preserve">Andrea </w:t>
      </w:r>
      <w:proofErr w:type="spellStart"/>
      <w:r w:rsidRPr="00385DFE">
        <w:t>Frome</w:t>
      </w:r>
      <w:proofErr w:type="spellEnd"/>
      <w:r w:rsidRPr="00385DFE">
        <w:t xml:space="preserve">, </w:t>
      </w:r>
      <w:proofErr w:type="spellStart"/>
      <w:r w:rsidRPr="00385DFE">
        <w:t>Yoram</w:t>
      </w:r>
      <w:proofErr w:type="spellEnd"/>
      <w:r w:rsidRPr="00385DFE">
        <w:t xml:space="preserve"> Singer, </w:t>
      </w:r>
      <w:proofErr w:type="spellStart"/>
      <w:r w:rsidRPr="00385DFE">
        <w:t>Fei</w:t>
      </w:r>
      <w:proofErr w:type="spellEnd"/>
      <w:r w:rsidRPr="00385DFE">
        <w:t xml:space="preserve"> </w:t>
      </w:r>
      <w:proofErr w:type="spellStart"/>
      <w:r w:rsidRPr="00385DFE">
        <w:t>Sha</w:t>
      </w:r>
      <w:proofErr w:type="spellEnd"/>
      <w:r w:rsidRPr="00385DFE">
        <w:t xml:space="preserve">, and </w:t>
      </w:r>
      <w:proofErr w:type="spellStart"/>
      <w:r w:rsidRPr="00385DFE">
        <w:t>Jitendra</w:t>
      </w:r>
      <w:proofErr w:type="spellEnd"/>
      <w:r w:rsidRPr="00385DFE">
        <w:t xml:space="preserve"> Malik. Learning Globally-Consistent Local Distance Functions for Shape-Based Image Retrieval and Classification. In Proceedings of the IEEE International Conference on Computer Vision (ICCV), 2007, pp.1–8.</w:t>
      </w:r>
      <w:bookmarkEnd w:id="97"/>
      <w:r w:rsidRPr="00385DFE">
        <w:t xml:space="preserve"> </w:t>
      </w:r>
    </w:p>
    <w:p w:rsidR="006A2F74" w:rsidRPr="00385DFE" w:rsidRDefault="006A2F74" w:rsidP="006A2F74">
      <w:pPr>
        <w:pStyle w:val="u0"/>
      </w:pPr>
      <w:bookmarkStart w:id="98" w:name="_Ref397598179"/>
      <w:proofErr w:type="spellStart"/>
      <w:r w:rsidRPr="00385DFE">
        <w:t>Nakul</w:t>
      </w:r>
      <w:proofErr w:type="spellEnd"/>
      <w:r w:rsidRPr="00385DFE">
        <w:t xml:space="preserve"> </w:t>
      </w:r>
      <w:proofErr w:type="spellStart"/>
      <w:r w:rsidRPr="00385DFE">
        <w:t>Verma</w:t>
      </w:r>
      <w:proofErr w:type="spellEnd"/>
      <w:r w:rsidRPr="00385DFE">
        <w:t xml:space="preserve">, </w:t>
      </w:r>
      <w:proofErr w:type="spellStart"/>
      <w:r w:rsidRPr="00385DFE">
        <w:t>Dhruv</w:t>
      </w:r>
      <w:proofErr w:type="spellEnd"/>
      <w:r w:rsidRPr="00385DFE">
        <w:t xml:space="preserve"> Mahajan, Sundararajan </w:t>
      </w:r>
      <w:proofErr w:type="spellStart"/>
      <w:r w:rsidRPr="00385DFE">
        <w:t>Sellamanickam</w:t>
      </w:r>
      <w:proofErr w:type="spellEnd"/>
      <w:r w:rsidRPr="00385DFE">
        <w:t xml:space="preserve">, and Vinod Nair. Learning Hierarchical Similarity Metrics. In Proceedings of the IEEE </w:t>
      </w:r>
      <w:r w:rsidRPr="00385DFE">
        <w:lastRenderedPageBreak/>
        <w:t>Conference on Computer Vision and Pattern Recognition (CVPR), 2012, pp. 2280–2287.</w:t>
      </w:r>
      <w:bookmarkEnd w:id="98"/>
    </w:p>
    <w:p w:rsidR="006A2F74" w:rsidRPr="00385DFE" w:rsidRDefault="006A2F74" w:rsidP="006A2F74">
      <w:pPr>
        <w:pStyle w:val="u0"/>
      </w:pPr>
      <w:bookmarkStart w:id="99" w:name="_Ref397598184"/>
      <w:proofErr w:type="spellStart"/>
      <w:r w:rsidRPr="00385DFE">
        <w:t>Matthieu</w:t>
      </w:r>
      <w:proofErr w:type="spellEnd"/>
      <w:r w:rsidRPr="00385DFE">
        <w:t xml:space="preserve"> </w:t>
      </w:r>
      <w:proofErr w:type="spellStart"/>
      <w:r w:rsidRPr="00385DFE">
        <w:t>Guillaumin</w:t>
      </w:r>
      <w:proofErr w:type="spellEnd"/>
      <w:r w:rsidRPr="00385DFE">
        <w:t xml:space="preserve">, </w:t>
      </w:r>
      <w:proofErr w:type="spellStart"/>
      <w:r w:rsidRPr="00385DFE">
        <w:t>Jakob</w:t>
      </w:r>
      <w:proofErr w:type="spellEnd"/>
      <w:r w:rsidRPr="00385DFE">
        <w:t xml:space="preserve"> J. </w:t>
      </w:r>
      <w:proofErr w:type="spellStart"/>
      <w:r w:rsidRPr="00385DFE">
        <w:t>Verbeek</w:t>
      </w:r>
      <w:proofErr w:type="spellEnd"/>
      <w:r w:rsidRPr="00385DFE">
        <w:t xml:space="preserve">, and Cordelia </w:t>
      </w:r>
      <w:proofErr w:type="spellStart"/>
      <w:r w:rsidRPr="00385DFE">
        <w:t>Schmid</w:t>
      </w:r>
      <w:proofErr w:type="spellEnd"/>
      <w:r w:rsidRPr="00385DFE">
        <w:t xml:space="preserve">. Is that you? Metric learning approaches for face identification. In </w:t>
      </w:r>
      <w:proofErr w:type="spellStart"/>
      <w:r w:rsidRPr="00385DFE">
        <w:t>Proceddings</w:t>
      </w:r>
      <w:proofErr w:type="spellEnd"/>
      <w:r w:rsidRPr="00385DFE">
        <w:t xml:space="preserve"> of the IEEE International Conference on Computer Vision (ICCV), 2009, pp 498–505.</w:t>
      </w:r>
      <w:bookmarkEnd w:id="99"/>
    </w:p>
    <w:p w:rsidR="006A2F74" w:rsidRPr="00385DFE" w:rsidRDefault="006A2F74" w:rsidP="006A2F74">
      <w:pPr>
        <w:pStyle w:val="u0"/>
      </w:pPr>
      <w:bookmarkStart w:id="100" w:name="_Ref397598187"/>
      <w:r w:rsidRPr="00385DFE">
        <w:t xml:space="preserve">Xi Li, </w:t>
      </w:r>
      <w:proofErr w:type="spellStart"/>
      <w:r w:rsidRPr="00385DFE">
        <w:t>Chunhua</w:t>
      </w:r>
      <w:proofErr w:type="spellEnd"/>
      <w:r w:rsidRPr="00385DFE">
        <w:t xml:space="preserve"> Shen, </w:t>
      </w:r>
      <w:proofErr w:type="spellStart"/>
      <w:r w:rsidRPr="00385DFE">
        <w:t>Qinfeng</w:t>
      </w:r>
      <w:proofErr w:type="spellEnd"/>
      <w:r w:rsidRPr="00385DFE">
        <w:t xml:space="preserve"> Shi, Anthony Dick, and Anton van den </w:t>
      </w:r>
      <w:proofErr w:type="spellStart"/>
      <w:r w:rsidRPr="00385DFE">
        <w:t>Hengel</w:t>
      </w:r>
      <w:proofErr w:type="spellEnd"/>
      <w:r w:rsidRPr="00385DFE">
        <w:t xml:space="preserve">. </w:t>
      </w:r>
      <w:proofErr w:type="spellStart"/>
      <w:r w:rsidRPr="00385DFE">
        <w:t>Nonsparse</w:t>
      </w:r>
      <w:proofErr w:type="spellEnd"/>
      <w:r w:rsidRPr="00385DFE">
        <w:t xml:space="preserve"> Linear Representations for Visual Tracking with Online Reservoir Metric Learning. In Proceedings of the IEEE Conference on Computer Vision and Pattern Recognition (CVPR), 2012, pp 1760–1767</w:t>
      </w:r>
      <w:bookmarkEnd w:id="100"/>
    </w:p>
    <w:p w:rsidR="006A2F74" w:rsidRPr="00385DFE" w:rsidRDefault="006A2F74" w:rsidP="006A2F74">
      <w:pPr>
        <w:pStyle w:val="u0"/>
      </w:pPr>
      <w:bookmarkStart w:id="101" w:name="_Ref397598191"/>
      <w:proofErr w:type="spellStart"/>
      <w:r w:rsidRPr="00385DFE">
        <w:t>Matthieu</w:t>
      </w:r>
      <w:proofErr w:type="spellEnd"/>
      <w:r w:rsidRPr="00385DFE">
        <w:t xml:space="preserve"> </w:t>
      </w:r>
      <w:proofErr w:type="spellStart"/>
      <w:r w:rsidRPr="00385DFE">
        <w:t>Guillaumin</w:t>
      </w:r>
      <w:proofErr w:type="spellEnd"/>
      <w:r w:rsidRPr="00385DFE">
        <w:t xml:space="preserve">, Thomas </w:t>
      </w:r>
      <w:proofErr w:type="spellStart"/>
      <w:r w:rsidRPr="00385DFE">
        <w:t>Mensink</w:t>
      </w:r>
      <w:proofErr w:type="spellEnd"/>
      <w:r w:rsidRPr="00385DFE">
        <w:t xml:space="preserve">, </w:t>
      </w:r>
      <w:proofErr w:type="spellStart"/>
      <w:r w:rsidRPr="00385DFE">
        <w:t>Jakob</w:t>
      </w:r>
      <w:proofErr w:type="spellEnd"/>
      <w:r w:rsidRPr="00385DFE">
        <w:t xml:space="preserve"> J. </w:t>
      </w:r>
      <w:proofErr w:type="spellStart"/>
      <w:r w:rsidRPr="00385DFE">
        <w:t>Verbeek</w:t>
      </w:r>
      <w:proofErr w:type="spellEnd"/>
      <w:r w:rsidRPr="00385DFE">
        <w:t xml:space="preserve">, and Cordelia </w:t>
      </w:r>
      <w:proofErr w:type="spellStart"/>
      <w:r w:rsidRPr="00385DFE">
        <w:t>Schmid</w:t>
      </w:r>
      <w:proofErr w:type="spellEnd"/>
      <w:r w:rsidRPr="00385DFE">
        <w:t xml:space="preserve">. </w:t>
      </w:r>
      <w:proofErr w:type="spellStart"/>
      <w:r w:rsidRPr="00385DFE">
        <w:t>TagProp</w:t>
      </w:r>
      <w:proofErr w:type="spellEnd"/>
      <w:r w:rsidRPr="00385DFE">
        <w:t xml:space="preserve">: Discriminative metric learning in nearest neighbor models for image auto-annotation. In </w:t>
      </w:r>
      <w:proofErr w:type="spellStart"/>
      <w:r w:rsidRPr="00385DFE">
        <w:t>Proceddings</w:t>
      </w:r>
      <w:proofErr w:type="spellEnd"/>
      <w:r w:rsidRPr="00385DFE">
        <w:t xml:space="preserve"> of the IEEE International Conference on Computer Vision (ICCV), 2009, pp 309–316</w:t>
      </w:r>
      <w:proofErr w:type="gramStart"/>
      <w:r w:rsidRPr="00385DFE">
        <w:t>..</w:t>
      </w:r>
      <w:bookmarkEnd w:id="101"/>
      <w:proofErr w:type="gramEnd"/>
    </w:p>
    <w:p w:rsidR="006A2F74" w:rsidRPr="00385DFE" w:rsidRDefault="006A2F74" w:rsidP="006A2F74">
      <w:pPr>
        <w:pStyle w:val="u0"/>
      </w:pPr>
      <w:bookmarkStart w:id="102" w:name="_Ref397613942"/>
      <w:r w:rsidRPr="00385DFE">
        <w:t xml:space="preserve">M. Ehsan </w:t>
      </w:r>
      <w:proofErr w:type="spellStart"/>
      <w:r w:rsidRPr="00385DFE">
        <w:t>Abbasnejad</w:t>
      </w:r>
      <w:proofErr w:type="spellEnd"/>
      <w:r w:rsidRPr="00385DFE">
        <w:t xml:space="preserve">, </w:t>
      </w:r>
      <w:proofErr w:type="spellStart"/>
      <w:r w:rsidRPr="00385DFE">
        <w:t>Dhanesh</w:t>
      </w:r>
      <w:proofErr w:type="spellEnd"/>
      <w:r w:rsidRPr="00385DFE">
        <w:t xml:space="preserve"> </w:t>
      </w:r>
      <w:proofErr w:type="spellStart"/>
      <w:r w:rsidRPr="00385DFE">
        <w:t>Ramachandram</w:t>
      </w:r>
      <w:proofErr w:type="spellEnd"/>
      <w:r w:rsidRPr="00385DFE">
        <w:t xml:space="preserve">, and </w:t>
      </w:r>
      <w:proofErr w:type="spellStart"/>
      <w:r w:rsidRPr="00385DFE">
        <w:t>Mandava</w:t>
      </w:r>
      <w:proofErr w:type="spellEnd"/>
      <w:r w:rsidRPr="00385DFE">
        <w:t xml:space="preserve"> </w:t>
      </w:r>
      <w:proofErr w:type="spellStart"/>
      <w:r w:rsidRPr="00385DFE">
        <w:t>Rajeswari</w:t>
      </w:r>
      <w:proofErr w:type="spellEnd"/>
      <w:r w:rsidRPr="00385DFE">
        <w:t>. A survey of the state of the art in learning the kernels.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02"/>
    </w:p>
    <w:p w:rsidR="006A2F74" w:rsidRPr="00385DFE" w:rsidRDefault="006A2F74" w:rsidP="006A2F74">
      <w:pPr>
        <w:pStyle w:val="u0"/>
      </w:pPr>
      <w:bookmarkStart w:id="103" w:name="_Ref305790276"/>
      <w:r w:rsidRPr="00385DFE">
        <w:t xml:space="preserve">Mehmet </w:t>
      </w:r>
      <w:proofErr w:type="spellStart"/>
      <w:r w:rsidRPr="00385DFE">
        <w:t>G¨onen</w:t>
      </w:r>
      <w:proofErr w:type="spellEnd"/>
      <w:r w:rsidRPr="00385DFE">
        <w:t xml:space="preserve"> and </w:t>
      </w:r>
      <w:proofErr w:type="spellStart"/>
      <w:r w:rsidRPr="00385DFE">
        <w:t>Ethem</w:t>
      </w:r>
      <w:proofErr w:type="spellEnd"/>
      <w:r w:rsidRPr="00385DFE">
        <w:t xml:space="preserve"> </w:t>
      </w:r>
      <w:proofErr w:type="spellStart"/>
      <w:r w:rsidRPr="00385DFE">
        <w:t>Alpaydin</w:t>
      </w:r>
      <w:proofErr w:type="spellEnd"/>
      <w:r w:rsidRPr="00385DFE">
        <w:t>. Multiple Kernel Learning Algorithms. Journal of Machine Learning Research (JMLR), 2011</w:t>
      </w:r>
      <w:r w:rsidRPr="00385DFE">
        <w:rPr>
          <w:rFonts w:hint="eastAsia"/>
        </w:rPr>
        <w:t xml:space="preserve">, </w:t>
      </w:r>
      <w:r w:rsidRPr="00385DFE">
        <w:t>12:2211–2268</w:t>
      </w:r>
      <w:bookmarkEnd w:id="103"/>
    </w:p>
    <w:p w:rsidR="006A2F74" w:rsidRDefault="006A2F74" w:rsidP="006A2F74">
      <w:pPr>
        <w:pStyle w:val="u0"/>
      </w:pPr>
      <w:bookmarkStart w:id="104" w:name="_Ref397613947"/>
      <w:r w:rsidRPr="00385DFE">
        <w:t xml:space="preserve">Laurens J.P. van der </w:t>
      </w:r>
      <w:proofErr w:type="spellStart"/>
      <w:r w:rsidRPr="00385DFE">
        <w:t>Maaten</w:t>
      </w:r>
      <w:proofErr w:type="spellEnd"/>
      <w:r w:rsidRPr="00385DFE">
        <w:t xml:space="preserve">, Eric O. </w:t>
      </w:r>
      <w:proofErr w:type="spellStart"/>
      <w:r w:rsidRPr="00385DFE">
        <w:t>Postma</w:t>
      </w:r>
      <w:proofErr w:type="spellEnd"/>
      <w:r w:rsidRPr="00385DFE">
        <w:t xml:space="preserve">, and H. </w:t>
      </w:r>
      <w:proofErr w:type="spellStart"/>
      <w:r w:rsidRPr="00385DFE">
        <w:t>Jaap</w:t>
      </w:r>
      <w:proofErr w:type="spellEnd"/>
      <w:r w:rsidRPr="00385DFE">
        <w:t xml:space="preserve"> van den </w:t>
      </w:r>
      <w:proofErr w:type="spellStart"/>
      <w:r w:rsidRPr="00385DFE">
        <w:t>Herik</w:t>
      </w:r>
      <w:proofErr w:type="spellEnd"/>
      <w:r w:rsidRPr="00385DFE">
        <w:t xml:space="preserve">. Dimensionality Reduction: A Comparative Review. Technical report, Tilburg University, 2009. </w:t>
      </w:r>
      <w:proofErr w:type="spellStart"/>
      <w:r w:rsidRPr="00385DFE">
        <w:t>TiCC</w:t>
      </w:r>
      <w:proofErr w:type="spellEnd"/>
      <w:r w:rsidRPr="00385DFE">
        <w:t>-TR 2009-005</w:t>
      </w:r>
      <w:bookmarkEnd w:id="104"/>
      <w:r>
        <w:rPr>
          <w:rFonts w:hint="eastAsia"/>
        </w:rPr>
        <w:t>.</w:t>
      </w:r>
    </w:p>
    <w:p w:rsidR="006A2F74" w:rsidRDefault="006A2F74" w:rsidP="006A2F74">
      <w:pPr>
        <w:pStyle w:val="u0"/>
      </w:pPr>
      <w:bookmarkStart w:id="105" w:name="_Ref432091294"/>
      <w:r>
        <w:t xml:space="preserve">Ali M. </w:t>
      </w:r>
      <w:proofErr w:type="spellStart"/>
      <w:r>
        <w:t>Qamar</w:t>
      </w:r>
      <w:proofErr w:type="spellEnd"/>
      <w:r>
        <w:t xml:space="preserve"> and Eric </w:t>
      </w:r>
      <w:proofErr w:type="spellStart"/>
      <w:r>
        <w:t>Gaussier</w:t>
      </w:r>
      <w:proofErr w:type="spellEnd"/>
      <w:r>
        <w:t>. Online and Batch Learning of Generalized Cosine Similarities. In Proceedings of the IEEE International Conference on Data Mining (ICDM), 2009</w:t>
      </w:r>
      <w:r>
        <w:rPr>
          <w:rFonts w:hint="eastAsia"/>
        </w:rPr>
        <w:t xml:space="preserve">, </w:t>
      </w:r>
      <w:r>
        <w:t>pages 926–931.</w:t>
      </w:r>
      <w:bookmarkEnd w:id="105"/>
    </w:p>
    <w:p w:rsidR="009E0BED" w:rsidRPr="009E0BED" w:rsidRDefault="006A2F74" w:rsidP="006A2F74">
      <w:pPr>
        <w:pStyle w:val="u0"/>
      </w:pPr>
      <w:bookmarkStart w:id="106" w:name="_Ref432091978"/>
      <w:proofErr w:type="spellStart"/>
      <w:r>
        <w:t>Hieu</w:t>
      </w:r>
      <w:proofErr w:type="spellEnd"/>
      <w:r>
        <w:t xml:space="preserve"> V. Nguyen and Li Bai. Cosine Similarity Metric Learning for Face Verification. In Proceedings of the 10th Asian Conference on Computer Vision (ACCV), 2010 pp.709–720</w:t>
      </w:r>
      <w:r>
        <w:rPr>
          <w:rFonts w:hint="eastAsia"/>
        </w:rPr>
        <w:t>.</w:t>
      </w:r>
      <w:bookmarkEnd w:id="106"/>
      <w:r w:rsidR="009E0BED" w:rsidRPr="009E0BED">
        <w:rPr>
          <w:rFonts w:ascii="Arial" w:hAnsi="Arial" w:cs="Arial"/>
          <w:color w:val="222222"/>
          <w:sz w:val="20"/>
          <w:szCs w:val="20"/>
          <w:shd w:val="clear" w:color="auto" w:fill="FFFFFF"/>
        </w:rPr>
        <w:t xml:space="preserve"> </w:t>
      </w:r>
    </w:p>
    <w:p w:rsidR="006A2F74" w:rsidRDefault="009E0BED" w:rsidP="006A2F74">
      <w:pPr>
        <w:pStyle w:val="u0"/>
      </w:pPr>
      <w:bookmarkStart w:id="107" w:name="_Ref432094533"/>
      <w:r w:rsidRPr="009E0BED">
        <w:t>Wu, X., Shi, Z. G., &amp; Liu, L. (2014, November). Quasi Cosine Similarity Metric Learning. In Computer Vision-ACCV 2014 Workshops (pp. 194-205). Springer International Publishing.</w:t>
      </w:r>
      <w:bookmarkEnd w:id="107"/>
    </w:p>
    <w:p w:rsidR="003C0F0B" w:rsidRDefault="003C0F0B" w:rsidP="003C0F0B">
      <w:pPr>
        <w:pStyle w:val="u0"/>
      </w:pPr>
      <w:bookmarkStart w:id="108" w:name="_Ref432153368"/>
      <w:r w:rsidRPr="003C0F0B">
        <w:t>Burges, C. J. (1998). A tutorial on support vector machines for pattern recognition. Data mining and knowledge discovery, 2(2), 121-167.</w:t>
      </w:r>
      <w:bookmarkEnd w:id="108"/>
    </w:p>
    <w:p w:rsidR="00602DFF" w:rsidRDefault="00602DFF" w:rsidP="00602DFF">
      <w:pPr>
        <w:pStyle w:val="u0"/>
      </w:pPr>
      <w:bookmarkStart w:id="109" w:name="_Ref432163157"/>
      <w:proofErr w:type="spellStart"/>
      <w:r w:rsidRPr="00602DFF">
        <w:t>Bousquet</w:t>
      </w:r>
      <w:proofErr w:type="spellEnd"/>
      <w:r w:rsidRPr="00602DFF">
        <w:t xml:space="preserve">, O., &amp; </w:t>
      </w:r>
      <w:proofErr w:type="spellStart"/>
      <w:r w:rsidRPr="00602DFF">
        <w:t>Bottou</w:t>
      </w:r>
      <w:proofErr w:type="spellEnd"/>
      <w:r w:rsidRPr="00602DFF">
        <w:t>, L. (2008). The tradeoffs of large scale learning. In Advances in neural information processing systems (pp. 161-168).</w:t>
      </w:r>
      <w:bookmarkEnd w:id="109"/>
    </w:p>
    <w:p w:rsidR="00602DFF" w:rsidRDefault="0070173B" w:rsidP="0070173B">
      <w:pPr>
        <w:pStyle w:val="u0"/>
      </w:pPr>
      <w:bookmarkStart w:id="110" w:name="_Ref432171937"/>
      <w:r w:rsidRPr="0070173B">
        <w:t xml:space="preserve">Zhu, C., Byrd, R. H., Lu, P., &amp; </w:t>
      </w:r>
      <w:proofErr w:type="spellStart"/>
      <w:r w:rsidRPr="0070173B">
        <w:t>Nocedal</w:t>
      </w:r>
      <w:proofErr w:type="spellEnd"/>
      <w:r w:rsidRPr="0070173B">
        <w:t xml:space="preserve">, J. (1997). Algorithm 778: L-BFGS-B: </w:t>
      </w:r>
      <w:proofErr w:type="gramStart"/>
      <w:r w:rsidRPr="0070173B">
        <w:t>Fortran</w:t>
      </w:r>
      <w:proofErr w:type="gramEnd"/>
      <w:r w:rsidRPr="0070173B">
        <w:t xml:space="preserve"> subroutines for large-scale bound-constrained optimization. ACM Transactions on Mathematical Software (TOMS), 23(4), 550-560.</w:t>
      </w:r>
      <w:bookmarkEnd w:id="110"/>
    </w:p>
    <w:p w:rsidR="00A97340" w:rsidRDefault="00D001D5" w:rsidP="00D001D5">
      <w:pPr>
        <w:pStyle w:val="u0"/>
      </w:pPr>
      <w:bookmarkStart w:id="111" w:name="_Ref432181145"/>
      <w:r w:rsidRPr="00D001D5">
        <w:lastRenderedPageBreak/>
        <w:t>Huang, G. B., Ramesh, M., Berg, T., &amp; Learned-Miller, E. (2007). Labeled faces in the wild: A database for studying face recognition in unconstrained environments (Vol. 1, No. 2, p. 3). Technical Report 07-49, University of Massachusetts, Amherst.</w:t>
      </w:r>
      <w:bookmarkEnd w:id="111"/>
    </w:p>
    <w:p w:rsidR="00D001D5" w:rsidRDefault="00414028" w:rsidP="00414028">
      <w:pPr>
        <w:pStyle w:val="u0"/>
      </w:pPr>
      <w:bookmarkStart w:id="112" w:name="_Ref432182160"/>
      <w:proofErr w:type="spellStart"/>
      <w:r w:rsidRPr="00414028">
        <w:t>Perronnin</w:t>
      </w:r>
      <w:proofErr w:type="spellEnd"/>
      <w:r w:rsidRPr="00414028">
        <w:t>, F., &amp; Dance, C. (2007, June). Fisher kernels on visual vocabularies for image categorization. In Computer Vision and Pattern Recognition, 2007. CVPR'07. IEEE Conference on (pp. 1-8). IEEE.</w:t>
      </w:r>
      <w:bookmarkEnd w:id="112"/>
    </w:p>
    <w:p w:rsidR="00414028" w:rsidRDefault="00414028" w:rsidP="00414028">
      <w:pPr>
        <w:pStyle w:val="u0"/>
      </w:pPr>
      <w:bookmarkStart w:id="113" w:name="_Ref432182227"/>
      <w:proofErr w:type="spellStart"/>
      <w:r w:rsidRPr="00414028">
        <w:t>Perronnin</w:t>
      </w:r>
      <w:proofErr w:type="spellEnd"/>
      <w:r w:rsidRPr="00414028">
        <w:t xml:space="preserve">, F., Sánchez, J., &amp; </w:t>
      </w:r>
      <w:proofErr w:type="spellStart"/>
      <w:r w:rsidRPr="00414028">
        <w:t>Mensink</w:t>
      </w:r>
      <w:proofErr w:type="spellEnd"/>
      <w:r w:rsidRPr="00414028">
        <w:t>, T. (2010). Improving the fisher kernel for large-scale image classification. In Computer Vision–ECCV 2010 (pp. 143-156). Springer Berlin Heidelberg.</w:t>
      </w:r>
      <w:bookmarkEnd w:id="113"/>
    </w:p>
    <w:p w:rsidR="00414028" w:rsidRDefault="00414028" w:rsidP="00414028">
      <w:pPr>
        <w:pStyle w:val="u0"/>
      </w:pPr>
      <w:bookmarkStart w:id="114" w:name="_Ref432182231"/>
      <w:proofErr w:type="spellStart"/>
      <w:r w:rsidRPr="00414028">
        <w:t>Perronnin</w:t>
      </w:r>
      <w:proofErr w:type="spellEnd"/>
      <w:r w:rsidRPr="00414028">
        <w:t>, F., Liu, Y., Sánchez, J., &amp; Poirier, H. (2010, June). Large-scale image retrieval with compressed fisher vectors. In Computer Vision and Pattern Recognition (CVPR), 2010 IEEE Conference on (pp. 3384-3391). IEEE.</w:t>
      </w:r>
      <w:bookmarkEnd w:id="114"/>
    </w:p>
    <w:p w:rsidR="00414028" w:rsidRDefault="00414028" w:rsidP="00414028">
      <w:pPr>
        <w:pStyle w:val="u0"/>
      </w:pPr>
      <w:bookmarkStart w:id="115" w:name="_Ref432182239"/>
      <w:proofErr w:type="spellStart"/>
      <w:r w:rsidRPr="00414028">
        <w:t>Simonyan</w:t>
      </w:r>
      <w:proofErr w:type="spellEnd"/>
      <w:r w:rsidRPr="00414028">
        <w:t xml:space="preserve">, K., </w:t>
      </w:r>
      <w:proofErr w:type="spellStart"/>
      <w:r w:rsidRPr="00414028">
        <w:t>Parkhi</w:t>
      </w:r>
      <w:proofErr w:type="spellEnd"/>
      <w:r w:rsidRPr="00414028">
        <w:t xml:space="preserve">, O.M., </w:t>
      </w:r>
      <w:proofErr w:type="spellStart"/>
      <w:r w:rsidRPr="00414028">
        <w:t>Vedaldi</w:t>
      </w:r>
      <w:proofErr w:type="spellEnd"/>
      <w:r w:rsidRPr="00414028">
        <w:t xml:space="preserve">, A., Zisserman, </w:t>
      </w:r>
      <w:proofErr w:type="gramStart"/>
      <w:r w:rsidRPr="00414028">
        <w:t>A</w:t>
      </w:r>
      <w:proofErr w:type="gramEnd"/>
      <w:r w:rsidRPr="00414028">
        <w:t>.: Fisher vector faces in the wild. In: Proc. BMVC. Volume 1. (2013) 7</w:t>
      </w:r>
      <w:r>
        <w:rPr>
          <w:rFonts w:hint="eastAsia"/>
        </w:rPr>
        <w:t>.</w:t>
      </w:r>
      <w:bookmarkEnd w:id="115"/>
    </w:p>
    <w:p w:rsidR="007F0632" w:rsidRDefault="007F0632" w:rsidP="007F0632">
      <w:pPr>
        <w:pStyle w:val="u0"/>
      </w:pPr>
      <w:bookmarkStart w:id="116" w:name="_Ref432183686"/>
      <w:r w:rsidRPr="007F0632">
        <w:t xml:space="preserve">Wolf, L., </w:t>
      </w:r>
      <w:proofErr w:type="spellStart"/>
      <w:r w:rsidRPr="007F0632">
        <w:t>Hassner</w:t>
      </w:r>
      <w:proofErr w:type="spellEnd"/>
      <w:r w:rsidRPr="007F0632">
        <w:t xml:space="preserve">, T., &amp; </w:t>
      </w:r>
      <w:proofErr w:type="spellStart"/>
      <w:r w:rsidRPr="007F0632">
        <w:t>Taigman</w:t>
      </w:r>
      <w:proofErr w:type="spellEnd"/>
      <w:r w:rsidRPr="007F0632">
        <w:t>, Y. (2010). Similarity scores based on background samples. In Computer Vision–ACCV 2009 (pp. 88-97). Springer Berlin Heidelberg.</w:t>
      </w:r>
      <w:bookmarkEnd w:id="116"/>
    </w:p>
    <w:p w:rsidR="007F0632" w:rsidRDefault="007F0632" w:rsidP="007F0632">
      <w:pPr>
        <w:pStyle w:val="u0"/>
      </w:pPr>
      <w:bookmarkStart w:id="117" w:name="_Ref432183690"/>
      <w:proofErr w:type="spellStart"/>
      <w:r w:rsidRPr="007F0632">
        <w:t>Guillaumin</w:t>
      </w:r>
      <w:proofErr w:type="spellEnd"/>
      <w:r w:rsidRPr="007F0632">
        <w:t xml:space="preserve">, M., </w:t>
      </w:r>
      <w:proofErr w:type="spellStart"/>
      <w:r w:rsidRPr="007F0632">
        <w:t>Verbeek</w:t>
      </w:r>
      <w:proofErr w:type="spellEnd"/>
      <w:r w:rsidRPr="007F0632">
        <w:t xml:space="preserve">, J., &amp; </w:t>
      </w:r>
      <w:proofErr w:type="spellStart"/>
      <w:r w:rsidRPr="007F0632">
        <w:t>Schmid</w:t>
      </w:r>
      <w:proofErr w:type="spellEnd"/>
      <w:r w:rsidRPr="007F0632">
        <w:t>, C. (2009, September). Is that you? Metric learning approaches for face identification. In Computer Vision, 2009 IEEE 12th International Conference on (pp. 498-505). IEEE.</w:t>
      </w:r>
      <w:bookmarkEnd w:id="117"/>
    </w:p>
    <w:p w:rsidR="007F0632" w:rsidRDefault="007F0632" w:rsidP="007F0632">
      <w:pPr>
        <w:pStyle w:val="u0"/>
      </w:pPr>
      <w:bookmarkStart w:id="118" w:name="_Ref432183833"/>
      <w:r w:rsidRPr="007F0632">
        <w:t>Ying, Y., &amp; Li, P. (2012). Distance metric learning with eigenvalue optimization. The Journal of Machine Learning Research, 13(1), 1-26.</w:t>
      </w:r>
      <w:bookmarkEnd w:id="118"/>
    </w:p>
    <w:p w:rsidR="007F0632" w:rsidRDefault="007F0632" w:rsidP="007F0632">
      <w:pPr>
        <w:pStyle w:val="u0"/>
      </w:pPr>
      <w:bookmarkStart w:id="119" w:name="_Ref432183838"/>
      <w:r w:rsidRPr="007F0632">
        <w:t>Cao, Q., Ying, Y., &amp; Li, P. (2013, December). Similarity metric learning for face recognition. In Computer Vision (ICCV), 2013 IEEE International Conference on (pp. 2408-2415). IEEE.</w:t>
      </w:r>
      <w:bookmarkEnd w:id="119"/>
    </w:p>
    <w:p w:rsidR="005B4EFB" w:rsidRDefault="005B4EFB" w:rsidP="005B4EFB">
      <w:pPr>
        <w:pStyle w:val="u0"/>
      </w:pPr>
      <w:bookmarkStart w:id="120" w:name="_Ref432186527"/>
      <w:r w:rsidRPr="005B4EFB">
        <w:t>Li, P., Fu, Y., Mohammed, U., Elder, J. H., &amp; Prince, S. J. (2012). Probabilistic models for inference about identity. Pattern Analysis and Machine Intelligence, IEEE Transactions on, 34(1), 144-157.</w:t>
      </w:r>
      <w:bookmarkEnd w:id="120"/>
    </w:p>
    <w:p w:rsidR="005B4EFB" w:rsidRDefault="005B4EFB" w:rsidP="005B4EFB">
      <w:pPr>
        <w:pStyle w:val="u0"/>
      </w:pPr>
      <w:bookmarkStart w:id="121" w:name="_Ref432186533"/>
      <w:r w:rsidRPr="005B4EFB">
        <w:t>Chen, D., Cao, X., Wang, L., Wen, F., &amp; Sun, J. (2012). Bayesian face revisited: A joint formulation. In Computer Vision–ECCV 2012 (pp. 566-579). Springer Berlin Heidelberg.</w:t>
      </w:r>
      <w:bookmarkEnd w:id="121"/>
    </w:p>
    <w:p w:rsidR="005B4EFB" w:rsidRDefault="005B4EFB" w:rsidP="005B4EFB">
      <w:pPr>
        <w:pStyle w:val="u0"/>
      </w:pPr>
    </w:p>
    <w:p w:rsidR="005F297E" w:rsidRDefault="005F297E" w:rsidP="00A97340">
      <w:pPr>
        <w:pStyle w:val="u0"/>
        <w:numPr>
          <w:ilvl w:val="0"/>
          <w:numId w:val="0"/>
        </w:numPr>
        <w:ind w:left="567"/>
        <w:rPr>
          <w:rFonts w:hint="eastAsia"/>
        </w:rPr>
        <w:sectPr w:rsidR="005F297E" w:rsidSect="009448E5">
          <w:type w:val="oddPage"/>
          <w:pgSz w:w="11906" w:h="16838" w:code="9"/>
          <w:pgMar w:top="1701" w:right="1701" w:bottom="1134" w:left="1701" w:header="851" w:footer="992" w:gutter="567"/>
          <w:cols w:space="425"/>
          <w:docGrid w:linePitch="312"/>
        </w:sectPr>
      </w:pPr>
    </w:p>
    <w:p w:rsidR="00964EE2" w:rsidRDefault="008022A6" w:rsidP="00964EE2">
      <w:pPr>
        <w:pStyle w:val="u7"/>
      </w:pPr>
      <w:bookmarkStart w:id="122" w:name="_Toc533927375"/>
      <w:bookmarkStart w:id="123" w:name="_Toc432179005"/>
      <w:r>
        <w:rPr>
          <w:rFonts w:hint="eastAsia"/>
        </w:rPr>
        <w:lastRenderedPageBreak/>
        <w:t>作者简历及在学研究</w:t>
      </w:r>
      <w:r w:rsidR="00964EE2">
        <w:rPr>
          <w:rFonts w:hint="eastAsia"/>
        </w:rPr>
        <w:t>成果</w:t>
      </w:r>
      <w:bookmarkEnd w:id="122"/>
      <w:bookmarkEnd w:id="123"/>
    </w:p>
    <w:p w:rsidR="002E3EFC" w:rsidRDefault="002E3EFC" w:rsidP="002E3EFC">
      <w:pPr>
        <w:widowControl/>
        <w:numPr>
          <w:ilvl w:val="0"/>
          <w:numId w:val="13"/>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632"/>
        <w:gridCol w:w="4155"/>
        <w:gridCol w:w="1140"/>
      </w:tblGrid>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rsidTr="004A27D0">
        <w:tc>
          <w:tcPr>
            <w:tcW w:w="2711" w:type="dxa"/>
            <w:vAlign w:val="center"/>
          </w:tcPr>
          <w:p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rsidR="00386F09" w:rsidRPr="00E16426" w:rsidRDefault="00386F09"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rsidR="001971E2" w:rsidRPr="00E16426" w:rsidRDefault="001971E2"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p>
        </w:tc>
        <w:tc>
          <w:tcPr>
            <w:tcW w:w="4274" w:type="dxa"/>
            <w:vAlign w:val="center"/>
          </w:tcPr>
          <w:p w:rsidR="001971E2" w:rsidRPr="00E16426" w:rsidRDefault="001971E2" w:rsidP="00E16426">
            <w:pPr>
              <w:widowControl/>
              <w:spacing w:beforeLines="50" w:before="120" w:afterLines="50" w:after="120"/>
              <w:jc w:val="center"/>
              <w:rPr>
                <w:sz w:val="24"/>
              </w:rPr>
            </w:pPr>
          </w:p>
        </w:tc>
        <w:tc>
          <w:tcPr>
            <w:tcW w:w="1168" w:type="dxa"/>
            <w:vAlign w:val="center"/>
          </w:tcPr>
          <w:p w:rsidR="001971E2" w:rsidRPr="00E16426" w:rsidRDefault="001971E2"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p>
        </w:tc>
        <w:tc>
          <w:tcPr>
            <w:tcW w:w="4274" w:type="dxa"/>
            <w:vAlign w:val="center"/>
          </w:tcPr>
          <w:p w:rsidR="001971E2" w:rsidRPr="00E16426" w:rsidRDefault="001971E2" w:rsidP="00E16426">
            <w:pPr>
              <w:widowControl/>
              <w:spacing w:beforeLines="50" w:before="120" w:afterLines="50" w:after="120"/>
              <w:jc w:val="center"/>
              <w:rPr>
                <w:sz w:val="24"/>
              </w:rPr>
            </w:pPr>
          </w:p>
        </w:tc>
        <w:tc>
          <w:tcPr>
            <w:tcW w:w="1168" w:type="dxa"/>
            <w:vAlign w:val="center"/>
          </w:tcPr>
          <w:p w:rsidR="001971E2" w:rsidRPr="00E16426" w:rsidRDefault="001971E2" w:rsidP="00E16426">
            <w:pPr>
              <w:widowControl/>
              <w:spacing w:beforeLines="50" w:before="120" w:afterLines="50" w:after="120"/>
              <w:jc w:val="center"/>
              <w:rPr>
                <w:sz w:val="24"/>
              </w:rPr>
            </w:pPr>
          </w:p>
        </w:tc>
      </w:tr>
    </w:tbl>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2E3EFC" w:rsidRPr="001971E2" w:rsidRDefault="002E3EFC" w:rsidP="002E3EFC">
      <w:pPr>
        <w:widowControl/>
        <w:spacing w:line="312" w:lineRule="auto"/>
        <w:jc w:val="left"/>
      </w:pP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在学期间发表的论文</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rsidR="007B042D" w:rsidRDefault="007B042D" w:rsidP="007B042D">
      <w:pPr>
        <w:pStyle w:val="u5"/>
        <w:spacing w:before="24" w:after="24"/>
        <w:ind w:firstLine="480"/>
      </w:pPr>
    </w:p>
    <w:p w:rsidR="00644558" w:rsidRPr="00577592" w:rsidRDefault="00644558" w:rsidP="00644558">
      <w:pPr>
        <w:pStyle w:val="u5"/>
        <w:spacing w:before="24" w:after="24"/>
        <w:ind w:firstLine="480"/>
        <w:rPr>
          <w:color w:val="0000FF"/>
          <w:shd w:val="pct15" w:color="auto" w:fill="FFFFFF"/>
        </w:rPr>
      </w:pPr>
      <w:proofErr w:type="gramStart"/>
      <w:r w:rsidRPr="00577592">
        <w:rPr>
          <w:rFonts w:hint="eastAsia"/>
          <w:color w:val="0000FF"/>
          <w:shd w:val="pct15" w:color="auto" w:fill="FFFFFF"/>
        </w:rPr>
        <w:t>盲审论文</w:t>
      </w:r>
      <w:proofErr w:type="gramEnd"/>
      <w:r w:rsidRPr="00577592">
        <w:rPr>
          <w:rFonts w:hint="eastAsia"/>
          <w:color w:val="0000FF"/>
          <w:shd w:val="pct15" w:color="auto" w:fill="FFFFFF"/>
        </w:rPr>
        <w:t>，请隐去所有可能影响</w:t>
      </w:r>
      <w:proofErr w:type="gramStart"/>
      <w:r w:rsidRPr="00577592">
        <w:rPr>
          <w:rFonts w:hint="eastAsia"/>
          <w:color w:val="0000FF"/>
          <w:shd w:val="pct15" w:color="auto" w:fill="FFFFFF"/>
        </w:rPr>
        <w:t>盲</w:t>
      </w:r>
      <w:proofErr w:type="gramEnd"/>
      <w:r w:rsidRPr="00577592">
        <w:rPr>
          <w:rFonts w:hint="eastAsia"/>
          <w:color w:val="0000FF"/>
          <w:shd w:val="pct15" w:color="auto" w:fill="FFFFFF"/>
        </w:rPr>
        <w:t>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rsidR="00E16426" w:rsidRDefault="00E16426"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Pr="007B042D" w:rsidRDefault="007B042D" w:rsidP="007B042D">
      <w:pPr>
        <w:pStyle w:val="u5"/>
        <w:spacing w:before="24" w:after="24"/>
        <w:ind w:firstLine="480"/>
        <w:sectPr w:rsidR="007B042D" w:rsidRPr="007B042D" w:rsidSect="00C92D31">
          <w:footerReference w:type="default" r:id="rId30"/>
          <w:pgSz w:w="11906" w:h="16838" w:code="9"/>
          <w:pgMar w:top="1701" w:right="1701" w:bottom="1134" w:left="1701" w:header="851" w:footer="992" w:gutter="567"/>
          <w:cols w:space="425"/>
          <w:docGrid w:linePitch="312"/>
        </w:sectPr>
      </w:pPr>
    </w:p>
    <w:p w:rsidR="00FB26A8" w:rsidRDefault="00FB26A8" w:rsidP="00E16426">
      <w:pPr>
        <w:pStyle w:val="u4"/>
      </w:pPr>
      <w:bookmarkStart w:id="124" w:name="_Toc432179006"/>
      <w:r>
        <w:rPr>
          <w:rFonts w:hint="eastAsia"/>
        </w:rPr>
        <w:lastRenderedPageBreak/>
        <w:t>独创性说明</w:t>
      </w:r>
      <w:bookmarkEnd w:id="124"/>
    </w:p>
    <w:p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29568" behindDoc="1" locked="0" layoutInCell="1" allowOverlap="1">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rsidR="006E52B8" w:rsidRDefault="006E52B8" w:rsidP="00465FF5">
                            <w:r>
                              <w:rPr>
                                <w:rFonts w:hint="eastAsia"/>
                              </w:rPr>
                              <w:t>本页的签名均应当是亲笔签名，不用输入，</w:t>
                            </w:r>
                            <w:r w:rsidRPr="00BF75B2">
                              <w:rPr>
                                <w:rFonts w:hint="eastAsia"/>
                                <w:color w:val="FF0000"/>
                                <w:u w:val="single"/>
                              </w:rPr>
                              <w:t>不用此信息时，</w:t>
                            </w:r>
                            <w:proofErr w:type="gramStart"/>
                            <w:r w:rsidRPr="00BF75B2">
                              <w:rPr>
                                <w:rFonts w:hint="eastAsia"/>
                                <w:color w:val="FF0000"/>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71" type="#_x0000_t62" style="position:absolute;left:0;text-align:left;margin-left:241.45pt;margin-top:130.8pt;width:218.5pt;height:4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rsidR="006E52B8" w:rsidRDefault="006E52B8" w:rsidP="00465FF5">
                      <w:r>
                        <w:rPr>
                          <w:rFonts w:hint="eastAsia"/>
                        </w:rPr>
                        <w:t>本页的签名均应当是亲笔签名，不用输入，</w:t>
                      </w:r>
                      <w:r w:rsidRPr="00BF75B2">
                        <w:rPr>
                          <w:rFonts w:hint="eastAsia"/>
                          <w:color w:val="FF0000"/>
                          <w:u w:val="single"/>
                        </w:rPr>
                        <w:t>不用此信息时，</w:t>
                      </w:r>
                      <w:proofErr w:type="gramStart"/>
                      <w:r w:rsidRPr="00BF75B2">
                        <w:rPr>
                          <w:rFonts w:hint="eastAsia"/>
                          <w:color w:val="FF0000"/>
                          <w:u w:val="single"/>
                        </w:rPr>
                        <w:t>删除此框</w:t>
                      </w:r>
                      <w:proofErr w:type="gramEnd"/>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465FF5" w:rsidRDefault="00465FF5" w:rsidP="00F67EBE"/>
    <w:p w:rsidR="00E16426" w:rsidRDefault="00E16426" w:rsidP="00F67EBE"/>
    <w:p w:rsidR="00E16426" w:rsidRDefault="00E16426" w:rsidP="00F67EBE"/>
    <w:p w:rsidR="00E16426" w:rsidRDefault="00E16426" w:rsidP="00F67EBE"/>
    <w:p w:rsidR="00E16426" w:rsidRDefault="00E16426" w:rsidP="00F67EBE"/>
    <w:p w:rsidR="00E16426" w:rsidRPr="00465FF5" w:rsidRDefault="00E16426" w:rsidP="00F67EBE"/>
    <w:p w:rsidR="00FB26A8" w:rsidRDefault="00FB26A8" w:rsidP="00FB26A8">
      <w:pPr>
        <w:pStyle w:val="u4"/>
      </w:pPr>
      <w:bookmarkStart w:id="125" w:name="_Toc432179007"/>
      <w:r w:rsidRPr="00FB26A8">
        <w:rPr>
          <w:rFonts w:hint="eastAsia"/>
        </w:rPr>
        <w:t>关于论文使用授权的说明</w:t>
      </w:r>
      <w:bookmarkEnd w:id="125"/>
    </w:p>
    <w:p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rsidR="00465FF5" w:rsidRDefault="00465FF5" w:rsidP="00465FF5">
      <w:pPr>
        <w:pStyle w:val="ad"/>
        <w:tabs>
          <w:tab w:val="left" w:pos="3135"/>
        </w:tabs>
        <w:jc w:val="both"/>
        <w:rPr>
          <w:sz w:val="28"/>
        </w:rPr>
      </w:pPr>
    </w:p>
    <w:p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rsidR="006C2014" w:rsidRDefault="006C2014" w:rsidP="00376635">
      <w:pPr>
        <w:pStyle w:val="u4"/>
      </w:pPr>
      <w:bookmarkStart w:id="126" w:name="_Toc432179008"/>
      <w:r>
        <w:rPr>
          <w:rFonts w:hint="eastAsia"/>
        </w:rPr>
        <w:lastRenderedPageBreak/>
        <w:t>学位论文数据集</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1562"/>
        <w:gridCol w:w="1606"/>
        <w:gridCol w:w="1577"/>
        <w:gridCol w:w="1620"/>
      </w:tblGrid>
      <w:tr w:rsidR="00A04D55" w:rsidRPr="00B257A8" w:rsidTr="00B2082E">
        <w:tc>
          <w:tcPr>
            <w:tcW w:w="1614"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rsidTr="00B2082E">
        <w:tc>
          <w:tcPr>
            <w:tcW w:w="1614" w:type="dxa"/>
            <w:tcMar>
              <w:top w:w="28" w:type="dxa"/>
              <w:bottom w:w="28" w:type="dxa"/>
            </w:tcMar>
          </w:tcPr>
          <w:p w:rsidR="00A04D55" w:rsidRDefault="00A04D55" w:rsidP="00A04D55">
            <w:pPr>
              <w:pStyle w:val="ab"/>
              <w:ind w:firstLineChars="0" w:firstLine="0"/>
            </w:pPr>
          </w:p>
        </w:tc>
        <w:tc>
          <w:tcPr>
            <w:tcW w:w="1614" w:type="dxa"/>
            <w:tcMar>
              <w:top w:w="28" w:type="dxa"/>
              <w:bottom w:w="28" w:type="dxa"/>
            </w:tcMar>
          </w:tcPr>
          <w:p w:rsidR="00A04D55" w:rsidRDefault="00A04D55" w:rsidP="00A04D55">
            <w:pPr>
              <w:pStyle w:val="ab"/>
              <w:ind w:firstLineChars="0" w:firstLine="0"/>
            </w:pPr>
          </w:p>
        </w:tc>
        <w:tc>
          <w:tcPr>
            <w:tcW w:w="1645" w:type="dxa"/>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rsidTr="00B2082E">
        <w:tc>
          <w:tcPr>
            <w:tcW w:w="3228" w:type="dxa"/>
            <w:gridSpan w:val="2"/>
            <w:tcMar>
              <w:top w:w="28" w:type="dxa"/>
              <w:bottom w:w="28" w:type="dxa"/>
            </w:tcMar>
          </w:tcPr>
          <w:p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送交正式论文时，本页所有带星号的项目必须填写完整并确保正确。否则，可能重新制作并提交正式论文。</w:t>
                                  </w:r>
                                </w:p>
                                <w:p w:rsidR="006E52B8" w:rsidRPr="00005381" w:rsidRDefault="006E52B8" w:rsidP="00E24391">
                                  <w:pPr>
                                    <w:ind w:firstLineChars="200" w:firstLine="420"/>
                                    <w:rPr>
                                      <w:color w:val="0000FF"/>
                                    </w:rPr>
                                  </w:pPr>
                                  <w:r>
                                    <w:rPr>
                                      <w:rFonts w:hint="eastAsia"/>
                                      <w:color w:val="0000FF"/>
                                    </w:rPr>
                                    <w:t>不需此提示</w:t>
                                  </w:r>
                                  <w:r w:rsidRPr="00005381">
                                    <w:rPr>
                                      <w:rFonts w:hint="eastAsia"/>
                                      <w:color w:val="0000FF"/>
                                    </w:rPr>
                                    <w:t>时，请</w:t>
                                  </w:r>
                                  <w:proofErr w:type="gramStart"/>
                                  <w:r w:rsidRPr="00005381">
                                    <w:rPr>
                                      <w:rFonts w:hint="eastAsia"/>
                                      <w:color w:val="0000FF"/>
                                    </w:rPr>
                                    <w:t>删除此</w:t>
                                  </w:r>
                                  <w:proofErr w:type="gramEnd"/>
                                  <w:r w:rsidRPr="00005381">
                                    <w:rPr>
                                      <w:rFonts w:hint="eastAsia"/>
                                      <w:color w:val="0000FF"/>
                                    </w:rPr>
                                    <w:t>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2" type="#_x0000_t202" style="position:absolute;left:0;text-align:left;margin-left:261pt;margin-top:-155.25pt;width:198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送交正式论文时，本页所有带星号的项目必须填写完整并确保正确。否则，可能重新制作并提交正式论文。</w:t>
                            </w:r>
                          </w:p>
                          <w:p w:rsidR="006E52B8" w:rsidRPr="00005381" w:rsidRDefault="006E52B8" w:rsidP="00E24391">
                            <w:pPr>
                              <w:ind w:firstLineChars="200" w:firstLine="420"/>
                              <w:rPr>
                                <w:color w:val="0000FF"/>
                              </w:rPr>
                            </w:pPr>
                            <w:r>
                              <w:rPr>
                                <w:rFonts w:hint="eastAsia"/>
                                <w:color w:val="0000FF"/>
                              </w:rPr>
                              <w:t>不需此提示</w:t>
                            </w:r>
                            <w:r w:rsidRPr="00005381">
                              <w:rPr>
                                <w:rFonts w:hint="eastAsia"/>
                                <w:color w:val="0000FF"/>
                              </w:rPr>
                              <w:t>时，请</w:t>
                            </w:r>
                            <w:proofErr w:type="gramStart"/>
                            <w:r w:rsidRPr="00005381">
                              <w:rPr>
                                <w:rFonts w:hint="eastAsia"/>
                                <w:color w:val="0000FF"/>
                              </w:rPr>
                              <w:t>删除此</w:t>
                            </w:r>
                            <w:proofErr w:type="gramEnd"/>
                            <w:r w:rsidRPr="00005381">
                              <w:rPr>
                                <w:rFonts w:hint="eastAsia"/>
                                <w:color w:val="0000FF"/>
                              </w:rPr>
                              <w:t>提示框。</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rsidR="006E52B8" w:rsidRDefault="006E52B8"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6E52B8" w:rsidRPr="00005381" w:rsidRDefault="006E52B8"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rsidR="006E52B8" w:rsidRDefault="006E52B8" w:rsidP="00E24391">
                                  <w:pPr>
                                    <w:ind w:firstLineChars="200" w:firstLine="420"/>
                                    <w:rPr>
                                      <w:color w:val="0000FF"/>
                                    </w:rPr>
                                  </w:pPr>
                                  <w:r>
                                    <w:rPr>
                                      <w:rFonts w:hint="eastAsia"/>
                                      <w:color w:val="0000FF"/>
                                    </w:rPr>
                                    <w:t>不用此提示时</w:t>
                                  </w:r>
                                  <w:r w:rsidRPr="00005381">
                                    <w:rPr>
                                      <w:rFonts w:hint="eastAsia"/>
                                      <w:color w:val="0000FF"/>
                                    </w:rPr>
                                    <w:t>，请</w:t>
                                  </w:r>
                                  <w:proofErr w:type="gramStart"/>
                                  <w:r w:rsidRPr="00005381">
                                    <w:rPr>
                                      <w:rFonts w:hint="eastAsia"/>
                                      <w:color w:val="0000FF"/>
                                    </w:rPr>
                                    <w:t>删除此</w:t>
                                  </w:r>
                                  <w:proofErr w:type="gramEnd"/>
                                  <w:r w:rsidRPr="00005381">
                                    <w:rPr>
                                      <w:rFonts w:hint="eastAsia"/>
                                      <w:color w:val="0000FF"/>
                                    </w:rPr>
                                    <w:t>信息提示框。</w:t>
                                  </w:r>
                                </w:p>
                                <w:p w:rsidR="006E52B8" w:rsidRDefault="006E52B8"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3" type="#_x0000_t202" style="position:absolute;left:0;text-align:left;margin-left:351pt;margin-top:-22.35pt;width:123pt;height:18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rsidR="006E52B8" w:rsidRDefault="006E52B8"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2"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6E52B8" w:rsidRPr="00005381" w:rsidRDefault="006E52B8"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rsidR="006E52B8" w:rsidRDefault="006E52B8" w:rsidP="00E24391">
                            <w:pPr>
                              <w:ind w:firstLineChars="200" w:firstLine="420"/>
                              <w:rPr>
                                <w:color w:val="0000FF"/>
                              </w:rPr>
                            </w:pPr>
                            <w:r>
                              <w:rPr>
                                <w:rFonts w:hint="eastAsia"/>
                                <w:color w:val="0000FF"/>
                              </w:rPr>
                              <w:t>不用此提示时</w:t>
                            </w:r>
                            <w:r w:rsidRPr="00005381">
                              <w:rPr>
                                <w:rFonts w:hint="eastAsia"/>
                                <w:color w:val="0000FF"/>
                              </w:rPr>
                              <w:t>，请</w:t>
                            </w:r>
                            <w:proofErr w:type="gramStart"/>
                            <w:r w:rsidRPr="00005381">
                              <w:rPr>
                                <w:rFonts w:hint="eastAsia"/>
                                <w:color w:val="0000FF"/>
                              </w:rPr>
                              <w:t>删除此</w:t>
                            </w:r>
                            <w:proofErr w:type="gramEnd"/>
                            <w:r w:rsidRPr="00005381">
                              <w:rPr>
                                <w:rFonts w:hint="eastAsia"/>
                                <w:color w:val="0000FF"/>
                              </w:rPr>
                              <w:t>信息提示框。</w:t>
                            </w:r>
                          </w:p>
                          <w:p w:rsidR="006E52B8" w:rsidRDefault="006E52B8" w:rsidP="00E24391"/>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在答辩后给学校上交最终正式论文时，请删除本提示框并填写本页。</w:t>
                                  </w:r>
                                </w:p>
                                <w:p w:rsidR="006E52B8" w:rsidRDefault="006E52B8"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6E52B8" w:rsidRPr="00F73695" w:rsidRDefault="006E52B8" w:rsidP="00E24391">
                                  <w:pPr>
                                    <w:ind w:firstLineChars="200" w:firstLine="420"/>
                                  </w:pPr>
                                  <w:r w:rsidRPr="00005381">
                                    <w:rPr>
                                      <w:rFonts w:hint="eastAsia"/>
                                      <w:color w:val="0000FF"/>
                                    </w:rPr>
                                    <w:t>填写此页时，请</w:t>
                                  </w:r>
                                  <w:proofErr w:type="gramStart"/>
                                  <w:r w:rsidRPr="00005381">
                                    <w:rPr>
                                      <w:rFonts w:hint="eastAsia"/>
                                      <w:color w:val="0000FF"/>
                                    </w:rPr>
                                    <w:t>删除此</w:t>
                                  </w:r>
                                  <w:proofErr w:type="gramEnd"/>
                                  <w:r w:rsidRPr="00005381">
                                    <w:rPr>
                                      <w:rFonts w:hint="eastAsia"/>
                                      <w:color w:val="0000FF"/>
                                    </w:rPr>
                                    <w:t>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4" type="#_x0000_t202" style="position:absolute;left:0;text-align:left;margin-left:77.5pt;margin-top:71.2pt;width:246.6pt;height:10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在答辩后给学校上交最终正式论文时，请删除本提示框并填写本页。</w:t>
                            </w:r>
                          </w:p>
                          <w:p w:rsidR="006E52B8" w:rsidRDefault="006E52B8"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6E52B8" w:rsidRPr="00F73695" w:rsidRDefault="006E52B8" w:rsidP="00E24391">
                            <w:pPr>
                              <w:ind w:firstLineChars="200" w:firstLine="420"/>
                            </w:pPr>
                            <w:r w:rsidRPr="00005381">
                              <w:rPr>
                                <w:rFonts w:hint="eastAsia"/>
                                <w:color w:val="0000FF"/>
                              </w:rPr>
                              <w:t>填写此页时，请</w:t>
                            </w:r>
                            <w:proofErr w:type="gramStart"/>
                            <w:r w:rsidRPr="00005381">
                              <w:rPr>
                                <w:rFonts w:hint="eastAsia"/>
                                <w:color w:val="0000FF"/>
                              </w:rPr>
                              <w:t>删除此</w:t>
                            </w:r>
                            <w:proofErr w:type="gramEnd"/>
                            <w:r w:rsidRPr="00005381">
                              <w:rPr>
                                <w:rFonts w:hint="eastAsia"/>
                                <w:color w:val="0000FF"/>
                              </w:rPr>
                              <w:t>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3270" w:type="dxa"/>
            <w:gridSpan w:val="2"/>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rsidTr="00B2082E">
        <w:tc>
          <w:tcPr>
            <w:tcW w:w="3228" w:type="dxa"/>
            <w:gridSpan w:val="2"/>
            <w:tcMar>
              <w:top w:w="28" w:type="dxa"/>
              <w:bottom w:w="28" w:type="dxa"/>
            </w:tcMar>
          </w:tcPr>
          <w:p w:rsidR="00A04D55" w:rsidRDefault="00A04D55" w:rsidP="00A04D55">
            <w:pPr>
              <w:pStyle w:val="ab"/>
              <w:ind w:firstLineChars="0" w:firstLine="0"/>
            </w:pPr>
            <w:r>
              <w:rPr>
                <w:rFonts w:hint="eastAsia"/>
              </w:rPr>
              <w:t>北京科技大学</w:t>
            </w:r>
          </w:p>
        </w:tc>
        <w:tc>
          <w:tcPr>
            <w:tcW w:w="1645" w:type="dxa"/>
            <w:tcMar>
              <w:top w:w="28" w:type="dxa"/>
              <w:bottom w:w="28" w:type="dxa"/>
            </w:tcMar>
          </w:tcPr>
          <w:p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rsidR="00A04D55" w:rsidRDefault="00A04D55" w:rsidP="00A04D55">
            <w:pPr>
              <w:pStyle w:val="ab"/>
              <w:ind w:firstLineChars="0" w:firstLine="0"/>
            </w:pPr>
            <w:r>
              <w:rPr>
                <w:rFonts w:hint="eastAsia"/>
              </w:rPr>
              <w:t>100083</w:t>
            </w:r>
          </w:p>
        </w:tc>
      </w:tr>
      <w:tr w:rsidR="00A04D55" w:rsidRPr="00B257A8" w:rsidTr="00B2082E">
        <w:tc>
          <w:tcPr>
            <w:tcW w:w="3228"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1645" w:type="dxa"/>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rsidTr="00B2082E">
        <w:tc>
          <w:tcPr>
            <w:tcW w:w="1614" w:type="dxa"/>
            <w:tcMar>
              <w:top w:w="28" w:type="dxa"/>
              <w:bottom w:w="28" w:type="dxa"/>
            </w:tcMar>
          </w:tcPr>
          <w:p w:rsidR="00A04D55" w:rsidRDefault="00A04D55" w:rsidP="00A04D55">
            <w:pPr>
              <w:pStyle w:val="ab"/>
              <w:ind w:firstLineChars="0" w:firstLine="0"/>
            </w:pPr>
          </w:p>
          <w:p w:rsidR="00A04D55" w:rsidRDefault="00A04D55" w:rsidP="00A04D55">
            <w:pPr>
              <w:pStyle w:val="ab"/>
              <w:ind w:firstLineChars="0" w:firstLine="0"/>
            </w:pPr>
          </w:p>
        </w:tc>
        <w:tc>
          <w:tcPr>
            <w:tcW w:w="3259" w:type="dxa"/>
            <w:gridSpan w:val="2"/>
            <w:tcMar>
              <w:top w:w="28" w:type="dxa"/>
              <w:bottom w:w="28" w:type="dxa"/>
            </w:tcMar>
          </w:tcPr>
          <w:p w:rsidR="00A04D55" w:rsidRDefault="00A04D55" w:rsidP="00560BF3">
            <w:pPr>
              <w:pStyle w:val="u9"/>
            </w:pPr>
          </w:p>
          <w:p w:rsidR="00A04D55" w:rsidRDefault="00A04D55" w:rsidP="00A04D55">
            <w:pPr>
              <w:pStyle w:val="ab"/>
              <w:ind w:firstLineChars="0" w:firstLine="0"/>
            </w:pPr>
          </w:p>
        </w:tc>
        <w:tc>
          <w:tcPr>
            <w:tcW w:w="3280" w:type="dxa"/>
            <w:gridSpan w:val="2"/>
            <w:tcMar>
              <w:top w:w="28" w:type="dxa"/>
              <w:bottom w:w="28" w:type="dxa"/>
            </w:tcMar>
          </w:tcPr>
          <w:p w:rsidR="00A04D55" w:rsidRDefault="00A04D55" w:rsidP="00A04D55">
            <w:pPr>
              <w:pStyle w:val="ab"/>
              <w:ind w:firstLineChars="0" w:firstLine="0"/>
            </w:pPr>
          </w:p>
          <w:p w:rsidR="00A04D55" w:rsidRDefault="00A04D55" w:rsidP="00A04D55">
            <w:pPr>
              <w:pStyle w:val="ab"/>
              <w:ind w:firstLineChars="0" w:firstLine="0"/>
            </w:pPr>
          </w:p>
        </w:tc>
      </w:tr>
      <w:tr w:rsidR="00A04D55" w:rsidTr="00B2082E">
        <w:tc>
          <w:tcPr>
            <w:tcW w:w="8153" w:type="dxa"/>
            <w:gridSpan w:val="5"/>
            <w:tcMar>
              <w:top w:w="28" w:type="dxa"/>
              <w:bottom w:w="28" w:type="dxa"/>
            </w:tcMar>
          </w:tcPr>
          <w:p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A04D55" w:rsidRPr="00B257A8" w:rsidTr="00B2082E">
        <w:tc>
          <w:tcPr>
            <w:tcW w:w="3228"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3270" w:type="dxa"/>
            <w:gridSpan w:val="2"/>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rsidR="00A04D55" w:rsidRDefault="00A04D55" w:rsidP="00A04D55">
            <w:pPr>
              <w:pStyle w:val="ab"/>
              <w:ind w:firstLineChars="0" w:firstLine="0"/>
            </w:pPr>
          </w:p>
        </w:tc>
      </w:tr>
      <w:tr w:rsidR="00A04D55" w:rsidTr="00B2082E">
        <w:tc>
          <w:tcPr>
            <w:tcW w:w="8153" w:type="dxa"/>
            <w:gridSpan w:val="5"/>
            <w:tcMar>
              <w:top w:w="28" w:type="dxa"/>
              <w:bottom w:w="28" w:type="dxa"/>
            </w:tcMar>
          </w:tcPr>
          <w:p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A04D55" w:rsidRDefault="00A04D55" w:rsidP="00A04D55">
      <w:pPr>
        <w:pStyle w:val="ab"/>
        <w:ind w:firstLine="420"/>
      </w:pPr>
    </w:p>
    <w:p w:rsidR="00A04D55" w:rsidRPr="00490B60" w:rsidRDefault="00A04D55" w:rsidP="00F67EBE"/>
    <w:p w:rsidR="00117237" w:rsidRDefault="00117237" w:rsidP="00A97340">
      <w:pPr>
        <w:pStyle w:val="u7"/>
        <w:jc w:val="both"/>
        <w:rPr>
          <w:rFonts w:hint="eastAsia"/>
        </w:rPr>
        <w:sectPr w:rsidR="00117237" w:rsidSect="009448E5">
          <w:type w:val="oddPage"/>
          <w:pgSz w:w="11906" w:h="16838" w:code="9"/>
          <w:pgMar w:top="1701" w:right="1701" w:bottom="1134" w:left="1701" w:header="851" w:footer="992" w:gutter="567"/>
          <w:cols w:space="425"/>
          <w:docGrid w:linePitch="312"/>
        </w:sectPr>
      </w:pPr>
    </w:p>
    <w:p w:rsidR="00D32913" w:rsidRPr="00E24391" w:rsidRDefault="00D32913" w:rsidP="00A97340">
      <w:pPr>
        <w:pStyle w:val="u1"/>
        <w:numPr>
          <w:ilvl w:val="0"/>
          <w:numId w:val="0"/>
        </w:numPr>
        <w:rPr>
          <w:rFonts w:hint="eastAsia"/>
        </w:r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C4F" w:rsidRDefault="00865C4F">
      <w:r>
        <w:separator/>
      </w:r>
    </w:p>
  </w:endnote>
  <w:endnote w:type="continuationSeparator" w:id="0">
    <w:p w:rsidR="00865C4F" w:rsidRDefault="0086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F02B1F">
      <w:rPr>
        <w:noProof/>
        <w:kern w:val="0"/>
        <w:sz w:val="21"/>
        <w:szCs w:val="21"/>
      </w:rPr>
      <w:t>20</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FF09E8" w:rsidRDefault="006E52B8"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263BA4">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F02B1F">
      <w:rPr>
        <w:noProof/>
        <w:kern w:val="0"/>
        <w:sz w:val="21"/>
        <w:szCs w:val="21"/>
      </w:rPr>
      <w:t>19</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F02B1F">
      <w:rPr>
        <w:noProof/>
        <w:kern w:val="0"/>
        <w:sz w:val="21"/>
        <w:szCs w:val="21"/>
      </w:rPr>
      <w:t>29</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C4F" w:rsidRDefault="00865C4F">
      <w:r>
        <w:separator/>
      </w:r>
    </w:p>
  </w:footnote>
  <w:footnote w:type="continuationSeparator" w:id="0">
    <w:p w:rsidR="00865C4F" w:rsidRDefault="00865C4F">
      <w:r>
        <w:continuationSeparator/>
      </w:r>
    </w:p>
  </w:footnote>
  <w:footnote w:id="1">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rsidR="006E52B8" w:rsidRPr="00DD60E4" w:rsidRDefault="006E52B8" w:rsidP="00DD60E4">
      <w:pPr>
        <w:pStyle w:val="u9"/>
        <w:rPr>
          <w:rFonts w:hint="eastAsia"/>
        </w:rPr>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58004E4"/>
    <w:multiLevelType w:val="singleLevel"/>
    <w:tmpl w:val="0409000F"/>
    <w:lvl w:ilvl="0">
      <w:start w:val="1"/>
      <w:numFmt w:val="decimal"/>
      <w:lvlText w:val="%1."/>
      <w:lvlJc w:val="left"/>
      <w:pPr>
        <w:tabs>
          <w:tab w:val="num" w:pos="425"/>
        </w:tabs>
        <w:ind w:left="425" w:hanging="425"/>
      </w:pPr>
    </w:lvl>
  </w:abstractNum>
  <w:abstractNum w:abstractNumId="14">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9">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22">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5">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6">
    <w:nsid w:val="3FF54B39"/>
    <w:multiLevelType w:val="singleLevel"/>
    <w:tmpl w:val="0409000F"/>
    <w:lvl w:ilvl="0">
      <w:start w:val="1"/>
      <w:numFmt w:val="decimal"/>
      <w:lvlText w:val="%1."/>
      <w:lvlJc w:val="left"/>
      <w:pPr>
        <w:tabs>
          <w:tab w:val="num" w:pos="425"/>
        </w:tabs>
        <w:ind w:left="425" w:hanging="425"/>
      </w:pPr>
    </w:lvl>
  </w:abstractNum>
  <w:abstractNum w:abstractNumId="27">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3">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4">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5">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6">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9">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6">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8"/>
  </w:num>
  <w:num w:numId="3">
    <w:abstractNumId w:val="17"/>
  </w:num>
  <w:num w:numId="4">
    <w:abstractNumId w:val="14"/>
  </w:num>
  <w:num w:numId="5">
    <w:abstractNumId w:val="38"/>
  </w:num>
  <w:num w:numId="6">
    <w:abstractNumId w:val="22"/>
  </w:num>
  <w:num w:numId="7">
    <w:abstractNumId w:val="15"/>
  </w:num>
  <w:num w:numId="8">
    <w:abstractNumId w:val="26"/>
  </w:num>
  <w:num w:numId="9">
    <w:abstractNumId w:val="23"/>
  </w:num>
  <w:num w:numId="10">
    <w:abstractNumId w:val="21"/>
  </w:num>
  <w:num w:numId="11">
    <w:abstractNumId w:val="13"/>
  </w:num>
  <w:num w:numId="12">
    <w:abstractNumId w:val="32"/>
  </w:num>
  <w:num w:numId="13">
    <w:abstractNumId w:val="24"/>
  </w:num>
  <w:num w:numId="14">
    <w:abstractNumId w:val="25"/>
  </w:num>
  <w:num w:numId="15">
    <w:abstractNumId w:val="46"/>
  </w:num>
  <w:num w:numId="16">
    <w:abstractNumId w:val="35"/>
  </w:num>
  <w:num w:numId="17">
    <w:abstractNumId w:val="31"/>
  </w:num>
  <w:num w:numId="18">
    <w:abstractNumId w:val="45"/>
  </w:num>
  <w:num w:numId="19">
    <w:abstractNumId w:val="33"/>
  </w:num>
  <w:num w:numId="20">
    <w:abstractNumId w:val="34"/>
  </w:num>
  <w:num w:numId="21">
    <w:abstractNumId w:val="36"/>
  </w:num>
  <w:num w:numId="22">
    <w:abstractNumId w:val="44"/>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30"/>
  </w:num>
  <w:num w:numId="34">
    <w:abstractNumId w:val="47"/>
  </w:num>
  <w:num w:numId="35">
    <w:abstractNumId w:val="37"/>
  </w:num>
  <w:num w:numId="36">
    <w:abstractNumId w:val="27"/>
  </w:num>
  <w:num w:numId="37">
    <w:abstractNumId w:val="29"/>
  </w:num>
  <w:num w:numId="38">
    <w:abstractNumId w:val="28"/>
  </w:num>
  <w:num w:numId="39">
    <w:abstractNumId w:val="39"/>
  </w:num>
  <w:num w:numId="40">
    <w:abstractNumId w:val="11"/>
  </w:num>
  <w:num w:numId="41">
    <w:abstractNumId w:val="42"/>
  </w:num>
  <w:num w:numId="42">
    <w:abstractNumId w:val="12"/>
  </w:num>
  <w:num w:numId="43">
    <w:abstractNumId w:val="41"/>
  </w:num>
  <w:num w:numId="44">
    <w:abstractNumId w:val="10"/>
  </w:num>
  <w:num w:numId="45">
    <w:abstractNumId w:val="40"/>
  </w:num>
  <w:num w:numId="46">
    <w:abstractNumId w:val="19"/>
  </w:num>
  <w:num w:numId="47">
    <w:abstractNumId w:val="16"/>
  </w:num>
  <w:num w:numId="48">
    <w:abstractNumId w:val="10"/>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mirrorMargins/>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74"/>
    <w:rsid w:val="0000343C"/>
    <w:rsid w:val="000057D8"/>
    <w:rsid w:val="0000638A"/>
    <w:rsid w:val="00006A93"/>
    <w:rsid w:val="00011451"/>
    <w:rsid w:val="00011DD9"/>
    <w:rsid w:val="00012A1E"/>
    <w:rsid w:val="00013AE8"/>
    <w:rsid w:val="00014134"/>
    <w:rsid w:val="00021FFC"/>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4983"/>
    <w:rsid w:val="000B560C"/>
    <w:rsid w:val="000B616E"/>
    <w:rsid w:val="000B6BD4"/>
    <w:rsid w:val="000C22B7"/>
    <w:rsid w:val="000C3D05"/>
    <w:rsid w:val="000C43B3"/>
    <w:rsid w:val="000C52FD"/>
    <w:rsid w:val="000C5DBB"/>
    <w:rsid w:val="000C5EC7"/>
    <w:rsid w:val="000C7447"/>
    <w:rsid w:val="000D1453"/>
    <w:rsid w:val="000D7AD9"/>
    <w:rsid w:val="000E138C"/>
    <w:rsid w:val="000E3E6E"/>
    <w:rsid w:val="000E49BE"/>
    <w:rsid w:val="000E7BA8"/>
    <w:rsid w:val="000F22DD"/>
    <w:rsid w:val="000F2938"/>
    <w:rsid w:val="000F50E9"/>
    <w:rsid w:val="000F74F1"/>
    <w:rsid w:val="000F7F97"/>
    <w:rsid w:val="0011031C"/>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462C"/>
    <w:rsid w:val="001D0CA2"/>
    <w:rsid w:val="001D1EE2"/>
    <w:rsid w:val="001D25E6"/>
    <w:rsid w:val="001D39E0"/>
    <w:rsid w:val="001D3C21"/>
    <w:rsid w:val="001D6C08"/>
    <w:rsid w:val="001E02DB"/>
    <w:rsid w:val="001E059A"/>
    <w:rsid w:val="001E0759"/>
    <w:rsid w:val="001E1345"/>
    <w:rsid w:val="001E2A65"/>
    <w:rsid w:val="001E5B71"/>
    <w:rsid w:val="001E66A9"/>
    <w:rsid w:val="001E6DCC"/>
    <w:rsid w:val="001F1F7B"/>
    <w:rsid w:val="001F2090"/>
    <w:rsid w:val="001F3073"/>
    <w:rsid w:val="001F4018"/>
    <w:rsid w:val="001F58F0"/>
    <w:rsid w:val="001F598C"/>
    <w:rsid w:val="001F60DA"/>
    <w:rsid w:val="002000DC"/>
    <w:rsid w:val="0020055B"/>
    <w:rsid w:val="002011D6"/>
    <w:rsid w:val="00203155"/>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CF1"/>
    <w:rsid w:val="002C6850"/>
    <w:rsid w:val="002D21BC"/>
    <w:rsid w:val="002D246A"/>
    <w:rsid w:val="002D3845"/>
    <w:rsid w:val="002D3FB3"/>
    <w:rsid w:val="002D57A2"/>
    <w:rsid w:val="002D6705"/>
    <w:rsid w:val="002D6D06"/>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4486"/>
    <w:rsid w:val="00425A5B"/>
    <w:rsid w:val="00426C7E"/>
    <w:rsid w:val="00431E2A"/>
    <w:rsid w:val="004348FD"/>
    <w:rsid w:val="00434ABE"/>
    <w:rsid w:val="004373ED"/>
    <w:rsid w:val="00440197"/>
    <w:rsid w:val="00440362"/>
    <w:rsid w:val="00447055"/>
    <w:rsid w:val="0044798E"/>
    <w:rsid w:val="004500E2"/>
    <w:rsid w:val="004503FD"/>
    <w:rsid w:val="00451ABA"/>
    <w:rsid w:val="00452B57"/>
    <w:rsid w:val="00453052"/>
    <w:rsid w:val="00456A5F"/>
    <w:rsid w:val="0045715F"/>
    <w:rsid w:val="004573FC"/>
    <w:rsid w:val="00462916"/>
    <w:rsid w:val="004651BA"/>
    <w:rsid w:val="00465D5D"/>
    <w:rsid w:val="00465FF5"/>
    <w:rsid w:val="00467D33"/>
    <w:rsid w:val="0047043D"/>
    <w:rsid w:val="004724E3"/>
    <w:rsid w:val="00473A90"/>
    <w:rsid w:val="00475182"/>
    <w:rsid w:val="00476181"/>
    <w:rsid w:val="00481565"/>
    <w:rsid w:val="004854D0"/>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4EE0"/>
    <w:rsid w:val="004E0728"/>
    <w:rsid w:val="004E162E"/>
    <w:rsid w:val="004E4B88"/>
    <w:rsid w:val="004E7863"/>
    <w:rsid w:val="004F0A42"/>
    <w:rsid w:val="004F16B0"/>
    <w:rsid w:val="004F1C55"/>
    <w:rsid w:val="004F2FE2"/>
    <w:rsid w:val="004F4EF5"/>
    <w:rsid w:val="005039E3"/>
    <w:rsid w:val="00503C6A"/>
    <w:rsid w:val="00503C9F"/>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61F0"/>
    <w:rsid w:val="00577866"/>
    <w:rsid w:val="005804F0"/>
    <w:rsid w:val="00582737"/>
    <w:rsid w:val="0058327E"/>
    <w:rsid w:val="00584286"/>
    <w:rsid w:val="00586724"/>
    <w:rsid w:val="00587421"/>
    <w:rsid w:val="005901AE"/>
    <w:rsid w:val="00594D65"/>
    <w:rsid w:val="005A26DB"/>
    <w:rsid w:val="005A3259"/>
    <w:rsid w:val="005A3C26"/>
    <w:rsid w:val="005A6118"/>
    <w:rsid w:val="005A7F3F"/>
    <w:rsid w:val="005B0238"/>
    <w:rsid w:val="005B0E45"/>
    <w:rsid w:val="005B4484"/>
    <w:rsid w:val="005B4EFB"/>
    <w:rsid w:val="005B61B0"/>
    <w:rsid w:val="005B7BB2"/>
    <w:rsid w:val="005C1335"/>
    <w:rsid w:val="005C4FC7"/>
    <w:rsid w:val="005D0FF7"/>
    <w:rsid w:val="005D1DAE"/>
    <w:rsid w:val="005D717F"/>
    <w:rsid w:val="005E245A"/>
    <w:rsid w:val="005E34BA"/>
    <w:rsid w:val="005E4062"/>
    <w:rsid w:val="005E5E45"/>
    <w:rsid w:val="005E62F6"/>
    <w:rsid w:val="005E6916"/>
    <w:rsid w:val="005F1693"/>
    <w:rsid w:val="005F297E"/>
    <w:rsid w:val="005F366D"/>
    <w:rsid w:val="005F7E18"/>
    <w:rsid w:val="00600E8D"/>
    <w:rsid w:val="00602DFF"/>
    <w:rsid w:val="0061108C"/>
    <w:rsid w:val="00611936"/>
    <w:rsid w:val="006122C3"/>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784"/>
    <w:rsid w:val="0065217F"/>
    <w:rsid w:val="00660629"/>
    <w:rsid w:val="00670FD9"/>
    <w:rsid w:val="00673019"/>
    <w:rsid w:val="00674D62"/>
    <w:rsid w:val="006813D0"/>
    <w:rsid w:val="00683BD8"/>
    <w:rsid w:val="00684179"/>
    <w:rsid w:val="00686404"/>
    <w:rsid w:val="00686B98"/>
    <w:rsid w:val="00690620"/>
    <w:rsid w:val="00690935"/>
    <w:rsid w:val="00690AE6"/>
    <w:rsid w:val="0069126A"/>
    <w:rsid w:val="00691B7E"/>
    <w:rsid w:val="00691C47"/>
    <w:rsid w:val="00693006"/>
    <w:rsid w:val="006959C8"/>
    <w:rsid w:val="006A2F74"/>
    <w:rsid w:val="006A61C7"/>
    <w:rsid w:val="006B4A62"/>
    <w:rsid w:val="006B4FAD"/>
    <w:rsid w:val="006C2014"/>
    <w:rsid w:val="006C530A"/>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E11"/>
    <w:rsid w:val="00716A28"/>
    <w:rsid w:val="00716C20"/>
    <w:rsid w:val="00716D84"/>
    <w:rsid w:val="0073269D"/>
    <w:rsid w:val="007404D3"/>
    <w:rsid w:val="00742DF5"/>
    <w:rsid w:val="00743EE2"/>
    <w:rsid w:val="00744E92"/>
    <w:rsid w:val="0074798B"/>
    <w:rsid w:val="00751DE2"/>
    <w:rsid w:val="0075358E"/>
    <w:rsid w:val="0075404B"/>
    <w:rsid w:val="00754F5F"/>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F7D"/>
    <w:rsid w:val="007A207C"/>
    <w:rsid w:val="007A4033"/>
    <w:rsid w:val="007A6B09"/>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423C0"/>
    <w:rsid w:val="00843C0F"/>
    <w:rsid w:val="00845D2B"/>
    <w:rsid w:val="0084646C"/>
    <w:rsid w:val="00846816"/>
    <w:rsid w:val="00846C10"/>
    <w:rsid w:val="00847098"/>
    <w:rsid w:val="00847143"/>
    <w:rsid w:val="00854F65"/>
    <w:rsid w:val="00855551"/>
    <w:rsid w:val="00861A53"/>
    <w:rsid w:val="008646B0"/>
    <w:rsid w:val="00864E2C"/>
    <w:rsid w:val="00865C4F"/>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101BD"/>
    <w:rsid w:val="009102D1"/>
    <w:rsid w:val="0091165D"/>
    <w:rsid w:val="00917A3B"/>
    <w:rsid w:val="00926400"/>
    <w:rsid w:val="00927E1B"/>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91DF9"/>
    <w:rsid w:val="009921D1"/>
    <w:rsid w:val="009971A4"/>
    <w:rsid w:val="009A05FA"/>
    <w:rsid w:val="009A391D"/>
    <w:rsid w:val="009A42D3"/>
    <w:rsid w:val="009A5850"/>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7F54"/>
    <w:rsid w:val="00A6054B"/>
    <w:rsid w:val="00A667D2"/>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97340"/>
    <w:rsid w:val="00AA2166"/>
    <w:rsid w:val="00AA4EF0"/>
    <w:rsid w:val="00AB0F9A"/>
    <w:rsid w:val="00AB21A3"/>
    <w:rsid w:val="00AB2424"/>
    <w:rsid w:val="00AB258A"/>
    <w:rsid w:val="00AB2F76"/>
    <w:rsid w:val="00AC0126"/>
    <w:rsid w:val="00AC1755"/>
    <w:rsid w:val="00AC22B0"/>
    <w:rsid w:val="00AC3042"/>
    <w:rsid w:val="00AC5BF5"/>
    <w:rsid w:val="00AC6731"/>
    <w:rsid w:val="00AD0BF6"/>
    <w:rsid w:val="00AD0FCC"/>
    <w:rsid w:val="00AD15D9"/>
    <w:rsid w:val="00AD2F6F"/>
    <w:rsid w:val="00AD6DCA"/>
    <w:rsid w:val="00AD6FE8"/>
    <w:rsid w:val="00AE1C13"/>
    <w:rsid w:val="00AE2440"/>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20E"/>
    <w:rsid w:val="00B4044C"/>
    <w:rsid w:val="00B4109F"/>
    <w:rsid w:val="00B42728"/>
    <w:rsid w:val="00B43B18"/>
    <w:rsid w:val="00B445A2"/>
    <w:rsid w:val="00B451F2"/>
    <w:rsid w:val="00B454E0"/>
    <w:rsid w:val="00B45AC8"/>
    <w:rsid w:val="00B50D8E"/>
    <w:rsid w:val="00B51A27"/>
    <w:rsid w:val="00B5253B"/>
    <w:rsid w:val="00B5457F"/>
    <w:rsid w:val="00B548E8"/>
    <w:rsid w:val="00B5511A"/>
    <w:rsid w:val="00B60075"/>
    <w:rsid w:val="00B6258E"/>
    <w:rsid w:val="00B650CB"/>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2516"/>
    <w:rsid w:val="00BC0EE6"/>
    <w:rsid w:val="00BC2CE8"/>
    <w:rsid w:val="00BC6EAD"/>
    <w:rsid w:val="00BD191D"/>
    <w:rsid w:val="00BD22F7"/>
    <w:rsid w:val="00BD3654"/>
    <w:rsid w:val="00BD394F"/>
    <w:rsid w:val="00BD42BF"/>
    <w:rsid w:val="00BD667B"/>
    <w:rsid w:val="00BE3163"/>
    <w:rsid w:val="00BE3816"/>
    <w:rsid w:val="00BE4DF8"/>
    <w:rsid w:val="00BE6E34"/>
    <w:rsid w:val="00BF5D8E"/>
    <w:rsid w:val="00BF65D1"/>
    <w:rsid w:val="00BF75B2"/>
    <w:rsid w:val="00C04107"/>
    <w:rsid w:val="00C045A5"/>
    <w:rsid w:val="00C05BBA"/>
    <w:rsid w:val="00C07673"/>
    <w:rsid w:val="00C07DB2"/>
    <w:rsid w:val="00C13FFB"/>
    <w:rsid w:val="00C14634"/>
    <w:rsid w:val="00C164D4"/>
    <w:rsid w:val="00C21E0B"/>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4C5"/>
    <w:rsid w:val="00CC3137"/>
    <w:rsid w:val="00CC4A3F"/>
    <w:rsid w:val="00CC4E92"/>
    <w:rsid w:val="00CD0012"/>
    <w:rsid w:val="00CD10B7"/>
    <w:rsid w:val="00CD16B8"/>
    <w:rsid w:val="00CD2A9C"/>
    <w:rsid w:val="00CD3C43"/>
    <w:rsid w:val="00CD563B"/>
    <w:rsid w:val="00CD6A82"/>
    <w:rsid w:val="00CE213A"/>
    <w:rsid w:val="00CE5F97"/>
    <w:rsid w:val="00CF577B"/>
    <w:rsid w:val="00CF74EE"/>
    <w:rsid w:val="00CF7D05"/>
    <w:rsid w:val="00D00138"/>
    <w:rsid w:val="00D001D5"/>
    <w:rsid w:val="00D01014"/>
    <w:rsid w:val="00D023A0"/>
    <w:rsid w:val="00D0553A"/>
    <w:rsid w:val="00D068F0"/>
    <w:rsid w:val="00D12462"/>
    <w:rsid w:val="00D13545"/>
    <w:rsid w:val="00D137EE"/>
    <w:rsid w:val="00D15035"/>
    <w:rsid w:val="00D2000A"/>
    <w:rsid w:val="00D21DAF"/>
    <w:rsid w:val="00D22551"/>
    <w:rsid w:val="00D23B7A"/>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55BE"/>
    <w:rsid w:val="00D567F2"/>
    <w:rsid w:val="00D56FE5"/>
    <w:rsid w:val="00D57C81"/>
    <w:rsid w:val="00D60151"/>
    <w:rsid w:val="00D61CC9"/>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5082"/>
    <w:rsid w:val="00E464A0"/>
    <w:rsid w:val="00E47369"/>
    <w:rsid w:val="00E5014A"/>
    <w:rsid w:val="00E52C2C"/>
    <w:rsid w:val="00E768B7"/>
    <w:rsid w:val="00E77C03"/>
    <w:rsid w:val="00E8372D"/>
    <w:rsid w:val="00E8650C"/>
    <w:rsid w:val="00E90FDB"/>
    <w:rsid w:val="00E94090"/>
    <w:rsid w:val="00E960A8"/>
    <w:rsid w:val="00E960AA"/>
    <w:rsid w:val="00E96F45"/>
    <w:rsid w:val="00E973FB"/>
    <w:rsid w:val="00EA0FEB"/>
    <w:rsid w:val="00EA26D4"/>
    <w:rsid w:val="00EA2986"/>
    <w:rsid w:val="00EA3BF2"/>
    <w:rsid w:val="00EA42B8"/>
    <w:rsid w:val="00EA4F54"/>
    <w:rsid w:val="00EA5964"/>
    <w:rsid w:val="00EA61A7"/>
    <w:rsid w:val="00EA66EB"/>
    <w:rsid w:val="00EB6C4A"/>
    <w:rsid w:val="00EC141A"/>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D2DB08C3-AD2B-407F-90E6-CEE8A5F6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22"/>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USTB&#30805;&#22763;&#23398;&#20301;&#35770;&#25991;&#35268;&#33539;&#21450;&#35770;&#25991;&#21046;&#20316;&#25351;&#21335;.exe" TargetMode="External"/><Relationship Id="rId18" Type="http://schemas.openxmlformats.org/officeDocument/2006/relationships/hyperlink" Target="USTB&#30805;&#22763;&#23398;&#20301;&#35770;&#25991;&#35268;&#33539;&#21450;&#35770;&#25991;&#21046;&#20316;&#25351;&#21335;.ex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USTB&#30805;&#22763;&#23398;&#20301;&#35770;&#25991;&#35268;&#33539;&#21450;&#35770;&#25991;&#21046;&#20316;&#25351;&#21335;.exe"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USTB&#30805;&#22763;&#23398;&#20301;&#35770;&#25991;&#35268;&#33539;&#21450;&#35770;&#25991;&#21046;&#20316;&#25351;&#21335;.exe" TargetMode="External"/><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USTB&#30805;&#22763;&#23398;&#20301;&#35770;&#25991;&#35268;&#33539;&#21450;&#35770;&#25991;&#21046;&#20316;&#25351;&#21335;.exe" TargetMode="External"/><Relationship Id="rId5" Type="http://schemas.openxmlformats.org/officeDocument/2006/relationships/webSettings" Target="webSettings.xml"/><Relationship Id="rId15" Type="http://schemas.openxmlformats.org/officeDocument/2006/relationships/hyperlink" Target="USTB&#30805;&#22763;&#23398;&#20301;&#35770;&#25991;&#35268;&#33539;&#21450;&#35770;&#25991;&#21046;&#20316;&#25351;&#21335;.exe" TargetMode="External"/><Relationship Id="rId23" Type="http://schemas.openxmlformats.org/officeDocument/2006/relationships/hyperlink" Target="USTB&#30805;&#22763;&#23398;&#20301;&#35770;&#25991;&#35268;&#33539;&#21450;&#35770;&#25991;&#21046;&#20316;&#25351;&#21335;.exe" TargetMode="External"/><Relationship Id="rId28" Type="http://schemas.openxmlformats.org/officeDocument/2006/relationships/image" Target="media/image5.png"/><Relationship Id="rId10" Type="http://schemas.openxmlformats.org/officeDocument/2006/relationships/hyperlink" Target="USTB&#30805;&#22763;&#23398;&#20301;&#35770;&#25991;&#35268;&#33539;&#21450;&#35770;&#25991;&#21046;&#20316;&#25351;&#21335;.exe" TargetMode="External"/><Relationship Id="rId19" Type="http://schemas.openxmlformats.org/officeDocument/2006/relationships/footer" Target="footer2.xml"/><Relationship Id="rId31" Type="http://schemas.openxmlformats.org/officeDocument/2006/relationships/hyperlink" Target="USTB&#30805;&#22763;&#23398;&#20301;&#35770;&#25991;&#35268;&#33539;&#21450;&#35770;&#25991;&#21046;&#20316;&#25351;&#21335;.exe" TargetMode="External"/><Relationship Id="rId4" Type="http://schemas.openxmlformats.org/officeDocument/2006/relationships/settings" Target="settings.xml"/><Relationship Id="rId9" Type="http://schemas.openxmlformats.org/officeDocument/2006/relationships/hyperlink" Target="USTB&#30805;&#22763;&#23398;&#20301;&#35770;&#25991;&#35268;&#33539;&#21450;&#35770;&#25991;&#21046;&#20316;&#25351;&#21335;.exe" TargetMode="External"/><Relationship Id="rId14" Type="http://schemas.openxmlformats.org/officeDocument/2006/relationships/hyperlink" Target="USTB&#30805;&#22763;&#23398;&#20301;&#35770;&#25991;&#35268;&#33539;&#21450;&#35770;&#25991;&#21046;&#20316;&#25351;&#21335;.exe" TargetMode="External"/><Relationship Id="rId22" Type="http://schemas.openxmlformats.org/officeDocument/2006/relationships/hyperlink" Target="USTB&#30805;&#22763;&#23398;&#20301;&#35770;&#25991;&#35268;&#33539;&#21450;&#35770;&#25991;&#21046;&#20316;&#25351;&#21335;.exe" TargetMode="External"/><Relationship Id="rId27" Type="http://schemas.openxmlformats.org/officeDocument/2006/relationships/chart" Target="charts/chart1.xml"/><Relationship Id="rId30" Type="http://schemas.openxmlformats.org/officeDocument/2006/relationships/footer" Target="footer5.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Wine"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ACCV\QCSML_paper\tabel\exper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88"/>
          <c:y val="3.5469564219461389E-2"/>
          <c:w val="0.82469043302869571"/>
          <c:h val="0.59112716048457792"/>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991670288"/>
        <c:axId val="312263488"/>
      </c:barChart>
      <c:catAx>
        <c:axId val="99167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2263488"/>
        <c:crosses val="autoZero"/>
        <c:auto val="1"/>
        <c:lblAlgn val="ctr"/>
        <c:lblOffset val="100"/>
        <c:noMultiLvlLbl val="0"/>
      </c:catAx>
      <c:valAx>
        <c:axId val="312263488"/>
        <c:scaling>
          <c:orientation val="minMax"/>
          <c:max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54E-2"/>
              <c:y val="0.266359416115623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1670288"/>
        <c:crosses val="autoZero"/>
        <c:crossBetween val="between"/>
        <c:majorUnit val="5.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5710838958195709"/>
          <c:y val="0.92595188935730266"/>
          <c:w val="0.52744971662570261"/>
          <c:h val="5.47010756139002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45FE7-1846-413F-AC52-56FC404C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942</TotalTime>
  <Pages>57</Pages>
  <Words>5936</Words>
  <Characters>33838</Characters>
  <Application>Microsoft Office Word</Application>
  <DocSecurity>0</DocSecurity>
  <Lines>281</Lines>
  <Paragraphs>79</Paragraphs>
  <ScaleCrop>false</ScaleCrop>
  <Company>北京科技大学</Company>
  <LinksUpToDate>false</LinksUpToDate>
  <CharactersWithSpaces>39695</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a</cp:lastModifiedBy>
  <cp:revision>20</cp:revision>
  <dcterms:created xsi:type="dcterms:W3CDTF">2015-10-08T07:28:00Z</dcterms:created>
  <dcterms:modified xsi:type="dcterms:W3CDTF">2015-10-09T13:27:00Z</dcterms:modified>
</cp:coreProperties>
</file>