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42" w:rsidRPr="0093724F" w:rsidRDefault="009B7C42" w:rsidP="004231C4">
      <w:pPr>
        <w:framePr w:w="8505" w:h="454" w:hSpace="113" w:vSpace="142" w:wrap="around" w:vAnchor="text" w:hAnchor="page" w:x="1778" w:y="4509"/>
        <w:widowControl w:val="0"/>
        <w:tabs>
          <w:tab w:val="left" w:pos="1134"/>
        </w:tabs>
        <w:rPr>
          <w:rFonts w:ascii="Arial" w:hAnsi="Arial" w:cs="Arial"/>
          <w:sz w:val="22"/>
          <w:szCs w:val="22"/>
          <w:lang w:val="en-GB"/>
        </w:rPr>
      </w:pPr>
      <w:r w:rsidRPr="0093724F">
        <w:rPr>
          <w:rFonts w:ascii="Arial" w:hAnsi="Arial" w:cs="Arial"/>
          <w:sz w:val="22"/>
          <w:szCs w:val="22"/>
          <w:lang w:val="en-GB"/>
        </w:rPr>
        <w:tab/>
      </w:r>
    </w:p>
    <w:p w:rsidR="0031014B" w:rsidRDefault="00D51AED" w:rsidP="0031014B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EXERCISE WORK 1</w:t>
      </w:r>
    </w:p>
    <w:p w:rsidR="005562C6" w:rsidRDefault="005562C6" w:rsidP="005562C6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Group 11</w:t>
      </w:r>
    </w:p>
    <w:p w:rsidR="005562C6" w:rsidRPr="0093724F" w:rsidRDefault="005562C6" w:rsidP="0031014B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lang w:val="en-GB"/>
        </w:rPr>
        <w:t xml:space="preserve">Jan </w:t>
      </w:r>
      <w:proofErr w:type="spellStart"/>
      <w:r>
        <w:rPr>
          <w:rFonts w:ascii="Arial" w:hAnsi="Arial" w:cs="Arial"/>
          <w:lang w:val="en-GB"/>
        </w:rPr>
        <w:t>Librowski</w:t>
      </w:r>
      <w:proofErr w:type="spellEnd"/>
      <w:r>
        <w:rPr>
          <w:rFonts w:ascii="Arial" w:hAnsi="Arial" w:cs="Arial"/>
          <w:lang w:val="en-GB"/>
        </w:rPr>
        <w:t xml:space="preserve"> (student </w:t>
      </w:r>
      <w:proofErr w:type="gramStart"/>
      <w:r>
        <w:rPr>
          <w:rFonts w:ascii="Arial" w:hAnsi="Arial" w:cs="Arial"/>
          <w:lang w:val="en-GB"/>
        </w:rPr>
        <w:t>number )</w:t>
      </w:r>
      <w:proofErr w:type="gramEnd"/>
    </w:p>
    <w:p w:rsidR="0031014B" w:rsidRDefault="00D51AED" w:rsidP="0031014B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Pavel Talchikov</w:t>
      </w:r>
      <w:r w:rsidR="005562C6">
        <w:rPr>
          <w:rFonts w:ascii="Arial" w:hAnsi="Arial" w:cs="Arial"/>
          <w:lang w:val="en-GB"/>
        </w:rPr>
        <w:t xml:space="preserve"> (student number 0549367)</w:t>
      </w:r>
    </w:p>
    <w:p w:rsidR="00D51AED" w:rsidRDefault="00D51AED" w:rsidP="0031014B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lang w:val="en-GB"/>
        </w:rPr>
      </w:pPr>
    </w:p>
    <w:p w:rsidR="00D51AED" w:rsidRPr="0093724F" w:rsidRDefault="00D51AED" w:rsidP="0031014B">
      <w:pPr>
        <w:framePr w:w="8505" w:h="454" w:hSpace="113" w:vSpace="142" w:wrap="around" w:vAnchor="text" w:hAnchor="page" w:x="1778" w:y="4509"/>
        <w:jc w:val="center"/>
        <w:rPr>
          <w:rFonts w:ascii="Arial" w:hAnsi="Arial" w:cs="Arial"/>
          <w:lang w:val="en-GB"/>
        </w:rPr>
      </w:pPr>
    </w:p>
    <w:p w:rsidR="009B7C42" w:rsidRPr="0093724F" w:rsidRDefault="009B7C42" w:rsidP="004231C4">
      <w:pPr>
        <w:framePr w:w="8505" w:h="454" w:hSpace="113" w:vSpace="142" w:wrap="around" w:vAnchor="text" w:hAnchor="page" w:x="1778" w:y="4509"/>
        <w:tabs>
          <w:tab w:val="left" w:pos="1276"/>
        </w:tabs>
        <w:rPr>
          <w:rFonts w:ascii="Arial" w:hAnsi="Arial" w:cs="Arial"/>
          <w:sz w:val="22"/>
          <w:szCs w:val="22"/>
          <w:lang w:val="en-GB"/>
        </w:rPr>
      </w:pPr>
    </w:p>
    <w:p w:rsidR="009B7C42" w:rsidRPr="0093724F" w:rsidRDefault="009B7C42">
      <w:pPr>
        <w:pStyle w:val="alaotsikko"/>
        <w:keepNext w:val="0"/>
        <w:keepLines w:val="0"/>
        <w:widowControl w:val="0"/>
        <w:tabs>
          <w:tab w:val="left" w:pos="7655"/>
        </w:tabs>
        <w:rPr>
          <w:rFonts w:ascii="Arial" w:hAnsi="Arial" w:cs="Arial"/>
          <w:b w:val="0"/>
          <w:sz w:val="22"/>
          <w:szCs w:val="22"/>
          <w:lang w:val="en-GB"/>
        </w:rPr>
      </w:pPr>
    </w:p>
    <w:p w:rsidR="009B7C42" w:rsidRPr="0093724F" w:rsidRDefault="009B7C42">
      <w:pPr>
        <w:pStyle w:val="ab"/>
        <w:rPr>
          <w:rFonts w:ascii="Arial" w:hAnsi="Arial" w:cs="Arial"/>
          <w:sz w:val="22"/>
          <w:szCs w:val="22"/>
          <w:lang w:val="en-GB"/>
        </w:rPr>
        <w:sectPr w:rsidR="009B7C42" w:rsidRPr="0093724F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18" w:right="1134" w:bottom="1418" w:left="1701" w:header="709" w:footer="709" w:gutter="0"/>
          <w:cols w:space="708"/>
          <w:titlePg/>
          <w:docGrid w:linePitch="360"/>
        </w:sectPr>
      </w:pPr>
    </w:p>
    <w:p w:rsidR="009B7C42" w:rsidRDefault="001F3986" w:rsidP="00C92D8C">
      <w:pPr>
        <w:pStyle w:val="1"/>
        <w:rPr>
          <w:lang w:val="en-GB"/>
        </w:rPr>
      </w:pPr>
      <w:bookmarkStart w:id="0" w:name="_Toc399414948"/>
      <w:bookmarkStart w:id="1" w:name="_Toc489415557"/>
      <w:r w:rsidRPr="0093724F">
        <w:rPr>
          <w:lang w:val="en-GB"/>
        </w:rPr>
        <w:lastRenderedPageBreak/>
        <w:t>Introduction</w:t>
      </w:r>
      <w:bookmarkEnd w:id="0"/>
      <w:r w:rsidR="009B7C42" w:rsidRPr="0093724F">
        <w:rPr>
          <w:lang w:val="en-GB"/>
        </w:rPr>
        <w:t xml:space="preserve"> </w:t>
      </w:r>
      <w:bookmarkEnd w:id="1"/>
    </w:p>
    <w:p w:rsidR="00D51AED" w:rsidRPr="00D51AED" w:rsidRDefault="005562C6" w:rsidP="00F57031">
      <w:pPr>
        <w:jc w:val="left"/>
        <w:rPr>
          <w:lang w:val="en-GB"/>
        </w:rPr>
      </w:pPr>
      <w:r>
        <w:rPr>
          <w:lang w:val="en-GB"/>
        </w:rPr>
        <w:t xml:space="preserve">The aim </w:t>
      </w:r>
      <w:r w:rsidR="00A8065F">
        <w:rPr>
          <w:lang w:val="en-GB"/>
        </w:rPr>
        <w:t>of the work is</w:t>
      </w:r>
      <w:r>
        <w:rPr>
          <w:lang w:val="en-GB"/>
        </w:rPr>
        <w:t xml:space="preserve"> to create a state machine model of car </w:t>
      </w:r>
      <w:r w:rsidR="00A8065F">
        <w:rPr>
          <w:lang w:val="en-GB"/>
        </w:rPr>
        <w:t xml:space="preserve">using Arduino kit with all kinds of details except </w:t>
      </w:r>
      <w:r w:rsidR="00A8065F">
        <w:t xml:space="preserve">motion sensor </w:t>
      </w:r>
      <w:r w:rsidR="00A8065F">
        <w:t>and</w:t>
      </w:r>
      <w:r w:rsidR="00A8065F">
        <w:t xml:space="preserve"> the keypad module</w:t>
      </w:r>
      <w:r w:rsidR="00A8065F">
        <w:t>.</w:t>
      </w:r>
    </w:p>
    <w:p w:rsidR="009B7C42" w:rsidRPr="0093724F" w:rsidRDefault="00A8065F" w:rsidP="00C92D8C">
      <w:pPr>
        <w:pStyle w:val="1"/>
        <w:rPr>
          <w:lang w:val="en-GB"/>
        </w:rPr>
      </w:pPr>
      <w:r>
        <w:rPr>
          <w:lang w:val="en-GB"/>
        </w:rPr>
        <w:t>IMPLEMENTATION</w:t>
      </w:r>
    </w:p>
    <w:p w:rsidR="00A8065F" w:rsidRDefault="00A8065F" w:rsidP="00C92D8C">
      <w:pPr>
        <w:pStyle w:val="2"/>
        <w:rPr>
          <w:lang w:val="en-GB"/>
        </w:rPr>
      </w:pPr>
      <w:bookmarkStart w:id="2" w:name="_Toc399414951"/>
      <w:r>
        <w:rPr>
          <w:lang w:val="en-GB"/>
        </w:rPr>
        <w:t>Planning</w:t>
      </w:r>
    </w:p>
    <w:p w:rsidR="00C53121" w:rsidRPr="00916D8C" w:rsidRDefault="00A8065F" w:rsidP="004F0DF2">
      <w:pPr>
        <w:rPr>
          <w:lang w:val="en-US"/>
        </w:rPr>
      </w:pPr>
      <w:r>
        <w:rPr>
          <w:lang w:val="en-US"/>
        </w:rPr>
        <w:t xml:space="preserve">It was decided to use Arduino MEGA instead of UNO because it has more </w:t>
      </w:r>
      <w:r w:rsidR="004F0DF2">
        <w:rPr>
          <w:lang w:val="en-US"/>
        </w:rPr>
        <w:t>pins</w:t>
      </w:r>
      <w:r>
        <w:rPr>
          <w:lang w:val="en-US"/>
        </w:rPr>
        <w:t xml:space="preserve"> for connecti</w:t>
      </w:r>
      <w:r w:rsidR="004F0DF2">
        <w:rPr>
          <w:lang w:val="en-US"/>
        </w:rPr>
        <w:t>on</w:t>
      </w:r>
      <w:r w:rsidR="003775B6">
        <w:rPr>
          <w:lang w:val="en-US"/>
        </w:rPr>
        <w:t xml:space="preserve">. </w:t>
      </w:r>
      <w:r w:rsidR="00C53121">
        <w:rPr>
          <w:lang w:val="en-US"/>
        </w:rPr>
        <w:t xml:space="preserve">The plan is to require minimum criteria and </w:t>
      </w:r>
      <w:r w:rsidR="00916D8C">
        <w:rPr>
          <w:lang w:val="en-US"/>
        </w:rPr>
        <w:t>to add</w:t>
      </w:r>
      <w:r w:rsidR="00C53121">
        <w:rPr>
          <w:lang w:val="en-US"/>
        </w:rPr>
        <w:t xml:space="preserve"> an extra feature – headlight turn</w:t>
      </w:r>
      <w:r w:rsidR="00DD1A3A">
        <w:rPr>
          <w:lang w:val="en-US"/>
        </w:rPr>
        <w:t>s</w:t>
      </w:r>
      <w:r w:rsidR="00C53121">
        <w:rPr>
          <w:lang w:val="en-US"/>
        </w:rPr>
        <w:t xml:space="preserve"> on when the car starts working and </w:t>
      </w:r>
      <w:r w:rsidR="00C53121" w:rsidRPr="00C53121">
        <w:rPr>
          <w:lang w:val="en-US"/>
        </w:rPr>
        <w:t>stop signal</w:t>
      </w:r>
      <w:r w:rsidR="00C53121">
        <w:rPr>
          <w:lang w:val="en-US"/>
        </w:rPr>
        <w:t xml:space="preserve"> turn</w:t>
      </w:r>
      <w:r w:rsidR="00DD1A3A">
        <w:rPr>
          <w:lang w:val="en-US"/>
        </w:rPr>
        <w:t>s</w:t>
      </w:r>
      <w:r w:rsidR="00C53121">
        <w:rPr>
          <w:lang w:val="en-US"/>
        </w:rPr>
        <w:t xml:space="preserve"> on when the car brakes.</w:t>
      </w:r>
      <w:r w:rsidR="00DD1A3A">
        <w:rPr>
          <w:lang w:val="en-US"/>
        </w:rPr>
        <w:t xml:space="preserve"> Moreover, e</w:t>
      </w:r>
      <w:r w:rsidR="00BF681F">
        <w:rPr>
          <w:lang w:val="en-US"/>
        </w:rPr>
        <w:t>mergency lights can also be turned on.</w:t>
      </w:r>
    </w:p>
    <w:p w:rsidR="00C53121" w:rsidRDefault="00C53121" w:rsidP="004F0DF2">
      <w:pPr>
        <w:rPr>
          <w:lang w:val="en-US"/>
        </w:rPr>
      </w:pPr>
    </w:p>
    <w:p w:rsidR="004F0DF2" w:rsidRDefault="004F0DF2" w:rsidP="004F0DF2">
      <w:pPr>
        <w:rPr>
          <w:lang w:val="en-US"/>
        </w:rPr>
      </w:pPr>
      <w:r>
        <w:rPr>
          <w:lang w:val="en-US"/>
        </w:rPr>
        <w:t xml:space="preserve">Our work requires </w:t>
      </w:r>
      <w:r w:rsidR="00BF681F">
        <w:rPr>
          <w:lang w:val="en-US"/>
        </w:rPr>
        <w:t xml:space="preserve">the </w:t>
      </w:r>
      <w:r>
        <w:rPr>
          <w:lang w:val="en-US"/>
        </w:rPr>
        <w:t xml:space="preserve">following </w:t>
      </w:r>
      <w:proofErr w:type="gramStart"/>
      <w:r>
        <w:rPr>
          <w:lang w:val="en-US"/>
        </w:rPr>
        <w:t>elements</w:t>
      </w:r>
      <w:r w:rsidR="00406F61">
        <w:rPr>
          <w:lang w:val="en-US"/>
        </w:rPr>
        <w:t>(</w:t>
      </w:r>
      <w:proofErr w:type="gramEnd"/>
      <w:r w:rsidR="00DD1A3A">
        <w:rPr>
          <w:lang w:val="en-US"/>
        </w:rPr>
        <w:t>except Arduino MEGA and breadboard</w:t>
      </w:r>
      <w:r w:rsidR="00406F61">
        <w:rPr>
          <w:lang w:val="en-US"/>
        </w:rPr>
        <w:t xml:space="preserve"> with wires)</w:t>
      </w:r>
      <w:r w:rsidR="00DD1A3A">
        <w:rPr>
          <w:lang w:val="en-US"/>
        </w:rPr>
        <w:t>:</w:t>
      </w:r>
    </w:p>
    <w:p w:rsidR="00C53121" w:rsidRDefault="00C53121" w:rsidP="004F0DF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LCD display</w:t>
      </w:r>
    </w:p>
    <w:p w:rsidR="00C53121" w:rsidRPr="00C53121" w:rsidRDefault="00DD1A3A" w:rsidP="00C53121">
      <w:pPr>
        <w:rPr>
          <w:lang w:val="en-US"/>
        </w:rPr>
      </w:pPr>
      <w:r>
        <w:rPr>
          <w:lang w:val="en-US"/>
        </w:rPr>
        <w:tab/>
      </w:r>
      <w:r w:rsidR="00C53121">
        <w:rPr>
          <w:lang w:val="en-US"/>
        </w:rPr>
        <w:t>Is used for displaying information for the user</w:t>
      </w:r>
    </w:p>
    <w:p w:rsidR="00247001" w:rsidRDefault="00BF681F" w:rsidP="004F0DF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Motor</w:t>
      </w:r>
    </w:p>
    <w:p w:rsidR="00BF681F" w:rsidRDefault="00BF681F" w:rsidP="00BF681F">
      <w:pPr>
        <w:pStyle w:val="af1"/>
        <w:rPr>
          <w:lang w:val="en-US"/>
        </w:rPr>
      </w:pPr>
      <w:r>
        <w:rPr>
          <w:lang w:val="en-US"/>
        </w:rPr>
        <w:t>Is used for indicating the speed of the car movement</w:t>
      </w:r>
    </w:p>
    <w:p w:rsidR="00BF681F" w:rsidRDefault="00DD1A3A" w:rsidP="004F0DF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L293D </w:t>
      </w:r>
    </w:p>
    <w:p w:rsidR="00DD1A3A" w:rsidRDefault="00DD1A3A" w:rsidP="00DD1A3A">
      <w:pPr>
        <w:pStyle w:val="af1"/>
        <w:rPr>
          <w:lang w:val="en-US"/>
        </w:rPr>
      </w:pPr>
      <w:r>
        <w:rPr>
          <w:lang w:val="en-US"/>
        </w:rPr>
        <w:t>Is used for controlling the motor</w:t>
      </w:r>
    </w:p>
    <w:p w:rsidR="00BF681F" w:rsidRDefault="00DD1A3A" w:rsidP="00BF681F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Potentiometer</w:t>
      </w:r>
      <w:r w:rsidR="002E7AA5">
        <w:rPr>
          <w:lang w:val="en-US"/>
        </w:rPr>
        <w:t xml:space="preserve"> (10 </w:t>
      </w:r>
      <w:r w:rsidR="002E7AA5">
        <w:rPr>
          <w:lang w:val="en-US"/>
        </w:rPr>
        <w:t>kΩ</w:t>
      </w:r>
      <w:r w:rsidR="002E7AA5">
        <w:rPr>
          <w:lang w:val="en-US"/>
        </w:rPr>
        <w:t>)</w:t>
      </w:r>
    </w:p>
    <w:p w:rsidR="00DD1A3A" w:rsidRDefault="00DD1A3A" w:rsidP="00DD1A3A">
      <w:pPr>
        <w:pStyle w:val="af1"/>
        <w:rPr>
          <w:lang w:val="en-US"/>
        </w:rPr>
      </w:pPr>
      <w:r>
        <w:rPr>
          <w:lang w:val="en-US"/>
        </w:rPr>
        <w:t>Is used for the correct work of LCD display</w:t>
      </w:r>
    </w:p>
    <w:p w:rsidR="00406F61" w:rsidRDefault="00406F61" w:rsidP="00406F61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5 × button(small)</w:t>
      </w:r>
    </w:p>
    <w:p w:rsidR="00406F61" w:rsidRDefault="00406F61" w:rsidP="00406F61">
      <w:pPr>
        <w:pStyle w:val="af1"/>
        <w:rPr>
          <w:lang w:val="en-US"/>
        </w:rPr>
      </w:pPr>
      <w:r>
        <w:rPr>
          <w:lang w:val="en-US"/>
        </w:rPr>
        <w:t xml:space="preserve">Are used for controlling the car: turning on/off, accelerating, changing the direction of driving, braking and turning on/off emergency lights </w:t>
      </w:r>
    </w:p>
    <w:p w:rsidR="00BF681F" w:rsidRDefault="00DD1A3A" w:rsidP="00BF681F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2 </w:t>
      </w:r>
      <w:r w:rsidR="002E7AA5">
        <w:rPr>
          <w:lang w:val="en-US"/>
        </w:rPr>
        <w:t>×</w:t>
      </w:r>
      <w:r w:rsidR="002E7AA5">
        <w:rPr>
          <w:lang w:val="en-US"/>
        </w:rPr>
        <w:t xml:space="preserve"> </w:t>
      </w:r>
      <w:r>
        <w:rPr>
          <w:lang w:val="en-US"/>
        </w:rPr>
        <w:t>LED</w:t>
      </w:r>
      <w:r w:rsidR="00915652">
        <w:rPr>
          <w:lang w:val="en-US"/>
        </w:rPr>
        <w:t xml:space="preserve"> (white and red)</w:t>
      </w:r>
    </w:p>
    <w:p w:rsidR="00DD1A3A" w:rsidRDefault="00DD1A3A" w:rsidP="00DD1A3A">
      <w:pPr>
        <w:pStyle w:val="af1"/>
        <w:rPr>
          <w:lang w:val="en-US"/>
        </w:rPr>
      </w:pPr>
      <w:r>
        <w:rPr>
          <w:lang w:val="en-US"/>
        </w:rPr>
        <w:t>White LED is used as a headlight</w:t>
      </w:r>
      <w:r w:rsidR="00915652">
        <w:rPr>
          <w:lang w:val="en-US"/>
        </w:rPr>
        <w:t>, red is used as a stop signal</w:t>
      </w:r>
    </w:p>
    <w:p w:rsidR="00BF681F" w:rsidRDefault="00915652" w:rsidP="00542207">
      <w:pPr>
        <w:pStyle w:val="af1"/>
        <w:numPr>
          <w:ilvl w:val="0"/>
          <w:numId w:val="12"/>
        </w:numPr>
        <w:rPr>
          <w:lang w:val="en-US"/>
        </w:rPr>
      </w:pPr>
      <w:r w:rsidRPr="00915652">
        <w:rPr>
          <w:lang w:val="en-US"/>
        </w:rPr>
        <w:t xml:space="preserve">8 </w:t>
      </w:r>
      <w:r w:rsidR="002E7AA5">
        <w:rPr>
          <w:lang w:val="en-US"/>
        </w:rPr>
        <w:t>×</w:t>
      </w:r>
      <w:r w:rsidR="002E7AA5">
        <w:rPr>
          <w:lang w:val="ru-RU"/>
        </w:rPr>
        <w:t xml:space="preserve"> </w:t>
      </w:r>
      <w:r w:rsidR="002E7AA5">
        <w:rPr>
          <w:lang w:val="en-US"/>
        </w:rPr>
        <w:t>220 kΩ resistor</w:t>
      </w:r>
    </w:p>
    <w:p w:rsidR="00915652" w:rsidRPr="00915652" w:rsidRDefault="00915652" w:rsidP="00915652">
      <w:pPr>
        <w:pStyle w:val="af1"/>
        <w:rPr>
          <w:lang w:val="en-US"/>
        </w:rPr>
      </w:pPr>
      <w:r>
        <w:rPr>
          <w:lang w:val="en-US"/>
        </w:rPr>
        <w:t xml:space="preserve">Are used for the correct work </w:t>
      </w:r>
      <w:r w:rsidR="002E7AA5">
        <w:rPr>
          <w:lang w:val="en-US"/>
        </w:rPr>
        <w:t xml:space="preserve">of </w:t>
      </w:r>
      <w:r>
        <w:rPr>
          <w:lang w:val="en-US"/>
        </w:rPr>
        <w:t>buttons and LED lights</w:t>
      </w:r>
    </w:p>
    <w:p w:rsidR="00BF681F" w:rsidRDefault="002E7AA5" w:rsidP="00BF681F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>×</w:t>
      </w:r>
      <w:r>
        <w:rPr>
          <w:lang w:val="en-US"/>
        </w:rPr>
        <w:t xml:space="preserve"> 10 k</w:t>
      </w:r>
      <w:r w:rsidR="00406F61">
        <w:rPr>
          <w:lang w:val="en-US"/>
        </w:rPr>
        <w:t>Ω</w:t>
      </w:r>
      <w:r w:rsidR="00406F61">
        <w:rPr>
          <w:lang w:val="en-US"/>
        </w:rPr>
        <w:t xml:space="preserve"> resistor</w:t>
      </w:r>
    </w:p>
    <w:p w:rsidR="00396FA3" w:rsidRDefault="00406F61" w:rsidP="00406F61">
      <w:pPr>
        <w:pStyle w:val="af1"/>
        <w:rPr>
          <w:lang w:val="en-US"/>
        </w:rPr>
      </w:pPr>
      <w:r>
        <w:rPr>
          <w:lang w:val="en-US"/>
        </w:rPr>
        <w:t>Is used for the correct work of LCD display</w:t>
      </w:r>
    </w:p>
    <w:p w:rsidR="00396FA3" w:rsidRDefault="00485B78" w:rsidP="00396FA3">
      <w:pPr>
        <w:pStyle w:val="af1"/>
        <w:ind w:left="0"/>
        <w:rPr>
          <w:lang w:val="en-US"/>
        </w:rPr>
      </w:pPr>
      <w:r>
        <w:rPr>
          <w:lang w:val="en-US"/>
        </w:rPr>
        <w:t xml:space="preserve">In addition, a </w:t>
      </w:r>
      <w:r w:rsidR="00396FA3">
        <w:rPr>
          <w:lang w:val="en-US"/>
        </w:rPr>
        <w:t xml:space="preserve">power supply module </w:t>
      </w:r>
      <w:r>
        <w:rPr>
          <w:lang w:val="en-US"/>
        </w:rPr>
        <w:t>can be used to provide the breadboard with power.</w:t>
      </w:r>
    </w:p>
    <w:bookmarkEnd w:id="2"/>
    <w:p w:rsidR="009B7C42" w:rsidRPr="0093724F" w:rsidRDefault="00680C41" w:rsidP="00C92D8C">
      <w:pPr>
        <w:pStyle w:val="2"/>
        <w:rPr>
          <w:lang w:val="en-GB"/>
        </w:rPr>
      </w:pPr>
      <w:r>
        <w:rPr>
          <w:lang w:val="en-GB"/>
        </w:rPr>
        <w:t xml:space="preserve">Assembling the </w:t>
      </w:r>
      <w:r w:rsidR="0024613A">
        <w:rPr>
          <w:lang w:val="en-GB"/>
        </w:rPr>
        <w:t xml:space="preserve">circuit </w:t>
      </w:r>
      <w:r>
        <w:rPr>
          <w:lang w:val="en-GB"/>
        </w:rPr>
        <w:t xml:space="preserve"> </w:t>
      </w:r>
    </w:p>
    <w:p w:rsidR="0024613A" w:rsidRPr="00485B78" w:rsidRDefault="0024613A" w:rsidP="00485B78">
      <w:pPr>
        <w:rPr>
          <w:lang w:val="en-GB"/>
        </w:rPr>
      </w:pPr>
      <w:r w:rsidRPr="00485B78">
        <w:rPr>
          <w:lang w:val="en-GB"/>
        </w:rPr>
        <w:t xml:space="preserve">At this step the circuit was assembled and tested with a simple program checking correct input/output. </w:t>
      </w:r>
      <w:r w:rsidRPr="00485B78">
        <w:rPr>
          <w:lang w:val="en-GB"/>
        </w:rPr>
        <w:t xml:space="preserve">Figure 1 illustrates the circuit schema completed in </w:t>
      </w:r>
      <w:r w:rsidR="00396FA3" w:rsidRPr="00485B78">
        <w:rPr>
          <w:lang w:val="en-GB"/>
        </w:rPr>
        <w:t xml:space="preserve">Fritzing program. </w:t>
      </w:r>
    </w:p>
    <w:p w:rsidR="00396FA3" w:rsidRPr="00485B78" w:rsidRDefault="00396FA3" w:rsidP="00485B78">
      <w:pPr>
        <w:rPr>
          <w:lang w:val="en-GB"/>
        </w:rPr>
      </w:pPr>
      <w:r w:rsidRPr="00485B78">
        <w:rPr>
          <w:lang w:val="en-GB"/>
        </w:rPr>
        <w:t xml:space="preserve">If a power supply module is used, </w:t>
      </w:r>
      <w:r w:rsidR="00485B78" w:rsidRPr="00485B78">
        <w:rPr>
          <w:lang w:val="en-GB"/>
        </w:rPr>
        <w:t>it can be installed on the left side of the breadboard. This way, two orange wires which supply breadboard with power from Arduino can be removed.</w:t>
      </w:r>
    </w:p>
    <w:p w:rsidR="009B7C42" w:rsidRPr="0093724F" w:rsidRDefault="009B7C42">
      <w:pPr>
        <w:jc w:val="center"/>
        <w:rPr>
          <w:rFonts w:ascii="Arial" w:hAnsi="Arial" w:cs="Arial"/>
          <w:sz w:val="22"/>
          <w:szCs w:val="22"/>
          <w:lang w:val="en-GB"/>
        </w:rPr>
      </w:pPr>
    </w:p>
    <w:p w:rsidR="008731CB" w:rsidRDefault="008731CB" w:rsidP="00C92D8C">
      <w:pPr>
        <w:rPr>
          <w:lang w:val="en-GB"/>
        </w:rPr>
      </w:pPr>
    </w:p>
    <w:p w:rsidR="0024613A" w:rsidRDefault="0024613A" w:rsidP="00C92D8C">
      <w:pPr>
        <w:rPr>
          <w:lang w:val="en-GB"/>
        </w:rPr>
      </w:pPr>
    </w:p>
    <w:p w:rsidR="0024613A" w:rsidRDefault="0024613A" w:rsidP="00C92D8C">
      <w:pPr>
        <w:rPr>
          <w:lang w:val="en-GB"/>
        </w:rPr>
      </w:pPr>
    </w:p>
    <w:p w:rsidR="0024613A" w:rsidRDefault="0024613A" w:rsidP="00C92D8C">
      <w:pPr>
        <w:rPr>
          <w:lang w:val="en-GB"/>
        </w:rPr>
      </w:pPr>
    </w:p>
    <w:p w:rsidR="0024613A" w:rsidRDefault="0024613A" w:rsidP="00C92D8C">
      <w:pPr>
        <w:rPr>
          <w:lang w:val="en-GB"/>
        </w:rPr>
      </w:pPr>
    </w:p>
    <w:p w:rsidR="0024613A" w:rsidRDefault="0024613A" w:rsidP="00C92D8C">
      <w:pPr>
        <w:rPr>
          <w:lang w:val="en-GB"/>
        </w:rPr>
      </w:pPr>
    </w:p>
    <w:p w:rsidR="009B7C42" w:rsidRPr="0093724F" w:rsidRDefault="009B7C42">
      <w:pPr>
        <w:rPr>
          <w:rFonts w:ascii="Arial" w:hAnsi="Arial" w:cs="Arial"/>
          <w:sz w:val="22"/>
          <w:szCs w:val="22"/>
          <w:lang w:val="en-GB"/>
        </w:rPr>
      </w:pPr>
    </w:p>
    <w:p w:rsidR="0024613A" w:rsidRDefault="00485B78" w:rsidP="001D4009">
      <w:pPr>
        <w:pStyle w:val="aa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300355</wp:posOffset>
            </wp:positionV>
            <wp:extent cx="4562475" cy="4485640"/>
            <wp:effectExtent l="0" t="0" r="9525" b="0"/>
            <wp:wrapTight wrapText="bothSides">
              <wp:wrapPolygon edited="0">
                <wp:start x="0" y="0"/>
                <wp:lineTo x="0" y="21465"/>
                <wp:lineTo x="21555" y="21465"/>
                <wp:lineTo x="21555" y="0"/>
                <wp:lineTo x="0" y="0"/>
              </wp:wrapPolygon>
            </wp:wrapTight>
            <wp:docPr id="2" name="Рисунок 2" descr="Изображение выглядит как цепь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 car_correct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 w:rsidP="001D4009">
      <w:pPr>
        <w:pStyle w:val="aa"/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24613A" w:rsidRDefault="0024613A">
      <w:pPr>
        <w:rPr>
          <w:lang w:val="en-GB"/>
        </w:rPr>
      </w:pPr>
    </w:p>
    <w:p w:rsidR="00485B78" w:rsidRDefault="00485B78" w:rsidP="0024613A">
      <w:pPr>
        <w:pStyle w:val="aa"/>
        <w:rPr>
          <w:lang w:val="en-GB"/>
        </w:rPr>
      </w:pPr>
    </w:p>
    <w:p w:rsidR="0024613A" w:rsidRDefault="0024613A" w:rsidP="0024613A">
      <w:pPr>
        <w:pStyle w:val="aa"/>
        <w:rPr>
          <w:sz w:val="22"/>
          <w:szCs w:val="22"/>
          <w:lang w:val="en-GB"/>
        </w:rPr>
      </w:pPr>
      <w:r w:rsidRPr="0093724F">
        <w:rPr>
          <w:lang w:val="en-GB"/>
        </w:rPr>
        <w:t>Figure 1</w:t>
      </w:r>
      <w:r>
        <w:rPr>
          <w:lang w:val="en-GB"/>
        </w:rPr>
        <w:t>. The schema of the circuit</w:t>
      </w:r>
      <w:r w:rsidRPr="0093724F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</w:p>
    <w:p w:rsidR="0024613A" w:rsidRDefault="00485B78">
      <w:pPr>
        <w:rPr>
          <w:lang w:val="en-GB"/>
        </w:rPr>
      </w:pPr>
      <w:r>
        <w:rPr>
          <w:lang w:val="en-GB"/>
        </w:rPr>
        <w:t xml:space="preserve">Completed circuit was tested, all flaws were </w:t>
      </w:r>
      <w:r w:rsidR="00F57031">
        <w:rPr>
          <w:lang w:val="en-GB"/>
        </w:rPr>
        <w:t>corrected,</w:t>
      </w:r>
      <w:r>
        <w:rPr>
          <w:lang w:val="en-GB"/>
        </w:rPr>
        <w:t xml:space="preserve"> and </w:t>
      </w:r>
      <w:r w:rsidR="00F57031">
        <w:rPr>
          <w:lang w:val="en-GB"/>
        </w:rPr>
        <w:t>the implementation of the following step started.</w:t>
      </w:r>
    </w:p>
    <w:p w:rsidR="0024613A" w:rsidRDefault="0024613A">
      <w:pPr>
        <w:rPr>
          <w:bCs/>
          <w:sz w:val="20"/>
          <w:szCs w:val="20"/>
          <w:lang w:val="en-GB"/>
        </w:rPr>
      </w:pPr>
    </w:p>
    <w:p w:rsidR="009B7C42" w:rsidRDefault="00F57031" w:rsidP="00C92D8C">
      <w:pPr>
        <w:pStyle w:val="2"/>
        <w:rPr>
          <w:lang w:val="en-GB"/>
        </w:rPr>
      </w:pPr>
      <w:r>
        <w:rPr>
          <w:lang w:val="en-GB"/>
        </w:rPr>
        <w:t>Programming</w:t>
      </w:r>
    </w:p>
    <w:p w:rsidR="00F57031" w:rsidRPr="00F57031" w:rsidRDefault="00F57031" w:rsidP="00F57031">
      <w:pPr>
        <w:rPr>
          <w:lang w:val="en-GB"/>
        </w:rPr>
      </w:pPr>
    </w:p>
    <w:p w:rsidR="009B7C42" w:rsidRDefault="004F3D15" w:rsidP="00C92D8C">
      <w:pPr>
        <w:pStyle w:val="1"/>
        <w:rPr>
          <w:lang w:val="en-GB"/>
        </w:rPr>
      </w:pPr>
      <w:bookmarkStart w:id="3" w:name="_Toc399414954"/>
      <w:r w:rsidRPr="0093724F">
        <w:rPr>
          <w:lang w:val="en-GB"/>
        </w:rPr>
        <w:t>C</w:t>
      </w:r>
      <w:r w:rsidR="00596A48" w:rsidRPr="0093724F">
        <w:rPr>
          <w:lang w:val="en-GB"/>
        </w:rPr>
        <w:t>onclusions</w:t>
      </w:r>
      <w:bookmarkEnd w:id="3"/>
    </w:p>
    <w:p w:rsidR="00F57031" w:rsidRPr="00F57031" w:rsidRDefault="00F57031" w:rsidP="00F57031">
      <w:pPr>
        <w:rPr>
          <w:lang w:val="en-GB"/>
        </w:rPr>
      </w:pPr>
      <w:r>
        <w:rPr>
          <w:lang w:val="en-GB"/>
        </w:rPr>
        <w:t xml:space="preserve">The aim of the work is done – the circuit and program work as planned and user can experience a car simulation state machine. </w:t>
      </w:r>
      <w:bookmarkStart w:id="4" w:name="_GoBack"/>
      <w:bookmarkEnd w:id="4"/>
    </w:p>
    <w:sectPr w:rsidR="00F57031" w:rsidRPr="00F57031" w:rsidSect="00682907">
      <w:headerReference w:type="default" r:id="rId13"/>
      <w:pgSz w:w="11907" w:h="16840" w:code="9"/>
      <w:pgMar w:top="1418" w:right="1418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956" w:rsidRDefault="00680956">
      <w:r>
        <w:separator/>
      </w:r>
    </w:p>
  </w:endnote>
  <w:endnote w:type="continuationSeparator" w:id="0">
    <w:p w:rsidR="00680956" w:rsidRDefault="0068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4E" w:rsidRPr="008B0136" w:rsidRDefault="00CD084E" w:rsidP="00892E0D">
    <w:pPr>
      <w:pStyle w:val="a3"/>
      <w:rPr>
        <w:rFonts w:ascii="Arial" w:hAnsi="Arial" w:cs="Arial"/>
        <w:sz w:val="22"/>
        <w:szCs w:val="22"/>
        <w:lang w:val="en-US"/>
      </w:rPr>
    </w:pPr>
    <w:r w:rsidRPr="008B0136">
      <w:rPr>
        <w:rFonts w:ascii="Arial" w:hAnsi="Arial" w:cs="Arial"/>
        <w:sz w:val="22"/>
        <w:szCs w:val="22"/>
        <w:lang w:val="en-US"/>
      </w:rPr>
      <w:t>Bachelor’s thesis</w:t>
    </w:r>
    <w:r w:rsidRPr="008B0136">
      <w:rPr>
        <w:rFonts w:ascii="Arial" w:hAnsi="Arial" w:cs="Arial"/>
        <w:sz w:val="22"/>
        <w:szCs w:val="22"/>
        <w:lang w:val="en-US"/>
      </w:rPr>
      <w:tab/>
    </w:r>
    <w:r w:rsidRPr="008B0136"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  <w:lang w:val="en-US"/>
      </w:rPr>
      <w:instrText xml:space="preserve"> DATE \@ "d MMMM yyyy" </w:instrText>
    </w:r>
    <w:r>
      <w:rPr>
        <w:rFonts w:ascii="Arial" w:hAnsi="Arial" w:cs="Arial"/>
        <w:sz w:val="22"/>
        <w:szCs w:val="22"/>
      </w:rPr>
      <w:fldChar w:fldCharType="separate"/>
    </w:r>
    <w:r w:rsidR="00D51AED">
      <w:rPr>
        <w:rFonts w:ascii="Arial" w:hAnsi="Arial" w:cs="Arial"/>
        <w:noProof/>
        <w:sz w:val="22"/>
        <w:szCs w:val="22"/>
        <w:lang w:val="en-US"/>
      </w:rPr>
      <w:t>19 March 2019</w:t>
    </w:r>
    <w:r>
      <w:rPr>
        <w:rFonts w:ascii="Arial" w:hAnsi="Arial" w:cs="Arial"/>
        <w:sz w:val="22"/>
        <w:szCs w:val="22"/>
      </w:rPr>
      <w:fldChar w:fldCharType="end"/>
    </w:r>
  </w:p>
  <w:p w:rsidR="00CD084E" w:rsidRPr="008B0136" w:rsidRDefault="00CD084E" w:rsidP="00892E0D">
    <w:pPr>
      <w:pStyle w:val="a3"/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  <w:lang w:val="en-US"/>
      </w:rPr>
      <w:t xml:space="preserve">LUT </w:t>
    </w:r>
    <w:r w:rsidR="00426A72">
      <w:rPr>
        <w:rFonts w:ascii="Arial" w:hAnsi="Arial" w:cs="Arial"/>
        <w:sz w:val="22"/>
        <w:szCs w:val="22"/>
        <w:lang w:val="en-US"/>
      </w:rPr>
      <w:t>School of</w:t>
    </w:r>
    <w:r>
      <w:rPr>
        <w:rFonts w:ascii="Arial" w:hAnsi="Arial" w:cs="Arial"/>
        <w:sz w:val="22"/>
        <w:szCs w:val="22"/>
        <w:lang w:val="en-US"/>
      </w:rPr>
      <w:t xml:space="preserve"> Energy</w:t>
    </w:r>
    <w:r w:rsidRPr="008B0136">
      <w:rPr>
        <w:rFonts w:ascii="Arial" w:hAnsi="Arial" w:cs="Arial"/>
        <w:sz w:val="22"/>
        <w:szCs w:val="22"/>
        <w:lang w:val="en-US"/>
      </w:rPr>
      <w:t xml:space="preserve"> </w:t>
    </w:r>
    <w:r w:rsidR="00426A72">
      <w:rPr>
        <w:rFonts w:ascii="Arial" w:hAnsi="Arial" w:cs="Arial"/>
        <w:sz w:val="22"/>
        <w:szCs w:val="22"/>
        <w:lang w:val="en-US"/>
      </w:rPr>
      <w:t>Systems</w:t>
    </w:r>
    <w:r>
      <w:rPr>
        <w:rFonts w:ascii="Arial" w:hAnsi="Arial" w:cs="Arial"/>
        <w:sz w:val="22"/>
        <w:szCs w:val="22"/>
        <w:lang w:val="en-US"/>
      </w:rPr>
      <w:t xml:space="preserve"> </w:t>
    </w:r>
    <w:r w:rsidRPr="008B0136">
      <w:rPr>
        <w:rFonts w:ascii="Arial" w:hAnsi="Arial" w:cs="Arial"/>
        <w:sz w:val="22"/>
        <w:szCs w:val="22"/>
        <w:lang w:val="en-US"/>
      </w:rPr>
      <w:tab/>
    </w:r>
    <w:r w:rsidRPr="008B0136">
      <w:rPr>
        <w:rFonts w:ascii="Arial" w:hAnsi="Arial" w:cs="Arial"/>
        <w:sz w:val="22"/>
        <w:szCs w:val="22"/>
        <w:lang w:val="en-US"/>
      </w:rPr>
      <w:tab/>
    </w:r>
  </w:p>
  <w:p w:rsidR="00CD084E" w:rsidRPr="008B0136" w:rsidRDefault="00CD084E" w:rsidP="00892E0D">
    <w:pPr>
      <w:pStyle w:val="a3"/>
      <w:rPr>
        <w:lang w:val="en-US"/>
      </w:rPr>
    </w:pPr>
    <w:r>
      <w:rPr>
        <w:rFonts w:ascii="Arial" w:hAnsi="Arial" w:cs="Arial"/>
        <w:sz w:val="22"/>
        <w:szCs w:val="22"/>
        <w:lang w:val="en-US"/>
      </w:rPr>
      <w:t>Electrical Engineering</w:t>
    </w:r>
  </w:p>
  <w:p w:rsidR="00CD084E" w:rsidRPr="008B0136" w:rsidRDefault="00CD084E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956" w:rsidRDefault="00680956">
      <w:r>
        <w:separator/>
      </w:r>
    </w:p>
  </w:footnote>
  <w:footnote w:type="continuationSeparator" w:id="0">
    <w:p w:rsidR="00680956" w:rsidRDefault="0068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4E" w:rsidRDefault="00CD084E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D084E" w:rsidRDefault="00CD084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4E" w:rsidRDefault="00CD084E">
    <w:pPr>
      <w:pStyle w:val="a6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CD084E" w:rsidRDefault="00CD084E">
    <w:pPr>
      <w:pStyle w:val="a6"/>
      <w:framePr w:wrap="around" w:vAnchor="text" w:hAnchor="margin" w:xAlign="center" w:y="1"/>
      <w:rPr>
        <w:rStyle w:val="a5"/>
      </w:rPr>
    </w:pPr>
  </w:p>
  <w:p w:rsidR="00CD084E" w:rsidRDefault="00CD084E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3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87"/>
      <w:gridCol w:w="3444"/>
      <w:gridCol w:w="1722"/>
    </w:tblGrid>
    <w:tr w:rsidR="00CD084E" w:rsidTr="00892E0D">
      <w:trPr>
        <w:cantSplit/>
        <w:trHeight w:hRule="exact" w:val="1837"/>
      </w:trPr>
      <w:tc>
        <w:tcPr>
          <w:tcW w:w="3587" w:type="dxa"/>
          <w:tcBorders>
            <w:bottom w:val="nil"/>
          </w:tcBorders>
        </w:tcPr>
        <w:p w:rsidR="00CD084E" w:rsidRDefault="00CD084E">
          <w:pPr>
            <w:spacing w:before="120"/>
            <w:ind w:right="-113"/>
            <w:jc w:val="left"/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-2540</wp:posOffset>
                </wp:positionV>
                <wp:extent cx="1714500" cy="723900"/>
                <wp:effectExtent l="0" t="0" r="0" b="0"/>
                <wp:wrapNone/>
                <wp:docPr id="3" name="Picture 0" descr="A4 lomakkeen tunnu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A4 lomakkeen tunnu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D084E" w:rsidRDefault="00CD084E">
          <w:pPr>
            <w:ind w:right="-113"/>
          </w:pPr>
        </w:p>
      </w:tc>
      <w:tc>
        <w:tcPr>
          <w:tcW w:w="3444" w:type="dxa"/>
          <w:tcBorders>
            <w:bottom w:val="nil"/>
          </w:tcBorders>
        </w:tcPr>
        <w:p w:rsidR="00CD084E" w:rsidRDefault="00CD084E">
          <w:pPr>
            <w:spacing w:before="120"/>
            <w:jc w:val="left"/>
          </w:pPr>
        </w:p>
      </w:tc>
      <w:tc>
        <w:tcPr>
          <w:tcW w:w="1722" w:type="dxa"/>
          <w:tcBorders>
            <w:bottom w:val="nil"/>
          </w:tcBorders>
        </w:tcPr>
        <w:p w:rsidR="00CD084E" w:rsidRDefault="00CD084E">
          <w:pPr>
            <w:jc w:val="right"/>
            <w:rPr>
              <w:b/>
              <w:sz w:val="34"/>
            </w:rPr>
          </w:pPr>
        </w:p>
      </w:tc>
    </w:tr>
  </w:tbl>
  <w:p w:rsidR="00CD084E" w:rsidRDefault="00CD084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28" w:rsidRDefault="005C1628">
    <w:pPr>
      <w:pStyle w:val="a6"/>
      <w:jc w:val="center"/>
    </w:pPr>
  </w:p>
  <w:p w:rsidR="005C1628" w:rsidRPr="007D5863" w:rsidRDefault="005C1628" w:rsidP="007D586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092"/>
    <w:multiLevelType w:val="hybridMultilevel"/>
    <w:tmpl w:val="E3442BFC"/>
    <w:lvl w:ilvl="0" w:tplc="FAD2011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34911"/>
    <w:multiLevelType w:val="singleLevel"/>
    <w:tmpl w:val="92E84C02"/>
    <w:lvl w:ilvl="0">
      <w:start w:val="22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" w15:restartNumberingAfterBreak="0">
    <w:nsid w:val="1A531F42"/>
    <w:multiLevelType w:val="hybridMultilevel"/>
    <w:tmpl w:val="D248A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D65EC"/>
    <w:multiLevelType w:val="hybridMultilevel"/>
    <w:tmpl w:val="AF6657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8B0DC8"/>
    <w:multiLevelType w:val="multilevel"/>
    <w:tmpl w:val="408A7C8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FC10B2"/>
    <w:multiLevelType w:val="multilevel"/>
    <w:tmpl w:val="742C4F2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6C028B2"/>
    <w:multiLevelType w:val="multilevel"/>
    <w:tmpl w:val="4AA29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6D4A099C"/>
    <w:multiLevelType w:val="hybridMultilevel"/>
    <w:tmpl w:val="C418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79132652"/>
    <w:multiLevelType w:val="hybridMultilevel"/>
    <w:tmpl w:val="D3BED2A8"/>
    <w:lvl w:ilvl="0" w:tplc="C0DE7D3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C2"/>
    <w:rsid w:val="00024EA3"/>
    <w:rsid w:val="00031E65"/>
    <w:rsid w:val="00032D6B"/>
    <w:rsid w:val="000360FC"/>
    <w:rsid w:val="0004507D"/>
    <w:rsid w:val="00052E20"/>
    <w:rsid w:val="00083C0D"/>
    <w:rsid w:val="000945F8"/>
    <w:rsid w:val="000C5BD4"/>
    <w:rsid w:val="000D1532"/>
    <w:rsid w:val="000D44CC"/>
    <w:rsid w:val="000E6EF1"/>
    <w:rsid w:val="00106D61"/>
    <w:rsid w:val="00111377"/>
    <w:rsid w:val="00113655"/>
    <w:rsid w:val="001252F6"/>
    <w:rsid w:val="00134F46"/>
    <w:rsid w:val="00153A1D"/>
    <w:rsid w:val="0018618C"/>
    <w:rsid w:val="001D4009"/>
    <w:rsid w:val="001D78E6"/>
    <w:rsid w:val="001E6E93"/>
    <w:rsid w:val="001F0F68"/>
    <w:rsid w:val="001F3986"/>
    <w:rsid w:val="00237AB4"/>
    <w:rsid w:val="002451E0"/>
    <w:rsid w:val="0024613A"/>
    <w:rsid w:val="00247001"/>
    <w:rsid w:val="00252207"/>
    <w:rsid w:val="00256F47"/>
    <w:rsid w:val="00284703"/>
    <w:rsid w:val="00287961"/>
    <w:rsid w:val="0029187B"/>
    <w:rsid w:val="002E7AA5"/>
    <w:rsid w:val="003075D3"/>
    <w:rsid w:val="0031014B"/>
    <w:rsid w:val="00310BBF"/>
    <w:rsid w:val="00325CB4"/>
    <w:rsid w:val="003406B9"/>
    <w:rsid w:val="00345C60"/>
    <w:rsid w:val="00353C03"/>
    <w:rsid w:val="00365331"/>
    <w:rsid w:val="003775B6"/>
    <w:rsid w:val="00387B4D"/>
    <w:rsid w:val="00396FA3"/>
    <w:rsid w:val="003B08D3"/>
    <w:rsid w:val="003B3B66"/>
    <w:rsid w:val="003C2429"/>
    <w:rsid w:val="003D4951"/>
    <w:rsid w:val="003F1E4A"/>
    <w:rsid w:val="003F26E7"/>
    <w:rsid w:val="00406F61"/>
    <w:rsid w:val="0041200D"/>
    <w:rsid w:val="004231C4"/>
    <w:rsid w:val="00426A72"/>
    <w:rsid w:val="00453A81"/>
    <w:rsid w:val="00464204"/>
    <w:rsid w:val="00465A4E"/>
    <w:rsid w:val="00465B6A"/>
    <w:rsid w:val="00485B78"/>
    <w:rsid w:val="00497656"/>
    <w:rsid w:val="004D561F"/>
    <w:rsid w:val="004F0DF2"/>
    <w:rsid w:val="004F2297"/>
    <w:rsid w:val="004F2936"/>
    <w:rsid w:val="004F3D15"/>
    <w:rsid w:val="005562C6"/>
    <w:rsid w:val="00565C93"/>
    <w:rsid w:val="00566DE3"/>
    <w:rsid w:val="00575794"/>
    <w:rsid w:val="00596A48"/>
    <w:rsid w:val="00596F51"/>
    <w:rsid w:val="005A0EC7"/>
    <w:rsid w:val="005A3642"/>
    <w:rsid w:val="005A7646"/>
    <w:rsid w:val="005B74C3"/>
    <w:rsid w:val="005C1628"/>
    <w:rsid w:val="005E45CC"/>
    <w:rsid w:val="005F01A8"/>
    <w:rsid w:val="005F30B8"/>
    <w:rsid w:val="006110FE"/>
    <w:rsid w:val="006261F3"/>
    <w:rsid w:val="00680956"/>
    <w:rsid w:val="00680C41"/>
    <w:rsid w:val="00682907"/>
    <w:rsid w:val="0068502D"/>
    <w:rsid w:val="006A521B"/>
    <w:rsid w:val="006B67E3"/>
    <w:rsid w:val="006F3E9D"/>
    <w:rsid w:val="00706912"/>
    <w:rsid w:val="00707B75"/>
    <w:rsid w:val="007117BF"/>
    <w:rsid w:val="007179E0"/>
    <w:rsid w:val="00737693"/>
    <w:rsid w:val="00767BBC"/>
    <w:rsid w:val="00777B48"/>
    <w:rsid w:val="00793A1F"/>
    <w:rsid w:val="007972DC"/>
    <w:rsid w:val="007A0438"/>
    <w:rsid w:val="007A48D0"/>
    <w:rsid w:val="007A6C0F"/>
    <w:rsid w:val="007D5863"/>
    <w:rsid w:val="007F231E"/>
    <w:rsid w:val="008179D4"/>
    <w:rsid w:val="00824EE6"/>
    <w:rsid w:val="00841CBE"/>
    <w:rsid w:val="00845B10"/>
    <w:rsid w:val="00860F09"/>
    <w:rsid w:val="008731CB"/>
    <w:rsid w:val="008862C1"/>
    <w:rsid w:val="008929A9"/>
    <w:rsid w:val="00892E0D"/>
    <w:rsid w:val="008B0136"/>
    <w:rsid w:val="008D4794"/>
    <w:rsid w:val="008D6471"/>
    <w:rsid w:val="008E081F"/>
    <w:rsid w:val="008E69C7"/>
    <w:rsid w:val="008F07CF"/>
    <w:rsid w:val="00910DD3"/>
    <w:rsid w:val="00915652"/>
    <w:rsid w:val="00916D8C"/>
    <w:rsid w:val="0092547E"/>
    <w:rsid w:val="00931214"/>
    <w:rsid w:val="00935395"/>
    <w:rsid w:val="0093724F"/>
    <w:rsid w:val="00937A1A"/>
    <w:rsid w:val="00942849"/>
    <w:rsid w:val="0095648A"/>
    <w:rsid w:val="009A61ED"/>
    <w:rsid w:val="009B7C42"/>
    <w:rsid w:val="009C0667"/>
    <w:rsid w:val="009D4709"/>
    <w:rsid w:val="009E1ECD"/>
    <w:rsid w:val="009E7285"/>
    <w:rsid w:val="009F550D"/>
    <w:rsid w:val="00A36DAF"/>
    <w:rsid w:val="00A563D4"/>
    <w:rsid w:val="00A61839"/>
    <w:rsid w:val="00A8065F"/>
    <w:rsid w:val="00AF5D76"/>
    <w:rsid w:val="00B5146F"/>
    <w:rsid w:val="00B722C3"/>
    <w:rsid w:val="00B922DD"/>
    <w:rsid w:val="00BA7851"/>
    <w:rsid w:val="00BB43D7"/>
    <w:rsid w:val="00BC44BC"/>
    <w:rsid w:val="00BC6540"/>
    <w:rsid w:val="00BD4587"/>
    <w:rsid w:val="00BD768B"/>
    <w:rsid w:val="00BE29F8"/>
    <w:rsid w:val="00BF681F"/>
    <w:rsid w:val="00C15EC2"/>
    <w:rsid w:val="00C15EF6"/>
    <w:rsid w:val="00C53121"/>
    <w:rsid w:val="00C54A1C"/>
    <w:rsid w:val="00C62367"/>
    <w:rsid w:val="00C7501A"/>
    <w:rsid w:val="00C90F04"/>
    <w:rsid w:val="00C92D8C"/>
    <w:rsid w:val="00C93AC6"/>
    <w:rsid w:val="00CA7DCA"/>
    <w:rsid w:val="00CD084E"/>
    <w:rsid w:val="00CE5C1A"/>
    <w:rsid w:val="00CF1FF4"/>
    <w:rsid w:val="00D0503C"/>
    <w:rsid w:val="00D06E0D"/>
    <w:rsid w:val="00D24292"/>
    <w:rsid w:val="00D44167"/>
    <w:rsid w:val="00D51AED"/>
    <w:rsid w:val="00D55230"/>
    <w:rsid w:val="00DC0142"/>
    <w:rsid w:val="00DD1A3A"/>
    <w:rsid w:val="00DF42F6"/>
    <w:rsid w:val="00E15361"/>
    <w:rsid w:val="00E41F3F"/>
    <w:rsid w:val="00E57DE3"/>
    <w:rsid w:val="00E71B32"/>
    <w:rsid w:val="00E72A7F"/>
    <w:rsid w:val="00EC76D9"/>
    <w:rsid w:val="00ED0065"/>
    <w:rsid w:val="00ED06C4"/>
    <w:rsid w:val="00ED0E17"/>
    <w:rsid w:val="00ED52A9"/>
    <w:rsid w:val="00ED725D"/>
    <w:rsid w:val="00EE075E"/>
    <w:rsid w:val="00EE37A0"/>
    <w:rsid w:val="00EF0726"/>
    <w:rsid w:val="00F15562"/>
    <w:rsid w:val="00F55748"/>
    <w:rsid w:val="00F57031"/>
    <w:rsid w:val="00F6521D"/>
    <w:rsid w:val="00F72918"/>
    <w:rsid w:val="00F951D4"/>
    <w:rsid w:val="00FA1E23"/>
    <w:rsid w:val="00FE38EB"/>
    <w:rsid w:val="00F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A826EC5"/>
  <w15:docId w15:val="{F5C277BF-D6C3-48F8-8027-85FFF433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i-FI" w:eastAsia="fi-FI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D8C"/>
  </w:style>
  <w:style w:type="paragraph" w:styleId="1">
    <w:name w:val="heading 1"/>
    <w:basedOn w:val="a"/>
    <w:next w:val="a"/>
    <w:qFormat/>
    <w:rsid w:val="00C92D8C"/>
    <w:pPr>
      <w:keepNext/>
      <w:numPr>
        <w:numId w:val="5"/>
      </w:numPr>
      <w:tabs>
        <w:tab w:val="left" w:pos="360"/>
      </w:tabs>
      <w:spacing w:before="480" w:after="240"/>
      <w:outlineLvl w:val="0"/>
    </w:pPr>
    <w:rPr>
      <w:b/>
      <w:caps/>
      <w:color w:val="000000"/>
      <w:kern w:val="28"/>
      <w:szCs w:val="20"/>
    </w:rPr>
  </w:style>
  <w:style w:type="paragraph" w:styleId="2">
    <w:name w:val="heading 2"/>
    <w:basedOn w:val="a"/>
    <w:next w:val="a"/>
    <w:qFormat/>
    <w:rsid w:val="00C92D8C"/>
    <w:pPr>
      <w:keepNext/>
      <w:numPr>
        <w:ilvl w:val="1"/>
        <w:numId w:val="5"/>
      </w:numPr>
      <w:tabs>
        <w:tab w:val="clear" w:pos="360"/>
        <w:tab w:val="left" w:pos="567"/>
      </w:tabs>
      <w:spacing w:before="48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C92D8C"/>
    <w:pPr>
      <w:keepNext/>
      <w:numPr>
        <w:ilvl w:val="2"/>
        <w:numId w:val="5"/>
      </w:numPr>
      <w:spacing w:before="36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8862C1"/>
    <w:pPr>
      <w:keepNext/>
      <w:numPr>
        <w:ilvl w:val="3"/>
        <w:numId w:val="5"/>
      </w:numPr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62C1"/>
    <w:pPr>
      <w:tabs>
        <w:tab w:val="center" w:pos="4819"/>
        <w:tab w:val="right" w:pos="9071"/>
      </w:tabs>
    </w:pPr>
    <w:rPr>
      <w:szCs w:val="20"/>
    </w:rPr>
  </w:style>
  <w:style w:type="paragraph" w:customStyle="1" w:styleId="alaotsikko">
    <w:name w:val="alaotsikko"/>
    <w:basedOn w:val="a"/>
    <w:rsid w:val="008862C1"/>
    <w:pPr>
      <w:keepNext/>
      <w:keepLines/>
      <w:spacing w:after="360"/>
    </w:pPr>
    <w:rPr>
      <w:b/>
      <w:sz w:val="28"/>
      <w:szCs w:val="20"/>
    </w:rPr>
  </w:style>
  <w:style w:type="paragraph" w:customStyle="1" w:styleId="kirja">
    <w:name w:val="kirja"/>
    <w:basedOn w:val="a"/>
    <w:rsid w:val="008862C1"/>
    <w:pPr>
      <w:tabs>
        <w:tab w:val="left" w:pos="340"/>
      </w:tabs>
      <w:overflowPunct w:val="0"/>
      <w:autoSpaceDE w:val="0"/>
      <w:autoSpaceDN w:val="0"/>
      <w:adjustRightInd w:val="0"/>
      <w:spacing w:before="40" w:after="40" w:line="320" w:lineRule="exact"/>
      <w:ind w:firstLine="284"/>
      <w:textAlignment w:val="baseline"/>
    </w:pPr>
    <w:rPr>
      <w:noProof/>
      <w:szCs w:val="20"/>
    </w:rPr>
  </w:style>
  <w:style w:type="paragraph" w:customStyle="1" w:styleId="Taulukkoteksti">
    <w:name w:val="Taulukkoteksti"/>
    <w:basedOn w:val="a"/>
    <w:rsid w:val="008862C1"/>
    <w:pPr>
      <w:spacing w:after="120"/>
    </w:pPr>
    <w:rPr>
      <w:sz w:val="20"/>
    </w:rPr>
  </w:style>
  <w:style w:type="paragraph" w:customStyle="1" w:styleId="Kuvateksti">
    <w:name w:val="Kuvateksti"/>
    <w:basedOn w:val="Taulukkoteksti"/>
    <w:rsid w:val="008862C1"/>
    <w:pPr>
      <w:spacing w:after="240"/>
      <w:ind w:left="902" w:hanging="902"/>
    </w:pPr>
  </w:style>
  <w:style w:type="paragraph" w:customStyle="1" w:styleId="yhtl">
    <w:name w:val="yhtälö"/>
    <w:basedOn w:val="a"/>
    <w:rsid w:val="008862C1"/>
    <w:pPr>
      <w:tabs>
        <w:tab w:val="left" w:pos="8222"/>
      </w:tabs>
      <w:overflowPunct w:val="0"/>
      <w:autoSpaceDE w:val="0"/>
      <w:autoSpaceDN w:val="0"/>
      <w:adjustRightInd w:val="0"/>
      <w:spacing w:before="240" w:after="240" w:line="240" w:lineRule="atLeast"/>
      <w:ind w:left="851"/>
      <w:jc w:val="left"/>
      <w:textAlignment w:val="baseline"/>
    </w:pPr>
    <w:rPr>
      <w:noProof/>
      <w:szCs w:val="20"/>
    </w:rPr>
  </w:style>
  <w:style w:type="paragraph" w:customStyle="1" w:styleId="dityleinen">
    <w:name w:val="dityleinen"/>
    <w:basedOn w:val="a"/>
    <w:rsid w:val="008862C1"/>
    <w:pPr>
      <w:tabs>
        <w:tab w:val="left" w:pos="851"/>
        <w:tab w:val="right" w:pos="7655"/>
      </w:tabs>
      <w:spacing w:after="360"/>
    </w:pPr>
    <w:rPr>
      <w:szCs w:val="20"/>
    </w:rPr>
  </w:style>
  <w:style w:type="paragraph" w:customStyle="1" w:styleId="kappaleenalku">
    <w:name w:val="kappaleen alku"/>
    <w:basedOn w:val="a"/>
    <w:rsid w:val="008862C1"/>
    <w:pPr>
      <w:overflowPunct w:val="0"/>
      <w:autoSpaceDE w:val="0"/>
      <w:autoSpaceDN w:val="0"/>
      <w:adjustRightInd w:val="0"/>
      <w:spacing w:after="40" w:line="320" w:lineRule="exact"/>
      <w:textAlignment w:val="baseline"/>
    </w:pPr>
    <w:rPr>
      <w:noProof/>
      <w:szCs w:val="20"/>
    </w:rPr>
  </w:style>
  <w:style w:type="character" w:styleId="a5">
    <w:name w:val="page number"/>
    <w:basedOn w:val="a0"/>
    <w:semiHidden/>
    <w:rsid w:val="008862C1"/>
  </w:style>
  <w:style w:type="paragraph" w:customStyle="1" w:styleId="viite">
    <w:name w:val="viite"/>
    <w:basedOn w:val="a"/>
    <w:rsid w:val="008862C1"/>
    <w:pPr>
      <w:overflowPunct w:val="0"/>
      <w:autoSpaceDE w:val="0"/>
      <w:autoSpaceDN w:val="0"/>
      <w:adjustRightInd w:val="0"/>
      <w:spacing w:before="40" w:after="40" w:line="320" w:lineRule="exact"/>
      <w:ind w:left="765" w:hanging="765"/>
      <w:textAlignment w:val="baseline"/>
    </w:pPr>
    <w:rPr>
      <w:noProof/>
      <w:szCs w:val="20"/>
    </w:rPr>
  </w:style>
  <w:style w:type="paragraph" w:styleId="a6">
    <w:name w:val="header"/>
    <w:basedOn w:val="a"/>
    <w:link w:val="a7"/>
    <w:uiPriority w:val="99"/>
    <w:rsid w:val="008862C1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autoRedefine/>
    <w:uiPriority w:val="39"/>
    <w:rsid w:val="000D44CC"/>
  </w:style>
  <w:style w:type="paragraph" w:styleId="20">
    <w:name w:val="toc 2"/>
    <w:basedOn w:val="a"/>
    <w:next w:val="a"/>
    <w:autoRedefine/>
    <w:uiPriority w:val="39"/>
    <w:rsid w:val="000D44CC"/>
    <w:pPr>
      <w:ind w:left="240"/>
    </w:pPr>
  </w:style>
  <w:style w:type="paragraph" w:styleId="30">
    <w:name w:val="toc 3"/>
    <w:basedOn w:val="a"/>
    <w:next w:val="a"/>
    <w:autoRedefine/>
    <w:uiPriority w:val="39"/>
    <w:rsid w:val="000D44CC"/>
    <w:pPr>
      <w:ind w:left="480"/>
    </w:pPr>
  </w:style>
  <w:style w:type="paragraph" w:styleId="40">
    <w:name w:val="toc 4"/>
    <w:basedOn w:val="a"/>
    <w:next w:val="a"/>
    <w:autoRedefine/>
    <w:semiHidden/>
    <w:rsid w:val="008862C1"/>
    <w:pPr>
      <w:ind w:left="720"/>
    </w:pPr>
  </w:style>
  <w:style w:type="paragraph" w:styleId="5">
    <w:name w:val="toc 5"/>
    <w:basedOn w:val="a"/>
    <w:next w:val="a"/>
    <w:autoRedefine/>
    <w:semiHidden/>
    <w:rsid w:val="008862C1"/>
    <w:pPr>
      <w:ind w:left="960"/>
    </w:pPr>
  </w:style>
  <w:style w:type="paragraph" w:styleId="6">
    <w:name w:val="toc 6"/>
    <w:basedOn w:val="a"/>
    <w:next w:val="a"/>
    <w:autoRedefine/>
    <w:semiHidden/>
    <w:rsid w:val="008862C1"/>
    <w:pPr>
      <w:ind w:left="1200"/>
    </w:pPr>
  </w:style>
  <w:style w:type="paragraph" w:styleId="7">
    <w:name w:val="toc 7"/>
    <w:basedOn w:val="a"/>
    <w:next w:val="a"/>
    <w:autoRedefine/>
    <w:semiHidden/>
    <w:rsid w:val="008862C1"/>
    <w:pPr>
      <w:ind w:left="1440"/>
    </w:pPr>
  </w:style>
  <w:style w:type="paragraph" w:styleId="8">
    <w:name w:val="toc 8"/>
    <w:basedOn w:val="a"/>
    <w:next w:val="a"/>
    <w:autoRedefine/>
    <w:semiHidden/>
    <w:rsid w:val="008862C1"/>
    <w:pPr>
      <w:ind w:left="1680"/>
    </w:pPr>
  </w:style>
  <w:style w:type="paragraph" w:styleId="9">
    <w:name w:val="toc 9"/>
    <w:basedOn w:val="a"/>
    <w:next w:val="a"/>
    <w:autoRedefine/>
    <w:semiHidden/>
    <w:rsid w:val="008862C1"/>
    <w:pPr>
      <w:ind w:left="1920"/>
    </w:pPr>
  </w:style>
  <w:style w:type="character" w:styleId="a8">
    <w:name w:val="Hyperlink"/>
    <w:basedOn w:val="a0"/>
    <w:uiPriority w:val="99"/>
    <w:rsid w:val="008862C1"/>
    <w:rPr>
      <w:color w:val="0000FF"/>
      <w:u w:val="single"/>
    </w:rPr>
  </w:style>
  <w:style w:type="paragraph" w:styleId="a9">
    <w:name w:val="List"/>
    <w:basedOn w:val="a"/>
    <w:semiHidden/>
    <w:rsid w:val="008862C1"/>
    <w:pPr>
      <w:ind w:left="283" w:hanging="283"/>
    </w:pPr>
  </w:style>
  <w:style w:type="paragraph" w:styleId="aa">
    <w:name w:val="caption"/>
    <w:basedOn w:val="a"/>
    <w:next w:val="a"/>
    <w:qFormat/>
    <w:rsid w:val="00111377"/>
    <w:pPr>
      <w:spacing w:before="120" w:after="120"/>
      <w:ind w:left="1021" w:hanging="1021"/>
    </w:pPr>
    <w:rPr>
      <w:bCs/>
      <w:sz w:val="20"/>
      <w:szCs w:val="20"/>
    </w:rPr>
  </w:style>
  <w:style w:type="paragraph" w:styleId="ab">
    <w:name w:val="Body Text"/>
    <w:basedOn w:val="a"/>
    <w:semiHidden/>
    <w:rsid w:val="008862C1"/>
    <w:pPr>
      <w:spacing w:after="120"/>
    </w:pPr>
  </w:style>
  <w:style w:type="paragraph" w:styleId="ac">
    <w:name w:val="Body Text Indent"/>
    <w:basedOn w:val="a"/>
    <w:semiHidden/>
    <w:rsid w:val="008862C1"/>
    <w:pPr>
      <w:spacing w:after="120"/>
      <w:ind w:left="283"/>
    </w:pPr>
  </w:style>
  <w:style w:type="paragraph" w:customStyle="1" w:styleId="taulukko">
    <w:name w:val="taulukko"/>
    <w:basedOn w:val="dityleinen"/>
    <w:rsid w:val="008862C1"/>
    <w:pPr>
      <w:keepLines/>
      <w:spacing w:after="0" w:line="240" w:lineRule="atLeast"/>
      <w:jc w:val="left"/>
    </w:pPr>
    <w:rPr>
      <w:i/>
      <w:sz w:val="20"/>
    </w:rPr>
  </w:style>
  <w:style w:type="paragraph" w:styleId="ad">
    <w:name w:val="annotation text"/>
    <w:basedOn w:val="a"/>
    <w:semiHidden/>
    <w:rsid w:val="008862C1"/>
    <w:pPr>
      <w:jc w:val="left"/>
    </w:pPr>
    <w:rPr>
      <w:sz w:val="20"/>
      <w:szCs w:val="20"/>
    </w:rPr>
  </w:style>
  <w:style w:type="paragraph" w:styleId="11">
    <w:name w:val="index 1"/>
    <w:basedOn w:val="a"/>
    <w:next w:val="a"/>
    <w:autoRedefine/>
    <w:semiHidden/>
    <w:rsid w:val="008862C1"/>
    <w:pPr>
      <w:spacing w:before="120"/>
      <w:jc w:val="left"/>
    </w:pPr>
    <w:rPr>
      <w:rFonts w:ascii="Arial" w:hAnsi="Arial" w:cs="Arial"/>
      <w:sz w:val="20"/>
      <w:szCs w:val="20"/>
    </w:rPr>
  </w:style>
  <w:style w:type="paragraph" w:styleId="21">
    <w:name w:val="Body Text 2"/>
    <w:basedOn w:val="a"/>
    <w:semiHidden/>
    <w:rsid w:val="008862C1"/>
    <w:pPr>
      <w:jc w:val="left"/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863"/>
    <w:rPr>
      <w:sz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707B75"/>
    <w:rPr>
      <w:sz w:val="24"/>
      <w:szCs w:val="24"/>
      <w:lang w:val="en-GB" w:eastAsia="en-US"/>
    </w:rPr>
  </w:style>
  <w:style w:type="character" w:styleId="ae">
    <w:name w:val="FollowedHyperlink"/>
    <w:basedOn w:val="a0"/>
    <w:uiPriority w:val="99"/>
    <w:semiHidden/>
    <w:unhideWhenUsed/>
    <w:rsid w:val="002451E0"/>
    <w:rPr>
      <w:color w:val="800080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E38E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38EB"/>
    <w:rPr>
      <w:rFonts w:ascii="Segoe UI" w:hAnsi="Segoe UI" w:cs="Segoe UI"/>
      <w:sz w:val="18"/>
      <w:szCs w:val="18"/>
      <w:lang w:val="en-GB" w:eastAsia="en-US"/>
    </w:rPr>
  </w:style>
  <w:style w:type="paragraph" w:styleId="af1">
    <w:name w:val="List Paragraph"/>
    <w:basedOn w:val="a"/>
    <w:uiPriority w:val="34"/>
    <w:qFormat/>
    <w:rsid w:val="004F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A64539-6A90-4802-B12C-D91EA6BE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LTKK/SÄTE</vt:lpstr>
      <vt:lpstr>LTKK/SÄTE</vt:lpstr>
    </vt:vector>
  </TitlesOfParts>
  <Company>LTKK</Company>
  <LinksUpToDate>false</LinksUpToDate>
  <CharactersWithSpaces>2098</CharactersWithSpaces>
  <SharedDoc>false</SharedDoc>
  <HLinks>
    <vt:vector size="90" baseType="variant">
      <vt:variant>
        <vt:i4>327709</vt:i4>
      </vt:variant>
      <vt:variant>
        <vt:i4>81</vt:i4>
      </vt:variant>
      <vt:variant>
        <vt:i4>0</vt:i4>
      </vt:variant>
      <vt:variant>
        <vt:i4>5</vt:i4>
      </vt:variant>
      <vt:variant>
        <vt:lpwstr>http://www.tenk.fi/HTK/index.htm</vt:lpwstr>
      </vt:variant>
      <vt:variant>
        <vt:lpwstr/>
      </vt:variant>
      <vt:variant>
        <vt:i4>1966154</vt:i4>
      </vt:variant>
      <vt:variant>
        <vt:i4>78</vt:i4>
      </vt:variant>
      <vt:variant>
        <vt:i4>0</vt:i4>
      </vt:variant>
      <vt:variant>
        <vt:i4>5</vt:i4>
      </vt:variant>
      <vt:variant>
        <vt:lpwstr>http://www.sfs.fi/tilaus/tekijanoikeudet/</vt:lpwstr>
      </vt:variant>
      <vt:variant>
        <vt:lpwstr/>
      </vt:variant>
      <vt:variant>
        <vt:i4>1376337</vt:i4>
      </vt:variant>
      <vt:variant>
        <vt:i4>75</vt:i4>
      </vt:variant>
      <vt:variant>
        <vt:i4>0</vt:i4>
      </vt:variant>
      <vt:variant>
        <vt:i4>5</vt:i4>
      </vt:variant>
      <vt:variant>
        <vt:lpwstr>http://www.kotus.fi/index.phtml?s=297</vt:lpwstr>
      </vt:variant>
      <vt:variant>
        <vt:lpwstr/>
      </vt:variant>
      <vt:variant>
        <vt:i4>4587540</vt:i4>
      </vt:variant>
      <vt:variant>
        <vt:i4>72</vt:i4>
      </vt:variant>
      <vt:variant>
        <vt:i4>0</vt:i4>
      </vt:variant>
      <vt:variant>
        <vt:i4>5</vt:i4>
      </vt:variant>
      <vt:variant>
        <vt:lpwstr>http://www.ieee.org/portal/cms_docs_iportals/iportals/publications/authors/transjnl/stylemanual.pdf</vt:lpwstr>
      </vt:variant>
      <vt:variant>
        <vt:lpwstr/>
      </vt:variant>
      <vt:variant>
        <vt:i4>1835058</vt:i4>
      </vt:variant>
      <vt:variant>
        <vt:i4>69</vt:i4>
      </vt:variant>
      <vt:variant>
        <vt:i4>0</vt:i4>
      </vt:variant>
      <vt:variant>
        <vt:i4>5</vt:i4>
      </vt:variant>
      <vt:variant>
        <vt:lpwstr>http://www.valdosta.edu/~cbarnbau/personal/teaching_MISC/plagiarism.htm</vt:lpwstr>
      </vt:variant>
      <vt:variant>
        <vt:lpwstr/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_Toc259177598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_Toc259177597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_Toc259177596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_Toc259177595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_Toc259177594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_Toc259177593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_Toc259177592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_Toc259177591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_Toc259177590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_Toc259177589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LTKK/SÄTE</dc:title>
  <dc:subject/>
  <dc:creator>Lasse Laurila</dc:creator>
  <cp:keywords/>
  <dc:description/>
  <cp:lastModifiedBy>Pavel Talchikov</cp:lastModifiedBy>
  <cp:revision>9</cp:revision>
  <cp:lastPrinted>2014-09-25T10:48:00Z</cp:lastPrinted>
  <dcterms:created xsi:type="dcterms:W3CDTF">2015-02-19T14:00:00Z</dcterms:created>
  <dcterms:modified xsi:type="dcterms:W3CDTF">2019-03-19T12:56:00Z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-271807628</vt:i4>
  </property>
  <property fmtid="{D5CDD505-2E9C-101B-9397-08002B2CF9AE}" pid="3" name="_NewReviewCycle">
    <vt:lpwstr/>
  </property>
  <property fmtid="{D5CDD505-2E9C-101B-9397-08002B2CF9AE}" pid="4" name="_EmailSubject">
    <vt:lpwstr>Kandipohja englanniksi</vt:lpwstr>
  </property>
  <property fmtid="{D5CDD505-2E9C-101B-9397-08002B2CF9AE}" pid="5" name="_AuthorEmail">
    <vt:lpwstr>Hanna.Niemela@lut.fi</vt:lpwstr>
  </property>
  <property fmtid="{D5CDD505-2E9C-101B-9397-08002B2CF9AE}" pid="6" name="_AuthorEmailDisplayName">
    <vt:lpwstr>Hanna Niemelä</vt:lpwstr>
  </property>
  <property fmtid="{D5CDD505-2E9C-101B-9397-08002B2CF9AE}" pid="7" name="_ReviewingToolsShownOnce">
    <vt:lpwstr/>
  </property>
</Properties>
</file>