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86" w:rsidRPr="008E6860" w:rsidRDefault="00C64786" w:rsidP="009A429D">
      <w:pPr>
        <w:spacing w:after="0" w:line="360" w:lineRule="auto"/>
        <w:jc w:val="center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Лабораторная работа №4. Таймер</w:t>
      </w:r>
    </w:p>
    <w:p w:rsidR="009A429D" w:rsidRDefault="009A429D" w:rsidP="008E6860">
      <w:pPr>
        <w:spacing w:after="0" w:line="360" w:lineRule="auto"/>
        <w:rPr>
          <w:rFonts w:asciiTheme="minorHAnsi" w:hAnsiTheme="minorHAnsi" w:cstheme="minorHAnsi"/>
        </w:rPr>
      </w:pPr>
    </w:p>
    <w:p w:rsidR="00C64786" w:rsidRPr="008E6860" w:rsidRDefault="00C64786" w:rsidP="008E6860">
      <w:p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Таймеры счетчики предназначены </w:t>
      </w:r>
      <w:proofErr w:type="gramStart"/>
      <w:r w:rsidRPr="008E6860">
        <w:rPr>
          <w:rFonts w:asciiTheme="minorHAnsi" w:hAnsiTheme="minorHAnsi" w:cstheme="minorHAnsi"/>
        </w:rPr>
        <w:t>для</w:t>
      </w:r>
      <w:proofErr w:type="gramEnd"/>
      <w:r w:rsidRPr="008E6860">
        <w:rPr>
          <w:rFonts w:asciiTheme="minorHAnsi" w:hAnsiTheme="minorHAnsi" w:cstheme="minorHAnsi"/>
        </w:rPr>
        <w:t xml:space="preserve">: </w:t>
      </w:r>
    </w:p>
    <w:p w:rsidR="00C64786" w:rsidRPr="008E6860" w:rsidRDefault="00C64786" w:rsidP="008E6860">
      <w:pPr>
        <w:pStyle w:val="ListParagraph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Подсчета временных интервалов (режим таймера); </w:t>
      </w:r>
    </w:p>
    <w:p w:rsidR="00C64786" w:rsidRPr="008E6860" w:rsidRDefault="00C64786" w:rsidP="008E686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Подсчета числа импульсов («внешних  событий») на  специальном внешнем входе (режим счетчика)</w:t>
      </w:r>
    </w:p>
    <w:p w:rsidR="00C64786" w:rsidRPr="009A429D" w:rsidRDefault="009A429D" w:rsidP="009A429D">
      <w:pPr>
        <w:jc w:val="both"/>
      </w:pPr>
      <w:r w:rsidRPr="009A429D">
        <w:rPr>
          <w:rFonts w:eastAsiaTheme="minorHAnsi"/>
        </w:rPr>
        <w:t xml:space="preserve">Таймеры </w:t>
      </w:r>
      <w:r>
        <w:rPr>
          <w:rFonts w:eastAsiaTheme="minorHAnsi"/>
        </w:rPr>
        <w:t>микроконтроллера</w:t>
      </w:r>
      <w:r w:rsidRPr="009A429D">
        <w:rPr>
          <w:rFonts w:eastAsiaTheme="minorHAnsi"/>
        </w:rPr>
        <w:t xml:space="preserve"> функционально</w:t>
      </w:r>
      <w:r>
        <w:rPr>
          <w:rFonts w:eastAsiaTheme="minorHAnsi"/>
        </w:rPr>
        <w:t xml:space="preserve"> </w:t>
      </w:r>
      <w:r w:rsidRPr="009A429D">
        <w:rPr>
          <w:rFonts w:eastAsiaTheme="minorHAnsi"/>
        </w:rPr>
        <w:t>идентичны, за исключением их базовых</w:t>
      </w:r>
      <w:r>
        <w:rPr>
          <w:rFonts w:eastAsiaTheme="minorHAnsi"/>
        </w:rPr>
        <w:t xml:space="preserve"> </w:t>
      </w:r>
      <w:r w:rsidRPr="009A429D">
        <w:rPr>
          <w:rFonts w:eastAsiaTheme="minorHAnsi"/>
        </w:rPr>
        <w:t>периферийных адресов</w:t>
      </w:r>
      <w:r>
        <w:rPr>
          <w:rFonts w:eastAsiaTheme="minorHAnsi"/>
        </w:rPr>
        <w:t>.</w:t>
      </w:r>
    </w:p>
    <w:p w:rsidR="00CC1228" w:rsidRPr="008E6860" w:rsidRDefault="00CC1228" w:rsidP="009A429D">
      <w:pPr>
        <w:spacing w:after="0" w:line="360" w:lineRule="auto"/>
        <w:jc w:val="center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Основные характеристики таймеров</w:t>
      </w:r>
    </w:p>
    <w:p w:rsidR="00CC1228" w:rsidRPr="008E6860" w:rsidRDefault="00CC1228" w:rsidP="008E6860">
      <w:pPr>
        <w:spacing w:after="0" w:line="360" w:lineRule="auto"/>
        <w:rPr>
          <w:rFonts w:asciiTheme="minorHAnsi" w:hAnsiTheme="minorHAnsi" w:cstheme="minorHAnsi"/>
        </w:rPr>
      </w:pPr>
    </w:p>
    <w:p w:rsidR="00CA38B7" w:rsidRPr="008E6860" w:rsidRDefault="00CC1228" w:rsidP="008E686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Микроконтроллер имеет </w:t>
      </w:r>
      <w:r w:rsidR="00C64786" w:rsidRPr="008E6860">
        <w:rPr>
          <w:rFonts w:asciiTheme="minorHAnsi" w:hAnsiTheme="minorHAnsi" w:cstheme="minorHAnsi"/>
        </w:rPr>
        <w:t xml:space="preserve">в своем составе </w:t>
      </w:r>
      <w:r w:rsidRPr="008E6860">
        <w:rPr>
          <w:rFonts w:asciiTheme="minorHAnsi" w:hAnsiTheme="minorHAnsi" w:cstheme="minorHAnsi"/>
        </w:rPr>
        <w:t xml:space="preserve">четыре 32-разрядных таймера/счетчика с 32-разрядным </w:t>
      </w:r>
      <w:proofErr w:type="gramStart"/>
      <w:r w:rsidRPr="008E6860">
        <w:rPr>
          <w:rFonts w:asciiTheme="minorHAnsi" w:hAnsiTheme="minorHAnsi" w:cstheme="minorHAnsi"/>
        </w:rPr>
        <w:t>программируемым</w:t>
      </w:r>
      <w:proofErr w:type="gramEnd"/>
      <w:r w:rsidRPr="008E6860">
        <w:rPr>
          <w:rFonts w:asciiTheme="minorHAnsi" w:hAnsiTheme="minorHAnsi" w:cstheme="minorHAnsi"/>
        </w:rPr>
        <w:t xml:space="preserve"> </w:t>
      </w:r>
      <w:proofErr w:type="spellStart"/>
      <w:r w:rsidRPr="008E6860">
        <w:rPr>
          <w:rFonts w:asciiTheme="minorHAnsi" w:hAnsiTheme="minorHAnsi" w:cstheme="minorHAnsi"/>
        </w:rPr>
        <w:t>предделителем</w:t>
      </w:r>
      <w:proofErr w:type="spellEnd"/>
      <w:r w:rsidR="000370A2" w:rsidRPr="008E6860">
        <w:rPr>
          <w:rFonts w:asciiTheme="minorHAnsi" w:hAnsiTheme="minorHAnsi" w:cstheme="minorHAnsi"/>
        </w:rPr>
        <w:t xml:space="preserve"> (рис. </w:t>
      </w:r>
      <w:r w:rsidR="007C7CFA" w:rsidRPr="008E6860">
        <w:rPr>
          <w:rFonts w:asciiTheme="minorHAnsi" w:hAnsiTheme="minorHAnsi" w:cstheme="minorHAnsi"/>
        </w:rPr>
        <w:t>6</w:t>
      </w:r>
      <w:r w:rsidR="000370A2" w:rsidRPr="008E6860">
        <w:rPr>
          <w:rFonts w:asciiTheme="minorHAnsi" w:hAnsiTheme="minorHAnsi" w:cstheme="minorHAnsi"/>
        </w:rPr>
        <w:t>)</w:t>
      </w:r>
      <w:r w:rsidRPr="008E6860">
        <w:rPr>
          <w:rFonts w:asciiTheme="minorHAnsi" w:hAnsiTheme="minorHAnsi" w:cstheme="minorHAnsi"/>
        </w:rPr>
        <w:t xml:space="preserve">. </w:t>
      </w:r>
    </w:p>
    <w:p w:rsidR="00CA38B7" w:rsidRPr="008E6860" w:rsidRDefault="00DE7497" w:rsidP="008E6860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pict>
          <v:group id="_x0000_s1027" editas="canvas" style="width:467.75pt;height:132.15pt;mso-position-horizontal-relative:char;mso-position-vertical-relative:line" coordorigin="2360,2330" coordsize="7200,20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0;top:2330;width:7200;height:203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156;top:2505;width:1331;height:430">
              <v:textbox>
                <w:txbxContent>
                  <w:p w:rsidR="00CA38B7" w:rsidRDefault="00CA38B7">
                    <w:proofErr w:type="spellStart"/>
                    <w:r>
                      <w:t>Предделитель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5903;top:2504;width:1330;height:431">
              <v:textbox>
                <w:txbxContent>
                  <w:p w:rsidR="004F4EA7" w:rsidRDefault="004F4EA7" w:rsidP="004F4EA7">
                    <w:pPr>
                      <w:jc w:val="center"/>
                    </w:pPr>
                    <w:r>
                      <w:t>Таймер</w:t>
                    </w:r>
                  </w:p>
                </w:txbxContent>
              </v:textbox>
            </v:shape>
            <v:shape id="_x0000_s1030" type="#_x0000_t202" style="position:absolute;left:3156;top:2574;width:699;height:309" filled="f" stroked="f">
              <v:textbox>
                <w:txbxContent>
                  <w:p w:rsidR="004F4EA7" w:rsidRPr="004F4EA7" w:rsidRDefault="004F4EA7">
                    <w:pPr>
                      <w:rPr>
                        <w:lang w:val="en-US"/>
                      </w:rPr>
                    </w:pPr>
                    <w:r>
                      <w:t>PCLK</w:t>
                    </w:r>
                  </w:p>
                </w:txbxContent>
              </v:textbox>
            </v:shape>
            <v:shape id="_x0000_s1031" type="#_x0000_t202" style="position:absolute;left:7581;top:3120;width:1293;height:355" filled="f">
              <v:stroke dashstyle="dash"/>
              <v:textbox>
                <w:txbxContent>
                  <w:p w:rsidR="004F4EA7" w:rsidRPr="004F4EA7" w:rsidRDefault="004F4EA7">
                    <w:pPr>
                      <w:rPr>
                        <w:lang w:val="en-US"/>
                      </w:rPr>
                    </w:pPr>
                    <w:r>
                      <w:t>Прерывание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855;top:2720;width:301;height:9;flip:y" o:connectortype="straight">
              <v:stroke endarrow="block"/>
            </v:shape>
            <v:shape id="_x0000_s1033" type="#_x0000_t32" style="position:absolute;left:5487;top:2720;width:416;height:1;flip:y" o:connectortype="straight">
              <v:stroke endarrow="block"/>
            </v:shape>
            <v:shape id="_x0000_s1034" type="#_x0000_t32" style="position:absolute;left:7233;top:3298;width:348;height:14;flip:y" o:connectortype="straight">
              <v:stroke endarrow="block"/>
            </v:shape>
            <v:shape id="_x0000_s1035" type="#_x0000_t202" style="position:absolute;left:5903;top:3097;width:1330;height:431">
              <v:textbox>
                <w:txbxContent>
                  <w:p w:rsidR="004F4EA7" w:rsidRPr="004F4EA7" w:rsidRDefault="004F4EA7" w:rsidP="004F4EA7">
                    <w:pPr>
                      <w:jc w:val="center"/>
                    </w:pPr>
                    <w:r>
                      <w:t>Компаратор</w:t>
                    </w:r>
                    <w:r w:rsidR="005B6AA5">
                      <w:t xml:space="preserve"> ==</w:t>
                    </w:r>
                  </w:p>
                </w:txbxContent>
              </v:textbox>
            </v:shape>
            <v:shape id="_x0000_s1036" type="#_x0000_t202" style="position:absolute;left:5895;top:3682;width:1331;height:431">
              <v:textbox>
                <w:txbxContent>
                  <w:p w:rsidR="004F4EA7" w:rsidRPr="004F4EA7" w:rsidRDefault="004F4EA7" w:rsidP="004F4EA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MATCH</w:t>
                    </w:r>
                  </w:p>
                </w:txbxContent>
              </v:textbox>
            </v:shape>
            <v:shape id="_x0000_s1037" type="#_x0000_t32" style="position:absolute;left:6568;top:2935;width:1;height:162" o:connectortype="straight">
              <v:stroke endarrow="block"/>
            </v:shape>
            <v:shape id="_x0000_s1038" type="#_x0000_t32" style="position:absolute;left:6561;top:3528;width:7;height:154;flip:y" o:connectortype="straight">
              <v:stroke endarrow="block"/>
            </v:shape>
            <v:shape id="_x0000_s1039" type="#_x0000_t202" style="position:absolute;left:7565;top:2496;width:1331;height:431">
              <v:stroke dashstyle="dash"/>
              <v:textbox>
                <w:txbxContent>
                  <w:p w:rsidR="004F4EA7" w:rsidRPr="004F4EA7" w:rsidRDefault="004F4EA7" w:rsidP="004F4EA7">
                    <w:pPr>
                      <w:jc w:val="center"/>
                    </w:pPr>
                    <w:r>
                      <w:t>Сброс</w:t>
                    </w:r>
                  </w:p>
                </w:txbxContent>
              </v:textbox>
            </v:shape>
            <v:shape id="_x0000_s1040" type="#_x0000_t32" style="position:absolute;left:7233;top:2927;width:998;height:385;flip:y" o:connectortype="straight">
              <v:stroke endarrow="block"/>
            </v:shape>
            <v:shape id="_x0000_s1041" type="#_x0000_t32" style="position:absolute;left:7233;top:2712;width:332;height:8;flip:x" o:connectortype="straight">
              <v:stroke endarrow="block"/>
            </v:shape>
            <w10:wrap type="none"/>
            <w10:anchorlock/>
          </v:group>
        </w:pict>
      </w:r>
    </w:p>
    <w:p w:rsidR="000370A2" w:rsidRPr="008E6860" w:rsidRDefault="000370A2" w:rsidP="008E6860">
      <w:pPr>
        <w:spacing w:after="0" w:line="360" w:lineRule="auto"/>
        <w:jc w:val="center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Рис.</w:t>
      </w:r>
      <w:r w:rsidR="007C7CFA" w:rsidRPr="008E6860">
        <w:rPr>
          <w:rFonts w:asciiTheme="minorHAnsi" w:hAnsiTheme="minorHAnsi" w:cstheme="minorHAnsi"/>
        </w:rPr>
        <w:t>6</w:t>
      </w:r>
      <w:r w:rsidRPr="008E6860">
        <w:rPr>
          <w:rFonts w:asciiTheme="minorHAnsi" w:hAnsiTheme="minorHAnsi" w:cstheme="minorHAnsi"/>
        </w:rPr>
        <w:t>. Внутренняя структура таймера в режиме сравнения</w:t>
      </w:r>
    </w:p>
    <w:p w:rsidR="006454FC" w:rsidRPr="00D85C88" w:rsidRDefault="006454FC" w:rsidP="008E686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C1228" w:rsidRPr="008E6860" w:rsidRDefault="00CC1228" w:rsidP="008E686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На каждый таймер имеется четыре 32-разрядных канала захвата</w:t>
      </w:r>
      <w:r w:rsidR="007E07C7" w:rsidRPr="008E6860">
        <w:rPr>
          <w:rFonts w:asciiTheme="minorHAnsi" w:hAnsiTheme="minorHAnsi" w:cstheme="minorHAnsi"/>
        </w:rPr>
        <w:t xml:space="preserve"> (CAPTURE)</w:t>
      </w:r>
      <w:r w:rsidRPr="008E6860">
        <w:rPr>
          <w:rFonts w:asciiTheme="minorHAnsi" w:hAnsiTheme="minorHAnsi" w:cstheme="minorHAnsi"/>
        </w:rPr>
        <w:t xml:space="preserve">. По завершении захвата может генерироваться прерывание. </w:t>
      </w:r>
    </w:p>
    <w:p w:rsidR="00CC1228" w:rsidRPr="008E6860" w:rsidRDefault="00CC1228" w:rsidP="008E6860">
      <w:pPr>
        <w:spacing w:after="0" w:line="360" w:lineRule="auto"/>
        <w:ind w:firstLine="360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Для каждого таймера имеется четыре регистра сравнения</w:t>
      </w:r>
      <w:r w:rsidR="007E07C7" w:rsidRPr="008E6860">
        <w:rPr>
          <w:rFonts w:asciiTheme="minorHAnsi" w:hAnsiTheme="minorHAnsi" w:cstheme="minorHAnsi"/>
        </w:rPr>
        <w:t xml:space="preserve"> (MATCH)</w:t>
      </w:r>
      <w:r w:rsidRPr="008E6860">
        <w:rPr>
          <w:rFonts w:asciiTheme="minorHAnsi" w:hAnsiTheme="minorHAnsi" w:cstheme="minorHAnsi"/>
        </w:rPr>
        <w:t xml:space="preserve">, которые позволяют: </w:t>
      </w:r>
    </w:p>
    <w:p w:rsidR="00CC1228" w:rsidRPr="008E6860" w:rsidRDefault="00CC1228" w:rsidP="008E6860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Продолжать работу при совпадении (с возможностью генерации прерывания).</w:t>
      </w:r>
    </w:p>
    <w:p w:rsidR="00CC1228" w:rsidRPr="008E6860" w:rsidRDefault="00CC1228" w:rsidP="008E6860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Остановить таймер при совпадении (с возможностью генерации прерывания).</w:t>
      </w:r>
    </w:p>
    <w:p w:rsidR="00CC1228" w:rsidRPr="008E6860" w:rsidRDefault="00CC1228" w:rsidP="008E6860">
      <w:pPr>
        <w:pStyle w:val="ListParagraph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Сбросить таймер при совпадении (с возможностью генерации прерывания).</w:t>
      </w:r>
    </w:p>
    <w:p w:rsidR="00CC1228" w:rsidRPr="008E6860" w:rsidRDefault="00CC1228" w:rsidP="008E6860">
      <w:pPr>
        <w:spacing w:after="0" w:line="360" w:lineRule="auto"/>
        <w:ind w:firstLine="360"/>
        <w:jc w:val="both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Микроконтроллер </w:t>
      </w:r>
      <w:r w:rsidR="007E07C7" w:rsidRPr="008E6860">
        <w:rPr>
          <w:rFonts w:asciiTheme="minorHAnsi" w:hAnsiTheme="minorHAnsi" w:cstheme="minorHAnsi"/>
        </w:rPr>
        <w:t xml:space="preserve">имеет </w:t>
      </w:r>
      <w:r w:rsidRPr="008E6860">
        <w:rPr>
          <w:rFonts w:asciiTheme="minorHAnsi" w:hAnsiTheme="minorHAnsi" w:cstheme="minorHAnsi"/>
        </w:rPr>
        <w:t>четырех внешних выход</w:t>
      </w:r>
      <w:r w:rsidR="007E07C7" w:rsidRPr="008E6860">
        <w:rPr>
          <w:rFonts w:asciiTheme="minorHAnsi" w:hAnsiTheme="minorHAnsi" w:cstheme="minorHAnsi"/>
        </w:rPr>
        <w:t>а</w:t>
      </w:r>
      <w:r w:rsidRPr="008E6860">
        <w:rPr>
          <w:rFonts w:asciiTheme="minorHAnsi" w:hAnsiTheme="minorHAnsi" w:cstheme="minorHAnsi"/>
        </w:rPr>
        <w:t xml:space="preserve"> связанных с регистрами сравнения, со следующими </w:t>
      </w:r>
      <w:r w:rsidR="007E07C7" w:rsidRPr="008E6860">
        <w:rPr>
          <w:rFonts w:asciiTheme="minorHAnsi" w:hAnsiTheme="minorHAnsi" w:cstheme="minorHAnsi"/>
        </w:rPr>
        <w:t>возможностями:</w:t>
      </w:r>
    </w:p>
    <w:p w:rsidR="00CC1228" w:rsidRPr="008E6860" w:rsidRDefault="00CC1228" w:rsidP="008E6860">
      <w:pPr>
        <w:pStyle w:val="ListParagraph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Установить низкий уровень при совпадении</w:t>
      </w:r>
    </w:p>
    <w:p w:rsidR="00CC1228" w:rsidRPr="008E6860" w:rsidRDefault="00CC1228" w:rsidP="008E6860">
      <w:pPr>
        <w:pStyle w:val="ListParagraph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Установить высокий уровень при совпадении </w:t>
      </w:r>
    </w:p>
    <w:p w:rsidR="00CC1228" w:rsidRPr="008E6860" w:rsidRDefault="00CC1228" w:rsidP="008E6860">
      <w:pPr>
        <w:pStyle w:val="ListParagraph"/>
        <w:numPr>
          <w:ilvl w:val="0"/>
          <w:numId w:val="3"/>
        </w:num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Инвертировать при совпадении </w:t>
      </w:r>
    </w:p>
    <w:p w:rsidR="008C5756" w:rsidRPr="008E6860" w:rsidRDefault="008C5756" w:rsidP="008E6860">
      <w:pPr>
        <w:spacing w:after="0" w:line="360" w:lineRule="auto"/>
        <w:rPr>
          <w:rFonts w:asciiTheme="minorHAnsi" w:hAnsiTheme="minorHAnsi" w:cstheme="minorHAnsi"/>
        </w:rPr>
      </w:pPr>
    </w:p>
    <w:p w:rsidR="006454FC" w:rsidRDefault="006454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C5756" w:rsidRPr="008E6860" w:rsidRDefault="007E07C7" w:rsidP="009A429D">
      <w:pPr>
        <w:spacing w:after="0" w:line="360" w:lineRule="auto"/>
        <w:jc w:val="center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lastRenderedPageBreak/>
        <w:t>Описание регистров таймеров</w:t>
      </w:r>
    </w:p>
    <w:p w:rsidR="007E07C7" w:rsidRPr="008E6860" w:rsidRDefault="007E07C7" w:rsidP="008E6860">
      <w:p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 </w:t>
      </w:r>
    </w:p>
    <w:p w:rsidR="007E07C7" w:rsidRPr="008E6860" w:rsidRDefault="007E07C7" w:rsidP="008E6860">
      <w:p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Имена регистров имеют следующий вид: </w:t>
      </w:r>
      <w:proofErr w:type="spellStart"/>
      <w:r w:rsidRPr="008E6860">
        <w:rPr>
          <w:rFonts w:asciiTheme="minorHAnsi" w:hAnsiTheme="minorHAnsi" w:cstheme="minorHAnsi"/>
        </w:rPr>
        <w:t>TnXXX</w:t>
      </w:r>
      <w:proofErr w:type="spellEnd"/>
      <w:r w:rsidRPr="008E6860">
        <w:rPr>
          <w:rFonts w:asciiTheme="minorHAnsi" w:hAnsiTheme="minorHAnsi" w:cstheme="minorHAnsi"/>
        </w:rPr>
        <w:t xml:space="preserve">, где </w:t>
      </w:r>
      <w:proofErr w:type="spellStart"/>
      <w:r w:rsidRPr="008E6860">
        <w:rPr>
          <w:rFonts w:asciiTheme="minorHAnsi" w:hAnsiTheme="minorHAnsi" w:cstheme="minorHAnsi"/>
        </w:rPr>
        <w:t>n</w:t>
      </w:r>
      <w:proofErr w:type="spellEnd"/>
      <w:r w:rsidRPr="008E6860">
        <w:rPr>
          <w:rFonts w:asciiTheme="minorHAnsi" w:hAnsiTheme="minorHAnsi" w:cstheme="minorHAnsi"/>
        </w:rPr>
        <w:t xml:space="preserve"> - номер таймера; XXX -</w:t>
      </w:r>
      <w:r w:rsidR="005E5991" w:rsidRPr="008E6860">
        <w:rPr>
          <w:rFonts w:asciiTheme="minorHAnsi" w:hAnsiTheme="minorHAnsi" w:cstheme="minorHAnsi"/>
        </w:rPr>
        <w:t xml:space="preserve"> </w:t>
      </w:r>
      <w:r w:rsidRPr="008E6860">
        <w:rPr>
          <w:rFonts w:asciiTheme="minorHAnsi" w:hAnsiTheme="minorHAnsi" w:cstheme="minorHAnsi"/>
        </w:rPr>
        <w:t>название регистра. Например: T0IR, T1TC и т. д.</w:t>
      </w:r>
    </w:p>
    <w:tbl>
      <w:tblPr>
        <w:tblStyle w:val="TableGrid"/>
        <w:tblW w:w="0" w:type="auto"/>
        <w:tblLook w:val="04A0"/>
      </w:tblPr>
      <w:tblGrid>
        <w:gridCol w:w="1109"/>
        <w:gridCol w:w="7504"/>
        <w:gridCol w:w="958"/>
      </w:tblGrid>
      <w:tr w:rsidR="007E07C7" w:rsidRPr="008E6860" w:rsidTr="005E5991">
        <w:tc>
          <w:tcPr>
            <w:tcW w:w="1109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Название</w:t>
            </w:r>
          </w:p>
        </w:tc>
        <w:tc>
          <w:tcPr>
            <w:tcW w:w="7504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Описание</w:t>
            </w:r>
          </w:p>
        </w:tc>
        <w:tc>
          <w:tcPr>
            <w:tcW w:w="958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Доступ</w:t>
            </w:r>
          </w:p>
        </w:tc>
      </w:tr>
      <w:tr w:rsidR="007E07C7" w:rsidRPr="008E6860" w:rsidTr="005E5991">
        <w:tc>
          <w:tcPr>
            <w:tcW w:w="1109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IR</w:t>
            </w:r>
          </w:p>
        </w:tc>
        <w:tc>
          <w:tcPr>
            <w:tcW w:w="7504" w:type="dxa"/>
          </w:tcPr>
          <w:p w:rsidR="007E07C7" w:rsidRPr="008E6860" w:rsidRDefault="007E07C7" w:rsidP="008E6860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8E6860">
              <w:rPr>
                <w:rFonts w:asciiTheme="minorHAnsi" w:hAnsiTheme="minorHAnsi" w:cstheme="minorHAnsi"/>
              </w:rPr>
              <w:t xml:space="preserve">Регистр прерываний. </w:t>
            </w:r>
            <w:r w:rsidR="00156579" w:rsidRPr="008E6860">
              <w:rPr>
                <w:rFonts w:asciiTheme="minorHAnsi" w:eastAsiaTheme="minorHAnsi" w:hAnsiTheme="minorHAnsi" w:cstheme="minorHAnsi"/>
                <w:lang w:eastAsia="en-US"/>
              </w:rPr>
              <w:t>Если прерывание сгенерировано, то соответствующий бит в регистре IR будет установлен. Запись 1</w:t>
            </w:r>
            <w:r w:rsidR="00156579" w:rsidRPr="008E6860">
              <w:rPr>
                <w:rFonts w:asciiTheme="minorHAnsi" w:eastAsiaTheme="minorHAnsi" w:hAnsiTheme="minorHAnsi" w:cstheme="minorHAnsi"/>
                <w:lang w:val="en-US" w:eastAsia="en-US"/>
              </w:rPr>
              <w:t xml:space="preserve"> </w:t>
            </w:r>
            <w:r w:rsidR="00156579" w:rsidRPr="008E6860">
              <w:rPr>
                <w:rFonts w:asciiTheme="minorHAnsi" w:eastAsiaTheme="minorHAnsi" w:hAnsiTheme="minorHAnsi" w:cstheme="minorHAnsi"/>
                <w:lang w:eastAsia="en-US"/>
              </w:rPr>
              <w:t>в бит регистра IR сбросит соответствующее ему прерывание.</w:t>
            </w:r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7E07C7" w:rsidRPr="008E6860" w:rsidTr="005E5991">
        <w:tc>
          <w:tcPr>
            <w:tcW w:w="1109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TCR</w:t>
            </w:r>
          </w:p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504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Регистр управления. Используется для управления функционированием таймера. Счетчик таймера может быть отключен или сброшен с помощью TCR. </w:t>
            </w:r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7E07C7" w:rsidRPr="008E6860" w:rsidTr="005E5991">
        <w:tc>
          <w:tcPr>
            <w:tcW w:w="1109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TC</w:t>
            </w:r>
          </w:p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504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Счетчик таймера. 32-разрядный счетчик инкрементируется каждый PR+1 такт на линии </w:t>
            </w:r>
            <w:proofErr w:type="spellStart"/>
            <w:r w:rsidRPr="008E6860">
              <w:rPr>
                <w:rFonts w:asciiTheme="minorHAnsi" w:hAnsiTheme="minorHAnsi" w:cstheme="minorHAnsi"/>
              </w:rPr>
              <w:t>pclk</w:t>
            </w:r>
            <w:proofErr w:type="spellEnd"/>
            <w:r w:rsidRPr="008E6860">
              <w:rPr>
                <w:rFonts w:asciiTheme="minorHAnsi" w:hAnsiTheme="minorHAnsi" w:cstheme="minorHAnsi"/>
              </w:rPr>
              <w:t>. TC управляется с помощью TCR.</w:t>
            </w:r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7E07C7" w:rsidRPr="008E6860" w:rsidTr="005E5991">
        <w:tc>
          <w:tcPr>
            <w:tcW w:w="1109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PR</w:t>
            </w:r>
          </w:p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504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Регистр </w:t>
            </w:r>
            <w:proofErr w:type="spellStart"/>
            <w:r w:rsidRPr="008E6860">
              <w:rPr>
                <w:rFonts w:asciiTheme="minorHAnsi" w:hAnsiTheme="minorHAnsi" w:cstheme="minorHAnsi"/>
              </w:rPr>
              <w:t>предделителя</w:t>
            </w:r>
            <w:proofErr w:type="spellEnd"/>
            <w:r w:rsidRPr="008E6860">
              <w:rPr>
                <w:rFonts w:asciiTheme="minorHAnsi" w:hAnsiTheme="minorHAnsi" w:cstheme="minorHAnsi"/>
              </w:rPr>
              <w:t xml:space="preserve">. Счетчик таймера инкрементируется каждый PR+1 такт на линии </w:t>
            </w:r>
            <w:proofErr w:type="spellStart"/>
            <w:r w:rsidRPr="008E6860">
              <w:rPr>
                <w:rFonts w:asciiTheme="minorHAnsi" w:hAnsiTheme="minorHAnsi" w:cstheme="minorHAnsi"/>
              </w:rPr>
              <w:t>pclk</w:t>
            </w:r>
            <w:proofErr w:type="spellEnd"/>
            <w:r w:rsidRPr="008E686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7E07C7" w:rsidRPr="008E6860" w:rsidTr="005E5991">
        <w:tc>
          <w:tcPr>
            <w:tcW w:w="1109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PC</w:t>
            </w:r>
          </w:p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504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Счетчик </w:t>
            </w:r>
            <w:proofErr w:type="spellStart"/>
            <w:r w:rsidRPr="008E6860">
              <w:rPr>
                <w:rFonts w:asciiTheme="minorHAnsi" w:hAnsiTheme="minorHAnsi" w:cstheme="minorHAnsi"/>
              </w:rPr>
              <w:t>предделителя</w:t>
            </w:r>
            <w:proofErr w:type="spellEnd"/>
            <w:r w:rsidRPr="008E6860">
              <w:rPr>
                <w:rFonts w:asciiTheme="minorHAnsi" w:hAnsiTheme="minorHAnsi" w:cstheme="minorHAnsi"/>
              </w:rPr>
              <w:t>. Это 32-разрядный счетчик, который</w:t>
            </w:r>
            <w:r w:rsidR="00156579" w:rsidRPr="008E6860">
              <w:rPr>
                <w:rFonts w:asciiTheme="minorHAnsi" w:hAnsiTheme="minorHAnsi" w:cstheme="minorHAnsi"/>
              </w:rPr>
              <w:t xml:space="preserve"> </w:t>
            </w:r>
            <w:r w:rsidRPr="008E6860">
              <w:rPr>
                <w:rFonts w:asciiTheme="minorHAnsi" w:hAnsiTheme="minorHAnsi" w:cstheme="minorHAnsi"/>
              </w:rPr>
              <w:t>инкрементируется</w:t>
            </w:r>
            <w:r w:rsidR="005E5991" w:rsidRPr="008E6860">
              <w:rPr>
                <w:rFonts w:asciiTheme="minorHAnsi" w:hAnsiTheme="minorHAnsi" w:cstheme="minorHAnsi"/>
              </w:rPr>
              <w:t xml:space="preserve"> </w:t>
            </w:r>
            <w:r w:rsidRPr="008E6860">
              <w:rPr>
                <w:rFonts w:asciiTheme="minorHAnsi" w:hAnsiTheme="minorHAnsi" w:cstheme="minorHAnsi"/>
              </w:rPr>
              <w:t>до значения регистра PR, а затем инкрементируется TC.</w:t>
            </w:r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7E07C7" w:rsidRPr="008E6860" w:rsidTr="005E5991">
        <w:tc>
          <w:tcPr>
            <w:tcW w:w="1109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MCR</w:t>
            </w:r>
          </w:p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504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Регистр управления сравнением. С помощью регистра MCR можно включить генерацию прерываний и сброс счетчика таймера при успешном сравнении.</w:t>
            </w:r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7E07C7" w:rsidRPr="008E6860" w:rsidTr="005E5991">
        <w:tc>
          <w:tcPr>
            <w:tcW w:w="1109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MR0</w:t>
            </w:r>
          </w:p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504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Регистр сравнения 0. </w:t>
            </w:r>
            <w:proofErr w:type="gramStart"/>
            <w:r w:rsidRPr="008E6860">
              <w:rPr>
                <w:rFonts w:asciiTheme="minorHAnsi" w:hAnsiTheme="minorHAnsi" w:cstheme="minorHAnsi"/>
              </w:rPr>
              <w:t>MR0 может быть настроен с помощью регистра MCR на сброс TC, остановку TC и PC, и/или генерацию прерывания при каждом</w:t>
            </w:r>
            <w:r w:rsidR="005E5991" w:rsidRPr="008E6860">
              <w:rPr>
                <w:rFonts w:asciiTheme="minorHAnsi" w:hAnsiTheme="minorHAnsi" w:cstheme="minorHAnsi"/>
              </w:rPr>
              <w:t xml:space="preserve"> </w:t>
            </w:r>
            <w:r w:rsidRPr="008E6860">
              <w:rPr>
                <w:rFonts w:asciiTheme="minorHAnsi" w:hAnsiTheme="minorHAnsi" w:cstheme="minorHAnsi"/>
              </w:rPr>
              <w:t>совпадении MR0 и TC.</w:t>
            </w:r>
            <w:proofErr w:type="gramEnd"/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5E5991" w:rsidRPr="008E6860" w:rsidTr="005E5991">
        <w:tc>
          <w:tcPr>
            <w:tcW w:w="1109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MR1</w:t>
            </w:r>
          </w:p>
        </w:tc>
        <w:tc>
          <w:tcPr>
            <w:tcW w:w="7504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Регистр сравнения 1. Смотри описание регистра MR0.</w:t>
            </w:r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5E5991" w:rsidRPr="008E6860" w:rsidTr="005E5991">
        <w:tc>
          <w:tcPr>
            <w:tcW w:w="1109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MR2</w:t>
            </w:r>
          </w:p>
        </w:tc>
        <w:tc>
          <w:tcPr>
            <w:tcW w:w="7504" w:type="dxa"/>
          </w:tcPr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Регистр сравнения </w:t>
            </w:r>
            <w:r w:rsidR="005E5991" w:rsidRPr="008E6860">
              <w:rPr>
                <w:rFonts w:asciiTheme="minorHAnsi" w:hAnsiTheme="minorHAnsi" w:cstheme="minorHAnsi"/>
              </w:rPr>
              <w:t>2</w:t>
            </w:r>
            <w:r w:rsidRPr="008E6860">
              <w:rPr>
                <w:rFonts w:asciiTheme="minorHAnsi" w:hAnsiTheme="minorHAnsi" w:cstheme="minorHAnsi"/>
              </w:rPr>
              <w:t>. Смотри описание регистра MR0.</w:t>
            </w:r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5E5991" w:rsidRPr="008E6860" w:rsidTr="005E5991">
        <w:tc>
          <w:tcPr>
            <w:tcW w:w="1109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MR3</w:t>
            </w:r>
          </w:p>
        </w:tc>
        <w:tc>
          <w:tcPr>
            <w:tcW w:w="7504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Регистр сравнения 3. Смотри описание регистра MR0.</w:t>
            </w:r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5E5991" w:rsidRPr="008E6860" w:rsidTr="005E5991">
        <w:tc>
          <w:tcPr>
            <w:tcW w:w="1109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CCR</w:t>
            </w:r>
          </w:p>
          <w:p w:rsidR="007E07C7" w:rsidRPr="008E6860" w:rsidRDefault="007E07C7" w:rsidP="008E686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504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Регистр управления захватом. С помощью CCR можно выбрать перепад на линии захвата, по которому происходит загрузка регистра захвата, и включить генерацию прерываний, если захват был произведен.</w:t>
            </w:r>
          </w:p>
        </w:tc>
        <w:tc>
          <w:tcPr>
            <w:tcW w:w="958" w:type="dxa"/>
          </w:tcPr>
          <w:p w:rsidR="007E07C7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  <w:tr w:rsidR="005E5991" w:rsidRPr="008E6860" w:rsidTr="005E5991">
        <w:tc>
          <w:tcPr>
            <w:tcW w:w="1109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CR0</w:t>
            </w:r>
          </w:p>
        </w:tc>
        <w:tc>
          <w:tcPr>
            <w:tcW w:w="7504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Регистр захвата 0. CR0 загружается значением регистра TC при возникновении события на выводах CAP0.0 (CAP1.0).</w:t>
            </w:r>
          </w:p>
        </w:tc>
        <w:tc>
          <w:tcPr>
            <w:tcW w:w="958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RO</w:t>
            </w:r>
          </w:p>
        </w:tc>
      </w:tr>
      <w:tr w:rsidR="005E5991" w:rsidRPr="008E6860" w:rsidTr="005E5991">
        <w:tc>
          <w:tcPr>
            <w:tcW w:w="1109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CR1</w:t>
            </w:r>
          </w:p>
        </w:tc>
        <w:tc>
          <w:tcPr>
            <w:tcW w:w="7504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Регистр захвата 1. Смотри описание регистра CR0.</w:t>
            </w:r>
          </w:p>
        </w:tc>
        <w:tc>
          <w:tcPr>
            <w:tcW w:w="958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RO</w:t>
            </w:r>
          </w:p>
        </w:tc>
      </w:tr>
      <w:tr w:rsidR="005E5991" w:rsidRPr="008E6860" w:rsidTr="005E5991">
        <w:tc>
          <w:tcPr>
            <w:tcW w:w="1109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CR2</w:t>
            </w:r>
          </w:p>
        </w:tc>
        <w:tc>
          <w:tcPr>
            <w:tcW w:w="7504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Регистр захвата 2. Смотри описание регистра CR0.</w:t>
            </w:r>
          </w:p>
        </w:tc>
        <w:tc>
          <w:tcPr>
            <w:tcW w:w="958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RO</w:t>
            </w:r>
          </w:p>
        </w:tc>
      </w:tr>
      <w:tr w:rsidR="005E5991" w:rsidRPr="008E6860" w:rsidTr="005E5991">
        <w:tc>
          <w:tcPr>
            <w:tcW w:w="1109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CR3</w:t>
            </w:r>
          </w:p>
        </w:tc>
        <w:tc>
          <w:tcPr>
            <w:tcW w:w="7504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Регистр захвата 3. Смотри описание регистра CR0.</w:t>
            </w:r>
          </w:p>
        </w:tc>
        <w:tc>
          <w:tcPr>
            <w:tcW w:w="958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RO</w:t>
            </w:r>
          </w:p>
        </w:tc>
      </w:tr>
      <w:tr w:rsidR="005E5991" w:rsidRPr="008E6860" w:rsidTr="005E5991">
        <w:tc>
          <w:tcPr>
            <w:tcW w:w="1109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EMR</w:t>
            </w:r>
          </w:p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504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Регистр внешних выводов сравнения. EMR управляет внешними выводами сравнения MAT0.0-3 (MAT1.0-3).</w:t>
            </w:r>
          </w:p>
        </w:tc>
        <w:tc>
          <w:tcPr>
            <w:tcW w:w="958" w:type="dxa"/>
          </w:tcPr>
          <w:p w:rsidR="005E5991" w:rsidRPr="008E6860" w:rsidRDefault="005E5991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R/W</w:t>
            </w:r>
          </w:p>
        </w:tc>
      </w:tr>
    </w:tbl>
    <w:p w:rsidR="00FB529E" w:rsidRPr="008E6860" w:rsidRDefault="007C7CFA" w:rsidP="008E6860">
      <w:p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Доступ: </w:t>
      </w:r>
      <w:r w:rsidR="005E5991" w:rsidRPr="008E6860">
        <w:rPr>
          <w:rFonts w:asciiTheme="minorHAnsi" w:hAnsiTheme="minorHAnsi" w:cstheme="minorHAnsi"/>
        </w:rPr>
        <w:t>R/W - Чтение/Запись; RO - Только чтение.</w:t>
      </w:r>
    </w:p>
    <w:p w:rsidR="004C42C0" w:rsidRPr="008E6860" w:rsidRDefault="004C42C0" w:rsidP="008E6860">
      <w:p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lastRenderedPageBreak/>
        <w:t>Регистр IR</w:t>
      </w:r>
    </w:p>
    <w:tbl>
      <w:tblPr>
        <w:tblStyle w:val="TableGrid"/>
        <w:tblW w:w="0" w:type="auto"/>
        <w:tblLook w:val="04A0"/>
      </w:tblPr>
      <w:tblGrid>
        <w:gridCol w:w="1668"/>
        <w:gridCol w:w="2409"/>
        <w:gridCol w:w="5494"/>
      </w:tblGrid>
      <w:tr w:rsidR="004C42C0" w:rsidRPr="008E6860" w:rsidTr="003A27D8">
        <w:tc>
          <w:tcPr>
            <w:tcW w:w="1668" w:type="dxa"/>
          </w:tcPr>
          <w:p w:rsidR="004C42C0" w:rsidRPr="008E6860" w:rsidRDefault="007C7CFA" w:rsidP="008E6860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r w:rsidRPr="008E6860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Назначение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MR0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Флаг прерывания канала сравнения 0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MR1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Флаг прерывания канала сравнения 1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MR2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Флаг прерывания канала сравнения 2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MR3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Флаг прерывания канала сравнения 3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CR0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Флаг прерывания канала захвата 0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CR1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Флаг прерывания канала захвата 1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CR2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Флаг прерывания канала захвата 2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CR3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Флаг прерывания канала захвата 2</w:t>
            </w:r>
          </w:p>
        </w:tc>
      </w:tr>
    </w:tbl>
    <w:p w:rsidR="004C42C0" w:rsidRPr="008E6860" w:rsidRDefault="004C42C0" w:rsidP="008E6860">
      <w:p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Регистр TCR</w:t>
      </w:r>
    </w:p>
    <w:tbl>
      <w:tblPr>
        <w:tblStyle w:val="TableGrid"/>
        <w:tblW w:w="0" w:type="auto"/>
        <w:tblLook w:val="04A0"/>
      </w:tblPr>
      <w:tblGrid>
        <w:gridCol w:w="1668"/>
        <w:gridCol w:w="2409"/>
        <w:gridCol w:w="5494"/>
      </w:tblGrid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Номер разряда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Назначение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Счетчик включен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1 - счетчики таймера и </w:t>
            </w:r>
            <w:proofErr w:type="spellStart"/>
            <w:r w:rsidRPr="008E6860">
              <w:rPr>
                <w:rFonts w:asciiTheme="minorHAnsi" w:hAnsiTheme="minorHAnsi" w:cstheme="minorHAnsi"/>
              </w:rPr>
              <w:t>предделителя</w:t>
            </w:r>
            <w:proofErr w:type="spellEnd"/>
            <w:r w:rsidRPr="008E6860">
              <w:rPr>
                <w:rFonts w:asciiTheme="minorHAnsi" w:hAnsiTheme="minorHAnsi" w:cstheme="minorHAnsi"/>
              </w:rPr>
              <w:t xml:space="preserve"> включены. 0 - счетчики отключены 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Сброс счетчика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1 - счетчики таймера и </w:t>
            </w:r>
            <w:proofErr w:type="spellStart"/>
            <w:r w:rsidRPr="008E6860">
              <w:rPr>
                <w:rFonts w:asciiTheme="minorHAnsi" w:hAnsiTheme="minorHAnsi" w:cstheme="minorHAnsi"/>
              </w:rPr>
              <w:t>предделителя</w:t>
            </w:r>
            <w:proofErr w:type="spellEnd"/>
            <w:r w:rsidRPr="008E6860">
              <w:rPr>
                <w:rFonts w:asciiTheme="minorHAnsi" w:hAnsiTheme="minorHAnsi" w:cstheme="minorHAnsi"/>
              </w:rPr>
              <w:t xml:space="preserve"> сбрасываются по следующему положительному перепаду </w:t>
            </w:r>
            <w:proofErr w:type="spellStart"/>
            <w:r w:rsidRPr="008E6860">
              <w:rPr>
                <w:rFonts w:asciiTheme="minorHAnsi" w:hAnsiTheme="minorHAnsi" w:cstheme="minorHAnsi"/>
              </w:rPr>
              <w:t>pclk</w:t>
            </w:r>
            <w:proofErr w:type="spellEnd"/>
            <w:r w:rsidRPr="008E6860">
              <w:rPr>
                <w:rFonts w:asciiTheme="minorHAnsi" w:hAnsiTheme="minorHAnsi" w:cstheme="minorHAnsi"/>
              </w:rPr>
              <w:t>. Счетчики находятся в состоянии сброса до тех пор, пока TCR[1] не станет нулем</w:t>
            </w:r>
          </w:p>
        </w:tc>
      </w:tr>
    </w:tbl>
    <w:p w:rsidR="004C42C0" w:rsidRPr="008E6860" w:rsidRDefault="004C42C0" w:rsidP="008E6860">
      <w:pPr>
        <w:spacing w:after="0" w:line="360" w:lineRule="auto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>Регистр MCR</w:t>
      </w:r>
    </w:p>
    <w:tbl>
      <w:tblPr>
        <w:tblStyle w:val="TableGrid"/>
        <w:tblW w:w="0" w:type="auto"/>
        <w:tblLook w:val="04A0"/>
      </w:tblPr>
      <w:tblGrid>
        <w:gridCol w:w="1668"/>
        <w:gridCol w:w="2409"/>
        <w:gridCol w:w="5494"/>
      </w:tblGrid>
      <w:tr w:rsidR="004C42C0" w:rsidRPr="008E6860" w:rsidTr="003A27D8">
        <w:tc>
          <w:tcPr>
            <w:tcW w:w="1668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Номер разряда</w:t>
            </w:r>
          </w:p>
        </w:tc>
        <w:tc>
          <w:tcPr>
            <w:tcW w:w="2409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Назначение</w:t>
            </w:r>
          </w:p>
        </w:tc>
        <w:tc>
          <w:tcPr>
            <w:tcW w:w="5494" w:type="dxa"/>
          </w:tcPr>
          <w:p w:rsidR="004C42C0" w:rsidRPr="008E6860" w:rsidRDefault="004C42C0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Описание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9" w:type="dxa"/>
          </w:tcPr>
          <w:p w:rsidR="004C42C0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по MR0</w:t>
            </w:r>
          </w:p>
        </w:tc>
        <w:tc>
          <w:tcPr>
            <w:tcW w:w="5494" w:type="dxa"/>
          </w:tcPr>
          <w:p w:rsidR="004C42C0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1 - прерывание генерируется, когда значение TC совпадает с MR0. 0 - прерывание не происходит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9" w:type="dxa"/>
          </w:tcPr>
          <w:p w:rsidR="004C42C0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Сброс по MR0</w:t>
            </w:r>
          </w:p>
        </w:tc>
        <w:tc>
          <w:tcPr>
            <w:tcW w:w="5494" w:type="dxa"/>
          </w:tcPr>
          <w:p w:rsidR="004C42C0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1 - сброс счетчика таймера при совпадении с MR0. 0 - эта функция отключена </w:t>
            </w:r>
          </w:p>
        </w:tc>
      </w:tr>
      <w:tr w:rsidR="004C42C0" w:rsidRPr="008E6860" w:rsidTr="003A27D8">
        <w:tc>
          <w:tcPr>
            <w:tcW w:w="1668" w:type="dxa"/>
          </w:tcPr>
          <w:p w:rsidR="004C42C0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9" w:type="dxa"/>
          </w:tcPr>
          <w:p w:rsidR="004C42C0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Стоп по MR0</w:t>
            </w:r>
          </w:p>
        </w:tc>
        <w:tc>
          <w:tcPr>
            <w:tcW w:w="5494" w:type="dxa"/>
          </w:tcPr>
          <w:p w:rsidR="004C42C0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1 - при совпадении TC со значением MR0, TC и PC останавливаются и TCR[0] устанавливается в ноль. 0 - эта функция отключена</w:t>
            </w:r>
          </w:p>
        </w:tc>
      </w:tr>
      <w:tr w:rsidR="00FD2E2E" w:rsidRPr="008E6860" w:rsidTr="003A27D8">
        <w:tc>
          <w:tcPr>
            <w:tcW w:w="1668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9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по MR1</w:t>
            </w:r>
          </w:p>
        </w:tc>
        <w:tc>
          <w:tcPr>
            <w:tcW w:w="5494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1 - прерывание генерируется, когда значение TC совпадает с MR1. 0 - прерывание не происходит</w:t>
            </w:r>
          </w:p>
        </w:tc>
      </w:tr>
      <w:tr w:rsidR="00FD2E2E" w:rsidRPr="008E6860" w:rsidTr="003A27D8">
        <w:tc>
          <w:tcPr>
            <w:tcW w:w="1668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9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Сброс по MR1</w:t>
            </w:r>
          </w:p>
        </w:tc>
        <w:tc>
          <w:tcPr>
            <w:tcW w:w="5494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1 - сброс счетчика таймера при совпадении с MR1. 0 - эта функция отключена </w:t>
            </w:r>
          </w:p>
        </w:tc>
      </w:tr>
      <w:tr w:rsidR="00FD2E2E" w:rsidRPr="008E6860" w:rsidTr="003A27D8">
        <w:tc>
          <w:tcPr>
            <w:tcW w:w="1668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9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Стоп по MR1</w:t>
            </w:r>
          </w:p>
        </w:tc>
        <w:tc>
          <w:tcPr>
            <w:tcW w:w="5494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1 - при совпадении TC со значением MR0, TC и PC останавливаются и TCR[0] устанавливается в ноль. </w:t>
            </w:r>
          </w:p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0 - эта функция отключена</w:t>
            </w:r>
          </w:p>
        </w:tc>
      </w:tr>
      <w:tr w:rsidR="00FD2E2E" w:rsidRPr="008E6860" w:rsidTr="003A27D8">
        <w:tc>
          <w:tcPr>
            <w:tcW w:w="1668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9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по MR2</w:t>
            </w:r>
          </w:p>
        </w:tc>
        <w:tc>
          <w:tcPr>
            <w:tcW w:w="5494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1 - прерывание генерируется, когда значение TC </w:t>
            </w:r>
            <w:r w:rsidRPr="008E6860">
              <w:rPr>
                <w:rFonts w:asciiTheme="minorHAnsi" w:hAnsiTheme="minorHAnsi" w:cstheme="minorHAnsi"/>
              </w:rPr>
              <w:lastRenderedPageBreak/>
              <w:t>совпадает с MR2. 0 -прерывание не происходит</w:t>
            </w:r>
          </w:p>
        </w:tc>
      </w:tr>
      <w:tr w:rsidR="00FD2E2E" w:rsidRPr="008E6860" w:rsidTr="003A27D8">
        <w:tc>
          <w:tcPr>
            <w:tcW w:w="1668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lastRenderedPageBreak/>
              <w:t>7</w:t>
            </w:r>
          </w:p>
        </w:tc>
        <w:tc>
          <w:tcPr>
            <w:tcW w:w="2409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Сброс по MR2</w:t>
            </w:r>
          </w:p>
        </w:tc>
        <w:tc>
          <w:tcPr>
            <w:tcW w:w="5494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1 - сброс счетчика таймера при совпадении с MR2. 0 - эта функция отключена </w:t>
            </w:r>
          </w:p>
        </w:tc>
      </w:tr>
      <w:tr w:rsidR="00FD2E2E" w:rsidRPr="008E6860" w:rsidTr="003A27D8">
        <w:tc>
          <w:tcPr>
            <w:tcW w:w="1668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9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Стоп по MR2</w:t>
            </w:r>
          </w:p>
        </w:tc>
        <w:tc>
          <w:tcPr>
            <w:tcW w:w="5494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1 - при совпадении TC со значением MR0, TC и PC останавливаются и TCR[0] устанавливается в ноль. 0 - эта функция отключена</w:t>
            </w:r>
          </w:p>
        </w:tc>
      </w:tr>
      <w:tr w:rsidR="00FD2E2E" w:rsidRPr="008E6860" w:rsidTr="003A27D8">
        <w:tc>
          <w:tcPr>
            <w:tcW w:w="1668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9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Прерывание по MR3</w:t>
            </w:r>
          </w:p>
        </w:tc>
        <w:tc>
          <w:tcPr>
            <w:tcW w:w="5494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1 - прерывание генерируется, когда значение TC совпадает с MR3. 0 - прерывание не происходит</w:t>
            </w:r>
          </w:p>
        </w:tc>
      </w:tr>
      <w:tr w:rsidR="00FD2E2E" w:rsidRPr="008E6860" w:rsidTr="003A27D8">
        <w:tc>
          <w:tcPr>
            <w:tcW w:w="1668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9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Сброс по MR3</w:t>
            </w:r>
          </w:p>
        </w:tc>
        <w:tc>
          <w:tcPr>
            <w:tcW w:w="5494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 xml:space="preserve">1 - сброс счетчика таймера при совпадении с MR3. 0 - эта функция отключена </w:t>
            </w:r>
          </w:p>
        </w:tc>
      </w:tr>
      <w:tr w:rsidR="00FD2E2E" w:rsidRPr="008E6860" w:rsidTr="003A27D8">
        <w:tc>
          <w:tcPr>
            <w:tcW w:w="1668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409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Стоп по MR3</w:t>
            </w:r>
          </w:p>
        </w:tc>
        <w:tc>
          <w:tcPr>
            <w:tcW w:w="5494" w:type="dxa"/>
          </w:tcPr>
          <w:p w:rsidR="00FD2E2E" w:rsidRPr="008E6860" w:rsidRDefault="00FD2E2E" w:rsidP="008E686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8E6860">
              <w:rPr>
                <w:rFonts w:asciiTheme="minorHAnsi" w:hAnsiTheme="minorHAnsi" w:cstheme="minorHAnsi"/>
              </w:rPr>
              <w:t>1 - при совпадении TC со значением MR0, TC и PC останавливаются и TCR[0] устанавливается в ноль. 0 - эта функция отключена</w:t>
            </w:r>
          </w:p>
        </w:tc>
      </w:tr>
    </w:tbl>
    <w:p w:rsidR="00130A60" w:rsidRPr="008E6860" w:rsidRDefault="00130A60" w:rsidP="008E6860">
      <w:pPr>
        <w:spacing w:after="0" w:line="360" w:lineRule="auto"/>
        <w:rPr>
          <w:rFonts w:asciiTheme="minorHAnsi" w:hAnsiTheme="minorHAnsi" w:cstheme="minorHAnsi"/>
          <w:lang w:val="en-US"/>
        </w:rPr>
      </w:pPr>
    </w:p>
    <w:p w:rsidR="005F39B5" w:rsidRPr="008E6860" w:rsidRDefault="00156579" w:rsidP="009A429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Тактовая частота периферийных устройств </w:t>
      </w:r>
      <w:r w:rsidR="00D434C5" w:rsidRPr="008E6860">
        <w:rPr>
          <w:rFonts w:asciiTheme="minorHAnsi" w:eastAsiaTheme="minorHAnsi" w:hAnsiTheme="minorHAnsi" w:cstheme="minorHAnsi"/>
          <w:color w:val="000000"/>
          <w:lang w:eastAsia="en-US"/>
        </w:rPr>
        <w:t xml:space="preserve">PCLK </w:t>
      </w:r>
      <w:r w:rsidR="007C7CFA" w:rsidRPr="008E6860">
        <w:rPr>
          <w:rFonts w:asciiTheme="minorHAnsi" w:hAnsiTheme="minorHAnsi" w:cstheme="minorHAnsi"/>
        </w:rPr>
        <w:t xml:space="preserve">устанавливается с помощью регистров </w:t>
      </w:r>
      <w:r w:rsidR="007C7CFA" w:rsidRPr="008E6860">
        <w:rPr>
          <w:rFonts w:asciiTheme="minorHAnsi" w:eastAsiaTheme="minorHAnsi" w:hAnsiTheme="minorHAnsi" w:cstheme="minorHAnsi"/>
        </w:rPr>
        <w:t>PCLKSEL0 и PCLKSEL1</w:t>
      </w:r>
      <w:r w:rsidRPr="008E6860">
        <w:rPr>
          <w:rFonts w:asciiTheme="minorHAnsi" w:hAnsiTheme="minorHAnsi" w:cstheme="minorHAnsi"/>
        </w:rPr>
        <w:t xml:space="preserve">, </w:t>
      </w:r>
      <w:r w:rsidR="007C7CFA" w:rsidRPr="008E6860">
        <w:rPr>
          <w:rFonts w:asciiTheme="minorHAnsi" w:hAnsiTheme="minorHAnsi" w:cstheme="minorHAnsi"/>
        </w:rPr>
        <w:t>и</w:t>
      </w:r>
      <w:r w:rsidRPr="008E6860">
        <w:rPr>
          <w:rFonts w:asciiTheme="minorHAnsi" w:hAnsiTheme="minorHAnsi" w:cstheme="minorHAnsi"/>
        </w:rPr>
        <w:t xml:space="preserve"> для упрощения настройки микроконтроллера она может быть выбрана равной частоте генератора на кварцевом резонаторе. Для этого должны быть </w:t>
      </w:r>
      <w:r w:rsidR="005F39B5" w:rsidRPr="008E6860">
        <w:rPr>
          <w:rFonts w:asciiTheme="minorHAnsi" w:hAnsiTheme="minorHAnsi" w:cstheme="minorHAnsi"/>
        </w:rPr>
        <w:t>запрограммированы</w:t>
      </w:r>
      <w:r w:rsidRPr="008E6860">
        <w:rPr>
          <w:rFonts w:asciiTheme="minorHAnsi" w:hAnsiTheme="minorHAnsi" w:cstheme="minorHAnsi"/>
        </w:rPr>
        <w:t xml:space="preserve"> </w:t>
      </w:r>
      <w:r w:rsidR="005F39B5" w:rsidRPr="008E6860">
        <w:rPr>
          <w:rFonts w:asciiTheme="minorHAnsi" w:hAnsiTheme="minorHAnsi" w:cstheme="minorHAnsi"/>
        </w:rPr>
        <w:t xml:space="preserve">соответствующие регистры (будут использованы в дальнейшем в функции </w:t>
      </w:r>
      <w:proofErr w:type="spellStart"/>
      <w:r w:rsidR="005F39B5" w:rsidRPr="008E6860">
        <w:rPr>
          <w:rFonts w:asciiTheme="minorHAnsi" w:hAnsiTheme="minorHAnsi" w:cstheme="minorHAnsi"/>
        </w:rPr>
        <w:t>main</w:t>
      </w:r>
      <w:proofErr w:type="spellEnd"/>
      <w:r w:rsidR="005F39B5" w:rsidRPr="008E6860">
        <w:rPr>
          <w:rFonts w:asciiTheme="minorHAnsi" w:hAnsiTheme="minorHAnsi" w:cstheme="minorHAnsi"/>
        </w:rPr>
        <w:t>). Через регистр SCS необходимо разрешить работу генератора на кварцевом резонаторе:</w:t>
      </w:r>
    </w:p>
    <w:p w:rsidR="005F39B5" w:rsidRPr="008E6860" w:rsidRDefault="005F39B5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lang w:eastAsia="en-US"/>
        </w:rPr>
      </w:pPr>
      <w:r w:rsidRPr="008E6860">
        <w:rPr>
          <w:rFonts w:asciiTheme="minorHAnsi" w:eastAsiaTheme="minorHAnsi" w:hAnsiTheme="minorHAnsi" w:cstheme="minorHAnsi"/>
          <w:lang w:eastAsia="en-US"/>
        </w:rPr>
        <w:tab/>
        <w:t>SCS |= 0x20;</w:t>
      </w:r>
      <w:r w:rsidRPr="008E6860">
        <w:rPr>
          <w:rFonts w:asciiTheme="minorHAnsi" w:eastAsiaTheme="minorHAnsi" w:hAnsiTheme="minorHAnsi" w:cstheme="minorHAnsi"/>
          <w:lang w:eastAsia="en-US"/>
        </w:rPr>
        <w:tab/>
      </w:r>
      <w:r w:rsidRPr="008E6860">
        <w:rPr>
          <w:rFonts w:asciiTheme="minorHAnsi" w:eastAsiaTheme="minorHAnsi" w:hAnsiTheme="minorHAnsi" w:cstheme="minorHAnsi"/>
          <w:color w:val="008000"/>
          <w:lang w:eastAsia="en-US"/>
        </w:rPr>
        <w:t>// Разрешить генератор с кварцевым резонатором 12МГц</w:t>
      </w:r>
    </w:p>
    <w:p w:rsidR="005F39B5" w:rsidRPr="008E6860" w:rsidRDefault="005F39B5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lang w:eastAsia="en-US"/>
        </w:rPr>
      </w:pPr>
      <w:r w:rsidRPr="008E6860">
        <w:rPr>
          <w:rFonts w:asciiTheme="minorHAnsi" w:eastAsiaTheme="minorHAnsi" w:hAnsiTheme="minorHAnsi" w:cstheme="minorHAnsi"/>
          <w:lang w:eastAsia="en-US"/>
        </w:rPr>
        <w:tab/>
      </w:r>
      <w:proofErr w:type="spellStart"/>
      <w:r w:rsidRPr="008E6860">
        <w:rPr>
          <w:rFonts w:asciiTheme="minorHAnsi" w:eastAsiaTheme="minorHAnsi" w:hAnsiTheme="minorHAnsi" w:cstheme="minorHAnsi"/>
          <w:color w:val="0000FF"/>
          <w:lang w:eastAsia="en-US"/>
        </w:rPr>
        <w:t>while</w:t>
      </w:r>
      <w:proofErr w:type="spellEnd"/>
      <w:r w:rsidRPr="008E6860">
        <w:rPr>
          <w:rFonts w:asciiTheme="minorHAnsi" w:eastAsiaTheme="minorHAnsi" w:hAnsiTheme="minorHAnsi" w:cstheme="minorHAnsi"/>
          <w:lang w:eastAsia="en-US"/>
        </w:rPr>
        <w:t>(</w:t>
      </w:r>
      <w:proofErr w:type="gramStart"/>
      <w:r w:rsidRPr="008E6860">
        <w:rPr>
          <w:rFonts w:asciiTheme="minorHAnsi" w:eastAsiaTheme="minorHAnsi" w:hAnsiTheme="minorHAnsi" w:cstheme="minorHAnsi"/>
          <w:lang w:eastAsia="en-US"/>
        </w:rPr>
        <w:t xml:space="preserve"> !</w:t>
      </w:r>
      <w:proofErr w:type="gramEnd"/>
      <w:r w:rsidRPr="008E6860">
        <w:rPr>
          <w:rFonts w:asciiTheme="minorHAnsi" w:eastAsiaTheme="minorHAnsi" w:hAnsiTheme="minorHAnsi" w:cstheme="minorHAnsi"/>
          <w:lang w:eastAsia="en-US"/>
        </w:rPr>
        <w:t>(SCS &amp; 0x40) );</w:t>
      </w:r>
      <w:r w:rsidRPr="008E6860">
        <w:rPr>
          <w:rFonts w:asciiTheme="minorHAnsi" w:eastAsiaTheme="minorHAnsi" w:hAnsiTheme="minorHAnsi" w:cstheme="minorHAnsi"/>
          <w:lang w:eastAsia="en-US"/>
        </w:rPr>
        <w:tab/>
      </w:r>
      <w:r w:rsidRPr="008E6860">
        <w:rPr>
          <w:rFonts w:asciiTheme="minorHAnsi" w:eastAsiaTheme="minorHAnsi" w:hAnsiTheme="minorHAnsi" w:cstheme="minorHAnsi"/>
          <w:color w:val="008000"/>
          <w:lang w:eastAsia="en-US"/>
        </w:rPr>
        <w:t>//Подождать стабилизации частоты генератора</w:t>
      </w:r>
    </w:p>
    <w:p w:rsidR="005F39B5" w:rsidRPr="008E6860" w:rsidRDefault="005F39B5" w:rsidP="008E6860">
      <w:pPr>
        <w:spacing w:after="0" w:line="360" w:lineRule="auto"/>
        <w:jc w:val="both"/>
        <w:rPr>
          <w:rFonts w:asciiTheme="minorHAnsi" w:eastAsiaTheme="minorHAnsi" w:hAnsiTheme="minorHAnsi" w:cstheme="minorHAnsi"/>
        </w:rPr>
      </w:pPr>
      <w:r w:rsidRPr="008E6860">
        <w:rPr>
          <w:rFonts w:asciiTheme="minorHAnsi" w:eastAsiaTheme="minorHAnsi" w:hAnsiTheme="minorHAnsi" w:cstheme="minorHAnsi"/>
        </w:rPr>
        <w:t xml:space="preserve">При этом системная тактовая частота </w:t>
      </w:r>
      <w:r w:rsidR="0019143D" w:rsidRPr="008E6860">
        <w:rPr>
          <w:rFonts w:asciiTheme="minorHAnsi" w:eastAsiaTheme="minorHAnsi" w:hAnsiTheme="minorHAnsi" w:cstheme="minorHAnsi"/>
          <w:color w:val="000000"/>
          <w:lang w:eastAsia="en-US"/>
        </w:rPr>
        <w:t>CCLK</w:t>
      </w:r>
      <w:r w:rsidR="0019143D" w:rsidRPr="008E6860">
        <w:rPr>
          <w:rFonts w:asciiTheme="minorHAnsi" w:eastAsiaTheme="minorHAnsi" w:hAnsiTheme="minorHAnsi" w:cstheme="minorHAnsi"/>
        </w:rPr>
        <w:t xml:space="preserve"> </w:t>
      </w:r>
      <w:r w:rsidRPr="008E6860">
        <w:rPr>
          <w:rFonts w:asciiTheme="minorHAnsi" w:eastAsiaTheme="minorHAnsi" w:hAnsiTheme="minorHAnsi" w:cstheme="minorHAnsi"/>
        </w:rPr>
        <w:t xml:space="preserve">будет 12МГц. Затем через регистр PCLKSEL0 необходимо установить делитель частоты для таймера. </w:t>
      </w:r>
      <w:r w:rsidR="00D434C5" w:rsidRPr="008E6860">
        <w:rPr>
          <w:rFonts w:asciiTheme="minorHAnsi" w:eastAsiaTheme="minorHAnsi" w:hAnsiTheme="minorHAnsi" w:cstheme="minorHAnsi"/>
        </w:rPr>
        <w:t>Для таймера Т</w:t>
      </w:r>
      <w:proofErr w:type="gramStart"/>
      <w:r w:rsidR="00D434C5" w:rsidRPr="008E6860">
        <w:rPr>
          <w:rFonts w:asciiTheme="minorHAnsi" w:eastAsiaTheme="minorHAnsi" w:hAnsiTheme="minorHAnsi" w:cstheme="minorHAnsi"/>
        </w:rPr>
        <w:t>0</w:t>
      </w:r>
      <w:proofErr w:type="gramEnd"/>
      <w:r w:rsidR="00D434C5" w:rsidRPr="008E6860">
        <w:rPr>
          <w:rFonts w:asciiTheme="minorHAnsi" w:eastAsiaTheme="minorHAnsi" w:hAnsiTheme="minorHAnsi" w:cstheme="minorHAnsi"/>
        </w:rPr>
        <w:t xml:space="preserve"> з</w:t>
      </w:r>
      <w:r w:rsidRPr="008E6860">
        <w:rPr>
          <w:rFonts w:asciiTheme="minorHAnsi" w:eastAsiaTheme="minorHAnsi" w:hAnsiTheme="minorHAnsi" w:cstheme="minorHAnsi"/>
        </w:rPr>
        <w:t>а это отвечают биты 3:2. Их значение определяется</w:t>
      </w:r>
      <w:r w:rsidR="0019143D" w:rsidRPr="008E6860">
        <w:rPr>
          <w:rFonts w:asciiTheme="minorHAnsi" w:eastAsiaTheme="minorHAnsi" w:hAnsiTheme="minorHAnsi" w:cstheme="minorHAnsi"/>
        </w:rPr>
        <w:t xml:space="preserve"> следующим образом</w:t>
      </w:r>
      <w:r w:rsidRPr="008E6860">
        <w:rPr>
          <w:rFonts w:asciiTheme="minorHAnsi" w:eastAsiaTheme="minorHAnsi" w:hAnsiTheme="minorHAnsi" w:cstheme="minorHAnsi"/>
        </w:rPr>
        <w:t>:</w:t>
      </w:r>
    </w:p>
    <w:tbl>
      <w:tblPr>
        <w:tblStyle w:val="TableGrid"/>
        <w:tblW w:w="0" w:type="auto"/>
        <w:tblLook w:val="04A0"/>
      </w:tblPr>
      <w:tblGrid>
        <w:gridCol w:w="2235"/>
        <w:gridCol w:w="7336"/>
      </w:tblGrid>
      <w:tr w:rsidR="005F39B5" w:rsidRPr="008E6860" w:rsidTr="005F39B5">
        <w:tc>
          <w:tcPr>
            <w:tcW w:w="2235" w:type="dxa"/>
          </w:tcPr>
          <w:p w:rsidR="005F39B5" w:rsidRPr="008E6860" w:rsidRDefault="005F39B5" w:rsidP="008E6860">
            <w:pPr>
              <w:spacing w:line="360" w:lineRule="auto"/>
              <w:rPr>
                <w:rFonts w:asciiTheme="minorHAnsi" w:eastAsiaTheme="minorHAnsi" w:hAnsiTheme="minorHAnsi" w:cstheme="minorHAnsi"/>
              </w:rPr>
            </w:pPr>
            <w:r w:rsidRPr="008E6860">
              <w:rPr>
                <w:rFonts w:asciiTheme="minorHAnsi" w:eastAsiaTheme="minorHAnsi" w:hAnsiTheme="minorHAnsi" w:cstheme="minorHAnsi"/>
              </w:rPr>
              <w:t>Биты 3:2</w:t>
            </w:r>
          </w:p>
        </w:tc>
        <w:tc>
          <w:tcPr>
            <w:tcW w:w="7336" w:type="dxa"/>
          </w:tcPr>
          <w:p w:rsidR="005F39B5" w:rsidRPr="008E6860" w:rsidRDefault="005F39B5" w:rsidP="008E6860">
            <w:pPr>
              <w:spacing w:line="360" w:lineRule="auto"/>
              <w:rPr>
                <w:rFonts w:asciiTheme="minorHAnsi" w:eastAsiaTheme="minorHAnsi" w:hAnsiTheme="minorHAnsi" w:cstheme="minorHAnsi"/>
              </w:rPr>
            </w:pPr>
            <w:r w:rsidRPr="008E6860">
              <w:rPr>
                <w:rFonts w:asciiTheme="minorHAnsi" w:eastAsiaTheme="minorHAnsi" w:hAnsiTheme="minorHAnsi" w:cstheme="minorHAnsi"/>
              </w:rPr>
              <w:t>Коэффициент деления</w:t>
            </w:r>
          </w:p>
        </w:tc>
      </w:tr>
      <w:tr w:rsidR="005F39B5" w:rsidRPr="008E6860" w:rsidTr="005F39B5">
        <w:tc>
          <w:tcPr>
            <w:tcW w:w="2235" w:type="dxa"/>
          </w:tcPr>
          <w:p w:rsidR="005F39B5" w:rsidRPr="008E6860" w:rsidRDefault="005F39B5" w:rsidP="008E6860">
            <w:pPr>
              <w:spacing w:line="360" w:lineRule="auto"/>
              <w:rPr>
                <w:rFonts w:asciiTheme="minorHAnsi" w:eastAsiaTheme="minorHAnsi" w:hAnsiTheme="minorHAnsi" w:cstheme="minorHAnsi"/>
              </w:rPr>
            </w:pPr>
            <w:r w:rsidRPr="008E6860"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t>00</w:t>
            </w:r>
          </w:p>
        </w:tc>
        <w:tc>
          <w:tcPr>
            <w:tcW w:w="7336" w:type="dxa"/>
          </w:tcPr>
          <w:p w:rsidR="005F39B5" w:rsidRPr="008E6860" w:rsidRDefault="005F39B5" w:rsidP="008E6860">
            <w:pPr>
              <w:spacing w:line="360" w:lineRule="auto"/>
              <w:rPr>
                <w:rFonts w:asciiTheme="minorHAnsi" w:eastAsiaTheme="minorHAnsi" w:hAnsiTheme="minorHAnsi" w:cstheme="minorHAnsi"/>
              </w:rPr>
            </w:pPr>
            <w:r w:rsidRPr="008E6860"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t>PCLK = CCLK/4</w:t>
            </w:r>
          </w:p>
        </w:tc>
      </w:tr>
      <w:tr w:rsidR="005F39B5" w:rsidRPr="008E6860" w:rsidTr="005F39B5">
        <w:tc>
          <w:tcPr>
            <w:tcW w:w="2235" w:type="dxa"/>
          </w:tcPr>
          <w:p w:rsidR="005F39B5" w:rsidRPr="008E6860" w:rsidRDefault="005F39B5" w:rsidP="008E6860">
            <w:pPr>
              <w:spacing w:line="360" w:lineRule="auto"/>
              <w:rPr>
                <w:rFonts w:asciiTheme="minorHAnsi" w:eastAsiaTheme="minorHAnsi" w:hAnsiTheme="minorHAnsi" w:cstheme="minorHAnsi"/>
              </w:rPr>
            </w:pPr>
            <w:r w:rsidRPr="008E6860"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t>01</w:t>
            </w:r>
          </w:p>
        </w:tc>
        <w:tc>
          <w:tcPr>
            <w:tcW w:w="7336" w:type="dxa"/>
          </w:tcPr>
          <w:p w:rsidR="005F39B5" w:rsidRPr="008E6860" w:rsidRDefault="005F39B5" w:rsidP="008E6860">
            <w:pPr>
              <w:spacing w:line="360" w:lineRule="auto"/>
              <w:rPr>
                <w:rFonts w:asciiTheme="minorHAnsi" w:eastAsiaTheme="minorHAnsi" w:hAnsiTheme="minorHAnsi" w:cstheme="minorHAnsi"/>
              </w:rPr>
            </w:pPr>
            <w:r w:rsidRPr="008E6860"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t>PCLK = CCLK</w:t>
            </w:r>
          </w:p>
        </w:tc>
      </w:tr>
      <w:tr w:rsidR="005F39B5" w:rsidRPr="008E6860" w:rsidTr="005F39B5">
        <w:tc>
          <w:tcPr>
            <w:tcW w:w="2235" w:type="dxa"/>
          </w:tcPr>
          <w:p w:rsidR="005F39B5" w:rsidRPr="008E6860" w:rsidRDefault="005F39B5" w:rsidP="008E6860">
            <w:pPr>
              <w:spacing w:line="360" w:lineRule="auto"/>
              <w:rPr>
                <w:rFonts w:asciiTheme="minorHAnsi" w:eastAsiaTheme="minorHAnsi" w:hAnsiTheme="minorHAnsi" w:cstheme="minorHAnsi"/>
              </w:rPr>
            </w:pPr>
            <w:r w:rsidRPr="008E6860"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t>10</w:t>
            </w:r>
          </w:p>
        </w:tc>
        <w:tc>
          <w:tcPr>
            <w:tcW w:w="7336" w:type="dxa"/>
          </w:tcPr>
          <w:p w:rsidR="005F39B5" w:rsidRPr="008E6860" w:rsidRDefault="005F39B5" w:rsidP="008E6860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Theme="minorHAnsi" w:hAnsiTheme="minorHAnsi" w:cstheme="minorHAnsi"/>
                <w:color w:val="000000"/>
                <w:lang w:eastAsia="en-US"/>
              </w:rPr>
            </w:pPr>
            <w:r w:rsidRPr="008E6860">
              <w:rPr>
                <w:rFonts w:asciiTheme="minorHAnsi" w:eastAsiaTheme="minorHAnsi" w:hAnsiTheme="minorHAnsi" w:cstheme="minorHAnsi"/>
                <w:color w:val="000000"/>
                <w:lang w:eastAsia="en-US"/>
              </w:rPr>
              <w:t>PCLK = CCLK/2</w:t>
            </w:r>
          </w:p>
        </w:tc>
      </w:tr>
      <w:tr w:rsidR="005F39B5" w:rsidRPr="008E6860" w:rsidTr="005F39B5">
        <w:tc>
          <w:tcPr>
            <w:tcW w:w="2235" w:type="dxa"/>
          </w:tcPr>
          <w:p w:rsidR="005F39B5" w:rsidRPr="008E6860" w:rsidRDefault="005F39B5" w:rsidP="008E6860">
            <w:pPr>
              <w:spacing w:line="360" w:lineRule="auto"/>
              <w:rPr>
                <w:rFonts w:asciiTheme="minorHAnsi" w:eastAsiaTheme="minorHAnsi" w:hAnsiTheme="minorHAnsi" w:cstheme="minorHAnsi"/>
              </w:rPr>
            </w:pPr>
            <w:r w:rsidRPr="008E6860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11</w:t>
            </w:r>
          </w:p>
        </w:tc>
        <w:tc>
          <w:tcPr>
            <w:tcW w:w="7336" w:type="dxa"/>
          </w:tcPr>
          <w:p w:rsidR="005F39B5" w:rsidRPr="008E6860" w:rsidRDefault="005F39B5" w:rsidP="008E6860">
            <w:pPr>
              <w:spacing w:line="360" w:lineRule="auto"/>
              <w:rPr>
                <w:rFonts w:asciiTheme="minorHAnsi" w:eastAsiaTheme="minorHAnsi" w:hAnsiTheme="minorHAnsi" w:cstheme="minorHAnsi"/>
              </w:rPr>
            </w:pPr>
            <w:r w:rsidRPr="008E6860">
              <w:rPr>
                <w:rFonts w:asciiTheme="minorHAnsi" w:eastAsiaTheme="minorHAnsi" w:hAnsiTheme="minorHAnsi" w:cstheme="minorHAnsi"/>
                <w:color w:val="000000"/>
                <w:lang w:val="en-US" w:eastAsia="en-US"/>
              </w:rPr>
              <w:t>PCLK = CCLK/8</w:t>
            </w:r>
          </w:p>
        </w:tc>
      </w:tr>
    </w:tbl>
    <w:p w:rsidR="005F39B5" w:rsidRPr="008E6860" w:rsidRDefault="0019143D" w:rsidP="008E6860">
      <w:pPr>
        <w:spacing w:after="0" w:line="360" w:lineRule="auto"/>
        <w:jc w:val="both"/>
        <w:rPr>
          <w:rFonts w:asciiTheme="minorHAnsi" w:eastAsiaTheme="minorHAnsi" w:hAnsiTheme="minorHAnsi" w:cstheme="minorHAnsi"/>
        </w:rPr>
      </w:pPr>
      <w:r w:rsidRPr="008E6860">
        <w:rPr>
          <w:rFonts w:asciiTheme="minorHAnsi" w:eastAsiaTheme="minorHAnsi" w:hAnsiTheme="minorHAnsi" w:cstheme="minorHAnsi"/>
        </w:rPr>
        <w:t>Следовательно, для использования частоты 12МГц без дополнительного деления необходимо выбрать комбинацию 01 и запрограммировать регистр:</w:t>
      </w:r>
    </w:p>
    <w:p w:rsidR="0019143D" w:rsidRPr="008E6860" w:rsidRDefault="0019143D" w:rsidP="008E6860">
      <w:pPr>
        <w:autoSpaceDE w:val="0"/>
        <w:autoSpaceDN w:val="0"/>
        <w:adjustRightInd w:val="0"/>
        <w:spacing w:after="0" w:line="360" w:lineRule="auto"/>
        <w:ind w:firstLine="708"/>
        <w:rPr>
          <w:rFonts w:asciiTheme="minorHAnsi" w:eastAsiaTheme="minorHAnsi" w:hAnsiTheme="minorHAnsi" w:cstheme="minorHAnsi"/>
          <w:color w:val="008000"/>
          <w:lang w:eastAsia="en-US"/>
        </w:rPr>
      </w:pPr>
      <w:r w:rsidRPr="008E6860">
        <w:rPr>
          <w:rFonts w:asciiTheme="minorHAnsi" w:eastAsiaTheme="minorHAnsi" w:hAnsiTheme="minorHAnsi" w:cstheme="minorHAnsi"/>
          <w:lang w:eastAsia="en-US"/>
        </w:rPr>
        <w:t xml:space="preserve">PCLKSEL0 = 0x0004; </w:t>
      </w:r>
      <w:r w:rsidRPr="008E6860">
        <w:rPr>
          <w:rFonts w:asciiTheme="minorHAnsi" w:eastAsiaTheme="minorHAnsi" w:hAnsiTheme="minorHAnsi" w:cstheme="minorHAnsi"/>
          <w:color w:val="008000"/>
          <w:lang w:eastAsia="en-US"/>
        </w:rPr>
        <w:t>// 0000 0100 - двоичный вид комбинации 01 для разрядов 3:2</w:t>
      </w:r>
    </w:p>
    <w:p w:rsidR="004C42C0" w:rsidRPr="008E6860" w:rsidRDefault="0019143D" w:rsidP="008E686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В дальнейшем можно настроить таймер на генерацию прерываний с частотой 10Гц. Для этого необходимо разрешить прерывания от таймера и установить коэффициент деления </w:t>
      </w:r>
      <w:proofErr w:type="gramStart"/>
      <w:r w:rsidRPr="008E6860">
        <w:rPr>
          <w:rFonts w:asciiTheme="minorHAnsi" w:hAnsiTheme="minorHAnsi" w:cstheme="minorHAnsi"/>
        </w:rPr>
        <w:t>1200000</w:t>
      </w:r>
      <w:proofErr w:type="gramEnd"/>
      <w:r w:rsidRPr="008E6860">
        <w:rPr>
          <w:rFonts w:asciiTheme="minorHAnsi" w:hAnsiTheme="minorHAnsi" w:cstheme="minorHAnsi"/>
        </w:rPr>
        <w:t xml:space="preserve"> поскольку тактовая частота таймера 12000000</w:t>
      </w:r>
      <w:r w:rsidR="00C0750E" w:rsidRPr="008E6860">
        <w:rPr>
          <w:rFonts w:asciiTheme="minorHAnsi" w:hAnsiTheme="minorHAnsi" w:cstheme="minorHAnsi"/>
        </w:rPr>
        <w:t xml:space="preserve"> (12000000/1200000 = 10). </w:t>
      </w:r>
      <w:r w:rsidR="00130A60" w:rsidRPr="008E6860">
        <w:rPr>
          <w:rFonts w:asciiTheme="minorHAnsi" w:hAnsiTheme="minorHAnsi" w:cstheme="minorHAnsi"/>
        </w:rPr>
        <w:t>Для инициализации таймера необходимо использовать соответствующую функцию</w:t>
      </w:r>
      <w:r w:rsidR="00711544" w:rsidRPr="008E6860">
        <w:rPr>
          <w:rFonts w:asciiTheme="minorHAnsi" w:hAnsiTheme="minorHAnsi" w:cstheme="minorHAnsi"/>
        </w:rPr>
        <w:t>: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proofErr w:type="spellStart"/>
      <w:r w:rsidRPr="009C2D6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lastRenderedPageBreak/>
        <w:t>void</w:t>
      </w:r>
      <w:proofErr w:type="spellEnd"/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InitTimer0()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>{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  T0TCR &amp;= ~0x01;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 Запретить таймер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  T0IR   = </w:t>
      </w:r>
      <w:r w:rsidR="00130A60"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>0x01</w:t>
      </w: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; 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 xml:space="preserve">//Конфигурация регистра </w:t>
      </w:r>
      <w:r w:rsidR="00130A60"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прер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ываний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  T0CTCR = 0;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//Конфигурация регистра управления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  T0PC   = 0; 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 xml:space="preserve">//Конфигурация регистра </w:t>
      </w:r>
      <w:proofErr w:type="spellStart"/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предделителя</w:t>
      </w:r>
      <w:proofErr w:type="spellEnd"/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  T0MR0  = 1200000;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 xml:space="preserve">//Конфигурация регистра </w:t>
      </w:r>
      <w:r w:rsidR="00130A60"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ср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 xml:space="preserve">авнения 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//частота PCLK = 12 МГц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//делится на T0MR0 и дает частоту прерываний 10Гц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  T0MCR  = (0x01 | 0x02); 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 xml:space="preserve">//Конфигурация регистра управления режима сравнения 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  </w:t>
      </w:r>
      <w:proofErr w:type="spellStart"/>
      <w:proofErr w:type="gramStart"/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InstallIRQ</w:t>
      </w:r>
      <w:proofErr w:type="spellEnd"/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TIMER0_INT, (</w:t>
      </w:r>
      <w:r w:rsidRPr="009C2D6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void</w:t>
      </w:r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*)TimerHandler0, 0x03 );</w:t>
      </w:r>
    </w:p>
    <w:p w:rsidR="000370A2" w:rsidRPr="009C2D62" w:rsidRDefault="000370A2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eastAsia="en-US"/>
        </w:rPr>
        <w:t>}</w:t>
      </w:r>
    </w:p>
    <w:p w:rsidR="000370A2" w:rsidRPr="008E6860" w:rsidRDefault="00D434C5" w:rsidP="009C2D62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8E6860">
        <w:rPr>
          <w:rFonts w:asciiTheme="minorHAnsi" w:eastAsiaTheme="minorHAnsi" w:hAnsiTheme="minorHAnsi" w:cstheme="minorHAnsi"/>
          <w:lang w:eastAsia="en-US"/>
        </w:rPr>
        <w:t xml:space="preserve">Функция </w:t>
      </w:r>
      <w:proofErr w:type="spellStart"/>
      <w:r w:rsidRPr="008E6860">
        <w:rPr>
          <w:rFonts w:asciiTheme="minorHAnsi" w:eastAsiaTheme="minorHAnsi" w:hAnsiTheme="minorHAnsi" w:cstheme="minorHAnsi"/>
          <w:lang w:val="en-US" w:eastAsia="en-US"/>
        </w:rPr>
        <w:t>InstallIRQ</w:t>
      </w:r>
      <w:proofErr w:type="spellEnd"/>
      <w:r w:rsidRPr="008E6860">
        <w:rPr>
          <w:rFonts w:asciiTheme="minorHAnsi" w:eastAsiaTheme="minorHAnsi" w:hAnsiTheme="minorHAnsi" w:cstheme="minorHAnsi"/>
          <w:lang w:eastAsia="en-US"/>
        </w:rPr>
        <w:t xml:space="preserve">() использовалась в предыдущей работе и предназначена для инициализации прерываний от различных периферийных устройств. </w:t>
      </w:r>
      <w:r w:rsidR="001F2ACE" w:rsidRPr="008E6860">
        <w:rPr>
          <w:rFonts w:asciiTheme="minorHAnsi" w:eastAsiaTheme="minorHAnsi" w:hAnsiTheme="minorHAnsi" w:cstheme="minorHAnsi"/>
          <w:lang w:eastAsia="en-US"/>
        </w:rPr>
        <w:t xml:space="preserve">В данном случае необходимо установить функцию прерывания от таймера </w:t>
      </w:r>
      <w:proofErr w:type="spellStart"/>
      <w:r w:rsidR="001F2ACE" w:rsidRPr="008E6860">
        <w:rPr>
          <w:rFonts w:asciiTheme="minorHAnsi" w:eastAsiaTheme="minorHAnsi" w:hAnsiTheme="minorHAnsi" w:cstheme="minorHAnsi"/>
          <w:lang w:val="en-US" w:eastAsia="en-US"/>
        </w:rPr>
        <w:t>TimerHandler</w:t>
      </w:r>
      <w:proofErr w:type="spellEnd"/>
      <w:r w:rsidR="001F2ACE" w:rsidRPr="008E6860">
        <w:rPr>
          <w:rFonts w:asciiTheme="minorHAnsi" w:eastAsiaTheme="minorHAnsi" w:hAnsiTheme="minorHAnsi" w:cstheme="minorHAnsi"/>
          <w:lang w:eastAsia="en-US"/>
        </w:rPr>
        <w:t>0:</w:t>
      </w:r>
    </w:p>
    <w:p w:rsidR="00D434C5" w:rsidRPr="009C2D62" w:rsidRDefault="00D434C5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__</w:t>
      </w:r>
      <w:proofErr w:type="spellStart"/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irq</w:t>
      </w:r>
      <w:proofErr w:type="spellEnd"/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__nested __arm </w:t>
      </w:r>
      <w:r w:rsidRPr="009C2D6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void</w:t>
      </w:r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gramStart"/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TimerHandler0()</w:t>
      </w:r>
      <w:proofErr w:type="gramEnd"/>
    </w:p>
    <w:p w:rsidR="00D434C5" w:rsidRPr="009C2D62" w:rsidRDefault="00D434C5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{     </w:t>
      </w:r>
    </w:p>
    <w:p w:rsidR="00D434C5" w:rsidRPr="009C2D62" w:rsidRDefault="00D434C5" w:rsidP="008E6860">
      <w:pPr>
        <w:autoSpaceDE w:val="0"/>
        <w:autoSpaceDN w:val="0"/>
        <w:adjustRightInd w:val="0"/>
        <w:spacing w:after="0" w:line="360" w:lineRule="auto"/>
        <w:ind w:firstLine="708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T0IR       = 0x01; </w:t>
      </w:r>
    </w:p>
    <w:p w:rsidR="00D434C5" w:rsidRPr="009C2D62" w:rsidRDefault="00D434C5" w:rsidP="003A27D8">
      <w:pPr>
        <w:autoSpaceDE w:val="0"/>
        <w:autoSpaceDN w:val="0"/>
        <w:adjustRightInd w:val="0"/>
        <w:spacing w:after="0" w:line="360" w:lineRule="auto"/>
        <w:ind w:firstLine="708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VICADDRESS = 0; 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val="en-US" w:eastAsia="en-US"/>
        </w:rPr>
        <w:t>//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Сброс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val="en-US" w:eastAsia="en-US"/>
        </w:rPr>
        <w:t xml:space="preserve"> 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прерывания</w:t>
      </w:r>
    </w:p>
    <w:p w:rsidR="00D434C5" w:rsidRPr="009C2D62" w:rsidRDefault="00D434C5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FIO2PIN </w:t>
      </w:r>
      <w:proofErr w:type="gramStart"/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= !FIO2PIN</w:t>
      </w:r>
      <w:proofErr w:type="gramEnd"/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; 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val="en-US" w:eastAsia="en-US"/>
        </w:rPr>
        <w:t>//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Инвертировать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val="en-US" w:eastAsia="en-US"/>
        </w:rPr>
        <w:t xml:space="preserve"> </w:t>
      </w:r>
      <w:r w:rsidRPr="009C2D62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светодиоды</w:t>
      </w:r>
    </w:p>
    <w:p w:rsidR="00D434C5" w:rsidRPr="009C2D62" w:rsidRDefault="00D434C5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9C2D6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:rsidR="00D434C5" w:rsidRPr="008E6860" w:rsidRDefault="001F2ACE" w:rsidP="00185171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8E6860">
        <w:rPr>
          <w:rFonts w:asciiTheme="minorHAnsi" w:eastAsiaTheme="minorHAnsi" w:hAnsiTheme="minorHAnsi" w:cstheme="minorHAnsi"/>
          <w:lang w:eastAsia="en-US"/>
        </w:rPr>
        <w:t xml:space="preserve">В данной функции при каждом вызове (возникновении прерывания 10 раз в секунду) происходит инвертирование состояния светодиодов. Таким </w:t>
      </w:r>
      <w:r w:rsidR="00185171" w:rsidRPr="008E6860">
        <w:rPr>
          <w:rFonts w:asciiTheme="minorHAnsi" w:eastAsiaTheme="minorHAnsi" w:hAnsiTheme="minorHAnsi" w:cstheme="minorHAnsi"/>
          <w:lang w:eastAsia="en-US"/>
        </w:rPr>
        <w:t>образом,</w:t>
      </w:r>
      <w:r w:rsidRPr="008E6860">
        <w:rPr>
          <w:rFonts w:asciiTheme="minorHAnsi" w:eastAsiaTheme="minorHAnsi" w:hAnsiTheme="minorHAnsi" w:cstheme="minorHAnsi"/>
          <w:lang w:eastAsia="en-US"/>
        </w:rPr>
        <w:t xml:space="preserve"> светодиоды должны мигать с частотой 5Гц.  </w:t>
      </w:r>
    </w:p>
    <w:p w:rsidR="001F2ACE" w:rsidRPr="008E6860" w:rsidRDefault="006454FC" w:rsidP="009C2D62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Выполнение определенных действий непосредственно в обработчике прерываний не всегда оптимально. В таком случае можно воспользоваться дополнительной </w:t>
      </w:r>
      <w:r w:rsidR="009C2D62">
        <w:rPr>
          <w:rFonts w:asciiTheme="minorHAnsi" w:eastAsiaTheme="minorHAnsi" w:hAnsiTheme="minorHAnsi" w:cstheme="minorHAnsi"/>
          <w:lang w:eastAsia="en-US"/>
        </w:rPr>
        <w:t xml:space="preserve">глобальной </w:t>
      </w:r>
      <w:r>
        <w:rPr>
          <w:rFonts w:asciiTheme="minorHAnsi" w:eastAsiaTheme="minorHAnsi" w:hAnsiTheme="minorHAnsi" w:cstheme="minorHAnsi"/>
          <w:lang w:eastAsia="en-US"/>
        </w:rPr>
        <w:t xml:space="preserve">переменной – флагом </w:t>
      </w:r>
      <w:r w:rsidR="009C2D62">
        <w:rPr>
          <w:rFonts w:asciiTheme="minorHAnsi" w:eastAsiaTheme="minorHAnsi" w:hAnsiTheme="minorHAnsi" w:cstheme="minorHAnsi"/>
          <w:lang w:eastAsia="en-US"/>
        </w:rPr>
        <w:t>события прерывания от таймера</w:t>
      </w:r>
      <w:r>
        <w:rPr>
          <w:rFonts w:asciiTheme="minorHAnsi" w:eastAsiaTheme="minorHAnsi" w:hAnsiTheme="minorHAnsi" w:cstheme="minorHAnsi"/>
          <w:lang w:eastAsia="en-US"/>
        </w:rPr>
        <w:t>: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spellStart"/>
      <w:r w:rsidRPr="009C2D62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char</w:t>
      </w:r>
      <w:proofErr w:type="spellEnd"/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 xml:space="preserve"> T0_event; </w:t>
      </w:r>
      <w:r w:rsidRPr="009C2D62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//Глобальная переменная - флаг события прерывания от таймера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spellStart"/>
      <w:proofErr w:type="gramStart"/>
      <w:r w:rsidRPr="009C2D6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main (</w:t>
      </w:r>
      <w:r w:rsidRPr="009C2D6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{   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. . </w:t>
      </w:r>
      <w:proofErr w:type="gramStart"/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>.</w:t>
      </w:r>
      <w:r w:rsidRPr="009C2D62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</w:t>
      </w:r>
      <w:proofErr w:type="gramEnd"/>
      <w:r w:rsidRPr="009C2D62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</w:t>
      </w:r>
      <w:r w:rsidRPr="009C2D62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Инициализация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9C2D6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(1)</w:t>
      </w:r>
      <w:r w:rsidRPr="009C2D62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//Loop forever</w:t>
      </w:r>
    </w:p>
    <w:p w:rsidR="009C2D62" w:rsidRPr="00D85C88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85C88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  <w:r w:rsidRPr="00D85C88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85C88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              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D85C88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85C88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9C2D62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if</w:t>
      </w:r>
      <w:proofErr w:type="spellEnd"/>
      <w:proofErr w:type="gramStart"/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 xml:space="preserve">( </w:t>
      </w:r>
      <w:proofErr w:type="gramEnd"/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 xml:space="preserve">T0_event ) </w:t>
      </w:r>
      <w:r w:rsidRPr="009C2D62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//Если прерывание случилось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</w: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  <w:t>{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</w: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</w: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  <w:t xml:space="preserve">T0_event = 0; </w:t>
      </w:r>
      <w:r w:rsidRPr="009C2D62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//Сброс флага до следующего прерывания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</w: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</w: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  <w:t xml:space="preserve">. . . </w:t>
      </w:r>
      <w:r w:rsidRPr="009C2D62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//Делаем то, что необходимо по прерыванию от таймера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</w: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</w: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9C2D6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9C2D62" w:rsidRPr="009C2D62" w:rsidRDefault="009C2D62" w:rsidP="009C2D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6454FC" w:rsidRPr="009C2D62" w:rsidRDefault="006454FC" w:rsidP="006454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>__</w:t>
      </w:r>
      <w:proofErr w:type="spellStart"/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>irq</w:t>
      </w:r>
      <w:proofErr w:type="spellEnd"/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__nested __arm </w:t>
      </w:r>
      <w:r w:rsidRPr="009C2D62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9C2D62">
        <w:rPr>
          <w:rFonts w:ascii="Consolas" w:eastAsiaTheme="minorHAnsi" w:hAnsi="Consolas" w:cs="Consolas"/>
          <w:sz w:val="18"/>
          <w:szCs w:val="18"/>
          <w:lang w:val="en-US" w:eastAsia="en-US"/>
        </w:rPr>
        <w:t>TimerHandler0()</w:t>
      </w:r>
      <w:proofErr w:type="gramEnd"/>
    </w:p>
    <w:p w:rsidR="006454FC" w:rsidRPr="009C2D62" w:rsidRDefault="006454FC" w:rsidP="006454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 xml:space="preserve">{     </w:t>
      </w:r>
    </w:p>
    <w:p w:rsidR="006454FC" w:rsidRPr="009C2D62" w:rsidRDefault="006454FC" w:rsidP="006454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 xml:space="preserve">    </w:t>
      </w:r>
      <w:r w:rsidR="009C2D62">
        <w:rPr>
          <w:rFonts w:ascii="Consolas" w:eastAsiaTheme="minorHAnsi" w:hAnsi="Consolas" w:cs="Consolas"/>
          <w:sz w:val="18"/>
          <w:szCs w:val="18"/>
          <w:lang w:eastAsia="en-US"/>
        </w:rPr>
        <w:tab/>
      </w: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 xml:space="preserve">T0IR       = 0x01; </w:t>
      </w:r>
    </w:p>
    <w:p w:rsidR="006454FC" w:rsidRPr="009C2D62" w:rsidRDefault="006454FC" w:rsidP="006454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 xml:space="preserve">    </w:t>
      </w:r>
      <w:r w:rsidR="009C2D62">
        <w:rPr>
          <w:rFonts w:ascii="Consolas" w:eastAsiaTheme="minorHAnsi" w:hAnsi="Consolas" w:cs="Consolas"/>
          <w:sz w:val="18"/>
          <w:szCs w:val="18"/>
          <w:lang w:eastAsia="en-US"/>
        </w:rPr>
        <w:tab/>
      </w: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 xml:space="preserve">VICADDRESS = 0; </w:t>
      </w:r>
      <w:r w:rsidRPr="009C2D62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//Сброс прерывания</w:t>
      </w:r>
    </w:p>
    <w:p w:rsidR="006454FC" w:rsidRPr="009C2D62" w:rsidRDefault="006454FC" w:rsidP="006454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6454FC" w:rsidRPr="009C2D62" w:rsidRDefault="006454FC" w:rsidP="006454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ab/>
        <w:t xml:space="preserve">T0_event = 1; </w:t>
      </w:r>
      <w:r w:rsidRPr="009C2D62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//Устанавливаем флаг события прерывания от таймера</w:t>
      </w:r>
    </w:p>
    <w:p w:rsidR="006454FC" w:rsidRPr="009C2D62" w:rsidRDefault="006454FC" w:rsidP="006454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9C2D62">
        <w:rPr>
          <w:rFonts w:ascii="Consolas" w:eastAsiaTheme="minorHAnsi" w:hAnsi="Consolas" w:cs="Consolas"/>
          <w:sz w:val="18"/>
          <w:szCs w:val="18"/>
          <w:lang w:eastAsia="en-US"/>
        </w:rPr>
        <w:t>}</w:t>
      </w:r>
    </w:p>
    <w:p w:rsidR="006454FC" w:rsidRDefault="006454FC" w:rsidP="006454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F2ACE" w:rsidRPr="008E6860" w:rsidRDefault="001F2ACE" w:rsidP="008E686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lastRenderedPageBreak/>
        <w:t>Лабораторная работа включает в себя несколько фронтальных и индивидуальных заданий:</w:t>
      </w:r>
    </w:p>
    <w:p w:rsidR="001F2ACE" w:rsidRPr="008E6860" w:rsidRDefault="001F2ACE" w:rsidP="008E686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Написать программу </w:t>
      </w:r>
      <w:r w:rsidR="00E57DEA" w:rsidRPr="008E6860">
        <w:rPr>
          <w:rFonts w:asciiTheme="minorHAnsi" w:hAnsiTheme="minorHAnsi" w:cstheme="minorHAnsi"/>
        </w:rPr>
        <w:t>обработки прерываний от таймера</w:t>
      </w:r>
    </w:p>
    <w:p w:rsidR="001F2ACE" w:rsidRPr="008E6860" w:rsidRDefault="001F2ACE" w:rsidP="008E686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E6860">
        <w:rPr>
          <w:rFonts w:asciiTheme="minorHAnsi" w:hAnsiTheme="minorHAnsi" w:cstheme="minorHAnsi"/>
        </w:rPr>
        <w:t xml:space="preserve">Для этого функцию </w:t>
      </w:r>
      <w:proofErr w:type="spellStart"/>
      <w:r w:rsidRPr="008E6860">
        <w:rPr>
          <w:rFonts w:asciiTheme="minorHAnsi" w:hAnsiTheme="minorHAnsi" w:cstheme="minorHAnsi"/>
        </w:rPr>
        <w:t>main</w:t>
      </w:r>
      <w:proofErr w:type="spellEnd"/>
      <w:r w:rsidRPr="008E6860">
        <w:rPr>
          <w:rFonts w:asciiTheme="minorHAnsi" w:hAnsiTheme="minorHAnsi" w:cstheme="minorHAnsi"/>
        </w:rPr>
        <w:t xml:space="preserve"> прототипа проекта необходимо модифицировать следующим образом: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proofErr w:type="spellStart"/>
      <w:r w:rsidRPr="007B3226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int</w:t>
      </w:r>
      <w:proofErr w:type="spellEnd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</w:t>
      </w:r>
      <w:proofErr w:type="spellStart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>main</w:t>
      </w:r>
      <w:proofErr w:type="spellEnd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(</w:t>
      </w:r>
      <w:proofErr w:type="spellStart"/>
      <w:r w:rsidRPr="007B3226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void</w:t>
      </w:r>
      <w:proofErr w:type="spellEnd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>)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{   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>SCS |= 0x20;</w:t>
      </w: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 Разрешить генератор с кварцевым резонатором 12МГц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proofErr w:type="spellStart"/>
      <w:r w:rsidRPr="007B3226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while</w:t>
      </w:r>
      <w:proofErr w:type="spellEnd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>(</w:t>
      </w:r>
      <w:proofErr w:type="gramStart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!</w:t>
      </w:r>
      <w:proofErr w:type="gramEnd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>(SCS &amp; 0x40) );</w:t>
      </w: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//Подождать стабилизации частоты генератора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 xml:space="preserve">PCLKSEL0 = 0x0004; </w:t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 0000 0100 - двоичный вид комбинации 01 для разрядов 3:2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 Настроить порт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 xml:space="preserve">SCS |= 0x01; </w:t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//Разрешить быстрый ввод/вывод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 xml:space="preserve">FIO2DIR = 0x00FF; </w:t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 Биты 0-7 порта 2 на вывод для управления светодиодами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 xml:space="preserve">FIO2MASK = 0; </w:t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//Все разряды порта 2 работают в быстром режиме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 xml:space="preserve">FIO2PIN = 0x00; </w:t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 Выключить светодиоды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 </w:t>
      </w: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proofErr w:type="spellStart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>InitVIC</w:t>
      </w:r>
      <w:proofErr w:type="spellEnd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(); </w:t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//Инициализация системы прерываний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>InitTimer0()</w:t>
      </w:r>
      <w:r w:rsidR="008E6860"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>;</w:t>
      </w: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</w:t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//Инициализация таймера Т</w:t>
      </w:r>
      <w:proofErr w:type="gramStart"/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0</w:t>
      </w:r>
      <w:proofErr w:type="gramEnd"/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proofErr w:type="spellStart"/>
      <w:r w:rsidRPr="007B3226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while</w:t>
      </w:r>
      <w:proofErr w:type="spellEnd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(1)</w:t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</w:t>
      </w:r>
      <w:proofErr w:type="spellStart"/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Loop</w:t>
      </w:r>
      <w:proofErr w:type="spellEnd"/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 xml:space="preserve"> </w:t>
      </w:r>
      <w:proofErr w:type="spellStart"/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forever</w:t>
      </w:r>
      <w:proofErr w:type="spellEnd"/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>{</w:t>
      </w: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 xml:space="preserve">              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7B3226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//Ничего не делаем - все происходит в функции обработки прерывания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>}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proofErr w:type="spellStart"/>
      <w:r w:rsidRPr="007B3226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return</w:t>
      </w:r>
      <w:proofErr w:type="spellEnd"/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0;</w:t>
      </w:r>
    </w:p>
    <w:p w:rsidR="00B31BE9" w:rsidRPr="007B3226" w:rsidRDefault="00B31BE9" w:rsidP="008E686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7B3226">
        <w:rPr>
          <w:rFonts w:asciiTheme="minorHAnsi" w:eastAsiaTheme="minorHAnsi" w:hAnsiTheme="minorHAnsi" w:cstheme="minorHAnsi"/>
          <w:sz w:val="18"/>
          <w:szCs w:val="18"/>
          <w:lang w:eastAsia="en-US"/>
        </w:rPr>
        <w:t>}</w:t>
      </w:r>
    </w:p>
    <w:p w:rsidR="00B31BE9" w:rsidRPr="006454FC" w:rsidRDefault="00D85C88" w:rsidP="003124E7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проект</w:t>
      </w:r>
      <w:r w:rsidR="00A824E2">
        <w:rPr>
          <w:rFonts w:asciiTheme="minorHAnsi" w:hAnsiTheme="minorHAnsi" w:cstheme="minorHAnsi"/>
        </w:rPr>
        <w:t xml:space="preserve"> должны быть добавлены функции настройки прерываний из предыдущей работы и функция настройки таймера. </w:t>
      </w:r>
      <w:r w:rsidR="00A068DB" w:rsidRPr="008E6860">
        <w:rPr>
          <w:rFonts w:asciiTheme="minorHAnsi" w:hAnsiTheme="minorHAnsi" w:cstheme="minorHAnsi"/>
        </w:rPr>
        <w:t>В данном примере таймер настраивается на частоту 10Гц</w:t>
      </w:r>
      <w:r w:rsidR="008E6860" w:rsidRPr="008E6860">
        <w:rPr>
          <w:rFonts w:asciiTheme="minorHAnsi" w:hAnsiTheme="minorHAnsi" w:cstheme="minorHAnsi"/>
        </w:rPr>
        <w:t xml:space="preserve"> и в прерывании от таймера светодиоды меняют свое состояние. После проверки работоспособности данного примера необходимо модифицировать программу таким образом, чтобы на светодиодах был сформирован бегущий огонь с использованием прерываний от таймера.</w:t>
      </w:r>
    </w:p>
    <w:p w:rsidR="00145CF6" w:rsidRDefault="00145CF6" w:rsidP="00145CF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Написать программу проверки состояния кнопок с подавлением дребезга контактов</w:t>
      </w:r>
    </w:p>
    <w:p w:rsidR="00145CF6" w:rsidRDefault="00145CF6" w:rsidP="003124E7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145CF6">
        <w:rPr>
          <w:rFonts w:asciiTheme="minorHAnsi" w:eastAsiaTheme="minorHAnsi" w:hAnsiTheme="minorHAnsi" w:cstheme="minorHAnsi"/>
          <w:lang w:eastAsia="en-US"/>
        </w:rPr>
        <w:t>Детальное описание алгоритма опроса кнопок находится в лабораторной работе номер 2.</w:t>
      </w:r>
      <w:r>
        <w:rPr>
          <w:rFonts w:asciiTheme="minorHAnsi" w:eastAsiaTheme="minorHAnsi" w:hAnsiTheme="minorHAnsi" w:cstheme="minorHAnsi"/>
          <w:lang w:eastAsia="en-US"/>
        </w:rPr>
        <w:t xml:space="preserve"> Основное отличие заключается в способе вызова функций опроса копок. Функция </w:t>
      </w:r>
      <w:r w:rsidRPr="00FC36C6">
        <w:rPr>
          <w:rFonts w:cstheme="minorHAnsi"/>
          <w:sz w:val="20"/>
          <w:szCs w:val="20"/>
        </w:rPr>
        <w:t>GetBTN1State()</w:t>
      </w:r>
      <w:r>
        <w:rPr>
          <w:rFonts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t xml:space="preserve">для кнопки 1 и аналогичные функции для других кнопок должны вызываться из обработчика прерывания таймера. При этом таймер должен быть перепрограммирован на частоту 50-100 Гц (10-20 миллисекунд) путем соответствующего изменения регистра </w:t>
      </w:r>
      <w:r w:rsidRPr="008E6860">
        <w:rPr>
          <w:rFonts w:asciiTheme="minorHAnsi" w:eastAsiaTheme="minorHAnsi" w:hAnsiTheme="minorHAnsi" w:cstheme="minorHAnsi"/>
          <w:lang w:eastAsia="en-US"/>
        </w:rPr>
        <w:t xml:space="preserve">T0MR0  </w:t>
      </w:r>
      <w:r w:rsidR="007666FD">
        <w:rPr>
          <w:rFonts w:asciiTheme="minorHAnsi" w:eastAsiaTheme="minorHAnsi" w:hAnsiTheme="minorHAnsi" w:cstheme="minorHAnsi"/>
          <w:lang w:eastAsia="en-US"/>
        </w:rPr>
        <w:t xml:space="preserve">в функции </w:t>
      </w:r>
      <w:r w:rsidR="007666FD" w:rsidRPr="008E6860">
        <w:rPr>
          <w:rFonts w:asciiTheme="minorHAnsi" w:eastAsiaTheme="minorHAnsi" w:hAnsiTheme="minorHAnsi" w:cstheme="minorHAnsi"/>
          <w:lang w:eastAsia="en-US"/>
        </w:rPr>
        <w:t>InitTimer0()</w:t>
      </w:r>
      <w:r w:rsidR="007666FD">
        <w:rPr>
          <w:rFonts w:asciiTheme="minorHAnsi" w:eastAsiaTheme="minorHAnsi" w:hAnsiTheme="minorHAnsi" w:cstheme="minorHAnsi"/>
          <w:lang w:eastAsia="en-US"/>
        </w:rPr>
        <w:t>.</w:t>
      </w:r>
    </w:p>
    <w:p w:rsidR="007666FD" w:rsidRDefault="007666FD" w:rsidP="007666FD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Написать программу проверки состояния </w:t>
      </w:r>
      <w:proofErr w:type="spellStart"/>
      <w:r w:rsidRPr="0096369D">
        <w:t>энкодера</w:t>
      </w:r>
      <w:proofErr w:type="spellEnd"/>
    </w:p>
    <w:p w:rsidR="007666FD" w:rsidRDefault="007666FD" w:rsidP="003124E7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145CF6">
        <w:rPr>
          <w:rFonts w:asciiTheme="minorHAnsi" w:eastAsiaTheme="minorHAnsi" w:hAnsiTheme="minorHAnsi" w:cstheme="minorHAnsi"/>
          <w:lang w:eastAsia="en-US"/>
        </w:rPr>
        <w:t xml:space="preserve">Детальное описание алгоритма </w:t>
      </w:r>
      <w:r>
        <w:t xml:space="preserve">проверки состояния </w:t>
      </w:r>
      <w:proofErr w:type="spellStart"/>
      <w:r w:rsidRPr="0096369D">
        <w:t>энкодера</w:t>
      </w:r>
      <w:proofErr w:type="spellEnd"/>
      <w:r w:rsidRPr="00145CF6">
        <w:rPr>
          <w:rFonts w:asciiTheme="minorHAnsi" w:eastAsiaTheme="minorHAnsi" w:hAnsiTheme="minorHAnsi" w:cstheme="minorHAnsi"/>
          <w:lang w:eastAsia="en-US"/>
        </w:rPr>
        <w:t xml:space="preserve"> находится в лабораторной работе номер 2.</w:t>
      </w:r>
      <w:r>
        <w:rPr>
          <w:rFonts w:asciiTheme="minorHAnsi" w:eastAsiaTheme="minorHAnsi" w:hAnsiTheme="minorHAnsi" w:cstheme="minorHAnsi"/>
          <w:lang w:eastAsia="en-US"/>
        </w:rPr>
        <w:t xml:space="preserve"> Аналогично предыдущему заданию необходимо использовать прерывание </w:t>
      </w:r>
      <w:r w:rsidR="00256734">
        <w:rPr>
          <w:rFonts w:asciiTheme="minorHAnsi" w:eastAsiaTheme="minorHAnsi" w:hAnsiTheme="minorHAnsi" w:cstheme="minorHAnsi"/>
          <w:lang w:eastAsia="en-US"/>
        </w:rPr>
        <w:t>от таймера с измененным интервалом 10-20 миллисекунд</w:t>
      </w:r>
    </w:p>
    <w:p w:rsidR="00256734" w:rsidRDefault="00256734" w:rsidP="003124E7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:rsidR="00256734" w:rsidRPr="00256734" w:rsidRDefault="00256734" w:rsidP="002567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>
        <w:t>Написать программу регулировки яркости светодиодов с использованием широтно-импульсной модуляции</w:t>
      </w:r>
    </w:p>
    <w:p w:rsidR="007B3226" w:rsidRPr="00B26A64" w:rsidRDefault="00DE7497" w:rsidP="00256734">
      <w:pPr>
        <w:autoSpaceDE w:val="0"/>
        <w:autoSpaceDN w:val="0"/>
        <w:adjustRightInd w:val="0"/>
        <w:spacing w:after="0" w:line="360" w:lineRule="auto"/>
        <w:jc w:val="both"/>
      </w:pPr>
      <w:r w:rsidRPr="00DE7497">
        <w:rPr>
          <w:rFonts w:asciiTheme="minorHAnsi" w:eastAsiaTheme="minorHAnsi" w:hAnsiTheme="minorHAnsi" w:cstheme="minorHAnsi"/>
          <w:noProof/>
        </w:rPr>
        <w:pict>
          <v:shape id="_x0000_s1087" type="#_x0000_t202" style="position:absolute;left:0;text-align:left;margin-left:72.95pt;margin-top:37.65pt;width:35pt;height:21.5pt;z-index:251661312" filled="f" stroked="f">
            <v:textbox>
              <w:txbxContent>
                <w:p w:rsidR="00B26A64" w:rsidRDefault="00B26A64">
                  <w:r>
                    <w:t>50%</w:t>
                  </w:r>
                </w:p>
              </w:txbxContent>
            </v:textbox>
          </v:shape>
        </w:pict>
      </w:r>
      <w:r w:rsidRPr="00DE7497">
        <w:rPr>
          <w:rFonts w:asciiTheme="minorHAnsi" w:eastAsiaTheme="minorHAnsi" w:hAnsiTheme="minorHAnsi" w:cstheme="minorHAnsi"/>
          <w:noProof/>
        </w:rPr>
        <w:pict>
          <v:shape id="_x0000_s1086" type="#_x0000_t202" style="position:absolute;left:0;text-align:left;margin-left:48.95pt;margin-top:37.7pt;width:35pt;height:21.5pt;z-index:251659264" filled="f" stroked="f">
            <v:textbox>
              <w:txbxContent>
                <w:p w:rsidR="00B26A64" w:rsidRDefault="00B26A64">
                  <w:r>
                    <w:t>50%</w:t>
                  </w:r>
                </w:p>
              </w:txbxContent>
            </v:textbox>
          </v:shape>
        </w:pict>
      </w:r>
      <w:r w:rsidR="00256734">
        <w:rPr>
          <w:rFonts w:asciiTheme="minorHAnsi" w:eastAsiaTheme="minorHAnsi" w:hAnsiTheme="minorHAnsi" w:cstheme="minorHAnsi"/>
          <w:lang w:eastAsia="en-US"/>
        </w:rPr>
        <w:t xml:space="preserve">Принцип  </w:t>
      </w:r>
      <w:r w:rsidR="007B3226">
        <w:rPr>
          <w:rFonts w:asciiTheme="minorHAnsi" w:eastAsiaTheme="minorHAnsi" w:hAnsiTheme="minorHAnsi" w:cstheme="minorHAnsi"/>
          <w:lang w:eastAsia="en-US"/>
        </w:rPr>
        <w:t>у</w:t>
      </w:r>
      <w:r w:rsidR="007B3226">
        <w:rPr>
          <w:rFonts w:asciiTheme="minorHAnsi" w:hAnsiTheme="minorHAnsi" w:cstheme="minorHAnsi"/>
        </w:rPr>
        <w:t>правления яркостью светодиода с помощью</w:t>
      </w:r>
      <w:r w:rsidR="007B3226" w:rsidRPr="00B26A64">
        <w:t xml:space="preserve"> </w:t>
      </w:r>
      <w:r w:rsidR="00256734">
        <w:t>широтно-импульсной модуляции</w:t>
      </w:r>
      <w:r w:rsidR="00B26A64">
        <w:t xml:space="preserve"> </w:t>
      </w:r>
      <w:r w:rsidR="001E5140">
        <w:t xml:space="preserve">(ШИМ) </w:t>
      </w:r>
      <w:r w:rsidR="007B3226">
        <w:t>показан</w:t>
      </w:r>
      <w:r w:rsidR="00B26A64">
        <w:t xml:space="preserve"> на рис.7.</w:t>
      </w:r>
    </w:p>
    <w:p w:rsidR="00256734" w:rsidRPr="00256734" w:rsidRDefault="00DE7497" w:rsidP="00256734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</w:r>
      <w:r>
        <w:rPr>
          <w:rFonts w:asciiTheme="minorHAnsi" w:eastAsiaTheme="minorHAnsi" w:hAnsiTheme="minorHAnsi" w:cstheme="minorHAnsi"/>
          <w:lang w:eastAsia="en-US"/>
        </w:rPr>
        <w:pict>
          <v:group id="_x0000_s1044" editas="canvas" style="width:467.75pt;height:212.05pt;mso-position-horizontal-relative:char;mso-position-vertical-relative:line" coordorigin="1701,4759" coordsize="9355,4241">
            <o:lock v:ext="edit" aspectratio="t"/>
            <v:shape id="_x0000_s1043" type="#_x0000_t75" style="position:absolute;left:1701;top:4759;width:9355;height:4241" o:preferrelative="f">
              <v:fill o:detectmouseclick="t"/>
              <v:path o:extrusionok="t" o:connecttype="none"/>
              <o:lock v:ext="edit" text="t"/>
            </v:shape>
            <v:shape id="_x0000_s1045" type="#_x0000_t32" style="position:absolute;left:2110;top:5889;width:8460;height:0" o:connectortype="straight">
              <v:stroke endarrow="block"/>
            </v:shape>
            <v:shape id="_x0000_s1046" type="#_x0000_t32" style="position:absolute;left:2110;top:5031;width:9;height:858;flip:y" o:connectortype="straight">
              <v:stroke endarrow="block"/>
            </v:shape>
            <v:rect id="_x0000_s1047" style="position:absolute;left:2690;top:5131;width:490;height:758" fillcolor="red"/>
            <v:rect id="_x0000_s1048" style="position:absolute;left:3640;top:5122;width:489;height:757" fillcolor="red"/>
            <v:rect id="_x0000_s1049" style="position:absolute;left:4610;top:5122;width:489;height:757" fillcolor="red"/>
            <v:rect id="_x0000_s1050" style="position:absolute;left:5570;top:5122;width:489;height:757" fillcolor="red"/>
            <v:rect id="_x0000_s1051" style="position:absolute;left:6510;top:5122;width:490;height:757" fillcolor="red"/>
            <v:rect id="_x0000_s1052" style="position:absolute;left:7450;top:5122;width:490;height:757" fillcolor="red"/>
            <v:rect id="_x0000_s1053" style="position:absolute;left:8400;top:5122;width:490;height:757" fillcolor="red"/>
            <v:rect id="_x0000_s1054" style="position:absolute;left:9340;top:5132;width:490;height:757" fillcolor="red"/>
            <v:shape id="_x0000_s1055" type="#_x0000_t32" style="position:absolute;left:2130;top:7059;width:8460;height:1" o:connectortype="straight">
              <v:stroke endarrow="block"/>
            </v:shape>
            <v:shape id="_x0000_s1056" type="#_x0000_t32" style="position:absolute;left:2130;top:6201;width:9;height:858;flip:y" o:connectortype="straight">
              <v:stroke endarrow="block"/>
            </v:shape>
            <v:rect id="_x0000_s1057" style="position:absolute;left:2690;top:6301;width:260;height:758" fillcolor="red"/>
            <v:rect id="_x0000_s1058" style="position:absolute;left:3640;top:6292;width:249;height:757" fillcolor="red"/>
            <v:rect id="_x0000_s1059" style="position:absolute;left:4630;top:6292;width:249;height:757" fillcolor="red"/>
            <v:rect id="_x0000_s1060" style="position:absolute;left:5590;top:6292;width:259;height:757" fillcolor="red"/>
            <v:rect id="_x0000_s1061" style="position:absolute;left:6530;top:6292;width:260;height:757" fillcolor="red"/>
            <v:rect id="_x0000_s1062" style="position:absolute;left:7470;top:6292;width:260;height:757" fillcolor="red"/>
            <v:rect id="_x0000_s1063" style="position:absolute;left:8420;top:6292;width:260;height:757" fillcolor="red"/>
            <v:rect id="_x0000_s1064" style="position:absolute;left:9360;top:6302;width:250;height:757" fillcolor="red"/>
            <v:shape id="_x0000_s1065" type="#_x0000_t32" style="position:absolute;left:2120;top:8129;width:8460;height:1" o:connectortype="straight">
              <v:stroke endarrow="block"/>
            </v:shape>
            <v:shape id="_x0000_s1066" type="#_x0000_t32" style="position:absolute;left:2120;top:7271;width:9;height:858;flip:y" o:connectortype="straight">
              <v:stroke endarrow="block"/>
            </v:shape>
            <v:rect id="_x0000_s1067" style="position:absolute;left:2680;top:7371;width:770;height:758" fillcolor="red"/>
            <v:rect id="_x0000_s1068" style="position:absolute;left:3630;top:7362;width:789;height:757" fillcolor="red"/>
            <v:rect id="_x0000_s1069" style="position:absolute;left:4620;top:7362;width:799;height:757" fillcolor="red"/>
            <v:rect id="_x0000_s1070" style="position:absolute;left:5580;top:7362;width:799;height:757" fillcolor="red"/>
            <v:rect id="_x0000_s1071" style="position:absolute;left:6520;top:7362;width:810;height:757" fillcolor="red"/>
            <v:rect id="_x0000_s1072" style="position:absolute;left:7460;top:7362;width:780;height:757" fillcolor="red"/>
            <v:rect id="_x0000_s1073" style="position:absolute;left:8410;top:7362;width:780;height:757" fillcolor="red"/>
            <v:rect id="_x0000_s1074" style="position:absolute;left:9350;top:7372;width:820;height:757" fillcolor="red"/>
            <v:shape id="_x0000_s1075" type="#_x0000_t32" style="position:absolute;left:2670;top:5020;width:20;height:3600;flip:x" o:connectortype="straight">
              <v:stroke dashstyle="dash"/>
            </v:shape>
            <v:shape id="_x0000_s1076" type="#_x0000_t32" style="position:absolute;left:3620;top:5020;width:20;height:3600;flip:x" o:connectortype="straight">
              <v:stroke dashstyle="dash"/>
            </v:shape>
            <v:shape id="_x0000_s1077" type="#_x0000_t32" style="position:absolute;left:2674;top:8416;width:940;height:0" o:connectortype="straight">
              <v:stroke startarrow="block" endarrow="block"/>
            </v:shape>
            <v:shape id="_x0000_s1078" type="#_x0000_t202" style="position:absolute;left:2750;top:8340;width:820;height:430" filled="f" stroked="f">
              <v:textbox>
                <w:txbxContent>
                  <w:p w:rsidR="00B26A64" w:rsidRDefault="00B26A64">
                    <w:r>
                      <w:t>20 мс</w:t>
                    </w:r>
                  </w:p>
                </w:txbxContent>
              </v:textbox>
            </v:shape>
            <v:shape id="_x0000_s1079" type="#_x0000_t202" style="position:absolute;left:3830;top:8240;width:1400;height:760" filled="f" stroked="f">
              <v:textbox>
                <w:txbxContent>
                  <w:p w:rsidR="00B26A64" w:rsidRDefault="00B26A64">
                    <w:r>
                      <w:t>Светодиод включен</w:t>
                    </w:r>
                  </w:p>
                </w:txbxContent>
              </v:textbox>
            </v:shape>
            <v:shape id="_x0000_s1080" type="#_x0000_t32" style="position:absolute;left:3450;top:7750;width:1080;height:490;flip:x y" o:connectortype="straight">
              <v:stroke endarrow="block"/>
            </v:shape>
            <v:shape id="_x0000_s1081" type="#_x0000_t32" style="position:absolute;left:2950;top:6680;width:1580;height:1560;flip:x y" o:connectortype="straight">
              <v:stroke endarrow="block"/>
            </v:shape>
            <v:shape id="_x0000_s1082" type="#_x0000_t32" style="position:absolute;left:3180;top:5510;width:1350;height:2730;flip:x y" o:connectortype="straight">
              <v:stroke endarrow="block"/>
            </v:shape>
            <v:shape id="_x0000_s1083" type="#_x0000_t32" style="position:absolute;left:3160;top:5002;width:20;height:508" o:connectortype="straight">
              <v:stroke dashstyle="dash"/>
            </v:shape>
            <v:shape id="_x0000_s1084" type="#_x0000_t32" style="position:absolute;left:2694;top:5015;width:470;height:0" o:connectortype="straight">
              <v:stroke startarrow="block" endarrow="block"/>
            </v:shape>
            <v:shape id="_x0000_s1085" type="#_x0000_t32" style="position:absolute;left:3184;top:5015;width:470;height:1" o:connectortype="straight">
              <v:stroke startarrow="block" endarrow="block"/>
            </v:shape>
            <v:shape id="_x0000_s1088" type="#_x0000_t202" style="position:absolute;left:1714;top:5323;width:700;height:430" filled="f" stroked="f">
              <v:textbox>
                <w:txbxContent>
                  <w:p w:rsidR="00FB289D" w:rsidRDefault="00FB289D">
                    <w:r>
                      <w:t>1</w:t>
                    </w:r>
                  </w:p>
                </w:txbxContent>
              </v:textbox>
            </v:shape>
            <v:shape id="_x0000_s1089" type="#_x0000_t202" style="position:absolute;left:1701;top:6443;width:700;height:430" filled="f" stroked="f">
              <v:textbox>
                <w:txbxContent>
                  <w:p w:rsidR="00FB289D" w:rsidRDefault="00FB289D">
                    <w:r>
                      <w:t>2</w:t>
                    </w:r>
                  </w:p>
                </w:txbxContent>
              </v:textbox>
            </v:shape>
            <v:shape id="_x0000_s1090" type="#_x0000_t202" style="position:absolute;left:1711;top:7513;width:700;height:430" filled="f" stroked="f">
              <v:textbox>
                <w:txbxContent>
                  <w:p w:rsidR="00FB289D" w:rsidRDefault="00FB289D">
                    <w:r>
                      <w:t>3</w:t>
                    </w:r>
                  </w:p>
                </w:txbxContent>
              </v:textbox>
            </v:shape>
            <v:shape id="_x0000_s1092" type="#_x0000_t32" style="position:absolute;left:2141;top:5461;width:8279;height:18;flip:y" o:connectortype="straight" strokecolor="#c00000" strokeweight="1.5pt">
              <v:stroke dashstyle="1 1"/>
            </v:shape>
            <v:shape id="_x0000_s1093" type="#_x0000_t32" style="position:absolute;left:2151;top:6821;width:8279;height:18;flip:y" o:connectortype="straight" strokecolor="#c00000" strokeweight="1.5pt">
              <v:stroke dashstyle="1 1"/>
            </v:shape>
            <v:shape id="_x0000_s1094" type="#_x0000_t32" style="position:absolute;left:2171;top:7521;width:8279;height:18;flip:y" o:connectortype="straight" strokecolor="#c00000" strokeweight="1.5pt">
              <v:stroke dashstyle="1 1"/>
            </v:shape>
            <v:shape id="_x0000_s1095" type="#_x0000_t202" style="position:absolute;left:6240;top:5890;width:3250;height:450" filled="f" stroked="f">
              <v:textbox>
                <w:txbxContent>
                  <w:p w:rsidR="00B84795" w:rsidRDefault="00B84795">
                    <w:r>
                      <w:t>Интегральный уровень яркости</w:t>
                    </w:r>
                  </w:p>
                </w:txbxContent>
              </v:textbox>
            </v:shape>
            <v:shape id="_x0000_s1096" type="#_x0000_t32" style="position:absolute;left:9490;top:5511;width:714;height:604;flip:y" o:connectortype="straight">
              <v:stroke endarrow="block"/>
            </v:shape>
            <v:shape id="_x0000_s1097" type="#_x0000_t32" style="position:absolute;left:9490;top:6115;width:754;height:676" o:connectortype="straight">
              <v:stroke endarrow="block"/>
            </v:shape>
            <v:shape id="_x0000_s1098" type="#_x0000_t32" style="position:absolute;left:9490;top:6115;width:894;height:1396" o:connectortype="straight">
              <v:stroke endarrow="block"/>
            </v:shape>
            <w10:wrap type="none"/>
            <w10:anchorlock/>
          </v:group>
        </w:pict>
      </w:r>
    </w:p>
    <w:p w:rsidR="004C42C0" w:rsidRDefault="00B26A64" w:rsidP="00FB289D">
      <w:pPr>
        <w:spacing w:after="0" w:line="360" w:lineRule="auto"/>
        <w:jc w:val="center"/>
      </w:pPr>
      <w:r>
        <w:rPr>
          <w:rFonts w:asciiTheme="minorHAnsi" w:hAnsiTheme="minorHAnsi" w:cstheme="minorHAnsi"/>
        </w:rPr>
        <w:t>Рис.7. Управления яркостью светодиода с помощью</w:t>
      </w:r>
      <w:r w:rsidRPr="00B26A64">
        <w:t xml:space="preserve"> </w:t>
      </w:r>
      <w:r>
        <w:t>широтно-импульсной модуляции</w:t>
      </w:r>
    </w:p>
    <w:p w:rsidR="001E5140" w:rsidRDefault="00FB289D" w:rsidP="00172C94">
      <w:pPr>
        <w:spacing w:after="0" w:line="360" w:lineRule="auto"/>
        <w:ind w:firstLine="708"/>
        <w:jc w:val="both"/>
      </w:pPr>
      <w:r>
        <w:t>Глаз человека перестает замечать пульсации источников излучения с частотой выше 20Гц. Если, к примеру, светодиод включен и выключен по 50% времени в течение периода (№1 на рис.7) то его яркость будет восприниматься глазом интегрально как 50% максимального уровня непрерывного свечения, а не как последовательность вспышек. Таким образом, сохраняя постоянный период</w:t>
      </w:r>
      <w:r w:rsidR="002E64ED">
        <w:t>,</w:t>
      </w:r>
      <w:r>
        <w:t xml:space="preserve"> но меняя длительность включенного состояния светодиода можно плавно регулировать его яркость</w:t>
      </w:r>
      <w:r w:rsidR="002E64ED">
        <w:t>.</w:t>
      </w:r>
    </w:p>
    <w:p w:rsidR="001E5140" w:rsidRPr="00172C94" w:rsidRDefault="001E5140" w:rsidP="00172C94">
      <w:pPr>
        <w:spacing w:after="0" w:line="360" w:lineRule="auto"/>
        <w:ind w:firstLine="708"/>
        <w:jc w:val="both"/>
      </w:pPr>
      <w:r>
        <w:t>Для программной реализации ШИМ необходимо перепрограммировать таймер на интервал 1 м</w:t>
      </w:r>
      <w:proofErr w:type="gramStart"/>
      <w:r w:rsidR="00727F5C">
        <w:rPr>
          <w:lang w:val="en-US"/>
        </w:rPr>
        <w:t>c</w:t>
      </w:r>
      <w:proofErr w:type="gramEnd"/>
      <w:r>
        <w:t xml:space="preserve">. Тогда постоянный период ШИМ 20 мс будет сформирован с помощью дополнительной переменной </w:t>
      </w:r>
      <w:r w:rsidR="00727F5C">
        <w:rPr>
          <w:lang w:val="en-US"/>
        </w:rPr>
        <w:t>PWM</w:t>
      </w:r>
      <w:r w:rsidR="00727F5C" w:rsidRPr="00727F5C">
        <w:t>_</w:t>
      </w:r>
      <w:r w:rsidR="00727F5C">
        <w:rPr>
          <w:lang w:val="en-US"/>
        </w:rPr>
        <w:t>count</w:t>
      </w:r>
      <w:r w:rsidR="00727F5C" w:rsidRPr="00727F5C">
        <w:t xml:space="preserve"> </w:t>
      </w:r>
      <w:r>
        <w:t>– счетчика периода ШИМ</w:t>
      </w:r>
      <w:r w:rsidR="00C431B8" w:rsidRPr="00C431B8">
        <w:t>, которая будет инкрементироваться в обработчике прерываний</w:t>
      </w:r>
      <w:r w:rsidR="006410BF">
        <w:t xml:space="preserve"> от 0 до 19</w:t>
      </w:r>
      <w:r w:rsidR="00C431B8">
        <w:t>.</w:t>
      </w:r>
      <w:r w:rsidR="008D2AA7">
        <w:t xml:space="preserve"> Текущее значение переменной должно проверяться и если оно меньше заданного порога (уровня яркости), то светодиод должен быть включен, а если больше, то выключен. В </w:t>
      </w:r>
      <w:r w:rsidR="00172C94">
        <w:t>данном примере</w:t>
      </w:r>
      <w:r w:rsidR="00172C94" w:rsidRPr="00172C94">
        <w:t xml:space="preserve"> 4 младших светодиода включаются только при значении переменной меньше 5 (</w:t>
      </w:r>
      <w:r w:rsidR="00172C94">
        <w:t xml:space="preserve">уровень </w:t>
      </w:r>
      <w:r w:rsidR="00172C94" w:rsidRPr="00172C94">
        <w:t>яркост</w:t>
      </w:r>
      <w:r w:rsidR="00172C94">
        <w:t>и 5/20), а старшие 4 светодиода горят постоянно для визуального сравнения:</w:t>
      </w:r>
      <w:r w:rsidR="00172C94" w:rsidRPr="00172C94">
        <w:t xml:space="preserve"> 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proofErr w:type="spellStart"/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char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T0_event; 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//Глобальная переменная - флаг события прерывания от таймера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proofErr w:type="spellStart"/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char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</w:t>
      </w:r>
      <w:proofErr w:type="spellStart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PWM_count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;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//Глобальная переменная - счетчик периода ШИМ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172C9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main (</w:t>
      </w:r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void</w:t>
      </w:r>
      <w:r w:rsidRPr="00172C9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{   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. . </w:t>
      </w:r>
      <w:proofErr w:type="gramStart"/>
      <w:r w:rsidRPr="00172C9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.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val="en-US" w:eastAsia="en-US"/>
        </w:rPr>
        <w:t>/</w:t>
      </w:r>
      <w:proofErr w:type="gramEnd"/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val="en-US" w:eastAsia="en-US"/>
        </w:rPr>
        <w:t>/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Инициализация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gramStart"/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while</w:t>
      </w:r>
      <w:proofErr w:type="gramEnd"/>
      <w:r w:rsidRPr="00172C9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(1)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val="en-US" w:eastAsia="en-US"/>
        </w:rPr>
        <w:t>//Loop forever</w:t>
      </w:r>
    </w:p>
    <w:p w:rsidR="001E5140" w:rsidRPr="00D85C88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D85C8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  <w:r w:rsidRPr="00D85C8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D85C8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  <w:t xml:space="preserve">              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D85C8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r w:rsidRPr="00D85C88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ab/>
      </w:r>
      <w:proofErr w:type="spellStart"/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if</w:t>
      </w:r>
      <w:proofErr w:type="spellEnd"/>
      <w:proofErr w:type="gramStart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( </w:t>
      </w:r>
      <w:proofErr w:type="gram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T0_event ) 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//Если прерывание случилось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>{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lastRenderedPageBreak/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 xml:space="preserve">T0_event = 0; 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//Сброс флага до следующего прерывания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proofErr w:type="spellStart"/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if</w:t>
      </w:r>
      <w:proofErr w:type="spellEnd"/>
      <w:proofErr w:type="gramStart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( </w:t>
      </w:r>
      <w:proofErr w:type="spellStart"/>
      <w:proofErr w:type="gram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PWM_count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&gt; 5 ) 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//Если текущее значение интервала больше порога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 xml:space="preserve">        </w:t>
      </w:r>
      <w:r w:rsidR="006410BF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="006410BF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FIO2SET = 0</w:t>
      </w:r>
      <w:r w:rsidR="00172C94"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xF0</w:t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;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//То выключаем светодиоды</w:t>
      </w:r>
      <w:r w:rsidR="00172C94"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 xml:space="preserve"> (0-3)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proofErr w:type="spellStart"/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else</w:t>
      </w:r>
      <w:proofErr w:type="spellEnd"/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 xml:space="preserve">        </w:t>
      </w:r>
      <w:r w:rsidR="006410BF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="006410BF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FIO2SET = 0xFF;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//Включаем светодиоды</w:t>
      </w:r>
      <w:r w:rsidR="00172C94"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 xml:space="preserve"> (0-3)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, если еще не дошли до порога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>}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>}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proofErr w:type="spellStart"/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return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0;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}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proofErr w:type="spellStart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__irq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</w:t>
      </w:r>
      <w:proofErr w:type="spellStart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__nested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</w:t>
      </w:r>
      <w:proofErr w:type="spellStart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__arm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</w:t>
      </w:r>
      <w:proofErr w:type="spellStart"/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void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TimerHandler0() 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//Прерывание каждую миллисекунду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{     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  </w:t>
      </w:r>
      <w:r w:rsidR="00DF21BE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T0IR       = 0x01; 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  </w:t>
      </w:r>
      <w:r w:rsidR="00DF21BE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VICADDRESS = 0; 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//Сброс прерывания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  <w:t xml:space="preserve">T0_event = 1; 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//Устанавливаем флаг события прерывания от таймера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proofErr w:type="spellStart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PWM_count++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;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//Увеличиваем счетчик периода ШИМ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proofErr w:type="spellStart"/>
      <w:r w:rsidRPr="00172C94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if</w:t>
      </w:r>
      <w:proofErr w:type="spellEnd"/>
      <w:proofErr w:type="gramStart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( </w:t>
      </w:r>
      <w:proofErr w:type="spellStart"/>
      <w:proofErr w:type="gram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PWM_count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&gt; 19 )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ab/>
      </w:r>
      <w:proofErr w:type="spellStart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PWM_count</w:t>
      </w:r>
      <w:proofErr w:type="spellEnd"/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= 0;</w:t>
      </w:r>
      <w:r w:rsidRPr="00172C94">
        <w:rPr>
          <w:rFonts w:asciiTheme="minorHAnsi" w:eastAsiaTheme="minorHAnsi" w:hAnsiTheme="minorHAnsi" w:cstheme="minorHAnsi"/>
          <w:color w:val="008000"/>
          <w:sz w:val="18"/>
          <w:szCs w:val="18"/>
          <w:lang w:eastAsia="en-US"/>
        </w:rPr>
        <w:t>//Сбрасываем счетчик периода ШИМ при достижении максимума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172C94">
        <w:rPr>
          <w:rFonts w:asciiTheme="minorHAnsi" w:eastAsiaTheme="minorHAnsi" w:hAnsiTheme="minorHAnsi" w:cstheme="minorHAnsi"/>
          <w:sz w:val="18"/>
          <w:szCs w:val="18"/>
          <w:lang w:eastAsia="en-US"/>
        </w:rPr>
        <w:t>}</w:t>
      </w:r>
    </w:p>
    <w:p w:rsidR="001E5140" w:rsidRPr="00172C94" w:rsidRDefault="001E5140" w:rsidP="001E514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</w:p>
    <w:p w:rsidR="00D2735F" w:rsidRDefault="00332E53" w:rsidP="00FB289D">
      <w:pPr>
        <w:spacing w:after="0" w:line="360" w:lineRule="auto"/>
        <w:jc w:val="both"/>
      </w:pPr>
      <w:r>
        <w:t>После проверки работоспособности примера н</w:t>
      </w:r>
      <w:r w:rsidR="00D2735F">
        <w:t>еобходимо модифицировать программу следующим образом:</w:t>
      </w:r>
    </w:p>
    <w:p w:rsidR="00D2735F" w:rsidRDefault="00D2735F" w:rsidP="001D6C5A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Яркость всех светодиодов должна непрерывно увеличиваться от 0 до максимума.</w:t>
      </w:r>
    </w:p>
    <w:p w:rsidR="00B26A64" w:rsidRDefault="00D2735F" w:rsidP="001D6C5A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Яркость всех светодиодов должна увеличиваться при нажатии на первую кнопку и у</w:t>
      </w:r>
      <w:r w:rsidR="0071300C">
        <w:t>меньшаться при нажатии на вторую</w:t>
      </w:r>
      <w:r w:rsidR="00332E53">
        <w:t>.</w:t>
      </w:r>
    </w:p>
    <w:p w:rsidR="0071300C" w:rsidRPr="000D13D3" w:rsidRDefault="00332E53" w:rsidP="001D6C5A">
      <w:pPr>
        <w:spacing w:after="0" w:line="360" w:lineRule="auto"/>
        <w:jc w:val="both"/>
      </w:pPr>
      <w:r>
        <w:t>Далее н</w:t>
      </w:r>
      <w:r w:rsidR="001D6C5A">
        <w:t xml:space="preserve">еобходимо </w:t>
      </w:r>
      <w:proofErr w:type="gramStart"/>
      <w:r w:rsidR="001D6C5A">
        <w:t>модифицировать программу используя</w:t>
      </w:r>
      <w:proofErr w:type="gramEnd"/>
      <w:r w:rsidR="0071300C">
        <w:t xml:space="preserve"> индивидуальное задание в соответствии с номером бригады</w:t>
      </w:r>
      <w:r w:rsidR="001D6C5A">
        <w:t>:</w:t>
      </w:r>
    </w:p>
    <w:p w:rsidR="0071300C" w:rsidRPr="001D6C5A" w:rsidRDefault="00F92F08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</w:t>
      </w:r>
      <w:r w:rsidR="001D6C5A" w:rsidRPr="001D6C5A">
        <w:rPr>
          <w:rFonts w:asciiTheme="minorHAnsi" w:hAnsiTheme="minorHAnsi" w:cstheme="minorHAnsi"/>
        </w:rPr>
        <w:t>ветодиод</w:t>
      </w:r>
      <w:r>
        <w:rPr>
          <w:rFonts w:asciiTheme="minorHAnsi" w:hAnsiTheme="minorHAnsi" w:cstheme="minorHAnsi"/>
        </w:rPr>
        <w:t xml:space="preserve"> 0</w:t>
      </w:r>
      <w:r w:rsidR="001D6C5A" w:rsidRPr="001D6C5A">
        <w:rPr>
          <w:rFonts w:asciiTheme="minorHAnsi" w:hAnsiTheme="minorHAnsi" w:cstheme="minorHAnsi"/>
        </w:rPr>
        <w:t xml:space="preserve"> должен увеличивать яркость, </w:t>
      </w:r>
      <w:r>
        <w:rPr>
          <w:rFonts w:asciiTheme="minorHAnsi" w:hAnsiTheme="minorHAnsi" w:cstheme="minorHAnsi"/>
        </w:rPr>
        <w:t>с</w:t>
      </w:r>
      <w:r w:rsidRPr="001D6C5A">
        <w:rPr>
          <w:rFonts w:asciiTheme="minorHAnsi" w:hAnsiTheme="minorHAnsi" w:cstheme="minorHAnsi"/>
        </w:rPr>
        <w:t>ветодиод</w:t>
      </w:r>
      <w:r>
        <w:rPr>
          <w:rFonts w:asciiTheme="minorHAnsi" w:hAnsiTheme="minorHAnsi" w:cstheme="minorHAnsi"/>
        </w:rPr>
        <w:t xml:space="preserve"> 7</w:t>
      </w:r>
      <w:r w:rsidR="001D6C5A" w:rsidRPr="001D6C5A">
        <w:rPr>
          <w:rFonts w:asciiTheme="minorHAnsi" w:hAnsiTheme="minorHAnsi" w:cstheme="minorHAnsi"/>
        </w:rPr>
        <w:t xml:space="preserve"> уменьшать, а остальные иметь постоянный максимальный уровень</w:t>
      </w:r>
    </w:p>
    <w:p w:rsidR="001D6C5A" w:rsidRDefault="001D6C5A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D6C5A">
        <w:rPr>
          <w:rFonts w:asciiTheme="minorHAnsi" w:hAnsiTheme="minorHAnsi" w:cstheme="minorHAnsi"/>
        </w:rPr>
        <w:t>Светодиоды</w:t>
      </w:r>
      <w:r w:rsidR="001B3B23">
        <w:rPr>
          <w:rFonts w:asciiTheme="minorHAnsi" w:hAnsiTheme="minorHAnsi" w:cstheme="minorHAnsi"/>
        </w:rPr>
        <w:t xml:space="preserve"> 0-3 должны увеличивать яркость, а</w:t>
      </w:r>
      <w:r w:rsidRPr="001D6C5A">
        <w:rPr>
          <w:rFonts w:asciiTheme="minorHAnsi" w:hAnsiTheme="minorHAnsi" w:cstheme="minorHAnsi"/>
        </w:rPr>
        <w:t xml:space="preserve"> 4-7 </w:t>
      </w:r>
      <w:r w:rsidR="001B3B23">
        <w:rPr>
          <w:rFonts w:asciiTheme="minorHAnsi" w:hAnsiTheme="minorHAnsi" w:cstheme="minorHAnsi"/>
        </w:rPr>
        <w:t xml:space="preserve">одновременно </w:t>
      </w:r>
      <w:r w:rsidRPr="001D6C5A">
        <w:rPr>
          <w:rFonts w:asciiTheme="minorHAnsi" w:hAnsiTheme="minorHAnsi" w:cstheme="minorHAnsi"/>
        </w:rPr>
        <w:t>уменьшать</w:t>
      </w:r>
    </w:p>
    <w:p w:rsidR="001B3B23" w:rsidRDefault="001B3B23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D6C5A">
        <w:rPr>
          <w:rFonts w:asciiTheme="minorHAnsi" w:hAnsiTheme="minorHAnsi" w:cstheme="minorHAnsi"/>
        </w:rPr>
        <w:t>Светодиоды</w:t>
      </w:r>
      <w:r>
        <w:rPr>
          <w:rFonts w:asciiTheme="minorHAnsi" w:hAnsiTheme="minorHAnsi" w:cstheme="minorHAnsi"/>
        </w:rPr>
        <w:t xml:space="preserve"> 0-3 должны увеличивать яркость до максимума и с этого момента светодиоды</w:t>
      </w:r>
      <w:r w:rsidRPr="001D6C5A">
        <w:rPr>
          <w:rFonts w:asciiTheme="minorHAnsi" w:hAnsiTheme="minorHAnsi" w:cstheme="minorHAnsi"/>
        </w:rPr>
        <w:t xml:space="preserve"> 4-7 </w:t>
      </w:r>
      <w:r>
        <w:rPr>
          <w:rFonts w:asciiTheme="minorHAnsi" w:hAnsiTheme="minorHAnsi" w:cstheme="minorHAnsi"/>
        </w:rPr>
        <w:t xml:space="preserve">должны </w:t>
      </w:r>
      <w:r w:rsidRPr="001D6C5A">
        <w:rPr>
          <w:rFonts w:asciiTheme="minorHAnsi" w:hAnsiTheme="minorHAnsi" w:cstheme="minorHAnsi"/>
        </w:rPr>
        <w:t>уменьшать</w:t>
      </w:r>
      <w:r>
        <w:rPr>
          <w:rFonts w:asciiTheme="minorHAnsi" w:hAnsiTheme="minorHAnsi" w:cstheme="minorHAnsi"/>
        </w:rPr>
        <w:t xml:space="preserve"> яркость до 0</w:t>
      </w:r>
    </w:p>
    <w:p w:rsidR="00227B42" w:rsidRDefault="00227B42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Светодиод 0 должен увеличивать яркость от 0 до максимума и остаться на этом уровне. Затем тоже должен проделать светодиод 1 и т.д.</w:t>
      </w:r>
    </w:p>
    <w:p w:rsidR="00227B42" w:rsidRDefault="00486E63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Светодиод 0 должен увеличивать яркость от 0 до максимума, после чего уменьшить до 0 и остаться на этом уровне. Затем тоже должен проделать светодиод 1 и т.д.</w:t>
      </w:r>
    </w:p>
    <w:p w:rsidR="00486E63" w:rsidRDefault="00486E63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Светодиод 0 должен увеличивать яркость от 0 до </w:t>
      </w:r>
      <w:r w:rsidR="003C6A0C">
        <w:rPr>
          <w:rFonts w:asciiTheme="minorHAnsi" w:hAnsiTheme="minorHAnsi" w:cstheme="minorHAnsi"/>
        </w:rPr>
        <w:t>50%</w:t>
      </w:r>
      <w:r>
        <w:rPr>
          <w:rFonts w:asciiTheme="minorHAnsi" w:hAnsiTheme="minorHAnsi" w:cstheme="minorHAnsi"/>
        </w:rPr>
        <w:t xml:space="preserve"> и в этот момент светодиод 1 должен начать увеличивать яркость</w:t>
      </w:r>
      <w:r w:rsidR="003C6A0C">
        <w:rPr>
          <w:rFonts w:asciiTheme="minorHAnsi" w:hAnsiTheme="minorHAnsi" w:cstheme="minorHAnsi"/>
        </w:rPr>
        <w:t xml:space="preserve"> от 0 до максимума</w:t>
      </w:r>
      <w:r>
        <w:rPr>
          <w:rFonts w:asciiTheme="minorHAnsi" w:hAnsiTheme="minorHAnsi" w:cstheme="minorHAnsi"/>
        </w:rPr>
        <w:t xml:space="preserve">. </w:t>
      </w:r>
    </w:p>
    <w:p w:rsidR="00486E63" w:rsidRDefault="00486E63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D6C5A">
        <w:rPr>
          <w:rFonts w:asciiTheme="minorHAnsi" w:hAnsiTheme="minorHAnsi" w:cstheme="minorHAnsi"/>
        </w:rPr>
        <w:t>Светодиод</w:t>
      </w:r>
      <w:r>
        <w:rPr>
          <w:rFonts w:asciiTheme="minorHAnsi" w:hAnsiTheme="minorHAnsi" w:cstheme="minorHAnsi"/>
        </w:rPr>
        <w:t xml:space="preserve"> 0 должен увеличивать яркость, а</w:t>
      </w:r>
      <w:r w:rsidRPr="001D6C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</w:t>
      </w:r>
      <w:r w:rsidRPr="001D6C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одновременно </w:t>
      </w:r>
      <w:r w:rsidRPr="001D6C5A">
        <w:rPr>
          <w:rFonts w:asciiTheme="minorHAnsi" w:hAnsiTheme="minorHAnsi" w:cstheme="minorHAnsi"/>
        </w:rPr>
        <w:t>уменьшать</w:t>
      </w:r>
      <w:r>
        <w:rPr>
          <w:rFonts w:asciiTheme="minorHAnsi" w:hAnsiTheme="minorHAnsi" w:cstheme="minorHAnsi"/>
        </w:rPr>
        <w:t>. По достижении предела поменять направление изменения яркости.</w:t>
      </w:r>
    </w:p>
    <w:p w:rsidR="00486E63" w:rsidRDefault="003C6A0C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D6C5A">
        <w:rPr>
          <w:rFonts w:asciiTheme="minorHAnsi" w:hAnsiTheme="minorHAnsi" w:cstheme="minorHAnsi"/>
        </w:rPr>
        <w:t>Светодиод</w:t>
      </w:r>
      <w:r>
        <w:rPr>
          <w:rFonts w:asciiTheme="minorHAnsi" w:hAnsiTheme="minorHAnsi" w:cstheme="minorHAnsi"/>
        </w:rPr>
        <w:t xml:space="preserve"> 0 должен увеличивать яркость от 0 до 25%, а светодиод 1 до 50%</w:t>
      </w:r>
    </w:p>
    <w:p w:rsidR="003C6A0C" w:rsidRDefault="003C6A0C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D6C5A">
        <w:rPr>
          <w:rFonts w:asciiTheme="minorHAnsi" w:hAnsiTheme="minorHAnsi" w:cstheme="minorHAnsi"/>
        </w:rPr>
        <w:t>Светодиод</w:t>
      </w:r>
      <w:r>
        <w:rPr>
          <w:rFonts w:asciiTheme="minorHAnsi" w:hAnsiTheme="minorHAnsi" w:cstheme="minorHAnsi"/>
        </w:rPr>
        <w:t xml:space="preserve"> 0 должен увеличивать яркость от 25 до 50%, а светодиод 1 от 50% до 75%</w:t>
      </w:r>
    </w:p>
    <w:p w:rsidR="003C6A0C" w:rsidRDefault="003C6A0C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D6C5A">
        <w:rPr>
          <w:rFonts w:asciiTheme="minorHAnsi" w:hAnsiTheme="minorHAnsi" w:cstheme="minorHAnsi"/>
        </w:rPr>
        <w:t>Светодиод</w:t>
      </w:r>
      <w:r>
        <w:rPr>
          <w:rFonts w:asciiTheme="minorHAnsi" w:hAnsiTheme="minorHAnsi" w:cstheme="minorHAnsi"/>
        </w:rPr>
        <w:t xml:space="preserve"> 0 должен увеличивать яркость от 0 до </w:t>
      </w:r>
      <w:r w:rsidR="006F1800">
        <w:rPr>
          <w:rFonts w:asciiTheme="minorHAnsi" w:hAnsiTheme="minorHAnsi" w:cstheme="minorHAnsi"/>
        </w:rPr>
        <w:t>50</w:t>
      </w:r>
      <w:r>
        <w:rPr>
          <w:rFonts w:asciiTheme="minorHAnsi" w:hAnsiTheme="minorHAnsi" w:cstheme="minorHAnsi"/>
        </w:rPr>
        <w:t xml:space="preserve">%, а светодиод 1 </w:t>
      </w:r>
      <w:r w:rsidR="006F1800">
        <w:rPr>
          <w:rFonts w:asciiTheme="minorHAnsi" w:hAnsiTheme="minorHAnsi" w:cstheme="minorHAnsi"/>
        </w:rPr>
        <w:t xml:space="preserve">уменьшать от максимума </w:t>
      </w:r>
      <w:r>
        <w:rPr>
          <w:rFonts w:asciiTheme="minorHAnsi" w:hAnsiTheme="minorHAnsi" w:cstheme="minorHAnsi"/>
        </w:rPr>
        <w:t>до 50%</w:t>
      </w:r>
    </w:p>
    <w:p w:rsidR="006F1800" w:rsidRDefault="006F1800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D6C5A">
        <w:rPr>
          <w:rFonts w:asciiTheme="minorHAnsi" w:hAnsiTheme="minorHAnsi" w:cstheme="minorHAnsi"/>
        </w:rPr>
        <w:t>Светодиод</w:t>
      </w:r>
      <w:r>
        <w:rPr>
          <w:rFonts w:asciiTheme="minorHAnsi" w:hAnsiTheme="minorHAnsi" w:cstheme="minorHAnsi"/>
        </w:rPr>
        <w:t xml:space="preserve"> 0 должен </w:t>
      </w:r>
      <w:r w:rsidR="00CE05D5">
        <w:rPr>
          <w:rFonts w:asciiTheme="minorHAnsi" w:hAnsiTheme="minorHAnsi" w:cstheme="minorHAnsi"/>
        </w:rPr>
        <w:t>менять</w:t>
      </w:r>
      <w:r>
        <w:rPr>
          <w:rFonts w:asciiTheme="minorHAnsi" w:hAnsiTheme="minorHAnsi" w:cstheme="minorHAnsi"/>
        </w:rPr>
        <w:t xml:space="preserve"> яркость от </w:t>
      </w:r>
      <w:r w:rsidR="00CE05D5">
        <w:rPr>
          <w:rFonts w:asciiTheme="minorHAnsi" w:hAnsiTheme="minorHAnsi" w:cstheme="minorHAnsi"/>
        </w:rPr>
        <w:t>25%</w:t>
      </w:r>
      <w:r>
        <w:rPr>
          <w:rFonts w:asciiTheme="minorHAnsi" w:hAnsiTheme="minorHAnsi" w:cstheme="minorHAnsi"/>
        </w:rPr>
        <w:t xml:space="preserve"> до </w:t>
      </w:r>
      <w:r w:rsidR="00CE05D5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5%, а светодиод 1 </w:t>
      </w:r>
      <w:r w:rsidR="00CE05D5">
        <w:rPr>
          <w:rFonts w:asciiTheme="minorHAnsi" w:hAnsiTheme="minorHAnsi" w:cstheme="minorHAnsi"/>
        </w:rPr>
        <w:t>от 75</w:t>
      </w:r>
      <w:r>
        <w:rPr>
          <w:rFonts w:asciiTheme="minorHAnsi" w:hAnsiTheme="minorHAnsi" w:cstheme="minorHAnsi"/>
        </w:rPr>
        <w:t>%</w:t>
      </w:r>
      <w:r w:rsidR="00CE05D5">
        <w:rPr>
          <w:rFonts w:asciiTheme="minorHAnsi" w:hAnsiTheme="minorHAnsi" w:cstheme="minorHAnsi"/>
        </w:rPr>
        <w:t xml:space="preserve"> до 25%</w:t>
      </w:r>
    </w:p>
    <w:p w:rsidR="006F1800" w:rsidRPr="001D6C5A" w:rsidRDefault="006F1800" w:rsidP="001D6C5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1D6C5A">
        <w:rPr>
          <w:rFonts w:asciiTheme="minorHAnsi" w:hAnsiTheme="minorHAnsi" w:cstheme="minorHAnsi"/>
        </w:rPr>
        <w:t>Светодиод</w:t>
      </w:r>
      <w:r w:rsidR="00CE05D5">
        <w:rPr>
          <w:rFonts w:asciiTheme="minorHAnsi" w:hAnsiTheme="minorHAnsi" w:cstheme="minorHAnsi"/>
        </w:rPr>
        <w:t>ы</w:t>
      </w:r>
      <w:r>
        <w:rPr>
          <w:rFonts w:asciiTheme="minorHAnsi" w:hAnsiTheme="minorHAnsi" w:cstheme="minorHAnsi"/>
        </w:rPr>
        <w:t xml:space="preserve"> 0</w:t>
      </w:r>
      <w:r w:rsidR="00CE05D5">
        <w:rPr>
          <w:rFonts w:asciiTheme="minorHAnsi" w:hAnsiTheme="minorHAnsi" w:cstheme="minorHAnsi"/>
        </w:rPr>
        <w:t>-1</w:t>
      </w:r>
      <w:r>
        <w:rPr>
          <w:rFonts w:asciiTheme="minorHAnsi" w:hAnsiTheme="minorHAnsi" w:cstheme="minorHAnsi"/>
        </w:rPr>
        <w:t xml:space="preserve"> должн</w:t>
      </w:r>
      <w:r w:rsidR="00CE05D5">
        <w:rPr>
          <w:rFonts w:asciiTheme="minorHAnsi" w:hAnsiTheme="minorHAnsi" w:cstheme="minorHAnsi"/>
        </w:rPr>
        <w:t>ы</w:t>
      </w:r>
      <w:r>
        <w:rPr>
          <w:rFonts w:asciiTheme="minorHAnsi" w:hAnsiTheme="minorHAnsi" w:cstheme="minorHAnsi"/>
        </w:rPr>
        <w:t xml:space="preserve"> </w:t>
      </w:r>
      <w:r w:rsidR="00CE05D5">
        <w:rPr>
          <w:rFonts w:asciiTheme="minorHAnsi" w:hAnsiTheme="minorHAnsi" w:cstheme="minorHAnsi"/>
        </w:rPr>
        <w:t>менять</w:t>
      </w:r>
      <w:r>
        <w:rPr>
          <w:rFonts w:asciiTheme="minorHAnsi" w:hAnsiTheme="minorHAnsi" w:cstheme="minorHAnsi"/>
        </w:rPr>
        <w:t xml:space="preserve"> яркость от 0 до </w:t>
      </w:r>
      <w:r w:rsidR="00CE05D5">
        <w:rPr>
          <w:rFonts w:asciiTheme="minorHAnsi" w:hAnsiTheme="minorHAnsi" w:cstheme="minorHAnsi"/>
        </w:rPr>
        <w:t>50</w:t>
      </w:r>
      <w:r>
        <w:rPr>
          <w:rFonts w:asciiTheme="minorHAnsi" w:hAnsiTheme="minorHAnsi" w:cstheme="minorHAnsi"/>
        </w:rPr>
        <w:t xml:space="preserve">%, а </w:t>
      </w:r>
      <w:r w:rsidR="00CE05D5">
        <w:rPr>
          <w:rFonts w:asciiTheme="minorHAnsi" w:hAnsiTheme="minorHAnsi" w:cstheme="minorHAnsi"/>
        </w:rPr>
        <w:t xml:space="preserve">затем </w:t>
      </w:r>
      <w:r>
        <w:rPr>
          <w:rFonts w:asciiTheme="minorHAnsi" w:hAnsiTheme="minorHAnsi" w:cstheme="minorHAnsi"/>
        </w:rPr>
        <w:t xml:space="preserve">светодиод 1 до </w:t>
      </w:r>
      <w:r w:rsidR="00CE05D5">
        <w:rPr>
          <w:rFonts w:asciiTheme="minorHAnsi" w:hAnsiTheme="minorHAnsi" w:cstheme="minorHAnsi"/>
        </w:rPr>
        <w:t>максимума</w:t>
      </w:r>
    </w:p>
    <w:sectPr w:rsidR="006F1800" w:rsidRPr="001D6C5A" w:rsidSect="00FB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963AA"/>
    <w:multiLevelType w:val="hybridMultilevel"/>
    <w:tmpl w:val="8912E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B7BE5"/>
    <w:multiLevelType w:val="hybridMultilevel"/>
    <w:tmpl w:val="B27C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333BF"/>
    <w:multiLevelType w:val="hybridMultilevel"/>
    <w:tmpl w:val="BC745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14E48"/>
    <w:multiLevelType w:val="hybridMultilevel"/>
    <w:tmpl w:val="8912E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B42C7"/>
    <w:multiLevelType w:val="hybridMultilevel"/>
    <w:tmpl w:val="470E6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8519A"/>
    <w:multiLevelType w:val="hybridMultilevel"/>
    <w:tmpl w:val="83F4C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D18C0"/>
    <w:multiLevelType w:val="hybridMultilevel"/>
    <w:tmpl w:val="7CB2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F6CB7"/>
    <w:multiLevelType w:val="hybridMultilevel"/>
    <w:tmpl w:val="8912E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16A8E"/>
    <w:multiLevelType w:val="hybridMultilevel"/>
    <w:tmpl w:val="9914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E66E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00F0E"/>
    <w:multiLevelType w:val="hybridMultilevel"/>
    <w:tmpl w:val="2FECF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C1228"/>
    <w:rsid w:val="000370A2"/>
    <w:rsid w:val="00066461"/>
    <w:rsid w:val="000E17FB"/>
    <w:rsid w:val="00130A60"/>
    <w:rsid w:val="00145CF6"/>
    <w:rsid w:val="00156579"/>
    <w:rsid w:val="00172C94"/>
    <w:rsid w:val="00185171"/>
    <w:rsid w:val="0019143D"/>
    <w:rsid w:val="001B3B23"/>
    <w:rsid w:val="001C3191"/>
    <w:rsid w:val="001D6C5A"/>
    <w:rsid w:val="001E5140"/>
    <w:rsid w:val="001F2ACE"/>
    <w:rsid w:val="00211088"/>
    <w:rsid w:val="002274FF"/>
    <w:rsid w:val="00227B42"/>
    <w:rsid w:val="00256734"/>
    <w:rsid w:val="002932B9"/>
    <w:rsid w:val="002A7934"/>
    <w:rsid w:val="002C6E79"/>
    <w:rsid w:val="002E64ED"/>
    <w:rsid w:val="002F4366"/>
    <w:rsid w:val="00302184"/>
    <w:rsid w:val="0030337F"/>
    <w:rsid w:val="003124E7"/>
    <w:rsid w:val="00317589"/>
    <w:rsid w:val="00332E53"/>
    <w:rsid w:val="00332ED8"/>
    <w:rsid w:val="00334E59"/>
    <w:rsid w:val="00341F8A"/>
    <w:rsid w:val="003A27D8"/>
    <w:rsid w:val="003C6A0C"/>
    <w:rsid w:val="003E7234"/>
    <w:rsid w:val="003F39DA"/>
    <w:rsid w:val="00414631"/>
    <w:rsid w:val="00486E63"/>
    <w:rsid w:val="004C42C0"/>
    <w:rsid w:val="004F4EA7"/>
    <w:rsid w:val="00553B40"/>
    <w:rsid w:val="005A467B"/>
    <w:rsid w:val="005B6AA5"/>
    <w:rsid w:val="005D0ED8"/>
    <w:rsid w:val="005E5991"/>
    <w:rsid w:val="005F39B5"/>
    <w:rsid w:val="005F64A7"/>
    <w:rsid w:val="0060767B"/>
    <w:rsid w:val="006410BF"/>
    <w:rsid w:val="006454FC"/>
    <w:rsid w:val="00646D17"/>
    <w:rsid w:val="00694FA5"/>
    <w:rsid w:val="006A6FFB"/>
    <w:rsid w:val="006F1800"/>
    <w:rsid w:val="00711544"/>
    <w:rsid w:val="0071300C"/>
    <w:rsid w:val="00727F5C"/>
    <w:rsid w:val="00761E7A"/>
    <w:rsid w:val="007666FD"/>
    <w:rsid w:val="007740E2"/>
    <w:rsid w:val="007742FC"/>
    <w:rsid w:val="007B3226"/>
    <w:rsid w:val="007C7CFA"/>
    <w:rsid w:val="007E07C7"/>
    <w:rsid w:val="008573D6"/>
    <w:rsid w:val="008925BC"/>
    <w:rsid w:val="008A49B4"/>
    <w:rsid w:val="008C5756"/>
    <w:rsid w:val="008D2AA7"/>
    <w:rsid w:val="008E191F"/>
    <w:rsid w:val="008E6860"/>
    <w:rsid w:val="009329F2"/>
    <w:rsid w:val="00935FA6"/>
    <w:rsid w:val="00986459"/>
    <w:rsid w:val="009A429D"/>
    <w:rsid w:val="009B0CE5"/>
    <w:rsid w:val="009C2D62"/>
    <w:rsid w:val="009D5282"/>
    <w:rsid w:val="00A068DB"/>
    <w:rsid w:val="00A07610"/>
    <w:rsid w:val="00A13CC6"/>
    <w:rsid w:val="00A73F10"/>
    <w:rsid w:val="00A824E2"/>
    <w:rsid w:val="00AB13B6"/>
    <w:rsid w:val="00AE666F"/>
    <w:rsid w:val="00B26A64"/>
    <w:rsid w:val="00B31BE9"/>
    <w:rsid w:val="00B70519"/>
    <w:rsid w:val="00B73753"/>
    <w:rsid w:val="00B84795"/>
    <w:rsid w:val="00BB50E5"/>
    <w:rsid w:val="00BD1D5B"/>
    <w:rsid w:val="00BF4C67"/>
    <w:rsid w:val="00C003D1"/>
    <w:rsid w:val="00C0750E"/>
    <w:rsid w:val="00C42C0C"/>
    <w:rsid w:val="00C431B8"/>
    <w:rsid w:val="00C64786"/>
    <w:rsid w:val="00C92DCA"/>
    <w:rsid w:val="00CA38B7"/>
    <w:rsid w:val="00CC1228"/>
    <w:rsid w:val="00CD38DF"/>
    <w:rsid w:val="00CE05D5"/>
    <w:rsid w:val="00D2735F"/>
    <w:rsid w:val="00D40367"/>
    <w:rsid w:val="00D434C5"/>
    <w:rsid w:val="00D478A1"/>
    <w:rsid w:val="00D85C88"/>
    <w:rsid w:val="00DA36AC"/>
    <w:rsid w:val="00DD48B2"/>
    <w:rsid w:val="00DE7497"/>
    <w:rsid w:val="00DF21BE"/>
    <w:rsid w:val="00E019CC"/>
    <w:rsid w:val="00E22BF8"/>
    <w:rsid w:val="00E37D5C"/>
    <w:rsid w:val="00E520DB"/>
    <w:rsid w:val="00E57DEA"/>
    <w:rsid w:val="00EF5E74"/>
    <w:rsid w:val="00F65B70"/>
    <w:rsid w:val="00F92F08"/>
    <w:rsid w:val="00FA6A5D"/>
    <w:rsid w:val="00FB289D"/>
    <w:rsid w:val="00FB529E"/>
    <w:rsid w:val="00FD2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red" strokecolor="#c00000"/>
    </o:shapedefaults>
    <o:shapelayout v:ext="edit">
      <o:idmap v:ext="edit" data="1"/>
      <o:rules v:ext="edit">
        <o:r id="V:Rule23" type="connector" idref="#_x0000_s1032">
          <o:proxy start="" idref="#_x0000_s1030" connectloc="3"/>
          <o:proxy end="" idref="#_x0000_s1028" connectloc="1"/>
        </o:r>
        <o:r id="V:Rule24" type="connector" idref="#_x0000_s1056"/>
        <o:r id="V:Rule25" type="connector" idref="#_x0000_s1034">
          <o:proxy start="" idref="#_x0000_s1035" connectloc="3"/>
          <o:proxy end="" idref="#_x0000_s1031" connectloc="1"/>
        </o:r>
        <o:r id="V:Rule26" type="connector" idref="#_x0000_s1065"/>
        <o:r id="V:Rule27" type="connector" idref="#_x0000_s1084"/>
        <o:r id="V:Rule28" type="connector" idref="#_x0000_s1066"/>
        <o:r id="V:Rule29" type="connector" idref="#_x0000_s1038">
          <o:proxy start="" idref="#_x0000_s1036" connectloc="0"/>
          <o:proxy end="" idref="#_x0000_s1035" connectloc="2"/>
        </o:r>
        <o:r id="V:Rule30" type="connector" idref="#_x0000_s1055"/>
        <o:r id="V:Rule31" type="connector" idref="#_x0000_s1037">
          <o:proxy start="" idref="#_x0000_s1029" connectloc="2"/>
          <o:proxy end="" idref="#_x0000_s1035" connectloc="0"/>
        </o:r>
        <o:r id="V:Rule32" type="connector" idref="#_x0000_s1033">
          <o:proxy start="" idref="#_x0000_s1028" connectloc="3"/>
          <o:proxy end="" idref="#_x0000_s1029" connectloc="1"/>
        </o:r>
        <o:r id="V:Rule33" type="connector" idref="#_x0000_s1085"/>
        <o:r id="V:Rule34" type="connector" idref="#_x0000_s1076"/>
        <o:r id="V:Rule35" type="connector" idref="#_x0000_s1041">
          <o:proxy start="" idref="#_x0000_s1039" connectloc="1"/>
          <o:proxy end="" idref="#_x0000_s1029" connectloc="3"/>
        </o:r>
        <o:r id="V:Rule36" type="connector" idref="#_x0000_s1077"/>
        <o:r id="V:Rule37" type="connector" idref="#_x0000_s1082">
          <o:proxy start="" idref="#_x0000_s1079" connectloc="0"/>
          <o:proxy end="" idref="#_x0000_s1047" connectloc="3"/>
        </o:r>
        <o:r id="V:Rule38" type="connector" idref="#_x0000_s1046"/>
        <o:r id="V:Rule39" type="connector" idref="#_x0000_s1075"/>
        <o:r id="V:Rule40" type="connector" idref="#_x0000_s1083">
          <o:proxy end="" idref="#_x0000_s1047" connectloc="3"/>
        </o:r>
        <o:r id="V:Rule41" type="connector" idref="#_x0000_s1045"/>
        <o:r id="V:Rule42" type="connector" idref="#_x0000_s1080">
          <o:proxy start="" idref="#_x0000_s1079" connectloc="0"/>
          <o:proxy end="" idref="#_x0000_s1067" connectloc="3"/>
        </o:r>
        <o:r id="V:Rule43" type="connector" idref="#_x0000_s1081">
          <o:proxy start="" idref="#_x0000_s1079" connectloc="0"/>
          <o:proxy end="" idref="#_x0000_s1057" connectloc="3"/>
        </o:r>
        <o:r id="V:Rule44" type="connector" idref="#_x0000_s1040">
          <o:proxy start="" idref="#_x0000_s1035" connectloc="3"/>
          <o:proxy end="" idref="#_x0000_s1039" connectloc="2"/>
        </o:r>
        <o:r id="V:Rule46" type="connector" idref="#_x0000_s1092"/>
        <o:r id="V:Rule47" type="connector" idref="#_x0000_s1093"/>
        <o:r id="V:Rule48" type="connector" idref="#_x0000_s1094"/>
        <o:r id="V:Rule50" type="connector" idref="#_x0000_s1096">
          <o:proxy start="" idref="#_x0000_s1095" connectloc="3"/>
        </o:r>
        <o:r id="V:Rule52" type="connector" idref="#_x0000_s1097">
          <o:proxy start="" idref="#_x0000_s1095" connectloc="3"/>
        </o:r>
        <o:r id="V:Rule54" type="connector" idref="#_x0000_s1098">
          <o:proxy start="" idref="#_x0000_s1095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228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228"/>
    <w:pPr>
      <w:ind w:left="720"/>
      <w:contextualSpacing/>
    </w:pPr>
  </w:style>
  <w:style w:type="table" w:styleId="TableGrid">
    <w:name w:val="Table Grid"/>
    <w:basedOn w:val="TableNormal"/>
    <w:uiPriority w:val="59"/>
    <w:rsid w:val="007E07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23</cp:revision>
  <dcterms:created xsi:type="dcterms:W3CDTF">2010-11-02T19:22:00Z</dcterms:created>
  <dcterms:modified xsi:type="dcterms:W3CDTF">2010-11-07T20:13:00Z</dcterms:modified>
</cp:coreProperties>
</file>