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7BAE2" w14:textId="38715BD7" w:rsidR="00D560AF" w:rsidRPr="005729BC" w:rsidRDefault="00DF7581" w:rsidP="00C5685F">
      <w:pPr>
        <w:spacing w:after="0" w:line="360" w:lineRule="auto"/>
        <w:jc w:val="both"/>
        <w:rPr>
          <w:rFonts w:ascii="Times New Roman" w:hAnsi="Times New Roman" w:cs="Times New Roman"/>
          <w:b/>
          <w:bCs/>
        </w:rPr>
      </w:pPr>
      <w:r>
        <w:rPr>
          <w:rFonts w:ascii="Times New Roman" w:hAnsi="Times New Roman" w:cs="Times New Roman"/>
          <w:b/>
          <w:bCs/>
        </w:rPr>
        <w:t>Report (Project 2)</w:t>
      </w:r>
      <w:r w:rsidR="00CA6FFB">
        <w:rPr>
          <w:rFonts w:ascii="Times New Roman" w:hAnsi="Times New Roman" w:cs="Times New Roman"/>
          <w:b/>
          <w:bCs/>
        </w:rPr>
        <w:t xml:space="preserve">: Application of tasks in project </w:t>
      </w:r>
      <w:r w:rsidR="0058621B">
        <w:rPr>
          <w:rFonts w:ascii="Times New Roman" w:hAnsi="Times New Roman" w:cs="Times New Roman"/>
          <w:b/>
          <w:bCs/>
        </w:rPr>
        <w:t xml:space="preserve">2 </w:t>
      </w:r>
      <w:r w:rsidR="00CA6FFB">
        <w:rPr>
          <w:rFonts w:ascii="Times New Roman" w:hAnsi="Times New Roman" w:cs="Times New Roman"/>
          <w:b/>
          <w:bCs/>
        </w:rPr>
        <w:t>to in real-world environments</w:t>
      </w:r>
    </w:p>
    <w:p w14:paraId="263922AE" w14:textId="77777777" w:rsidR="00D560AF" w:rsidRDefault="00D560AF" w:rsidP="00C5685F">
      <w:pPr>
        <w:spacing w:after="0" w:line="360" w:lineRule="auto"/>
        <w:jc w:val="both"/>
        <w:rPr>
          <w:rFonts w:ascii="Times New Roman" w:hAnsi="Times New Roman" w:cs="Times New Roman"/>
        </w:rPr>
      </w:pPr>
      <w:r w:rsidRPr="005729BC">
        <w:rPr>
          <w:rFonts w:ascii="Times New Roman" w:hAnsi="Times New Roman" w:cs="Times New Roman"/>
        </w:rPr>
        <w:t>By: Ayansewa Adedeji</w:t>
      </w:r>
    </w:p>
    <w:p w14:paraId="0B94C3DF" w14:textId="59B5C250" w:rsidR="005729BC" w:rsidRPr="005729BC" w:rsidRDefault="005729BC" w:rsidP="00C5685F">
      <w:pPr>
        <w:spacing w:after="0" w:line="360" w:lineRule="auto"/>
        <w:jc w:val="both"/>
        <w:rPr>
          <w:rFonts w:ascii="Times New Roman" w:hAnsi="Times New Roman" w:cs="Times New Roman"/>
        </w:rPr>
      </w:pPr>
      <w:r>
        <w:rPr>
          <w:rFonts w:ascii="Times New Roman" w:hAnsi="Times New Roman" w:cs="Times New Roman"/>
        </w:rPr>
        <w:t>Course: Artificial Intelligence Applications (LIS 5</w:t>
      </w:r>
      <w:r w:rsidR="006935EF">
        <w:rPr>
          <w:rFonts w:ascii="Times New Roman" w:hAnsi="Times New Roman" w:cs="Times New Roman"/>
        </w:rPr>
        <w:t>377)</w:t>
      </w:r>
    </w:p>
    <w:p w14:paraId="1D871A52" w14:textId="77777777" w:rsidR="00732D59" w:rsidRDefault="00732D59" w:rsidP="00C5685F">
      <w:pPr>
        <w:spacing w:after="0" w:line="360" w:lineRule="auto"/>
        <w:jc w:val="both"/>
        <w:rPr>
          <w:rFonts w:ascii="Times New Roman" w:hAnsi="Times New Roman" w:cs="Times New Roman"/>
          <w:b/>
          <w:bCs/>
        </w:rPr>
      </w:pPr>
    </w:p>
    <w:p w14:paraId="30B83E85" w14:textId="246A4FE0" w:rsidR="00986163" w:rsidRPr="005729BC" w:rsidRDefault="00986163" w:rsidP="00C5685F">
      <w:pPr>
        <w:spacing w:after="0" w:line="360" w:lineRule="auto"/>
        <w:jc w:val="both"/>
        <w:rPr>
          <w:rFonts w:ascii="Times New Roman" w:hAnsi="Times New Roman" w:cs="Times New Roman"/>
          <w:b/>
          <w:bCs/>
        </w:rPr>
      </w:pPr>
      <w:r w:rsidRPr="005729BC">
        <w:rPr>
          <w:rFonts w:ascii="Times New Roman" w:hAnsi="Times New Roman" w:cs="Times New Roman"/>
          <w:b/>
          <w:bCs/>
        </w:rPr>
        <w:t>Introduction</w:t>
      </w:r>
    </w:p>
    <w:p w14:paraId="2D005FE6" w14:textId="77777777" w:rsidR="00D22EEA" w:rsidRPr="005729BC" w:rsidRDefault="00260F29" w:rsidP="00C5685F">
      <w:pPr>
        <w:spacing w:line="360" w:lineRule="auto"/>
        <w:jc w:val="both"/>
        <w:rPr>
          <w:rFonts w:ascii="Times New Roman" w:hAnsi="Times New Roman" w:cs="Times New Roman"/>
        </w:rPr>
      </w:pPr>
      <w:r w:rsidRPr="005729BC">
        <w:rPr>
          <w:rFonts w:ascii="Times New Roman" w:hAnsi="Times New Roman" w:cs="Times New Roman"/>
        </w:rPr>
        <w:t xml:space="preserve">Project 2 is an interesting </w:t>
      </w:r>
      <w:r w:rsidR="00D22EEA" w:rsidRPr="005729BC">
        <w:rPr>
          <w:rFonts w:ascii="Times New Roman" w:hAnsi="Times New Roman" w:cs="Times New Roman"/>
        </w:rPr>
        <w:t xml:space="preserve">task, and it aligns perfectly with the domain of my research which is application of AI in academic libraries. </w:t>
      </w:r>
      <w:r w:rsidR="00986163" w:rsidRPr="005729BC">
        <w:rPr>
          <w:rFonts w:ascii="Times New Roman" w:hAnsi="Times New Roman" w:cs="Times New Roman"/>
        </w:rPr>
        <w:t>The machine learning and deep learning workflow implemented in this project</w:t>
      </w:r>
      <w:r w:rsidR="006A04F4" w:rsidRPr="005729BC">
        <w:rPr>
          <w:rFonts w:ascii="Times New Roman" w:hAnsi="Times New Roman" w:cs="Times New Roman"/>
        </w:rPr>
        <w:t xml:space="preserve"> </w:t>
      </w:r>
      <w:r w:rsidR="00986163" w:rsidRPr="005729BC">
        <w:rPr>
          <w:rFonts w:ascii="Times New Roman" w:hAnsi="Times New Roman" w:cs="Times New Roman"/>
        </w:rPr>
        <w:t xml:space="preserve">has significant practical relevance within academic libraries, especially in the context of digital collections and knowledge organization. One of the most direct applications is in the automated classification and organization of digitized materials such as photographs, manuscripts, maps, and archival images. </w:t>
      </w:r>
    </w:p>
    <w:p w14:paraId="5BD6E224" w14:textId="71D8B87A" w:rsidR="00986163" w:rsidRPr="005729BC" w:rsidRDefault="00986163" w:rsidP="00C5685F">
      <w:pPr>
        <w:spacing w:line="360" w:lineRule="auto"/>
        <w:jc w:val="both"/>
        <w:rPr>
          <w:rFonts w:ascii="Times New Roman" w:hAnsi="Times New Roman" w:cs="Times New Roman"/>
        </w:rPr>
      </w:pPr>
      <w:r w:rsidRPr="005729BC">
        <w:rPr>
          <w:rFonts w:ascii="Times New Roman" w:hAnsi="Times New Roman" w:cs="Times New Roman"/>
        </w:rPr>
        <w:t xml:space="preserve">Academic libraries increasingly manage large-scale digital repositories, and manual cataloging of such materials is both time-consuming and inconsistent. </w:t>
      </w:r>
      <w:r w:rsidR="002E40C7" w:rsidRPr="005729BC">
        <w:rPr>
          <w:rFonts w:ascii="Times New Roman" w:hAnsi="Times New Roman" w:cs="Times New Roman"/>
        </w:rPr>
        <w:t>c</w:t>
      </w:r>
      <w:r w:rsidR="002E40C7" w:rsidRPr="005729BC">
        <w:rPr>
          <w:rFonts w:ascii="Times New Roman" w:hAnsi="Times New Roman" w:cs="Times New Roman"/>
        </w:rPr>
        <w:t xml:space="preserve">onvolutional neural networks (CNNs) </w:t>
      </w:r>
      <w:r w:rsidRPr="005729BC">
        <w:rPr>
          <w:rFonts w:ascii="Times New Roman" w:hAnsi="Times New Roman" w:cs="Times New Roman"/>
        </w:rPr>
        <w:t xml:space="preserve">models, </w:t>
      </w:r>
      <w:proofErr w:type="gramStart"/>
      <w:r w:rsidRPr="005729BC">
        <w:rPr>
          <w:rFonts w:ascii="Times New Roman" w:hAnsi="Times New Roman" w:cs="Times New Roman"/>
        </w:rPr>
        <w:t>similar to</w:t>
      </w:r>
      <w:proofErr w:type="gramEnd"/>
      <w:r w:rsidRPr="005729BC">
        <w:rPr>
          <w:rFonts w:ascii="Times New Roman" w:hAnsi="Times New Roman" w:cs="Times New Roman"/>
        </w:rPr>
        <w:t xml:space="preserve"> the one developed in this project, can be trained to recognize visual patterns and assign semantic labels, thereby supporting automated metadata generation and enhancing the discoverability of resources. Empirical studies have demonstrated that deep learning techniques substantially improve accuracy in image and document classification tasks, making them suitable for large-scale information systems (Shin et al., 2016; </w:t>
      </w:r>
      <w:proofErr w:type="spellStart"/>
      <w:r w:rsidRPr="005729BC">
        <w:rPr>
          <w:rFonts w:ascii="Times New Roman" w:hAnsi="Times New Roman" w:cs="Times New Roman"/>
        </w:rPr>
        <w:t>Kowsari</w:t>
      </w:r>
      <w:proofErr w:type="spellEnd"/>
      <w:r w:rsidRPr="005729BC">
        <w:rPr>
          <w:rFonts w:ascii="Times New Roman" w:hAnsi="Times New Roman" w:cs="Times New Roman"/>
        </w:rPr>
        <w:t xml:space="preserve"> et al., 2019).</w:t>
      </w:r>
    </w:p>
    <w:p w14:paraId="1B2A75CB" w14:textId="63214519" w:rsidR="00D560AF" w:rsidRPr="005729BC" w:rsidRDefault="00D560AF" w:rsidP="00C5685F">
      <w:pPr>
        <w:spacing w:after="0" w:line="360" w:lineRule="auto"/>
        <w:jc w:val="both"/>
        <w:rPr>
          <w:rFonts w:ascii="Times New Roman" w:hAnsi="Times New Roman" w:cs="Times New Roman"/>
          <w:b/>
          <w:bCs/>
        </w:rPr>
      </w:pPr>
      <w:r w:rsidRPr="005729BC">
        <w:rPr>
          <w:rFonts w:ascii="Times New Roman" w:hAnsi="Times New Roman" w:cs="Times New Roman"/>
          <w:b/>
          <w:bCs/>
        </w:rPr>
        <w:t xml:space="preserve">Benefit of </w:t>
      </w:r>
      <w:r w:rsidR="00732D59">
        <w:rPr>
          <w:rFonts w:ascii="Times New Roman" w:hAnsi="Times New Roman" w:cs="Times New Roman"/>
          <w:b/>
          <w:bCs/>
        </w:rPr>
        <w:t>Machine Learning (ML) in Academic Libraries</w:t>
      </w:r>
      <w:r w:rsidRPr="005729BC">
        <w:rPr>
          <w:rFonts w:ascii="Times New Roman" w:hAnsi="Times New Roman" w:cs="Times New Roman"/>
          <w:b/>
          <w:bCs/>
        </w:rPr>
        <w:t xml:space="preserve"> utilized in real-world environments</w:t>
      </w:r>
    </w:p>
    <w:p w14:paraId="595521B9" w14:textId="114C664A" w:rsidR="006970B2" w:rsidRPr="006970B2" w:rsidRDefault="006970B2" w:rsidP="00C5685F">
      <w:pPr>
        <w:spacing w:after="0" w:line="360" w:lineRule="auto"/>
        <w:jc w:val="both"/>
        <w:rPr>
          <w:rFonts w:ascii="Times New Roman" w:eastAsia="Times New Roman" w:hAnsi="Times New Roman" w:cs="Times New Roman"/>
          <w:kern w:val="0"/>
          <w14:ligatures w14:val="none"/>
        </w:rPr>
      </w:pPr>
      <w:r w:rsidRPr="006970B2">
        <w:rPr>
          <w:rFonts w:ascii="Times New Roman" w:eastAsia="Times New Roman" w:hAnsi="Times New Roman" w:cs="Times New Roman"/>
          <w:kern w:val="0"/>
          <w14:ligatures w14:val="none"/>
        </w:rPr>
        <w:t xml:space="preserve">Machine learning (ML) facilitates library operations by enabling systems to perform complex tasks without explicit human programming, often through the analysis of historical data to predict future trends (Pawar, 2024). Current </w:t>
      </w:r>
      <w:r w:rsidR="00E5637B" w:rsidRPr="005729BC">
        <w:rPr>
          <w:rFonts w:ascii="Times New Roman" w:eastAsia="Times New Roman" w:hAnsi="Times New Roman" w:cs="Times New Roman"/>
          <w:kern w:val="0"/>
          <w14:ligatures w14:val="none"/>
        </w:rPr>
        <w:t xml:space="preserve">real-world </w:t>
      </w:r>
      <w:r w:rsidRPr="006970B2">
        <w:rPr>
          <w:rFonts w:ascii="Times New Roman" w:eastAsia="Times New Roman" w:hAnsi="Times New Roman" w:cs="Times New Roman"/>
          <w:kern w:val="0"/>
          <w14:ligatures w14:val="none"/>
        </w:rPr>
        <w:t>applications include:</w:t>
      </w:r>
    </w:p>
    <w:p w14:paraId="1BA3C5FB" w14:textId="5A45C061" w:rsidR="00104B27" w:rsidRPr="00732D59" w:rsidRDefault="006970B2" w:rsidP="00C5685F">
      <w:pPr>
        <w:pStyle w:val="ListParagraph"/>
        <w:numPr>
          <w:ilvl w:val="0"/>
          <w:numId w:val="2"/>
        </w:numPr>
        <w:shd w:val="clear" w:color="auto" w:fill="FFFFFF"/>
        <w:tabs>
          <w:tab w:val="clear" w:pos="720"/>
          <w:tab w:val="num" w:pos="810"/>
        </w:tabs>
        <w:spacing w:before="100" w:beforeAutospacing="1" w:after="0" w:line="360" w:lineRule="auto"/>
        <w:ind w:hanging="720"/>
        <w:jc w:val="both"/>
        <w:rPr>
          <w:rFonts w:ascii="Times New Roman" w:eastAsia="Times New Roman" w:hAnsi="Times New Roman" w:cs="Times New Roman"/>
          <w:color w:val="303030"/>
          <w:kern w:val="0"/>
          <w14:ligatures w14:val="none"/>
        </w:rPr>
      </w:pPr>
      <w:r w:rsidRPr="00732D59">
        <w:rPr>
          <w:rFonts w:ascii="Times New Roman" w:eastAsia="Times New Roman" w:hAnsi="Times New Roman" w:cs="Times New Roman"/>
          <w:b/>
          <w:bCs/>
          <w:color w:val="303030"/>
          <w:kern w:val="0"/>
          <w14:ligatures w14:val="none"/>
        </w:rPr>
        <w:t>Recommender Systems:</w:t>
      </w:r>
      <w:r w:rsidRPr="00732D59">
        <w:rPr>
          <w:rFonts w:ascii="Times New Roman" w:eastAsia="Times New Roman" w:hAnsi="Times New Roman" w:cs="Times New Roman"/>
          <w:color w:val="303030"/>
          <w:kern w:val="0"/>
          <w14:ligatures w14:val="none"/>
        </w:rPr>
        <w:t xml:space="preserve"> Libraries utilize ML algorithms to provide personalized suggestions for books, articles, and journals by analyzing user borrowing patterns and academic interests (Pawar, 2024; Shi et al., 2024).</w:t>
      </w:r>
      <w:r w:rsidR="00104B27" w:rsidRPr="00732D59">
        <w:rPr>
          <w:rFonts w:ascii="Times New Roman" w:eastAsia="Times New Roman" w:hAnsi="Times New Roman" w:cs="Times New Roman"/>
          <w:color w:val="303030"/>
          <w:kern w:val="0"/>
          <w14:ligatures w14:val="none"/>
        </w:rPr>
        <w:t xml:space="preserve"> </w:t>
      </w:r>
      <w:r w:rsidR="00104B27" w:rsidRPr="00732D59">
        <w:rPr>
          <w:rFonts w:ascii="Times New Roman" w:eastAsia="Times New Roman" w:hAnsi="Times New Roman" w:cs="Times New Roman"/>
          <w:color w:val="303030"/>
          <w:kern w:val="0"/>
          <w14:ligatures w14:val="none"/>
        </w:rPr>
        <w:t>Academic libraries can leverage ML models to analyze user behavior</w:t>
      </w:r>
      <w:r w:rsidR="002A6A28" w:rsidRPr="00732D59">
        <w:rPr>
          <w:rFonts w:ascii="Times New Roman" w:eastAsia="Times New Roman" w:hAnsi="Times New Roman" w:cs="Times New Roman"/>
          <w:color w:val="303030"/>
          <w:kern w:val="0"/>
          <w14:ligatures w14:val="none"/>
        </w:rPr>
        <w:t xml:space="preserve"> </w:t>
      </w:r>
      <w:r w:rsidR="00104B27" w:rsidRPr="00732D59">
        <w:rPr>
          <w:rFonts w:ascii="Times New Roman" w:eastAsia="Times New Roman" w:hAnsi="Times New Roman" w:cs="Times New Roman"/>
          <w:color w:val="303030"/>
          <w:kern w:val="0"/>
          <w14:ligatures w14:val="none"/>
        </w:rPr>
        <w:t>such as borrowing history, search queries, and database usage</w:t>
      </w:r>
      <w:r w:rsidR="002A6A28" w:rsidRPr="00732D59">
        <w:rPr>
          <w:rFonts w:ascii="Times New Roman" w:eastAsia="Times New Roman" w:hAnsi="Times New Roman" w:cs="Times New Roman"/>
          <w:color w:val="303030"/>
          <w:kern w:val="0"/>
          <w14:ligatures w14:val="none"/>
        </w:rPr>
        <w:t xml:space="preserve"> </w:t>
      </w:r>
      <w:r w:rsidR="00104B27" w:rsidRPr="00732D59">
        <w:rPr>
          <w:rFonts w:ascii="Times New Roman" w:eastAsia="Times New Roman" w:hAnsi="Times New Roman" w:cs="Times New Roman"/>
          <w:color w:val="303030"/>
          <w:kern w:val="0"/>
          <w14:ligatures w14:val="none"/>
        </w:rPr>
        <w:t xml:space="preserve">to recommend relevant resources. This mirrors recommender systems used in commercial platforms but is tailored to scholarly contexts, thereby supporting research efficiency and user engagement. </w:t>
      </w:r>
    </w:p>
    <w:p w14:paraId="1C086011" w14:textId="7B5F7DCF" w:rsidR="006970B2" w:rsidRPr="006970B2" w:rsidRDefault="006970B2" w:rsidP="00C5685F">
      <w:pPr>
        <w:numPr>
          <w:ilvl w:val="0"/>
          <w:numId w:val="2"/>
        </w:numPr>
        <w:shd w:val="clear" w:color="auto" w:fill="FFFFFF"/>
        <w:tabs>
          <w:tab w:val="clear" w:pos="720"/>
          <w:tab w:val="num" w:pos="810"/>
        </w:tabs>
        <w:spacing w:before="100" w:beforeAutospacing="1" w:after="0" w:line="360" w:lineRule="auto"/>
        <w:ind w:hanging="720"/>
        <w:jc w:val="both"/>
        <w:rPr>
          <w:rFonts w:ascii="Times New Roman" w:eastAsia="Times New Roman" w:hAnsi="Times New Roman" w:cs="Times New Roman"/>
          <w:color w:val="303030"/>
          <w:kern w:val="0"/>
          <w14:ligatures w14:val="none"/>
        </w:rPr>
      </w:pPr>
      <w:r w:rsidRPr="006970B2">
        <w:rPr>
          <w:rFonts w:ascii="Times New Roman" w:eastAsia="Times New Roman" w:hAnsi="Times New Roman" w:cs="Times New Roman"/>
          <w:b/>
          <w:bCs/>
          <w:color w:val="303030"/>
          <w:kern w:val="0"/>
          <w14:ligatures w14:val="none"/>
        </w:rPr>
        <w:lastRenderedPageBreak/>
        <w:t>Predictive Analytics:</w:t>
      </w:r>
      <w:r w:rsidRPr="006970B2">
        <w:rPr>
          <w:rFonts w:ascii="Times New Roman" w:eastAsia="Times New Roman" w:hAnsi="Times New Roman" w:cs="Times New Roman"/>
          <w:color w:val="303030"/>
          <w:kern w:val="0"/>
          <w14:ligatures w14:val="none"/>
        </w:rPr>
        <w:t xml:space="preserve"> ML models are deployed for </w:t>
      </w:r>
      <w:r w:rsidRPr="006970B2">
        <w:rPr>
          <w:rFonts w:ascii="Times New Roman" w:eastAsia="Times New Roman" w:hAnsi="Times New Roman" w:cs="Times New Roman"/>
          <w:b/>
          <w:bCs/>
          <w:color w:val="303030"/>
          <w:kern w:val="0"/>
          <w14:ligatures w14:val="none"/>
        </w:rPr>
        <w:t>demand forecasting</w:t>
      </w:r>
      <w:r w:rsidRPr="006970B2">
        <w:rPr>
          <w:rFonts w:ascii="Times New Roman" w:eastAsia="Times New Roman" w:hAnsi="Times New Roman" w:cs="Times New Roman"/>
          <w:color w:val="303030"/>
          <w:kern w:val="0"/>
          <w14:ligatures w14:val="none"/>
        </w:rPr>
        <w:t>, assisting administrators in optimizing resource allocation, budget planning, and space management based on past usage data (Pawar, 2024).</w:t>
      </w:r>
      <w:r w:rsidR="00E61577" w:rsidRPr="005729BC">
        <w:rPr>
          <w:rFonts w:ascii="Times New Roman" w:eastAsia="Times New Roman" w:hAnsi="Times New Roman" w:cs="Times New Roman"/>
          <w:color w:val="303030"/>
          <w:kern w:val="0"/>
          <w14:ligatures w14:val="none"/>
        </w:rPr>
        <w:t xml:space="preserve"> </w:t>
      </w:r>
      <w:r w:rsidR="00E61577" w:rsidRPr="00104B27">
        <w:rPr>
          <w:rFonts w:ascii="Times New Roman" w:eastAsia="Times New Roman" w:hAnsi="Times New Roman" w:cs="Times New Roman"/>
          <w:color w:val="303030"/>
          <w:kern w:val="0"/>
          <w14:ligatures w14:val="none"/>
        </w:rPr>
        <w:t xml:space="preserve">Machine learning is also applied in </w:t>
      </w:r>
      <w:r w:rsidR="00E61577" w:rsidRPr="00104B27">
        <w:rPr>
          <w:rFonts w:ascii="Times New Roman" w:eastAsia="Times New Roman" w:hAnsi="Times New Roman" w:cs="Times New Roman"/>
          <w:b/>
          <w:bCs/>
          <w:color w:val="303030"/>
          <w:kern w:val="0"/>
          <w14:ligatures w14:val="none"/>
        </w:rPr>
        <w:t xml:space="preserve">text mining and </w:t>
      </w:r>
      <w:r w:rsidR="00E61577" w:rsidRPr="00104B27">
        <w:rPr>
          <w:rFonts w:ascii="Times New Roman" w:eastAsia="Times New Roman" w:hAnsi="Times New Roman" w:cs="Times New Roman"/>
          <w:color w:val="303030"/>
          <w:kern w:val="0"/>
          <w14:ligatures w14:val="none"/>
        </w:rPr>
        <w:t>natural language processing (NLP) for analyzing large corpora of academic literature. Libraries can use ML techniques to identify trends, extract key concepts, and support systematic reviews. These capabilities are particularly valuable in interdisciplinary research environments where the volume of scholarly output is rapidly increasing. Overall, ML enhances the efficiency, scalability, and intelligence of library services, enabling institutions to better manage and utilize their information resources</w:t>
      </w:r>
    </w:p>
    <w:p w14:paraId="74ECDF05" w14:textId="26C4D886" w:rsidR="00104B27" w:rsidRPr="006970B2" w:rsidRDefault="006970B2" w:rsidP="00C5685F">
      <w:pPr>
        <w:numPr>
          <w:ilvl w:val="0"/>
          <w:numId w:val="2"/>
        </w:numPr>
        <w:shd w:val="clear" w:color="auto" w:fill="FFFFFF"/>
        <w:tabs>
          <w:tab w:val="clear" w:pos="720"/>
          <w:tab w:val="num" w:pos="810"/>
        </w:tabs>
        <w:spacing w:before="100" w:beforeAutospacing="1" w:after="0" w:line="360" w:lineRule="auto"/>
        <w:ind w:hanging="720"/>
        <w:jc w:val="both"/>
        <w:rPr>
          <w:rFonts w:ascii="Times New Roman" w:eastAsia="Times New Roman" w:hAnsi="Times New Roman" w:cs="Times New Roman"/>
          <w:color w:val="303030"/>
          <w:kern w:val="0"/>
          <w14:ligatures w14:val="none"/>
        </w:rPr>
      </w:pPr>
      <w:r w:rsidRPr="006970B2">
        <w:rPr>
          <w:rFonts w:ascii="Times New Roman" w:eastAsia="Times New Roman" w:hAnsi="Times New Roman" w:cs="Times New Roman"/>
          <w:b/>
          <w:bCs/>
          <w:color w:val="303030"/>
          <w:kern w:val="0"/>
          <w14:ligatures w14:val="none"/>
        </w:rPr>
        <w:t>Chatbots and Virtual Assistants:</w:t>
      </w:r>
      <w:r w:rsidRPr="006970B2">
        <w:rPr>
          <w:rFonts w:ascii="Times New Roman" w:eastAsia="Times New Roman" w:hAnsi="Times New Roman" w:cs="Times New Roman"/>
          <w:color w:val="303030"/>
          <w:kern w:val="0"/>
          <w14:ligatures w14:val="none"/>
        </w:rPr>
        <w:t xml:space="preserve"> AI-powered digital assistants provide immediate research support and respond to user queries, significantly reducing the manual workload for reference staff (Pawar, 2024; </w:t>
      </w:r>
      <w:proofErr w:type="spellStart"/>
      <w:r w:rsidRPr="006970B2">
        <w:rPr>
          <w:rFonts w:ascii="Times New Roman" w:eastAsia="Times New Roman" w:hAnsi="Times New Roman" w:cs="Times New Roman"/>
          <w:color w:val="303030"/>
          <w:kern w:val="0"/>
          <w14:ligatures w14:val="none"/>
        </w:rPr>
        <w:t>Mupaikwa</w:t>
      </w:r>
      <w:proofErr w:type="spellEnd"/>
      <w:r w:rsidRPr="006970B2">
        <w:rPr>
          <w:rFonts w:ascii="Times New Roman" w:eastAsia="Times New Roman" w:hAnsi="Times New Roman" w:cs="Times New Roman"/>
          <w:color w:val="303030"/>
          <w:kern w:val="0"/>
          <w14:ligatures w14:val="none"/>
        </w:rPr>
        <w:t>, 2023).</w:t>
      </w:r>
    </w:p>
    <w:p w14:paraId="5BD9EEAA" w14:textId="77777777" w:rsidR="00AD334B" w:rsidRPr="00104B27" w:rsidRDefault="006970B2" w:rsidP="00C5685F">
      <w:pPr>
        <w:numPr>
          <w:ilvl w:val="0"/>
          <w:numId w:val="2"/>
        </w:numPr>
        <w:shd w:val="clear" w:color="auto" w:fill="FFFFFF"/>
        <w:tabs>
          <w:tab w:val="clear" w:pos="720"/>
          <w:tab w:val="num" w:pos="810"/>
        </w:tabs>
        <w:spacing w:before="100" w:beforeAutospacing="1" w:after="0" w:line="360" w:lineRule="auto"/>
        <w:ind w:hanging="720"/>
        <w:jc w:val="both"/>
        <w:rPr>
          <w:rFonts w:ascii="Times New Roman" w:eastAsia="Times New Roman" w:hAnsi="Times New Roman" w:cs="Times New Roman"/>
          <w:color w:val="303030"/>
          <w:kern w:val="0"/>
          <w14:ligatures w14:val="none"/>
        </w:rPr>
      </w:pPr>
      <w:r w:rsidRPr="006970B2">
        <w:rPr>
          <w:rFonts w:ascii="Times New Roman" w:eastAsia="Times New Roman" w:hAnsi="Times New Roman" w:cs="Times New Roman"/>
          <w:b/>
          <w:bCs/>
          <w:color w:val="303030"/>
          <w:kern w:val="0"/>
          <w14:ligatures w14:val="none"/>
        </w:rPr>
        <w:t>Research Content Identification:</w:t>
      </w:r>
      <w:r w:rsidRPr="006970B2">
        <w:rPr>
          <w:rFonts w:ascii="Times New Roman" w:eastAsia="Times New Roman" w:hAnsi="Times New Roman" w:cs="Times New Roman"/>
          <w:color w:val="303030"/>
          <w:kern w:val="0"/>
          <w14:ligatures w14:val="none"/>
        </w:rPr>
        <w:t xml:space="preserve"> Specialized models, such as </w:t>
      </w:r>
      <w:proofErr w:type="spellStart"/>
      <w:r w:rsidRPr="006970B2">
        <w:rPr>
          <w:rFonts w:ascii="Times New Roman" w:eastAsia="Times New Roman" w:hAnsi="Times New Roman" w:cs="Times New Roman"/>
          <w:color w:val="303030"/>
          <w:kern w:val="0"/>
          <w14:ligatures w14:val="none"/>
        </w:rPr>
        <w:t>XGBoost</w:t>
      </w:r>
      <w:proofErr w:type="spellEnd"/>
      <w:r w:rsidRPr="006970B2">
        <w:rPr>
          <w:rFonts w:ascii="Times New Roman" w:eastAsia="Times New Roman" w:hAnsi="Times New Roman" w:cs="Times New Roman"/>
          <w:color w:val="303030"/>
          <w:kern w:val="0"/>
          <w14:ligatures w14:val="none"/>
        </w:rPr>
        <w:t>, are employed to distinguish scholarly and research-grade content from large, unlabeled datasets like those in the Internet Archive (Chang et al., 2021).</w:t>
      </w:r>
      <w:r w:rsidR="00AD334B" w:rsidRPr="005729BC">
        <w:rPr>
          <w:rFonts w:ascii="Times New Roman" w:eastAsia="Times New Roman" w:hAnsi="Times New Roman" w:cs="Times New Roman"/>
          <w:color w:val="303030"/>
          <w:kern w:val="0"/>
          <w14:ligatures w14:val="none"/>
        </w:rPr>
        <w:t xml:space="preserve"> </w:t>
      </w:r>
      <w:r w:rsidR="00AD334B" w:rsidRPr="00104B27">
        <w:rPr>
          <w:rFonts w:ascii="Times New Roman" w:eastAsia="Times New Roman" w:hAnsi="Times New Roman" w:cs="Times New Roman"/>
          <w:color w:val="303030"/>
          <w:kern w:val="0"/>
          <w14:ligatures w14:val="none"/>
        </w:rPr>
        <w:t xml:space="preserve">Additionally, ML supports </w:t>
      </w:r>
      <w:r w:rsidR="00AD334B" w:rsidRPr="00104B27">
        <w:rPr>
          <w:rFonts w:ascii="Times New Roman" w:eastAsia="Times New Roman" w:hAnsi="Times New Roman" w:cs="Times New Roman"/>
          <w:b/>
          <w:bCs/>
          <w:color w:val="303030"/>
          <w:kern w:val="0"/>
          <w14:ligatures w14:val="none"/>
        </w:rPr>
        <w:t>research data management</w:t>
      </w:r>
      <w:r w:rsidR="00AD334B" w:rsidRPr="00104B27">
        <w:rPr>
          <w:rFonts w:ascii="Times New Roman" w:eastAsia="Times New Roman" w:hAnsi="Times New Roman" w:cs="Times New Roman"/>
          <w:color w:val="303030"/>
          <w:kern w:val="0"/>
          <w14:ligatures w14:val="none"/>
        </w:rPr>
        <w:t xml:space="preserve">, where algorithms can assist in organizing datasets, detecting anomalies, and facilitating data curation workflows. This aligns with the evolving role of libraries as centers for data stewardship and digital scholarship (Cox et al., 2019; </w:t>
      </w:r>
      <w:proofErr w:type="spellStart"/>
      <w:r w:rsidR="00AD334B" w:rsidRPr="00104B27">
        <w:rPr>
          <w:rFonts w:ascii="Times New Roman" w:eastAsia="Times New Roman" w:hAnsi="Times New Roman" w:cs="Times New Roman"/>
          <w:color w:val="303030"/>
          <w:kern w:val="0"/>
          <w14:ligatures w14:val="none"/>
        </w:rPr>
        <w:t>Pinfield</w:t>
      </w:r>
      <w:proofErr w:type="spellEnd"/>
      <w:r w:rsidR="00AD334B" w:rsidRPr="00104B27">
        <w:rPr>
          <w:rFonts w:ascii="Times New Roman" w:eastAsia="Times New Roman" w:hAnsi="Times New Roman" w:cs="Times New Roman"/>
          <w:color w:val="303030"/>
          <w:kern w:val="0"/>
          <w14:ligatures w14:val="none"/>
        </w:rPr>
        <w:t xml:space="preserve"> et al., 2017).</w:t>
      </w:r>
    </w:p>
    <w:p w14:paraId="60555A02" w14:textId="77777777" w:rsidR="006970B2" w:rsidRPr="006970B2" w:rsidRDefault="006970B2" w:rsidP="00C5685F">
      <w:pPr>
        <w:numPr>
          <w:ilvl w:val="0"/>
          <w:numId w:val="2"/>
        </w:numPr>
        <w:shd w:val="clear" w:color="auto" w:fill="FFFFFF"/>
        <w:tabs>
          <w:tab w:val="clear" w:pos="720"/>
          <w:tab w:val="num" w:pos="810"/>
        </w:tabs>
        <w:spacing w:before="100" w:beforeAutospacing="1" w:line="360" w:lineRule="auto"/>
        <w:ind w:hanging="720"/>
        <w:jc w:val="both"/>
        <w:rPr>
          <w:rFonts w:ascii="Times New Roman" w:eastAsia="Times New Roman" w:hAnsi="Times New Roman" w:cs="Times New Roman"/>
          <w:color w:val="303030"/>
          <w:kern w:val="0"/>
          <w14:ligatures w14:val="none"/>
        </w:rPr>
      </w:pPr>
      <w:r w:rsidRPr="006970B2">
        <w:rPr>
          <w:rFonts w:ascii="Times New Roman" w:eastAsia="Times New Roman" w:hAnsi="Times New Roman" w:cs="Times New Roman"/>
          <w:b/>
          <w:bCs/>
          <w:color w:val="303030"/>
          <w:kern w:val="0"/>
          <w14:ligatures w14:val="none"/>
        </w:rPr>
        <w:t>Administrative Tasks:</w:t>
      </w:r>
      <w:r w:rsidRPr="006970B2">
        <w:rPr>
          <w:rFonts w:ascii="Times New Roman" w:eastAsia="Times New Roman" w:hAnsi="Times New Roman" w:cs="Times New Roman"/>
          <w:color w:val="303030"/>
          <w:kern w:val="0"/>
          <w14:ligatures w14:val="none"/>
        </w:rPr>
        <w:t xml:space="preserve"> Libraries use ML for </w:t>
      </w:r>
      <w:r w:rsidRPr="006970B2">
        <w:rPr>
          <w:rFonts w:ascii="Times New Roman" w:eastAsia="Times New Roman" w:hAnsi="Times New Roman" w:cs="Times New Roman"/>
          <w:b/>
          <w:bCs/>
          <w:color w:val="303030"/>
          <w:kern w:val="0"/>
          <w14:ligatures w14:val="none"/>
        </w:rPr>
        <w:t>collection management</w:t>
      </w:r>
      <w:r w:rsidRPr="006970B2">
        <w:rPr>
          <w:rFonts w:ascii="Times New Roman" w:eastAsia="Times New Roman" w:hAnsi="Times New Roman" w:cs="Times New Roman"/>
          <w:color w:val="303030"/>
          <w:kern w:val="0"/>
          <w14:ligatures w14:val="none"/>
        </w:rPr>
        <w:t>, specifically for weeding operations where algorithms suggest titles for removal based on circulation frequency and recency (Cordell, 2020).</w:t>
      </w:r>
    </w:p>
    <w:p w14:paraId="7DF55EBD" w14:textId="77777777" w:rsidR="00732D59" w:rsidRDefault="00732D59" w:rsidP="00C5685F">
      <w:pPr>
        <w:spacing w:line="360" w:lineRule="auto"/>
        <w:rPr>
          <w:rFonts w:ascii="Times New Roman" w:hAnsi="Times New Roman" w:cs="Times New Roman"/>
          <w:b/>
          <w:bCs/>
        </w:rPr>
      </w:pPr>
      <w:r>
        <w:rPr>
          <w:rFonts w:ascii="Times New Roman" w:hAnsi="Times New Roman" w:cs="Times New Roman"/>
          <w:b/>
          <w:bCs/>
        </w:rPr>
        <w:br w:type="page"/>
      </w:r>
    </w:p>
    <w:p w14:paraId="7B97DC63" w14:textId="3C7AF858" w:rsidR="00D560AF" w:rsidRPr="005729BC" w:rsidRDefault="00D560AF" w:rsidP="00C5685F">
      <w:pPr>
        <w:spacing w:after="0" w:line="360" w:lineRule="auto"/>
        <w:jc w:val="both"/>
        <w:rPr>
          <w:rFonts w:ascii="Times New Roman" w:hAnsi="Times New Roman" w:cs="Times New Roman"/>
          <w:b/>
          <w:bCs/>
        </w:rPr>
      </w:pPr>
      <w:r w:rsidRPr="005729BC">
        <w:rPr>
          <w:rFonts w:ascii="Times New Roman" w:hAnsi="Times New Roman" w:cs="Times New Roman"/>
          <w:b/>
          <w:bCs/>
        </w:rPr>
        <w:lastRenderedPageBreak/>
        <w:t xml:space="preserve">Benefit of </w:t>
      </w:r>
      <w:r w:rsidR="00732D59" w:rsidRPr="005729BC">
        <w:rPr>
          <w:rFonts w:ascii="Times New Roman" w:hAnsi="Times New Roman" w:cs="Times New Roman"/>
          <w:b/>
          <w:bCs/>
        </w:rPr>
        <w:t>CNN</w:t>
      </w:r>
      <w:r w:rsidR="00732D59" w:rsidRPr="005729BC">
        <w:rPr>
          <w:rFonts w:ascii="Times New Roman" w:hAnsi="Times New Roman" w:cs="Times New Roman"/>
          <w:b/>
          <w:bCs/>
        </w:rPr>
        <w:t xml:space="preserve"> </w:t>
      </w:r>
      <w:r w:rsidRPr="005729BC">
        <w:rPr>
          <w:rFonts w:ascii="Times New Roman" w:hAnsi="Times New Roman" w:cs="Times New Roman"/>
          <w:b/>
          <w:bCs/>
        </w:rPr>
        <w:t>when utilized in real-world environments</w:t>
      </w:r>
    </w:p>
    <w:p w14:paraId="13DDA771" w14:textId="16530719" w:rsidR="009126D4" w:rsidRPr="009126D4" w:rsidRDefault="009126D4" w:rsidP="00C5685F">
      <w:pPr>
        <w:spacing w:after="0" w:line="360" w:lineRule="auto"/>
        <w:jc w:val="both"/>
        <w:rPr>
          <w:rFonts w:ascii="Times New Roman" w:eastAsia="Times New Roman" w:hAnsi="Times New Roman" w:cs="Times New Roman"/>
          <w:kern w:val="0"/>
          <w14:ligatures w14:val="none"/>
        </w:rPr>
      </w:pPr>
      <w:r w:rsidRPr="009126D4">
        <w:rPr>
          <w:rFonts w:ascii="Times New Roman" w:eastAsia="Times New Roman" w:hAnsi="Times New Roman" w:cs="Times New Roman"/>
          <w:kern w:val="0"/>
          <w14:ligatures w14:val="none"/>
        </w:rPr>
        <w:t xml:space="preserve">Convolutional Neural Networks (CNNs) are a subset of deep learning specifically designed to process two-dimensional data, making them highly effective for visual tasks in the library environment (Zhang, 2025; Wang, 2023). </w:t>
      </w:r>
      <w:r w:rsidRPr="005729BC">
        <w:rPr>
          <w:rFonts w:ascii="Times New Roman" w:eastAsia="Times New Roman" w:hAnsi="Times New Roman" w:cs="Times New Roman"/>
          <w:kern w:val="0"/>
          <w14:ligatures w14:val="none"/>
        </w:rPr>
        <w:t>Based on existing literature, n</w:t>
      </w:r>
      <w:r w:rsidRPr="009126D4">
        <w:rPr>
          <w:rFonts w:ascii="Times New Roman" w:eastAsia="Times New Roman" w:hAnsi="Times New Roman" w:cs="Times New Roman"/>
          <w:kern w:val="0"/>
          <w14:ligatures w14:val="none"/>
        </w:rPr>
        <w:t xml:space="preserve">otable </w:t>
      </w:r>
      <w:r w:rsidRPr="005729BC">
        <w:rPr>
          <w:rFonts w:ascii="Times New Roman" w:eastAsia="Times New Roman" w:hAnsi="Times New Roman" w:cs="Times New Roman"/>
          <w:kern w:val="0"/>
          <w14:ligatures w14:val="none"/>
        </w:rPr>
        <w:t xml:space="preserve">real-world </w:t>
      </w:r>
      <w:r w:rsidRPr="009126D4">
        <w:rPr>
          <w:rFonts w:ascii="Times New Roman" w:eastAsia="Times New Roman" w:hAnsi="Times New Roman" w:cs="Times New Roman"/>
          <w:kern w:val="0"/>
          <w14:ligatures w14:val="none"/>
        </w:rPr>
        <w:t xml:space="preserve">applications </w:t>
      </w:r>
      <w:r w:rsidRPr="005729BC">
        <w:rPr>
          <w:rFonts w:ascii="Times New Roman" w:eastAsia="Times New Roman" w:hAnsi="Times New Roman" w:cs="Times New Roman"/>
          <w:kern w:val="0"/>
          <w14:ligatures w14:val="none"/>
        </w:rPr>
        <w:t xml:space="preserve">of CNN in academic libraries </w:t>
      </w:r>
      <w:r w:rsidR="003329FD" w:rsidRPr="005729BC">
        <w:rPr>
          <w:rFonts w:ascii="Times New Roman" w:eastAsia="Times New Roman" w:hAnsi="Times New Roman" w:cs="Times New Roman"/>
          <w:kern w:val="0"/>
          <w14:ligatures w14:val="none"/>
        </w:rPr>
        <w:t>are</w:t>
      </w:r>
      <w:r w:rsidRPr="009126D4">
        <w:rPr>
          <w:rFonts w:ascii="Times New Roman" w:eastAsia="Times New Roman" w:hAnsi="Times New Roman" w:cs="Times New Roman"/>
          <w:kern w:val="0"/>
          <w14:ligatures w14:val="none"/>
        </w:rPr>
        <w:t>:</w:t>
      </w:r>
    </w:p>
    <w:p w14:paraId="396D498E" w14:textId="68828C95" w:rsidR="009126D4" w:rsidRPr="009126D4" w:rsidRDefault="009126D4" w:rsidP="00C5685F">
      <w:pPr>
        <w:numPr>
          <w:ilvl w:val="0"/>
          <w:numId w:val="3"/>
        </w:numPr>
        <w:shd w:val="clear" w:color="auto" w:fill="FFFFFF"/>
        <w:spacing w:before="100" w:beforeAutospacing="1" w:after="0" w:line="360" w:lineRule="auto"/>
        <w:ind w:hanging="720"/>
        <w:jc w:val="both"/>
        <w:rPr>
          <w:rFonts w:ascii="Times New Roman" w:eastAsia="Times New Roman" w:hAnsi="Times New Roman" w:cs="Times New Roman"/>
          <w:color w:val="303030"/>
          <w:kern w:val="0"/>
          <w14:ligatures w14:val="none"/>
        </w:rPr>
      </w:pPr>
      <w:r w:rsidRPr="009126D4">
        <w:rPr>
          <w:rFonts w:ascii="Times New Roman" w:eastAsia="Times New Roman" w:hAnsi="Times New Roman" w:cs="Times New Roman"/>
          <w:b/>
          <w:bCs/>
          <w:color w:val="303030"/>
          <w:kern w:val="0"/>
          <w14:ligatures w14:val="none"/>
        </w:rPr>
        <w:t>Shelf Management and Disorder Detection:</w:t>
      </w:r>
      <w:r w:rsidRPr="009126D4">
        <w:rPr>
          <w:rFonts w:ascii="Times New Roman" w:eastAsia="Times New Roman" w:hAnsi="Times New Roman" w:cs="Times New Roman"/>
          <w:color w:val="303030"/>
          <w:kern w:val="0"/>
          <w14:ligatures w14:val="none"/>
        </w:rPr>
        <w:t xml:space="preserve"> CNNs are used to identify misaligned or tilted books on open-access shelves, significantly improving the efficiency of inventory management compared to traditional RFID methods (Zhang, 2025).</w:t>
      </w:r>
      <w:r w:rsidR="00734A5D" w:rsidRPr="005729BC">
        <w:rPr>
          <w:rFonts w:ascii="Times New Roman" w:eastAsia="Times New Roman" w:hAnsi="Times New Roman" w:cs="Times New Roman"/>
          <w:color w:val="303030"/>
          <w:kern w:val="0"/>
          <w14:ligatures w14:val="none"/>
        </w:rPr>
        <w:t xml:space="preserve"> </w:t>
      </w:r>
      <w:r w:rsidR="00734A5D" w:rsidRPr="005729BC">
        <w:rPr>
          <w:rFonts w:ascii="Times New Roman" w:eastAsia="Times New Roman" w:hAnsi="Times New Roman" w:cs="Times New Roman"/>
          <w:color w:val="303030"/>
          <w:kern w:val="0"/>
          <w14:ligatures w14:val="none"/>
        </w:rPr>
        <w:t xml:space="preserve">CNNs also contribute to </w:t>
      </w:r>
      <w:r w:rsidR="00734A5D" w:rsidRPr="005729BC">
        <w:rPr>
          <w:rFonts w:ascii="Times New Roman" w:eastAsia="Times New Roman" w:hAnsi="Times New Roman" w:cs="Times New Roman"/>
          <w:b/>
          <w:bCs/>
          <w:color w:val="303030"/>
          <w:kern w:val="0"/>
          <w14:ligatures w14:val="none"/>
        </w:rPr>
        <w:t>digital preservation and quality control</w:t>
      </w:r>
      <w:r w:rsidR="00734A5D" w:rsidRPr="005729BC">
        <w:rPr>
          <w:rFonts w:ascii="Times New Roman" w:eastAsia="Times New Roman" w:hAnsi="Times New Roman" w:cs="Times New Roman"/>
          <w:color w:val="303030"/>
          <w:kern w:val="0"/>
          <w14:ligatures w14:val="none"/>
        </w:rPr>
        <w:t>. For example, models can be trained to detect damaged or degraded materials, identify scanning errors, and flag duplicates within digital archives. This enhances the long-term preservation of library collections and ensures the quality of digitized resources.</w:t>
      </w:r>
    </w:p>
    <w:p w14:paraId="30ABAC92" w14:textId="77777777" w:rsidR="009126D4" w:rsidRPr="009126D4" w:rsidRDefault="009126D4" w:rsidP="00C5685F">
      <w:pPr>
        <w:numPr>
          <w:ilvl w:val="0"/>
          <w:numId w:val="3"/>
        </w:numPr>
        <w:shd w:val="clear" w:color="auto" w:fill="FFFFFF"/>
        <w:spacing w:before="100" w:beforeAutospacing="1" w:after="0" w:line="360" w:lineRule="auto"/>
        <w:ind w:hanging="720"/>
        <w:jc w:val="both"/>
        <w:rPr>
          <w:rFonts w:ascii="Times New Roman" w:eastAsia="Times New Roman" w:hAnsi="Times New Roman" w:cs="Times New Roman"/>
          <w:color w:val="303030"/>
          <w:kern w:val="0"/>
          <w14:ligatures w14:val="none"/>
        </w:rPr>
      </w:pPr>
      <w:r w:rsidRPr="009126D4">
        <w:rPr>
          <w:rFonts w:ascii="Times New Roman" w:eastAsia="Times New Roman" w:hAnsi="Times New Roman" w:cs="Times New Roman"/>
          <w:b/>
          <w:bCs/>
          <w:color w:val="303030"/>
          <w:kern w:val="0"/>
          <w14:ligatures w14:val="none"/>
        </w:rPr>
        <w:t>Seat Occupancy Monitoring:</w:t>
      </w:r>
      <w:r w:rsidRPr="009126D4">
        <w:rPr>
          <w:rFonts w:ascii="Times New Roman" w:eastAsia="Times New Roman" w:hAnsi="Times New Roman" w:cs="Times New Roman"/>
          <w:color w:val="303030"/>
          <w:kern w:val="0"/>
          <w14:ligatures w14:val="none"/>
        </w:rPr>
        <w:t xml:space="preserve"> Using models like </w:t>
      </w:r>
      <w:r w:rsidRPr="009126D4">
        <w:rPr>
          <w:rFonts w:ascii="Times New Roman" w:eastAsia="Times New Roman" w:hAnsi="Times New Roman" w:cs="Times New Roman"/>
          <w:b/>
          <w:bCs/>
          <w:color w:val="303030"/>
          <w:kern w:val="0"/>
          <w14:ligatures w14:val="none"/>
        </w:rPr>
        <w:t>Faster R-CNN</w:t>
      </w:r>
      <w:r w:rsidRPr="009126D4">
        <w:rPr>
          <w:rFonts w:ascii="Times New Roman" w:eastAsia="Times New Roman" w:hAnsi="Times New Roman" w:cs="Times New Roman"/>
          <w:color w:val="303030"/>
          <w:kern w:val="0"/>
          <w14:ligatures w14:val="none"/>
        </w:rPr>
        <w:t>, academic libraries can implement real-time seat occupancy detection. This allows students to check for available study spaces during peak periods without human intervention (Hajrulla et al., 2025).</w:t>
      </w:r>
    </w:p>
    <w:p w14:paraId="45082AAA" w14:textId="793FB3AF" w:rsidR="009126D4" w:rsidRPr="009126D4" w:rsidRDefault="009126D4" w:rsidP="00C5685F">
      <w:pPr>
        <w:numPr>
          <w:ilvl w:val="0"/>
          <w:numId w:val="3"/>
        </w:numPr>
        <w:shd w:val="clear" w:color="auto" w:fill="FFFFFF"/>
        <w:spacing w:before="100" w:beforeAutospacing="1" w:after="0" w:line="360" w:lineRule="auto"/>
        <w:ind w:hanging="720"/>
        <w:jc w:val="both"/>
        <w:rPr>
          <w:rFonts w:ascii="Times New Roman" w:eastAsia="Times New Roman" w:hAnsi="Times New Roman" w:cs="Times New Roman"/>
          <w:color w:val="303030"/>
          <w:kern w:val="0"/>
          <w14:ligatures w14:val="none"/>
        </w:rPr>
      </w:pPr>
      <w:r w:rsidRPr="009126D4">
        <w:rPr>
          <w:rFonts w:ascii="Times New Roman" w:eastAsia="Times New Roman" w:hAnsi="Times New Roman" w:cs="Times New Roman"/>
          <w:b/>
          <w:bCs/>
          <w:color w:val="303030"/>
          <w:kern w:val="0"/>
          <w14:ligatures w14:val="none"/>
        </w:rPr>
        <w:t>Enhanced Digitization and OCR:</w:t>
      </w:r>
      <w:r w:rsidRPr="009126D4">
        <w:rPr>
          <w:rFonts w:ascii="Times New Roman" w:eastAsia="Times New Roman" w:hAnsi="Times New Roman" w:cs="Times New Roman"/>
          <w:color w:val="303030"/>
          <w:kern w:val="0"/>
          <w14:ligatures w14:val="none"/>
        </w:rPr>
        <w:t xml:space="preserve"> CNNs power image recognition and Optical Character Recognition (OCR) systems to digitize physical materials, such as rare manuscripts and archival documents, by accurately extracting text from complex layouts (Pawar, 2024; Cordell, 2020).</w:t>
      </w:r>
      <w:r w:rsidR="00734A5D" w:rsidRPr="005729BC">
        <w:rPr>
          <w:rFonts w:ascii="Times New Roman" w:eastAsia="Times New Roman" w:hAnsi="Times New Roman" w:cs="Times New Roman"/>
          <w:color w:val="303030"/>
          <w:kern w:val="0"/>
          <w14:ligatures w14:val="none"/>
        </w:rPr>
        <w:t xml:space="preserve"> </w:t>
      </w:r>
      <w:r w:rsidR="00592836" w:rsidRPr="005729BC">
        <w:rPr>
          <w:rFonts w:ascii="Times New Roman" w:eastAsia="Times New Roman" w:hAnsi="Times New Roman" w:cs="Times New Roman"/>
          <w:color w:val="303030"/>
          <w:kern w:val="0"/>
          <w14:ligatures w14:val="none"/>
        </w:rPr>
        <w:t>D</w:t>
      </w:r>
      <w:r w:rsidR="00734A5D" w:rsidRPr="005729BC">
        <w:rPr>
          <w:rFonts w:ascii="Times New Roman" w:eastAsia="Times New Roman" w:hAnsi="Times New Roman" w:cs="Times New Roman"/>
          <w:color w:val="303030"/>
          <w:kern w:val="0"/>
          <w14:ligatures w14:val="none"/>
        </w:rPr>
        <w:t xml:space="preserve">eep learning can be integrated into </w:t>
      </w:r>
      <w:r w:rsidR="00734A5D" w:rsidRPr="005729BC">
        <w:rPr>
          <w:rFonts w:ascii="Times New Roman" w:eastAsia="Times New Roman" w:hAnsi="Times New Roman" w:cs="Times New Roman"/>
          <w:b/>
          <w:bCs/>
          <w:color w:val="303030"/>
          <w:kern w:val="0"/>
          <w14:ligatures w14:val="none"/>
        </w:rPr>
        <w:t>optical character recognition (OCR)</w:t>
      </w:r>
      <w:r w:rsidR="00734A5D" w:rsidRPr="005729BC">
        <w:rPr>
          <w:rFonts w:ascii="Times New Roman" w:eastAsia="Times New Roman" w:hAnsi="Times New Roman" w:cs="Times New Roman"/>
          <w:color w:val="303030"/>
          <w:kern w:val="0"/>
          <w14:ligatures w14:val="none"/>
        </w:rPr>
        <w:t xml:space="preserve"> systems to improve the extraction of text from complex or degraded documents, thereby facilitating full-text search and accessibility.</w:t>
      </w:r>
    </w:p>
    <w:p w14:paraId="65599C7D" w14:textId="75E3E194" w:rsidR="009126D4" w:rsidRPr="009126D4" w:rsidRDefault="009126D4" w:rsidP="00C5685F">
      <w:pPr>
        <w:numPr>
          <w:ilvl w:val="0"/>
          <w:numId w:val="3"/>
        </w:numPr>
        <w:shd w:val="clear" w:color="auto" w:fill="FFFFFF"/>
        <w:spacing w:before="100" w:beforeAutospacing="1" w:after="0" w:line="360" w:lineRule="auto"/>
        <w:ind w:hanging="720"/>
        <w:jc w:val="both"/>
        <w:rPr>
          <w:rFonts w:ascii="Times New Roman" w:eastAsia="Times New Roman" w:hAnsi="Times New Roman" w:cs="Times New Roman"/>
          <w:color w:val="303030"/>
          <w:kern w:val="0"/>
          <w14:ligatures w14:val="none"/>
        </w:rPr>
      </w:pPr>
      <w:r w:rsidRPr="009126D4">
        <w:rPr>
          <w:rFonts w:ascii="Times New Roman" w:eastAsia="Times New Roman" w:hAnsi="Times New Roman" w:cs="Times New Roman"/>
          <w:b/>
          <w:bCs/>
          <w:color w:val="303030"/>
          <w:kern w:val="0"/>
          <w14:ligatures w14:val="none"/>
        </w:rPr>
        <w:t>Visual Data Annotation:</w:t>
      </w:r>
      <w:r w:rsidRPr="009126D4">
        <w:rPr>
          <w:rFonts w:ascii="Times New Roman" w:eastAsia="Times New Roman" w:hAnsi="Times New Roman" w:cs="Times New Roman"/>
          <w:color w:val="303030"/>
          <w:kern w:val="0"/>
          <w14:ligatures w14:val="none"/>
        </w:rPr>
        <w:t xml:space="preserve"> Libraries employ CNNs to group paintings or photographs by visual similarity and to annotate video archives, enabling "content-based retrieval" of historical footage (Cordell, 2020).</w:t>
      </w:r>
      <w:r w:rsidR="001261B7" w:rsidRPr="005729BC">
        <w:rPr>
          <w:rFonts w:ascii="Times New Roman" w:eastAsia="Times New Roman" w:hAnsi="Times New Roman" w:cs="Times New Roman"/>
          <w:color w:val="303030"/>
          <w:kern w:val="0"/>
          <w14:ligatures w14:val="none"/>
        </w:rPr>
        <w:t xml:space="preserve"> </w:t>
      </w:r>
      <w:r w:rsidR="001261B7" w:rsidRPr="005729BC">
        <w:rPr>
          <w:rFonts w:ascii="Times New Roman" w:eastAsia="Times New Roman" w:hAnsi="Times New Roman" w:cs="Times New Roman"/>
          <w:color w:val="303030"/>
          <w:kern w:val="0"/>
          <w14:ligatures w14:val="none"/>
        </w:rPr>
        <w:t>Unlike traditional keyword-based search, CNN-powered systems allow users to upload an image and retrieve visually similar items from a database. This is particularly useful in disciplines such as art history, archaeology, and cultural heritage studies, where users may not have precise textual descriptions of the materials they seek. Deep learning models enable more intuitive and inclusive search experiences by supporting multimodal queries (Zhou et al., 2017; Liu et al., 2017).</w:t>
      </w:r>
    </w:p>
    <w:p w14:paraId="39D5545B" w14:textId="3BDA22E3" w:rsidR="009126D4" w:rsidRPr="009126D4" w:rsidRDefault="009126D4" w:rsidP="00C5685F">
      <w:pPr>
        <w:numPr>
          <w:ilvl w:val="0"/>
          <w:numId w:val="3"/>
        </w:numPr>
        <w:shd w:val="clear" w:color="auto" w:fill="FFFFFF"/>
        <w:spacing w:before="100" w:beforeAutospacing="1" w:after="0" w:line="360" w:lineRule="auto"/>
        <w:ind w:hanging="720"/>
        <w:jc w:val="both"/>
        <w:rPr>
          <w:rFonts w:ascii="Times New Roman" w:eastAsia="Times New Roman" w:hAnsi="Times New Roman" w:cs="Times New Roman"/>
          <w:color w:val="303030"/>
          <w:kern w:val="0"/>
          <w14:ligatures w14:val="none"/>
        </w:rPr>
      </w:pPr>
      <w:r w:rsidRPr="009126D4">
        <w:rPr>
          <w:rFonts w:ascii="Times New Roman" w:eastAsia="Times New Roman" w:hAnsi="Times New Roman" w:cs="Times New Roman"/>
          <w:b/>
          <w:bCs/>
          <w:color w:val="303030"/>
          <w:kern w:val="0"/>
          <w14:ligatures w14:val="none"/>
        </w:rPr>
        <w:lastRenderedPageBreak/>
        <w:t>Advanced Image Classification:</w:t>
      </w:r>
      <w:r w:rsidRPr="009126D4">
        <w:rPr>
          <w:rFonts w:ascii="Times New Roman" w:eastAsia="Times New Roman" w:hAnsi="Times New Roman" w:cs="Times New Roman"/>
          <w:color w:val="303030"/>
          <w:kern w:val="0"/>
          <w14:ligatures w14:val="none"/>
        </w:rPr>
        <w:t xml:space="preserve"> Deep learning models like </w:t>
      </w:r>
      <w:proofErr w:type="spellStart"/>
      <w:r w:rsidRPr="009126D4">
        <w:rPr>
          <w:rFonts w:ascii="Times New Roman" w:eastAsia="Times New Roman" w:hAnsi="Times New Roman" w:cs="Times New Roman"/>
          <w:b/>
          <w:bCs/>
          <w:color w:val="303030"/>
          <w:kern w:val="0"/>
          <w14:ligatures w14:val="none"/>
        </w:rPr>
        <w:t>Xception</w:t>
      </w:r>
      <w:proofErr w:type="spellEnd"/>
      <w:r w:rsidRPr="009126D4">
        <w:rPr>
          <w:rFonts w:ascii="Times New Roman" w:eastAsia="Times New Roman" w:hAnsi="Times New Roman" w:cs="Times New Roman"/>
          <w:b/>
          <w:bCs/>
          <w:color w:val="303030"/>
          <w:kern w:val="0"/>
          <w14:ligatures w14:val="none"/>
        </w:rPr>
        <w:t xml:space="preserve"> and VGG16</w:t>
      </w:r>
      <w:r w:rsidRPr="009126D4">
        <w:rPr>
          <w:rFonts w:ascii="Times New Roman" w:eastAsia="Times New Roman" w:hAnsi="Times New Roman" w:cs="Times New Roman"/>
          <w:color w:val="303030"/>
          <w:kern w:val="0"/>
          <w14:ligatures w14:val="none"/>
        </w:rPr>
        <w:t xml:space="preserve"> are utilized to classify research documents by analyzing visual document dimensions, which is particularly useful for non-Romance languages where text-based identification is difficult (Chang et al., 2021)</w:t>
      </w:r>
      <w:r w:rsidR="00573ED2" w:rsidRPr="005729BC">
        <w:rPr>
          <w:rFonts w:ascii="Times New Roman" w:eastAsia="Times New Roman" w:hAnsi="Times New Roman" w:cs="Times New Roman"/>
          <w:color w:val="303030"/>
          <w:kern w:val="0"/>
          <w14:ligatures w14:val="none"/>
        </w:rPr>
        <w:t xml:space="preserve">. </w:t>
      </w:r>
      <w:r w:rsidR="00573ED2" w:rsidRPr="005729BC">
        <w:rPr>
          <w:rFonts w:ascii="Times New Roman" w:eastAsia="Times New Roman" w:hAnsi="Times New Roman" w:cs="Times New Roman"/>
          <w:color w:val="303030"/>
          <w:kern w:val="0"/>
          <w14:ligatures w14:val="none"/>
        </w:rPr>
        <w:t xml:space="preserve">Libraries often manage vast repositories of digitized materials, including photographs, manuscripts, maps, and </w:t>
      </w:r>
      <w:proofErr w:type="gramStart"/>
      <w:r w:rsidR="00573ED2" w:rsidRPr="005729BC">
        <w:rPr>
          <w:rFonts w:ascii="Times New Roman" w:eastAsia="Times New Roman" w:hAnsi="Times New Roman" w:cs="Times New Roman"/>
          <w:color w:val="303030"/>
          <w:kern w:val="0"/>
          <w14:ligatures w14:val="none"/>
        </w:rPr>
        <w:t>artworks</w:t>
      </w:r>
      <w:proofErr w:type="gramEnd"/>
      <w:r w:rsidR="00573ED2" w:rsidRPr="005729BC">
        <w:rPr>
          <w:rFonts w:ascii="Times New Roman" w:eastAsia="Times New Roman" w:hAnsi="Times New Roman" w:cs="Times New Roman"/>
          <w:color w:val="303030"/>
          <w:kern w:val="0"/>
          <w14:ligatures w14:val="none"/>
        </w:rPr>
        <w:t xml:space="preserve">. CNN models can automatically classify these images into meaningful categories, thereby supporting metadata creation and improving access to visual resources. Empirical research demonstrates that deep learning significantly enhances accuracy in image and document classification tasks (Shin et al., 2016; </w:t>
      </w:r>
      <w:proofErr w:type="spellStart"/>
      <w:r w:rsidR="00573ED2" w:rsidRPr="005729BC">
        <w:rPr>
          <w:rFonts w:ascii="Times New Roman" w:eastAsia="Times New Roman" w:hAnsi="Times New Roman" w:cs="Times New Roman"/>
          <w:color w:val="303030"/>
          <w:kern w:val="0"/>
          <w14:ligatures w14:val="none"/>
        </w:rPr>
        <w:t>Kowsari</w:t>
      </w:r>
      <w:proofErr w:type="spellEnd"/>
      <w:r w:rsidR="00573ED2" w:rsidRPr="005729BC">
        <w:rPr>
          <w:rFonts w:ascii="Times New Roman" w:eastAsia="Times New Roman" w:hAnsi="Times New Roman" w:cs="Times New Roman"/>
          <w:color w:val="303030"/>
          <w:kern w:val="0"/>
          <w14:ligatures w14:val="none"/>
        </w:rPr>
        <w:t xml:space="preserve"> et al., 2019).</w:t>
      </w:r>
    </w:p>
    <w:p w14:paraId="23F746C9" w14:textId="77777777" w:rsidR="00E23384" w:rsidRDefault="00E23384" w:rsidP="00C5685F">
      <w:pPr>
        <w:spacing w:after="0" w:line="360" w:lineRule="auto"/>
        <w:jc w:val="both"/>
        <w:rPr>
          <w:rFonts w:ascii="Times New Roman" w:hAnsi="Times New Roman" w:cs="Times New Roman"/>
          <w:b/>
          <w:bCs/>
        </w:rPr>
      </w:pPr>
    </w:p>
    <w:p w14:paraId="46BCD7C8" w14:textId="65AD7BDA" w:rsidR="00D560AF" w:rsidRPr="005729BC" w:rsidRDefault="00E23384" w:rsidP="00C5685F">
      <w:pPr>
        <w:spacing w:after="0" w:line="360" w:lineRule="auto"/>
        <w:jc w:val="both"/>
        <w:rPr>
          <w:rFonts w:ascii="Times New Roman" w:hAnsi="Times New Roman" w:cs="Times New Roman"/>
          <w:b/>
          <w:bCs/>
        </w:rPr>
      </w:pPr>
      <w:r>
        <w:rPr>
          <w:rFonts w:ascii="Times New Roman" w:hAnsi="Times New Roman" w:cs="Times New Roman"/>
          <w:b/>
          <w:bCs/>
        </w:rPr>
        <w:t>Some of the c</w:t>
      </w:r>
      <w:r w:rsidR="00D560AF" w:rsidRPr="005729BC">
        <w:rPr>
          <w:rFonts w:ascii="Times New Roman" w:hAnsi="Times New Roman" w:cs="Times New Roman"/>
          <w:b/>
          <w:bCs/>
        </w:rPr>
        <w:t>hallenges</w:t>
      </w:r>
      <w:r w:rsidR="0064169A">
        <w:rPr>
          <w:rFonts w:ascii="Times New Roman" w:hAnsi="Times New Roman" w:cs="Times New Roman"/>
          <w:b/>
          <w:bCs/>
        </w:rPr>
        <w:t xml:space="preserve"> of ML and DL in real-world applications, especially in</w:t>
      </w:r>
      <w:r w:rsidR="00CB4A29">
        <w:rPr>
          <w:rFonts w:ascii="Times New Roman" w:hAnsi="Times New Roman" w:cs="Times New Roman"/>
          <w:b/>
          <w:bCs/>
        </w:rPr>
        <w:t xml:space="preserve"> libraries</w:t>
      </w:r>
    </w:p>
    <w:p w14:paraId="5364F164" w14:textId="76A515F0" w:rsidR="00B41B3A" w:rsidRPr="00B41B3A" w:rsidRDefault="00B41B3A" w:rsidP="00C5685F">
      <w:pPr>
        <w:spacing w:after="0" w:line="360" w:lineRule="auto"/>
        <w:rPr>
          <w:rFonts w:ascii="Times New Roman" w:eastAsia="Times New Roman" w:hAnsi="Times New Roman" w:cs="Times New Roman"/>
          <w:kern w:val="0"/>
          <w14:ligatures w14:val="none"/>
        </w:rPr>
      </w:pPr>
      <w:r w:rsidRPr="00B41B3A">
        <w:rPr>
          <w:rFonts w:ascii="Times New Roman" w:eastAsia="Times New Roman" w:hAnsi="Times New Roman" w:cs="Times New Roman"/>
          <w:kern w:val="0"/>
          <w14:ligatures w14:val="none"/>
        </w:rPr>
        <w:t>The implementation of these technologies presents significant technical, organizational, and ethical hurdles that must be addressed to ensure responsible adoption (Pawar, 2024; Cordell, 2020).</w:t>
      </w:r>
      <w:r w:rsidR="00407885" w:rsidRPr="005729BC">
        <w:rPr>
          <w:rFonts w:ascii="Times New Roman" w:eastAsia="Times New Roman" w:hAnsi="Times New Roman" w:cs="Times New Roman"/>
          <w:kern w:val="0"/>
          <w14:ligatures w14:val="none"/>
        </w:rPr>
        <w:t xml:space="preserve"> These challenges include:</w:t>
      </w:r>
    </w:p>
    <w:p w14:paraId="628D5F45" w14:textId="6F048F12" w:rsidR="00B41B3A" w:rsidRPr="00B41B3A" w:rsidRDefault="00B41B3A" w:rsidP="00C5685F">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303030"/>
          <w:kern w:val="0"/>
          <w14:ligatures w14:val="none"/>
        </w:rPr>
      </w:pPr>
      <w:r w:rsidRPr="00B41B3A">
        <w:rPr>
          <w:rFonts w:ascii="Times New Roman" w:eastAsia="Times New Roman" w:hAnsi="Times New Roman" w:cs="Times New Roman"/>
          <w:b/>
          <w:bCs/>
          <w:color w:val="303030"/>
          <w:kern w:val="0"/>
          <w14:ligatures w14:val="none"/>
        </w:rPr>
        <w:t>Data Quality and Bias:</w:t>
      </w:r>
      <w:r w:rsidRPr="00B41B3A">
        <w:rPr>
          <w:rFonts w:ascii="Times New Roman" w:eastAsia="Times New Roman" w:hAnsi="Times New Roman" w:cs="Times New Roman"/>
          <w:color w:val="303030"/>
          <w:kern w:val="0"/>
          <w14:ligatures w14:val="none"/>
        </w:rPr>
        <w:t xml:space="preserve"> AI models are susceptible to </w:t>
      </w:r>
      <w:r w:rsidRPr="00B41B3A">
        <w:rPr>
          <w:rFonts w:ascii="Times New Roman" w:eastAsia="Times New Roman" w:hAnsi="Times New Roman" w:cs="Times New Roman"/>
          <w:b/>
          <w:bCs/>
          <w:color w:val="303030"/>
          <w:kern w:val="0"/>
          <w14:ligatures w14:val="none"/>
        </w:rPr>
        <w:t>algorithmic bias</w:t>
      </w:r>
      <w:r w:rsidRPr="00B41B3A">
        <w:rPr>
          <w:rFonts w:ascii="Times New Roman" w:eastAsia="Times New Roman" w:hAnsi="Times New Roman" w:cs="Times New Roman"/>
          <w:color w:val="303030"/>
          <w:kern w:val="0"/>
          <w14:ligatures w14:val="none"/>
        </w:rPr>
        <w:t xml:space="preserve"> if trained on datasets that reflect historical inequities, such as colonialist or racist collection practices (Pawar, 2024; Cordell, 2020). Ensuring that datasets are representative and "machine-actionable" is a primary challenge (Cordell, 2020).</w:t>
      </w:r>
      <w:r w:rsidR="00D979CF" w:rsidRPr="005729BC">
        <w:rPr>
          <w:rFonts w:ascii="Times New Roman" w:eastAsia="Times New Roman" w:hAnsi="Times New Roman" w:cs="Times New Roman"/>
          <w:color w:val="303030"/>
          <w:kern w:val="0"/>
          <w14:ligatures w14:val="none"/>
        </w:rPr>
        <w:t xml:space="preserve"> </w:t>
      </w:r>
      <w:r w:rsidR="00D979CF" w:rsidRPr="005729BC">
        <w:rPr>
          <w:rFonts w:ascii="Times New Roman" w:eastAsia="Times New Roman" w:hAnsi="Times New Roman" w:cs="Times New Roman"/>
          <w:color w:val="303030"/>
          <w:kern w:val="0"/>
          <w14:ligatures w14:val="none"/>
        </w:rPr>
        <w:t xml:space="preserve">Machine learning models are highly dependent on the quality and diversity of their training data. If the datasets used to train these models do not adequately represent the diversity of library </w:t>
      </w:r>
      <w:proofErr w:type="gramStart"/>
      <w:r w:rsidR="00D979CF" w:rsidRPr="005729BC">
        <w:rPr>
          <w:rFonts w:ascii="Times New Roman" w:eastAsia="Times New Roman" w:hAnsi="Times New Roman" w:cs="Times New Roman"/>
          <w:color w:val="303030"/>
          <w:kern w:val="0"/>
          <w14:ligatures w14:val="none"/>
        </w:rPr>
        <w:t>collections</w:t>
      </w:r>
      <w:proofErr w:type="gramEnd"/>
      <w:r w:rsidR="000F2173" w:rsidRPr="005729BC">
        <w:rPr>
          <w:rFonts w:ascii="Times New Roman" w:eastAsia="Times New Roman" w:hAnsi="Times New Roman" w:cs="Times New Roman"/>
          <w:color w:val="303030"/>
          <w:kern w:val="0"/>
          <w14:ligatures w14:val="none"/>
        </w:rPr>
        <w:t xml:space="preserve"> </w:t>
      </w:r>
      <w:r w:rsidR="00D979CF" w:rsidRPr="005729BC">
        <w:rPr>
          <w:rFonts w:ascii="Times New Roman" w:eastAsia="Times New Roman" w:hAnsi="Times New Roman" w:cs="Times New Roman"/>
          <w:color w:val="303030"/>
          <w:kern w:val="0"/>
          <w14:ligatures w14:val="none"/>
        </w:rPr>
        <w:t xml:space="preserve">particularly culturally significant or underrepresented </w:t>
      </w:r>
      <w:proofErr w:type="gramStart"/>
      <w:r w:rsidR="00D979CF" w:rsidRPr="005729BC">
        <w:rPr>
          <w:rFonts w:ascii="Times New Roman" w:eastAsia="Times New Roman" w:hAnsi="Times New Roman" w:cs="Times New Roman"/>
          <w:color w:val="303030"/>
          <w:kern w:val="0"/>
          <w14:ligatures w14:val="none"/>
        </w:rPr>
        <w:t>materials</w:t>
      </w:r>
      <w:proofErr w:type="gramEnd"/>
      <w:r w:rsidR="000F2173" w:rsidRPr="005729BC">
        <w:rPr>
          <w:rFonts w:ascii="Times New Roman" w:eastAsia="Times New Roman" w:hAnsi="Times New Roman" w:cs="Times New Roman"/>
          <w:color w:val="303030"/>
          <w:kern w:val="0"/>
          <w14:ligatures w14:val="none"/>
        </w:rPr>
        <w:t xml:space="preserve"> </w:t>
      </w:r>
      <w:r w:rsidR="00D979CF" w:rsidRPr="005729BC">
        <w:rPr>
          <w:rFonts w:ascii="Times New Roman" w:eastAsia="Times New Roman" w:hAnsi="Times New Roman" w:cs="Times New Roman"/>
          <w:color w:val="303030"/>
          <w:kern w:val="0"/>
          <w14:ligatures w14:val="none"/>
        </w:rPr>
        <w:t>the resulting outputs may be biased or inaccurate. This raises concerns about fairness and inclusivity in library services (Mehrabi et al., 2021).</w:t>
      </w:r>
      <w:r w:rsidR="000F2173" w:rsidRPr="005729BC">
        <w:rPr>
          <w:rFonts w:ascii="Times New Roman" w:eastAsia="Times New Roman" w:hAnsi="Times New Roman" w:cs="Times New Roman"/>
          <w:color w:val="303030"/>
          <w:kern w:val="0"/>
          <w14:ligatures w14:val="none"/>
        </w:rPr>
        <w:t xml:space="preserve"> </w:t>
      </w:r>
    </w:p>
    <w:p w14:paraId="648CC104" w14:textId="31531F46" w:rsidR="00B41B3A" w:rsidRPr="00B41B3A" w:rsidRDefault="00B41B3A" w:rsidP="00C5685F">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303030"/>
          <w:kern w:val="0"/>
          <w14:ligatures w14:val="none"/>
        </w:rPr>
      </w:pPr>
      <w:r w:rsidRPr="00B41B3A">
        <w:rPr>
          <w:rFonts w:ascii="Times New Roman" w:eastAsia="Times New Roman" w:hAnsi="Times New Roman" w:cs="Times New Roman"/>
          <w:b/>
          <w:bCs/>
          <w:color w:val="303030"/>
          <w:kern w:val="0"/>
          <w14:ligatures w14:val="none"/>
        </w:rPr>
        <w:t>Privacy and Security:</w:t>
      </w:r>
      <w:r w:rsidRPr="00B41B3A">
        <w:rPr>
          <w:rFonts w:ascii="Times New Roman" w:eastAsia="Times New Roman" w:hAnsi="Times New Roman" w:cs="Times New Roman"/>
          <w:color w:val="303030"/>
          <w:kern w:val="0"/>
          <w14:ligatures w14:val="none"/>
        </w:rPr>
        <w:t xml:space="preserve"> Libraries handle sensitive user data, including reading habits and research interests. Implementing AI raises concerns regarding compliance with regulations like GDPR and FERPA (Pawar, 2024; </w:t>
      </w:r>
      <w:proofErr w:type="spellStart"/>
      <w:r w:rsidRPr="00B41B3A">
        <w:rPr>
          <w:rFonts w:ascii="Times New Roman" w:eastAsia="Times New Roman" w:hAnsi="Times New Roman" w:cs="Times New Roman"/>
          <w:color w:val="303030"/>
          <w:kern w:val="0"/>
          <w14:ligatures w14:val="none"/>
        </w:rPr>
        <w:t>Mupaikwa</w:t>
      </w:r>
      <w:proofErr w:type="spellEnd"/>
      <w:r w:rsidRPr="00B41B3A">
        <w:rPr>
          <w:rFonts w:ascii="Times New Roman" w:eastAsia="Times New Roman" w:hAnsi="Times New Roman" w:cs="Times New Roman"/>
          <w:color w:val="303030"/>
          <w:kern w:val="0"/>
          <w14:ligatures w14:val="none"/>
        </w:rPr>
        <w:t>, 2023).</w:t>
      </w:r>
      <w:r w:rsidR="0035434E" w:rsidRPr="005729BC">
        <w:rPr>
          <w:rFonts w:ascii="Times New Roman" w:eastAsia="Times New Roman" w:hAnsi="Times New Roman" w:cs="Times New Roman"/>
          <w:color w:val="303030"/>
          <w:kern w:val="0"/>
          <w14:ligatures w14:val="none"/>
        </w:rPr>
        <w:t xml:space="preserve"> </w:t>
      </w:r>
      <w:r w:rsidR="0035434E" w:rsidRPr="005729BC">
        <w:rPr>
          <w:rFonts w:ascii="Times New Roman" w:eastAsia="Times New Roman" w:hAnsi="Times New Roman" w:cs="Times New Roman"/>
          <w:color w:val="303030"/>
          <w:kern w:val="0"/>
          <w14:ligatures w14:val="none"/>
        </w:rPr>
        <w:t xml:space="preserve">The use of AI in libraries may involve the collection and analysis of user data, including search behavior and uploaded content. Without appropriate safeguards, this could compromise user privacy and conflict with the ethical principles of librarianship. Frameworks for ethical </w:t>
      </w:r>
      <w:r w:rsidR="0035434E" w:rsidRPr="005729BC">
        <w:rPr>
          <w:rFonts w:ascii="Times New Roman" w:eastAsia="Times New Roman" w:hAnsi="Times New Roman" w:cs="Times New Roman"/>
          <w:color w:val="303030"/>
          <w:kern w:val="0"/>
          <w14:ligatures w14:val="none"/>
        </w:rPr>
        <w:lastRenderedPageBreak/>
        <w:t>AI emphasize the need for transparency, user consent, and responsible data governance (</w:t>
      </w:r>
      <w:proofErr w:type="spellStart"/>
      <w:r w:rsidR="0035434E" w:rsidRPr="005729BC">
        <w:rPr>
          <w:rFonts w:ascii="Times New Roman" w:eastAsia="Times New Roman" w:hAnsi="Times New Roman" w:cs="Times New Roman"/>
          <w:color w:val="303030"/>
          <w:kern w:val="0"/>
          <w14:ligatures w14:val="none"/>
        </w:rPr>
        <w:t>Floridi</w:t>
      </w:r>
      <w:proofErr w:type="spellEnd"/>
      <w:r w:rsidR="0035434E" w:rsidRPr="005729BC">
        <w:rPr>
          <w:rFonts w:ascii="Times New Roman" w:eastAsia="Times New Roman" w:hAnsi="Times New Roman" w:cs="Times New Roman"/>
          <w:color w:val="303030"/>
          <w:kern w:val="0"/>
          <w14:ligatures w14:val="none"/>
        </w:rPr>
        <w:t xml:space="preserve"> et al., 2018).</w:t>
      </w:r>
    </w:p>
    <w:p w14:paraId="06D5A653" w14:textId="77777777" w:rsidR="00B41B3A" w:rsidRPr="00B41B3A" w:rsidRDefault="00B41B3A" w:rsidP="00C5685F">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303030"/>
          <w:kern w:val="0"/>
          <w14:ligatures w14:val="none"/>
        </w:rPr>
      </w:pPr>
      <w:r w:rsidRPr="00B41B3A">
        <w:rPr>
          <w:rFonts w:ascii="Times New Roman" w:eastAsia="Times New Roman" w:hAnsi="Times New Roman" w:cs="Times New Roman"/>
          <w:b/>
          <w:bCs/>
          <w:color w:val="303030"/>
          <w:kern w:val="0"/>
          <w14:ligatures w14:val="none"/>
        </w:rPr>
        <w:t>Skills Gap:</w:t>
      </w:r>
      <w:r w:rsidRPr="00B41B3A">
        <w:rPr>
          <w:rFonts w:ascii="Times New Roman" w:eastAsia="Times New Roman" w:hAnsi="Times New Roman" w:cs="Times New Roman"/>
          <w:color w:val="303030"/>
          <w:kern w:val="0"/>
          <w14:ligatures w14:val="none"/>
        </w:rPr>
        <w:t xml:space="preserve"> There is a critical lack of staff expertise in data science and ML within the library profession. LIS programs often do not include these methods, necessitating substantial investment in training or the recruitment of multidisciplinary teams (Pawar, 2024; Cordell, 2020).</w:t>
      </w:r>
    </w:p>
    <w:p w14:paraId="4D5A78E5" w14:textId="77777777" w:rsidR="00B41B3A" w:rsidRPr="00B41B3A" w:rsidRDefault="00B41B3A" w:rsidP="00C5685F">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303030"/>
          <w:kern w:val="0"/>
          <w14:ligatures w14:val="none"/>
        </w:rPr>
      </w:pPr>
      <w:r w:rsidRPr="00B41B3A">
        <w:rPr>
          <w:rFonts w:ascii="Times New Roman" w:eastAsia="Times New Roman" w:hAnsi="Times New Roman" w:cs="Times New Roman"/>
          <w:b/>
          <w:bCs/>
          <w:color w:val="303030"/>
          <w:kern w:val="0"/>
          <w14:ligatures w14:val="none"/>
        </w:rPr>
        <w:t>Financial and Infrastructure Constraints:</w:t>
      </w:r>
      <w:r w:rsidRPr="00B41B3A">
        <w:rPr>
          <w:rFonts w:ascii="Times New Roman" w:eastAsia="Times New Roman" w:hAnsi="Times New Roman" w:cs="Times New Roman"/>
          <w:color w:val="303030"/>
          <w:kern w:val="0"/>
          <w14:ligatures w14:val="none"/>
        </w:rPr>
        <w:t xml:space="preserve"> The high cost of </w:t>
      </w:r>
      <w:r w:rsidRPr="00B41B3A">
        <w:rPr>
          <w:rFonts w:ascii="Times New Roman" w:eastAsia="Times New Roman" w:hAnsi="Times New Roman" w:cs="Times New Roman"/>
          <w:b/>
          <w:bCs/>
          <w:color w:val="303030"/>
          <w:kern w:val="0"/>
          <w14:ligatures w14:val="none"/>
        </w:rPr>
        <w:t>computational hardware (GPUs)</w:t>
      </w:r>
      <w:r w:rsidRPr="00B41B3A">
        <w:rPr>
          <w:rFonts w:ascii="Times New Roman" w:eastAsia="Times New Roman" w:hAnsi="Times New Roman" w:cs="Times New Roman"/>
          <w:color w:val="303030"/>
          <w:kern w:val="0"/>
          <w14:ligatures w14:val="none"/>
        </w:rPr>
        <w:t xml:space="preserve"> and software, combined with the resource-intensive nature of training deep models, poses a barrier for smaller institutions (Pawar, 2024; Cordell, 2020; </w:t>
      </w:r>
      <w:proofErr w:type="spellStart"/>
      <w:r w:rsidRPr="00B41B3A">
        <w:rPr>
          <w:rFonts w:ascii="Times New Roman" w:eastAsia="Times New Roman" w:hAnsi="Times New Roman" w:cs="Times New Roman"/>
          <w:color w:val="303030"/>
          <w:kern w:val="0"/>
          <w14:ligatures w14:val="none"/>
        </w:rPr>
        <w:t>Mupaikwa</w:t>
      </w:r>
      <w:proofErr w:type="spellEnd"/>
      <w:r w:rsidRPr="00B41B3A">
        <w:rPr>
          <w:rFonts w:ascii="Times New Roman" w:eastAsia="Times New Roman" w:hAnsi="Times New Roman" w:cs="Times New Roman"/>
          <w:color w:val="303030"/>
          <w:kern w:val="0"/>
          <w14:ligatures w14:val="none"/>
        </w:rPr>
        <w:t>, 2023).</w:t>
      </w:r>
    </w:p>
    <w:p w14:paraId="22DCD29E" w14:textId="77777777" w:rsidR="00B41B3A" w:rsidRPr="00B41B3A" w:rsidRDefault="00B41B3A" w:rsidP="00C5685F">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303030"/>
          <w:kern w:val="0"/>
          <w14:ligatures w14:val="none"/>
        </w:rPr>
      </w:pPr>
      <w:r w:rsidRPr="00B41B3A">
        <w:rPr>
          <w:rFonts w:ascii="Times New Roman" w:eastAsia="Times New Roman" w:hAnsi="Times New Roman" w:cs="Times New Roman"/>
          <w:b/>
          <w:bCs/>
          <w:color w:val="303030"/>
          <w:kern w:val="0"/>
          <w14:ligatures w14:val="none"/>
        </w:rPr>
        <w:t>Environmental Impact:</w:t>
      </w:r>
      <w:r w:rsidRPr="00B41B3A">
        <w:rPr>
          <w:rFonts w:ascii="Times New Roman" w:eastAsia="Times New Roman" w:hAnsi="Times New Roman" w:cs="Times New Roman"/>
          <w:color w:val="303030"/>
          <w:kern w:val="0"/>
          <w14:ligatures w14:val="none"/>
        </w:rPr>
        <w:t xml:space="preserve"> Training large-scale deep learning models—referred to as "Red AI"—consumes significant energy and has a substantial carbon footprint, raising sustainability concerns (Cordell, 2020).</w:t>
      </w:r>
    </w:p>
    <w:p w14:paraId="0C88C0AF" w14:textId="77777777" w:rsidR="00B41B3A" w:rsidRPr="00B41B3A" w:rsidRDefault="00B41B3A" w:rsidP="00C5685F">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303030"/>
          <w:kern w:val="0"/>
          <w14:ligatures w14:val="none"/>
        </w:rPr>
      </w:pPr>
      <w:r w:rsidRPr="00B41B3A">
        <w:rPr>
          <w:rFonts w:ascii="Times New Roman" w:eastAsia="Times New Roman" w:hAnsi="Times New Roman" w:cs="Times New Roman"/>
          <w:b/>
          <w:bCs/>
          <w:color w:val="303030"/>
          <w:kern w:val="0"/>
          <w14:ligatures w14:val="none"/>
        </w:rPr>
        <w:t>Organizational Resistance:</w:t>
      </w:r>
      <w:r w:rsidRPr="00B41B3A">
        <w:rPr>
          <w:rFonts w:ascii="Times New Roman" w:eastAsia="Times New Roman" w:hAnsi="Times New Roman" w:cs="Times New Roman"/>
          <w:color w:val="303030"/>
          <w:kern w:val="0"/>
          <w14:ligatures w14:val="none"/>
        </w:rPr>
        <w:t xml:space="preserve"> Staff may exhibit skepticism due to fears of job displacement by robots and chatbots, or a general "technophobia" regarding opaque, "black-boxed" algorithms (Pawar, 2024; </w:t>
      </w:r>
      <w:proofErr w:type="spellStart"/>
      <w:r w:rsidRPr="00B41B3A">
        <w:rPr>
          <w:rFonts w:ascii="Times New Roman" w:eastAsia="Times New Roman" w:hAnsi="Times New Roman" w:cs="Times New Roman"/>
          <w:color w:val="303030"/>
          <w:kern w:val="0"/>
          <w14:ligatures w14:val="none"/>
        </w:rPr>
        <w:t>Mupaikwa</w:t>
      </w:r>
      <w:proofErr w:type="spellEnd"/>
      <w:r w:rsidRPr="00B41B3A">
        <w:rPr>
          <w:rFonts w:ascii="Times New Roman" w:eastAsia="Times New Roman" w:hAnsi="Times New Roman" w:cs="Times New Roman"/>
          <w:color w:val="303030"/>
          <w:kern w:val="0"/>
          <w14:ligatures w14:val="none"/>
        </w:rPr>
        <w:t>, 2023).</w:t>
      </w:r>
    </w:p>
    <w:p w14:paraId="75549F69" w14:textId="77777777" w:rsidR="00B41B3A" w:rsidRPr="00B41B3A" w:rsidRDefault="00B41B3A" w:rsidP="00C5685F">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303030"/>
          <w:kern w:val="0"/>
          <w14:ligatures w14:val="none"/>
        </w:rPr>
      </w:pPr>
      <w:r w:rsidRPr="00B41B3A">
        <w:rPr>
          <w:rFonts w:ascii="Times New Roman" w:eastAsia="Times New Roman" w:hAnsi="Times New Roman" w:cs="Times New Roman"/>
          <w:b/>
          <w:bCs/>
          <w:color w:val="303030"/>
          <w:kern w:val="0"/>
          <w14:ligatures w14:val="none"/>
        </w:rPr>
        <w:t>Integration Complexity:</w:t>
      </w:r>
      <w:r w:rsidRPr="00B41B3A">
        <w:rPr>
          <w:rFonts w:ascii="Times New Roman" w:eastAsia="Times New Roman" w:hAnsi="Times New Roman" w:cs="Times New Roman"/>
          <w:color w:val="303030"/>
          <w:kern w:val="0"/>
          <w14:ligatures w14:val="none"/>
        </w:rPr>
        <w:t xml:space="preserve"> Merging AI tools with legacy Library Management Systems (LMS) and discovery platforms can be time-consuming and technically difficult (Pawar, 2024)</w:t>
      </w:r>
    </w:p>
    <w:p w14:paraId="3EF822EA" w14:textId="77777777" w:rsidR="00D560AF" w:rsidRPr="005729BC" w:rsidRDefault="00D560AF" w:rsidP="00C5685F">
      <w:pPr>
        <w:spacing w:after="0" w:line="360" w:lineRule="auto"/>
        <w:jc w:val="both"/>
        <w:rPr>
          <w:rFonts w:ascii="Times New Roman" w:hAnsi="Times New Roman" w:cs="Times New Roman"/>
          <w:b/>
          <w:bCs/>
        </w:rPr>
      </w:pPr>
    </w:p>
    <w:p w14:paraId="1403112D" w14:textId="77777777" w:rsidR="00577BDB" w:rsidRDefault="00577BDB" w:rsidP="00C5685F">
      <w:pPr>
        <w:spacing w:line="360" w:lineRule="auto"/>
        <w:rPr>
          <w:rFonts w:ascii="Times New Roman" w:hAnsi="Times New Roman" w:cs="Times New Roman"/>
          <w:b/>
          <w:bCs/>
        </w:rPr>
      </w:pPr>
      <w:r>
        <w:rPr>
          <w:rFonts w:ascii="Times New Roman" w:hAnsi="Times New Roman" w:cs="Times New Roman"/>
          <w:b/>
          <w:bCs/>
        </w:rPr>
        <w:br w:type="page"/>
      </w:r>
    </w:p>
    <w:p w14:paraId="404B1326" w14:textId="796E3563" w:rsidR="00D560AF" w:rsidRPr="00577BDB" w:rsidRDefault="00685150" w:rsidP="00C5685F">
      <w:pPr>
        <w:spacing w:after="0" w:line="360" w:lineRule="auto"/>
        <w:jc w:val="both"/>
        <w:rPr>
          <w:rFonts w:ascii="Times New Roman" w:hAnsi="Times New Roman" w:cs="Times New Roman"/>
          <w:b/>
          <w:bCs/>
        </w:rPr>
      </w:pPr>
      <w:r w:rsidRPr="00577BDB">
        <w:rPr>
          <w:rFonts w:ascii="Times New Roman" w:hAnsi="Times New Roman" w:cs="Times New Roman"/>
          <w:b/>
          <w:bCs/>
        </w:rPr>
        <w:lastRenderedPageBreak/>
        <w:t>References</w:t>
      </w:r>
    </w:p>
    <w:p w14:paraId="3B4B57C3" w14:textId="77777777" w:rsidR="00577BDB" w:rsidRPr="004207B3" w:rsidRDefault="00577BDB" w:rsidP="00C5685F">
      <w:pPr>
        <w:pStyle w:val="paragraph"/>
        <w:shd w:val="clear" w:color="auto" w:fill="FFFFFF"/>
        <w:spacing w:before="0" w:beforeAutospacing="0" w:after="240" w:afterAutospacing="0" w:line="360" w:lineRule="auto"/>
        <w:rPr>
          <w:rFonts w:eastAsiaTheme="majorEastAsia"/>
          <w:color w:val="303030"/>
        </w:rPr>
      </w:pPr>
      <w:r w:rsidRPr="004207B3">
        <w:rPr>
          <w:rFonts w:eastAsiaTheme="majorEastAsia"/>
          <w:color w:val="303030"/>
        </w:rPr>
        <w:t xml:space="preserve">Chang, H., Eshetu, Y., &amp; </w:t>
      </w:r>
      <w:proofErr w:type="spellStart"/>
      <w:r w:rsidRPr="004207B3">
        <w:rPr>
          <w:rFonts w:eastAsiaTheme="majorEastAsia"/>
          <w:color w:val="303030"/>
        </w:rPr>
        <w:t>Lemrow</w:t>
      </w:r>
      <w:proofErr w:type="spellEnd"/>
      <w:r w:rsidRPr="004207B3">
        <w:rPr>
          <w:rFonts w:eastAsiaTheme="majorEastAsia"/>
          <w:color w:val="303030"/>
        </w:rPr>
        <w:t xml:space="preserve">, C. (2021). </w:t>
      </w:r>
      <w:r w:rsidRPr="004207B3">
        <w:rPr>
          <w:rFonts w:eastAsiaTheme="majorEastAsia"/>
          <w:i/>
          <w:iCs/>
          <w:color w:val="303030"/>
        </w:rPr>
        <w:t>Supervised machine learning and deep learning classification techniques to identify scholarly and research content</w:t>
      </w:r>
      <w:r w:rsidRPr="004207B3">
        <w:rPr>
          <w:rFonts w:eastAsiaTheme="majorEastAsia"/>
          <w:color w:val="303030"/>
        </w:rPr>
        <w:t>. School of Data Science, University of Virginia.</w:t>
      </w:r>
    </w:p>
    <w:p w14:paraId="5472AB94" w14:textId="77777777" w:rsidR="00577BDB" w:rsidRPr="004207B3" w:rsidRDefault="00577BDB" w:rsidP="00C5685F">
      <w:pPr>
        <w:pStyle w:val="paragraph"/>
        <w:shd w:val="clear" w:color="auto" w:fill="FFFFFF"/>
        <w:spacing w:before="0" w:beforeAutospacing="0" w:after="240" w:afterAutospacing="0" w:line="360" w:lineRule="auto"/>
        <w:rPr>
          <w:rFonts w:eastAsiaTheme="majorEastAsia"/>
          <w:color w:val="303030"/>
        </w:rPr>
      </w:pPr>
      <w:r w:rsidRPr="004207B3">
        <w:rPr>
          <w:rFonts w:eastAsiaTheme="majorEastAsia"/>
          <w:color w:val="303030"/>
        </w:rPr>
        <w:t xml:space="preserve">Cordell, R. (2020). </w:t>
      </w:r>
      <w:r w:rsidRPr="004207B3">
        <w:rPr>
          <w:rFonts w:eastAsiaTheme="majorEastAsia"/>
          <w:i/>
          <w:iCs/>
          <w:color w:val="303030"/>
        </w:rPr>
        <w:t>Machine learning + libraries: A report on the state of the field</w:t>
      </w:r>
      <w:r w:rsidRPr="004207B3">
        <w:rPr>
          <w:rFonts w:eastAsiaTheme="majorEastAsia"/>
          <w:color w:val="303030"/>
        </w:rPr>
        <w:t>. Library of Congress.</w:t>
      </w:r>
    </w:p>
    <w:p w14:paraId="4E2D4181" w14:textId="77777777" w:rsidR="00577BDB" w:rsidRPr="00F45FFF" w:rsidRDefault="00577BDB" w:rsidP="00C5685F">
      <w:pPr>
        <w:spacing w:after="240" w:line="360" w:lineRule="auto"/>
        <w:rPr>
          <w:rFonts w:ascii="Times New Roman" w:hAnsi="Times New Roman" w:cs="Times New Roman"/>
        </w:rPr>
      </w:pPr>
      <w:r w:rsidRPr="00F45FFF">
        <w:rPr>
          <w:rFonts w:ascii="Times New Roman" w:hAnsi="Times New Roman" w:cs="Times New Roman"/>
        </w:rPr>
        <w:t xml:space="preserve">Cox, A. M., </w:t>
      </w:r>
      <w:proofErr w:type="spellStart"/>
      <w:r w:rsidRPr="00F45FFF">
        <w:rPr>
          <w:rFonts w:ascii="Times New Roman" w:hAnsi="Times New Roman" w:cs="Times New Roman"/>
        </w:rPr>
        <w:t>Pinfield</w:t>
      </w:r>
      <w:proofErr w:type="spellEnd"/>
      <w:r w:rsidRPr="00F45FFF">
        <w:rPr>
          <w:rFonts w:ascii="Times New Roman" w:hAnsi="Times New Roman" w:cs="Times New Roman"/>
        </w:rPr>
        <w:t xml:space="preserve">, S., &amp; Rutter, S. (2019). The intelligent library: Thought leaders’ views on the likely impact of artificial intelligence on academic libraries. </w:t>
      </w:r>
      <w:r w:rsidRPr="00F45FFF">
        <w:rPr>
          <w:rFonts w:ascii="Times New Roman" w:hAnsi="Times New Roman" w:cs="Times New Roman"/>
          <w:i/>
          <w:iCs/>
        </w:rPr>
        <w:t>Library Hi Tech, 37</w:t>
      </w:r>
      <w:r w:rsidRPr="00F45FFF">
        <w:rPr>
          <w:rFonts w:ascii="Times New Roman" w:hAnsi="Times New Roman" w:cs="Times New Roman"/>
        </w:rPr>
        <w:t>(3), 418–435. https://doi.org/10.1108/LHT-08-2018-0105</w:t>
      </w:r>
    </w:p>
    <w:p w14:paraId="3936CB8E" w14:textId="77777777" w:rsidR="00577BDB" w:rsidRPr="00F45FFF" w:rsidRDefault="00577BDB" w:rsidP="00C5685F">
      <w:pPr>
        <w:spacing w:after="240" w:line="360" w:lineRule="auto"/>
        <w:rPr>
          <w:rFonts w:ascii="Times New Roman" w:hAnsi="Times New Roman" w:cs="Times New Roman"/>
        </w:rPr>
      </w:pPr>
      <w:proofErr w:type="spellStart"/>
      <w:r w:rsidRPr="00F45FFF">
        <w:rPr>
          <w:rFonts w:ascii="Times New Roman" w:hAnsi="Times New Roman" w:cs="Times New Roman"/>
        </w:rPr>
        <w:t>Floridi</w:t>
      </w:r>
      <w:proofErr w:type="spellEnd"/>
      <w:r w:rsidRPr="00F45FFF">
        <w:rPr>
          <w:rFonts w:ascii="Times New Roman" w:hAnsi="Times New Roman" w:cs="Times New Roman"/>
        </w:rPr>
        <w:t xml:space="preserve">, L., Cowls, J., </w:t>
      </w:r>
      <w:proofErr w:type="spellStart"/>
      <w:r w:rsidRPr="00F45FFF">
        <w:rPr>
          <w:rFonts w:ascii="Times New Roman" w:hAnsi="Times New Roman" w:cs="Times New Roman"/>
        </w:rPr>
        <w:t>Beltrametti</w:t>
      </w:r>
      <w:proofErr w:type="spellEnd"/>
      <w:r w:rsidRPr="00F45FFF">
        <w:rPr>
          <w:rFonts w:ascii="Times New Roman" w:hAnsi="Times New Roman" w:cs="Times New Roman"/>
        </w:rPr>
        <w:t xml:space="preserve">, M., Chatila, R., </w:t>
      </w:r>
      <w:proofErr w:type="spellStart"/>
      <w:r w:rsidRPr="00F45FFF">
        <w:rPr>
          <w:rFonts w:ascii="Times New Roman" w:hAnsi="Times New Roman" w:cs="Times New Roman"/>
        </w:rPr>
        <w:t>Chazerand</w:t>
      </w:r>
      <w:proofErr w:type="spellEnd"/>
      <w:r w:rsidRPr="00F45FFF">
        <w:rPr>
          <w:rFonts w:ascii="Times New Roman" w:hAnsi="Times New Roman" w:cs="Times New Roman"/>
        </w:rPr>
        <w:t xml:space="preserve">, P., Dignum, V., … </w:t>
      </w:r>
      <w:proofErr w:type="spellStart"/>
      <w:r w:rsidRPr="00F45FFF">
        <w:rPr>
          <w:rFonts w:ascii="Times New Roman" w:hAnsi="Times New Roman" w:cs="Times New Roman"/>
        </w:rPr>
        <w:t>Vayena</w:t>
      </w:r>
      <w:proofErr w:type="spellEnd"/>
      <w:r w:rsidRPr="00F45FFF">
        <w:rPr>
          <w:rFonts w:ascii="Times New Roman" w:hAnsi="Times New Roman" w:cs="Times New Roman"/>
        </w:rPr>
        <w:t xml:space="preserve">, E. (2018). AI4People—An ethical framework for a good AI society: Opportunities, risks, principles, and recommendations. </w:t>
      </w:r>
      <w:r w:rsidRPr="00F45FFF">
        <w:rPr>
          <w:rFonts w:ascii="Times New Roman" w:hAnsi="Times New Roman" w:cs="Times New Roman"/>
          <w:i/>
          <w:iCs/>
        </w:rPr>
        <w:t>Minds and Machines, 28</w:t>
      </w:r>
      <w:r w:rsidRPr="00F45FFF">
        <w:rPr>
          <w:rFonts w:ascii="Times New Roman" w:hAnsi="Times New Roman" w:cs="Times New Roman"/>
        </w:rPr>
        <w:t xml:space="preserve">(4), 689–707. </w:t>
      </w:r>
      <w:hyperlink r:id="rId7" w:tgtFrame="_new" w:history="1">
        <w:r w:rsidRPr="00F45FFF">
          <w:rPr>
            <w:rStyle w:val="Hyperlink"/>
            <w:rFonts w:ascii="Times New Roman" w:hAnsi="Times New Roman" w:cs="Times New Roman"/>
          </w:rPr>
          <w:t>https://doi.org/10.1007/s11023-018-9482-5</w:t>
        </w:r>
      </w:hyperlink>
    </w:p>
    <w:p w14:paraId="062BCA53" w14:textId="77777777" w:rsidR="00577BDB" w:rsidRPr="004207B3" w:rsidRDefault="00577BDB" w:rsidP="00C5685F">
      <w:pPr>
        <w:pStyle w:val="paragraph"/>
        <w:shd w:val="clear" w:color="auto" w:fill="FFFFFF"/>
        <w:spacing w:before="0" w:beforeAutospacing="0" w:after="240" w:afterAutospacing="0" w:line="360" w:lineRule="auto"/>
        <w:rPr>
          <w:rFonts w:eastAsiaTheme="majorEastAsia"/>
          <w:color w:val="303030"/>
        </w:rPr>
      </w:pPr>
      <w:r w:rsidRPr="004207B3">
        <w:rPr>
          <w:rFonts w:eastAsiaTheme="majorEastAsia"/>
          <w:color w:val="303030"/>
        </w:rPr>
        <w:t xml:space="preserve">Hajrulla, S., Özer, Ö., &amp; Demir, T. (2025). Polynomial regression and Faster R-CNN models for university library decision implementation discovery based on deep learning. </w:t>
      </w:r>
      <w:r w:rsidRPr="004207B3">
        <w:rPr>
          <w:rFonts w:eastAsiaTheme="majorEastAsia"/>
          <w:i/>
          <w:iCs/>
          <w:color w:val="303030"/>
        </w:rPr>
        <w:t>WSEAS Transactions on Systems and Control</w:t>
      </w:r>
      <w:r w:rsidRPr="004207B3">
        <w:rPr>
          <w:rFonts w:eastAsiaTheme="majorEastAsia"/>
          <w:color w:val="303030"/>
        </w:rPr>
        <w:t>.</w:t>
      </w:r>
    </w:p>
    <w:p w14:paraId="58FD8D6B" w14:textId="77777777" w:rsidR="00577BDB" w:rsidRPr="00F45FFF" w:rsidRDefault="00577BDB" w:rsidP="00C5685F">
      <w:pPr>
        <w:spacing w:after="240" w:line="360" w:lineRule="auto"/>
        <w:rPr>
          <w:rFonts w:ascii="Times New Roman" w:hAnsi="Times New Roman" w:cs="Times New Roman"/>
        </w:rPr>
      </w:pPr>
      <w:r w:rsidRPr="00F45FFF">
        <w:rPr>
          <w:rFonts w:ascii="Times New Roman" w:hAnsi="Times New Roman" w:cs="Times New Roman"/>
        </w:rPr>
        <w:t xml:space="preserve">Kowsari, K., Brown, D. E., </w:t>
      </w:r>
      <w:proofErr w:type="spellStart"/>
      <w:r w:rsidRPr="00F45FFF">
        <w:rPr>
          <w:rFonts w:ascii="Times New Roman" w:hAnsi="Times New Roman" w:cs="Times New Roman"/>
        </w:rPr>
        <w:t>Heidarysafa</w:t>
      </w:r>
      <w:proofErr w:type="spellEnd"/>
      <w:r w:rsidRPr="00F45FFF">
        <w:rPr>
          <w:rFonts w:ascii="Times New Roman" w:hAnsi="Times New Roman" w:cs="Times New Roman"/>
        </w:rPr>
        <w:t xml:space="preserve">, M., </w:t>
      </w:r>
      <w:proofErr w:type="spellStart"/>
      <w:r w:rsidRPr="00F45FFF">
        <w:rPr>
          <w:rFonts w:ascii="Times New Roman" w:hAnsi="Times New Roman" w:cs="Times New Roman"/>
        </w:rPr>
        <w:t>Meimandi</w:t>
      </w:r>
      <w:proofErr w:type="spellEnd"/>
      <w:r w:rsidRPr="00F45FFF">
        <w:rPr>
          <w:rFonts w:ascii="Times New Roman" w:hAnsi="Times New Roman" w:cs="Times New Roman"/>
        </w:rPr>
        <w:t xml:space="preserve">, K. J., Gerber, M. S., &amp; Barnes, L. E. (2019). Text classification algorithms: A survey. </w:t>
      </w:r>
      <w:r w:rsidRPr="00F45FFF">
        <w:rPr>
          <w:rFonts w:ascii="Times New Roman" w:hAnsi="Times New Roman" w:cs="Times New Roman"/>
          <w:i/>
          <w:iCs/>
        </w:rPr>
        <w:t>Information, 10</w:t>
      </w:r>
      <w:r w:rsidRPr="00F45FFF">
        <w:rPr>
          <w:rFonts w:ascii="Times New Roman" w:hAnsi="Times New Roman" w:cs="Times New Roman"/>
        </w:rPr>
        <w:t xml:space="preserve">(4), 150. </w:t>
      </w:r>
      <w:hyperlink r:id="rId8" w:tgtFrame="_new" w:history="1">
        <w:r w:rsidRPr="00F45FFF">
          <w:rPr>
            <w:rStyle w:val="Hyperlink"/>
            <w:rFonts w:ascii="Times New Roman" w:hAnsi="Times New Roman" w:cs="Times New Roman"/>
          </w:rPr>
          <w:t>https://doi.org/10.3390/info10040150</w:t>
        </w:r>
      </w:hyperlink>
    </w:p>
    <w:p w14:paraId="122735B7" w14:textId="77777777" w:rsidR="00577BDB" w:rsidRPr="00F45FFF" w:rsidRDefault="00577BDB" w:rsidP="00C5685F">
      <w:pPr>
        <w:spacing w:after="240" w:line="360" w:lineRule="auto"/>
        <w:rPr>
          <w:rFonts w:ascii="Times New Roman" w:hAnsi="Times New Roman" w:cs="Times New Roman"/>
        </w:rPr>
      </w:pPr>
      <w:r w:rsidRPr="00F45FFF">
        <w:rPr>
          <w:rFonts w:ascii="Times New Roman" w:hAnsi="Times New Roman" w:cs="Times New Roman"/>
        </w:rPr>
        <w:t xml:space="preserve">Liu, L., Ouyang, W., Wang, X., </w:t>
      </w:r>
      <w:proofErr w:type="spellStart"/>
      <w:r w:rsidRPr="00F45FFF">
        <w:rPr>
          <w:rFonts w:ascii="Times New Roman" w:hAnsi="Times New Roman" w:cs="Times New Roman"/>
        </w:rPr>
        <w:t>Fieguth</w:t>
      </w:r>
      <w:proofErr w:type="spellEnd"/>
      <w:r w:rsidRPr="00F45FFF">
        <w:rPr>
          <w:rFonts w:ascii="Times New Roman" w:hAnsi="Times New Roman" w:cs="Times New Roman"/>
        </w:rPr>
        <w:t xml:space="preserve">, P., Chen, J., Liu, X., &amp; Pietikäinen, M. (2017). Deep learning for generic object detection: A survey. </w:t>
      </w:r>
      <w:r w:rsidRPr="00F45FFF">
        <w:rPr>
          <w:rFonts w:ascii="Times New Roman" w:hAnsi="Times New Roman" w:cs="Times New Roman"/>
          <w:i/>
          <w:iCs/>
        </w:rPr>
        <w:t>International Journal of Computer Vision, 128</w:t>
      </w:r>
      <w:r w:rsidRPr="00F45FFF">
        <w:rPr>
          <w:rFonts w:ascii="Times New Roman" w:hAnsi="Times New Roman" w:cs="Times New Roman"/>
        </w:rPr>
        <w:t xml:space="preserve">(2), 261–318. </w:t>
      </w:r>
      <w:hyperlink r:id="rId9" w:tgtFrame="_new" w:history="1">
        <w:r w:rsidRPr="00F45FFF">
          <w:rPr>
            <w:rStyle w:val="Hyperlink"/>
            <w:rFonts w:ascii="Times New Roman" w:hAnsi="Times New Roman" w:cs="Times New Roman"/>
          </w:rPr>
          <w:t>https://doi.org/10.1007/s11263-019-01247-4</w:t>
        </w:r>
      </w:hyperlink>
    </w:p>
    <w:p w14:paraId="054459EB" w14:textId="77777777" w:rsidR="00577BDB" w:rsidRPr="00F45FFF" w:rsidRDefault="00577BDB" w:rsidP="00C5685F">
      <w:pPr>
        <w:spacing w:after="240" w:line="360" w:lineRule="auto"/>
        <w:rPr>
          <w:rFonts w:ascii="Times New Roman" w:hAnsi="Times New Roman" w:cs="Times New Roman"/>
        </w:rPr>
      </w:pPr>
      <w:r w:rsidRPr="00F45FFF">
        <w:rPr>
          <w:rFonts w:ascii="Times New Roman" w:hAnsi="Times New Roman" w:cs="Times New Roman"/>
        </w:rPr>
        <w:t xml:space="preserve">Mehrabi, N., </w:t>
      </w:r>
      <w:proofErr w:type="spellStart"/>
      <w:r w:rsidRPr="00F45FFF">
        <w:rPr>
          <w:rFonts w:ascii="Times New Roman" w:hAnsi="Times New Roman" w:cs="Times New Roman"/>
        </w:rPr>
        <w:t>Morstatter</w:t>
      </w:r>
      <w:proofErr w:type="spellEnd"/>
      <w:r w:rsidRPr="00F45FFF">
        <w:rPr>
          <w:rFonts w:ascii="Times New Roman" w:hAnsi="Times New Roman" w:cs="Times New Roman"/>
        </w:rPr>
        <w:t xml:space="preserve">, F., Saxena, N., Lerman, K., &amp; Galstyan, A. (2021). A survey on bias and fairness in machine learning. </w:t>
      </w:r>
      <w:r w:rsidRPr="00F45FFF">
        <w:rPr>
          <w:rFonts w:ascii="Times New Roman" w:hAnsi="Times New Roman" w:cs="Times New Roman"/>
          <w:i/>
          <w:iCs/>
        </w:rPr>
        <w:t>ACM Computing Surveys, 54</w:t>
      </w:r>
      <w:r w:rsidRPr="00F45FFF">
        <w:rPr>
          <w:rFonts w:ascii="Times New Roman" w:hAnsi="Times New Roman" w:cs="Times New Roman"/>
        </w:rPr>
        <w:t xml:space="preserve">(6), 1–35. </w:t>
      </w:r>
      <w:hyperlink r:id="rId10" w:tgtFrame="_new" w:history="1">
        <w:r w:rsidRPr="00F45FFF">
          <w:rPr>
            <w:rStyle w:val="Hyperlink"/>
            <w:rFonts w:ascii="Times New Roman" w:hAnsi="Times New Roman" w:cs="Times New Roman"/>
          </w:rPr>
          <w:t>https://doi.org/10.1145/3457607</w:t>
        </w:r>
      </w:hyperlink>
    </w:p>
    <w:p w14:paraId="2A3A34D6" w14:textId="77777777" w:rsidR="00577BDB" w:rsidRPr="004207B3" w:rsidRDefault="00577BDB" w:rsidP="00C5685F">
      <w:pPr>
        <w:pStyle w:val="paragraph"/>
        <w:shd w:val="clear" w:color="auto" w:fill="FFFFFF"/>
        <w:spacing w:before="0" w:beforeAutospacing="0" w:after="240" w:afterAutospacing="0" w:line="360" w:lineRule="auto"/>
        <w:rPr>
          <w:rFonts w:eastAsiaTheme="majorEastAsia"/>
          <w:color w:val="303030"/>
        </w:rPr>
      </w:pPr>
      <w:proofErr w:type="spellStart"/>
      <w:r w:rsidRPr="004207B3">
        <w:rPr>
          <w:rFonts w:eastAsiaTheme="majorEastAsia"/>
          <w:color w:val="303030"/>
        </w:rPr>
        <w:lastRenderedPageBreak/>
        <w:t>Mupaikwa</w:t>
      </w:r>
      <w:proofErr w:type="spellEnd"/>
      <w:r w:rsidRPr="004207B3">
        <w:rPr>
          <w:rFonts w:eastAsiaTheme="majorEastAsia"/>
          <w:color w:val="303030"/>
        </w:rPr>
        <w:t xml:space="preserve">, E. (2023). The application of artificial intelligence and machine learning in academic libraries. In </w:t>
      </w:r>
      <w:r w:rsidRPr="004207B3">
        <w:rPr>
          <w:rFonts w:eastAsiaTheme="majorEastAsia"/>
          <w:i/>
          <w:iCs/>
          <w:color w:val="303030"/>
        </w:rPr>
        <w:t>Encyclopedia of Information Science and Technology</w:t>
      </w:r>
      <w:r w:rsidRPr="004207B3">
        <w:rPr>
          <w:rFonts w:eastAsiaTheme="majorEastAsia"/>
          <w:color w:val="303030"/>
        </w:rPr>
        <w:t xml:space="preserve"> (6th ed.). IGI Global. https://doi.org/10.4018/978-1-6684-7366-5.ch041</w:t>
      </w:r>
    </w:p>
    <w:p w14:paraId="1609AC85" w14:textId="77777777" w:rsidR="00577BDB" w:rsidRPr="004207B3" w:rsidRDefault="00577BDB" w:rsidP="00C5685F">
      <w:pPr>
        <w:pStyle w:val="paragraph"/>
        <w:shd w:val="clear" w:color="auto" w:fill="FFFFFF"/>
        <w:spacing w:before="0" w:beforeAutospacing="0" w:after="240" w:afterAutospacing="0" w:line="360" w:lineRule="auto"/>
        <w:rPr>
          <w:rFonts w:eastAsiaTheme="majorEastAsia"/>
          <w:color w:val="303030"/>
        </w:rPr>
      </w:pPr>
      <w:r w:rsidRPr="004207B3">
        <w:rPr>
          <w:rFonts w:eastAsiaTheme="majorEastAsia"/>
          <w:color w:val="303030"/>
        </w:rPr>
        <w:t xml:space="preserve">Pawar, V. M. (2024). Using AI in academic libraries: Application and challenges. </w:t>
      </w:r>
      <w:r w:rsidRPr="004207B3">
        <w:rPr>
          <w:rFonts w:eastAsiaTheme="majorEastAsia"/>
          <w:i/>
          <w:iCs/>
          <w:color w:val="303030"/>
        </w:rPr>
        <w:t>International Journal of Innovative Science and Research Technology, 9</w:t>
      </w:r>
      <w:r w:rsidRPr="004207B3">
        <w:rPr>
          <w:rFonts w:eastAsiaTheme="majorEastAsia"/>
          <w:color w:val="303030"/>
        </w:rPr>
        <w:t>(5), 2603-2610. https://doi.org/10.38124/ijisrt/IJISRT24MAY2120</w:t>
      </w:r>
    </w:p>
    <w:p w14:paraId="0C2C1554" w14:textId="77777777" w:rsidR="00577BDB" w:rsidRPr="00F45FFF" w:rsidRDefault="00577BDB" w:rsidP="00C5685F">
      <w:pPr>
        <w:spacing w:after="240" w:line="360" w:lineRule="auto"/>
        <w:rPr>
          <w:rFonts w:ascii="Times New Roman" w:hAnsi="Times New Roman" w:cs="Times New Roman"/>
        </w:rPr>
      </w:pPr>
      <w:proofErr w:type="spellStart"/>
      <w:r w:rsidRPr="00F45FFF">
        <w:rPr>
          <w:rFonts w:ascii="Times New Roman" w:hAnsi="Times New Roman" w:cs="Times New Roman"/>
        </w:rPr>
        <w:t>Pinfield</w:t>
      </w:r>
      <w:proofErr w:type="spellEnd"/>
      <w:r w:rsidRPr="00F45FFF">
        <w:rPr>
          <w:rFonts w:ascii="Times New Roman" w:hAnsi="Times New Roman" w:cs="Times New Roman"/>
        </w:rPr>
        <w:t xml:space="preserve">, S., Cox, A. M., &amp; Rutter, S. (2017). Mapping the future of academic libraries: A report for SCONUL. </w:t>
      </w:r>
      <w:r w:rsidRPr="005729BC">
        <w:rPr>
          <w:rFonts w:ascii="Times New Roman" w:hAnsi="Times New Roman" w:cs="Times New Roman"/>
          <w:i/>
          <w:iCs/>
        </w:rPr>
        <w:t xml:space="preserve">London. </w:t>
      </w:r>
      <w:r w:rsidRPr="005729BC">
        <w:rPr>
          <w:rFonts w:ascii="Times New Roman" w:hAnsi="Times New Roman" w:cs="Times New Roman"/>
        </w:rPr>
        <w:t>https://sconul.ac.uk/publication/mapping-the-future-of-academic-libraries (Accessed 4/17/2026)</w:t>
      </w:r>
    </w:p>
    <w:p w14:paraId="123AF509" w14:textId="77777777" w:rsidR="00577BDB" w:rsidRPr="004207B3" w:rsidRDefault="00577BDB" w:rsidP="00C5685F">
      <w:pPr>
        <w:pStyle w:val="paragraph"/>
        <w:shd w:val="clear" w:color="auto" w:fill="FFFFFF"/>
        <w:spacing w:before="0" w:beforeAutospacing="0" w:after="240" w:afterAutospacing="0" w:line="360" w:lineRule="auto"/>
        <w:rPr>
          <w:rFonts w:eastAsiaTheme="majorEastAsia"/>
          <w:color w:val="303030"/>
        </w:rPr>
      </w:pPr>
      <w:r w:rsidRPr="004207B3">
        <w:rPr>
          <w:rFonts w:eastAsiaTheme="majorEastAsia"/>
          <w:color w:val="303030"/>
        </w:rPr>
        <w:t xml:space="preserve">Shi, X., Hao, C., Yue, D., &amp; Lu, H. (2024). Library book recommendation with CNN-FM deep learning approach. </w:t>
      </w:r>
      <w:r w:rsidRPr="004207B3">
        <w:rPr>
          <w:rFonts w:eastAsiaTheme="majorEastAsia"/>
          <w:i/>
          <w:iCs/>
          <w:color w:val="303030"/>
        </w:rPr>
        <w:t>Library Hi Tech, 42</w:t>
      </w:r>
      <w:r w:rsidRPr="004207B3">
        <w:rPr>
          <w:rFonts w:eastAsiaTheme="majorEastAsia"/>
          <w:color w:val="303030"/>
        </w:rPr>
        <w:t>(5), 1559-1578. https://doi.org/10.1108/LHT-08-2022-0400</w:t>
      </w:r>
    </w:p>
    <w:p w14:paraId="7AD7129D" w14:textId="77777777" w:rsidR="00577BDB" w:rsidRPr="00F45FFF" w:rsidRDefault="00577BDB" w:rsidP="00C5685F">
      <w:pPr>
        <w:spacing w:after="240" w:line="360" w:lineRule="auto"/>
        <w:rPr>
          <w:rFonts w:ascii="Times New Roman" w:hAnsi="Times New Roman" w:cs="Times New Roman"/>
        </w:rPr>
      </w:pPr>
      <w:r w:rsidRPr="00F45FFF">
        <w:rPr>
          <w:rFonts w:ascii="Times New Roman" w:hAnsi="Times New Roman" w:cs="Times New Roman"/>
        </w:rPr>
        <w:t xml:space="preserve">Shin, H.-C., Roth, H. R., Gao, M., Lu, L., Xu, Z., Nogues, I., … Summers, R. M. (2016). Deep convolutional neural networks for computer-aided detection: CNN architectures, dataset characteristics and transfer learning. </w:t>
      </w:r>
      <w:r w:rsidRPr="00F45FFF">
        <w:rPr>
          <w:rFonts w:ascii="Times New Roman" w:hAnsi="Times New Roman" w:cs="Times New Roman"/>
          <w:i/>
          <w:iCs/>
        </w:rPr>
        <w:t>IEEE Transactions on Medical Imaging, 35</w:t>
      </w:r>
      <w:r w:rsidRPr="00F45FFF">
        <w:rPr>
          <w:rFonts w:ascii="Times New Roman" w:hAnsi="Times New Roman" w:cs="Times New Roman"/>
        </w:rPr>
        <w:t>(5), 1285–1298. https://doi.org/10.1109/TMI.2016.2528162</w:t>
      </w:r>
    </w:p>
    <w:p w14:paraId="27F201A7" w14:textId="77777777" w:rsidR="00577BDB" w:rsidRPr="004207B3" w:rsidRDefault="00577BDB" w:rsidP="00C5685F">
      <w:pPr>
        <w:pStyle w:val="paragraph"/>
        <w:shd w:val="clear" w:color="auto" w:fill="FFFFFF"/>
        <w:spacing w:before="0" w:beforeAutospacing="0" w:after="240" w:afterAutospacing="0" w:line="360" w:lineRule="auto"/>
        <w:rPr>
          <w:rFonts w:eastAsiaTheme="majorEastAsia"/>
          <w:color w:val="303030"/>
        </w:rPr>
      </w:pPr>
      <w:r w:rsidRPr="004207B3">
        <w:rPr>
          <w:rFonts w:eastAsiaTheme="majorEastAsia"/>
          <w:color w:val="303030"/>
        </w:rPr>
        <w:t xml:space="preserve">Vo, A. T., Tran, H. S., &amp; Le, T. H. (2017). Advertisement image classification using convolutional neural network. </w:t>
      </w:r>
      <w:r w:rsidRPr="004207B3">
        <w:rPr>
          <w:rFonts w:eastAsiaTheme="majorEastAsia"/>
          <w:i/>
          <w:iCs/>
          <w:color w:val="303030"/>
        </w:rPr>
        <w:t>2017 9th International Conference on Knowledge and Systems Engineering (KSE)</w:t>
      </w:r>
      <w:r w:rsidRPr="004207B3">
        <w:rPr>
          <w:rFonts w:eastAsiaTheme="majorEastAsia"/>
          <w:color w:val="303030"/>
        </w:rPr>
        <w:t>, 197-202.</w:t>
      </w:r>
    </w:p>
    <w:p w14:paraId="0A363DCF" w14:textId="77777777" w:rsidR="00577BDB" w:rsidRPr="004207B3" w:rsidRDefault="00577BDB" w:rsidP="00C5685F">
      <w:pPr>
        <w:pStyle w:val="paragraph"/>
        <w:shd w:val="clear" w:color="auto" w:fill="FFFFFF"/>
        <w:spacing w:before="0" w:beforeAutospacing="0" w:after="240" w:afterAutospacing="0" w:line="360" w:lineRule="auto"/>
        <w:rPr>
          <w:rFonts w:eastAsiaTheme="majorEastAsia"/>
          <w:color w:val="303030"/>
        </w:rPr>
      </w:pPr>
      <w:r w:rsidRPr="004207B3">
        <w:rPr>
          <w:rFonts w:eastAsiaTheme="majorEastAsia"/>
          <w:color w:val="303030"/>
        </w:rPr>
        <w:t xml:space="preserve">Wang, S. (2023). Application of deep convolutional neural networks in image recognition and classification in library management. </w:t>
      </w:r>
      <w:r w:rsidRPr="004207B3">
        <w:rPr>
          <w:rFonts w:eastAsiaTheme="majorEastAsia"/>
          <w:i/>
          <w:iCs/>
          <w:color w:val="303030"/>
        </w:rPr>
        <w:t>Wireless Personal Communications</w:t>
      </w:r>
      <w:r w:rsidRPr="004207B3">
        <w:rPr>
          <w:rFonts w:eastAsiaTheme="majorEastAsia"/>
          <w:color w:val="303030"/>
        </w:rPr>
        <w:t>. https://doi.org/10.1007/s11277-023-10571-5</w:t>
      </w:r>
    </w:p>
    <w:p w14:paraId="5DEDF561" w14:textId="77777777" w:rsidR="00577BDB" w:rsidRPr="004207B3" w:rsidRDefault="00577BDB" w:rsidP="00C5685F">
      <w:pPr>
        <w:pStyle w:val="paragraph"/>
        <w:shd w:val="clear" w:color="auto" w:fill="FFFFFF"/>
        <w:spacing w:before="0" w:beforeAutospacing="0" w:after="240" w:afterAutospacing="0" w:line="360" w:lineRule="auto"/>
        <w:rPr>
          <w:rFonts w:eastAsiaTheme="majorEastAsia"/>
          <w:color w:val="303030"/>
        </w:rPr>
      </w:pPr>
      <w:r w:rsidRPr="004207B3">
        <w:rPr>
          <w:rFonts w:eastAsiaTheme="majorEastAsia"/>
          <w:color w:val="303030"/>
        </w:rPr>
        <w:t xml:space="preserve">Zhang, X. (2025). Intelligent library shelf management system for open-access environments: A CNN-based approach with enhanced image recognition and disorder detection. </w:t>
      </w:r>
      <w:r w:rsidRPr="004207B3">
        <w:rPr>
          <w:rFonts w:eastAsiaTheme="majorEastAsia"/>
          <w:i/>
          <w:iCs/>
          <w:color w:val="303030"/>
        </w:rPr>
        <w:t>Systems and Soft Computing, 7</w:t>
      </w:r>
      <w:r w:rsidRPr="004207B3">
        <w:rPr>
          <w:rFonts w:eastAsiaTheme="majorEastAsia"/>
          <w:color w:val="303030"/>
        </w:rPr>
        <w:t>, 200338. https://doi.org/10.1016/j.sasc.2025.200338</w:t>
      </w:r>
    </w:p>
    <w:sectPr w:rsidR="00577BDB" w:rsidRPr="004207B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3AD85" w14:textId="77777777" w:rsidR="00DA2D4C" w:rsidRDefault="00DA2D4C" w:rsidP="000D1FBD">
      <w:pPr>
        <w:spacing w:after="0" w:line="240" w:lineRule="auto"/>
      </w:pPr>
      <w:r>
        <w:separator/>
      </w:r>
    </w:p>
  </w:endnote>
  <w:endnote w:type="continuationSeparator" w:id="0">
    <w:p w14:paraId="7943A63C" w14:textId="77777777" w:rsidR="00DA2D4C" w:rsidRDefault="00DA2D4C" w:rsidP="000D1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442405"/>
      <w:docPartObj>
        <w:docPartGallery w:val="Page Numbers (Bottom of Page)"/>
        <w:docPartUnique/>
      </w:docPartObj>
    </w:sdtPr>
    <w:sdtEndPr>
      <w:rPr>
        <w:noProof/>
      </w:rPr>
    </w:sdtEndPr>
    <w:sdtContent>
      <w:p w14:paraId="6ED03EB8" w14:textId="1E61946B" w:rsidR="000D1FBD" w:rsidRDefault="000D1F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C5E06A" w14:textId="77777777" w:rsidR="000D1FBD" w:rsidRDefault="000D1F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5EF9A" w14:textId="77777777" w:rsidR="00DA2D4C" w:rsidRDefault="00DA2D4C" w:rsidP="000D1FBD">
      <w:pPr>
        <w:spacing w:after="0" w:line="240" w:lineRule="auto"/>
      </w:pPr>
      <w:r>
        <w:separator/>
      </w:r>
    </w:p>
  </w:footnote>
  <w:footnote w:type="continuationSeparator" w:id="0">
    <w:p w14:paraId="21D87FE6" w14:textId="77777777" w:rsidR="00DA2D4C" w:rsidRDefault="00DA2D4C" w:rsidP="000D1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B594B"/>
    <w:multiLevelType w:val="multilevel"/>
    <w:tmpl w:val="FE9E94C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20956"/>
    <w:multiLevelType w:val="multilevel"/>
    <w:tmpl w:val="CE8A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73E85"/>
    <w:multiLevelType w:val="hybridMultilevel"/>
    <w:tmpl w:val="7CA07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FD4B44"/>
    <w:multiLevelType w:val="multilevel"/>
    <w:tmpl w:val="0B5C2A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DE13AB"/>
    <w:multiLevelType w:val="multilevel"/>
    <w:tmpl w:val="2A4E5A4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301512">
    <w:abstractNumId w:val="2"/>
  </w:num>
  <w:num w:numId="2" w16cid:durableId="832178980">
    <w:abstractNumId w:val="0"/>
  </w:num>
  <w:num w:numId="3" w16cid:durableId="1864898795">
    <w:abstractNumId w:val="3"/>
  </w:num>
  <w:num w:numId="4" w16cid:durableId="818379650">
    <w:abstractNumId w:val="4"/>
  </w:num>
  <w:num w:numId="5" w16cid:durableId="1343584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0AF"/>
    <w:rsid w:val="000D1FBD"/>
    <w:rsid w:val="000F2173"/>
    <w:rsid w:val="00104B27"/>
    <w:rsid w:val="001261B7"/>
    <w:rsid w:val="00194645"/>
    <w:rsid w:val="00260F29"/>
    <w:rsid w:val="00286D6C"/>
    <w:rsid w:val="002912D0"/>
    <w:rsid w:val="002A6A28"/>
    <w:rsid w:val="002E40C7"/>
    <w:rsid w:val="003329FD"/>
    <w:rsid w:val="0035434E"/>
    <w:rsid w:val="00382E80"/>
    <w:rsid w:val="003C28EE"/>
    <w:rsid w:val="00407885"/>
    <w:rsid w:val="004207B3"/>
    <w:rsid w:val="005729BC"/>
    <w:rsid w:val="00573ED2"/>
    <w:rsid w:val="00577BDB"/>
    <w:rsid w:val="0058621B"/>
    <w:rsid w:val="00592836"/>
    <w:rsid w:val="0064169A"/>
    <w:rsid w:val="00685150"/>
    <w:rsid w:val="006935EF"/>
    <w:rsid w:val="006970B2"/>
    <w:rsid w:val="006A04F4"/>
    <w:rsid w:val="006A24C5"/>
    <w:rsid w:val="00732D59"/>
    <w:rsid w:val="00734A5D"/>
    <w:rsid w:val="007571F5"/>
    <w:rsid w:val="00890C2C"/>
    <w:rsid w:val="009126D4"/>
    <w:rsid w:val="00927916"/>
    <w:rsid w:val="00986163"/>
    <w:rsid w:val="00AD334B"/>
    <w:rsid w:val="00B41B3A"/>
    <w:rsid w:val="00B867E4"/>
    <w:rsid w:val="00C17D5B"/>
    <w:rsid w:val="00C5685F"/>
    <w:rsid w:val="00C73D47"/>
    <w:rsid w:val="00CA6FFB"/>
    <w:rsid w:val="00CB4A29"/>
    <w:rsid w:val="00D22EEA"/>
    <w:rsid w:val="00D560AF"/>
    <w:rsid w:val="00D979CF"/>
    <w:rsid w:val="00DA2D4C"/>
    <w:rsid w:val="00DF7581"/>
    <w:rsid w:val="00E23384"/>
    <w:rsid w:val="00E41CD9"/>
    <w:rsid w:val="00E5637B"/>
    <w:rsid w:val="00E61577"/>
    <w:rsid w:val="00E82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EB58A"/>
  <w15:chartTrackingRefBased/>
  <w15:docId w15:val="{99579C7B-0FEB-4B37-BDC8-1B85680B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0AF"/>
  </w:style>
  <w:style w:type="paragraph" w:styleId="Heading1">
    <w:name w:val="heading 1"/>
    <w:basedOn w:val="Normal"/>
    <w:next w:val="Normal"/>
    <w:link w:val="Heading1Char"/>
    <w:uiPriority w:val="9"/>
    <w:qFormat/>
    <w:rsid w:val="00D56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0AF"/>
    <w:rPr>
      <w:rFonts w:eastAsiaTheme="majorEastAsia" w:cstheme="majorBidi"/>
      <w:color w:val="272727" w:themeColor="text1" w:themeTint="D8"/>
    </w:rPr>
  </w:style>
  <w:style w:type="paragraph" w:styleId="Title">
    <w:name w:val="Title"/>
    <w:basedOn w:val="Normal"/>
    <w:next w:val="Normal"/>
    <w:link w:val="TitleChar"/>
    <w:uiPriority w:val="10"/>
    <w:qFormat/>
    <w:rsid w:val="00D56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0AF"/>
    <w:pPr>
      <w:spacing w:before="160"/>
      <w:jc w:val="center"/>
    </w:pPr>
    <w:rPr>
      <w:i/>
      <w:iCs/>
      <w:color w:val="404040" w:themeColor="text1" w:themeTint="BF"/>
    </w:rPr>
  </w:style>
  <w:style w:type="character" w:customStyle="1" w:styleId="QuoteChar">
    <w:name w:val="Quote Char"/>
    <w:basedOn w:val="DefaultParagraphFont"/>
    <w:link w:val="Quote"/>
    <w:uiPriority w:val="29"/>
    <w:rsid w:val="00D560AF"/>
    <w:rPr>
      <w:i/>
      <w:iCs/>
      <w:color w:val="404040" w:themeColor="text1" w:themeTint="BF"/>
    </w:rPr>
  </w:style>
  <w:style w:type="paragraph" w:styleId="ListParagraph">
    <w:name w:val="List Paragraph"/>
    <w:basedOn w:val="Normal"/>
    <w:uiPriority w:val="34"/>
    <w:qFormat/>
    <w:rsid w:val="00D560AF"/>
    <w:pPr>
      <w:ind w:left="720"/>
      <w:contextualSpacing/>
    </w:pPr>
  </w:style>
  <w:style w:type="character" w:styleId="IntenseEmphasis">
    <w:name w:val="Intense Emphasis"/>
    <w:basedOn w:val="DefaultParagraphFont"/>
    <w:uiPriority w:val="21"/>
    <w:qFormat/>
    <w:rsid w:val="00D560AF"/>
    <w:rPr>
      <w:i/>
      <w:iCs/>
      <w:color w:val="0F4761" w:themeColor="accent1" w:themeShade="BF"/>
    </w:rPr>
  </w:style>
  <w:style w:type="paragraph" w:styleId="IntenseQuote">
    <w:name w:val="Intense Quote"/>
    <w:basedOn w:val="Normal"/>
    <w:next w:val="Normal"/>
    <w:link w:val="IntenseQuoteChar"/>
    <w:uiPriority w:val="30"/>
    <w:qFormat/>
    <w:rsid w:val="00D56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0AF"/>
    <w:rPr>
      <w:i/>
      <w:iCs/>
      <w:color w:val="0F4761" w:themeColor="accent1" w:themeShade="BF"/>
    </w:rPr>
  </w:style>
  <w:style w:type="character" w:styleId="IntenseReference">
    <w:name w:val="Intense Reference"/>
    <w:basedOn w:val="DefaultParagraphFont"/>
    <w:uiPriority w:val="32"/>
    <w:qFormat/>
    <w:rsid w:val="00D560AF"/>
    <w:rPr>
      <w:b/>
      <w:bCs/>
      <w:smallCaps/>
      <w:color w:val="0F4761" w:themeColor="accent1" w:themeShade="BF"/>
      <w:spacing w:val="5"/>
    </w:rPr>
  </w:style>
  <w:style w:type="paragraph" w:customStyle="1" w:styleId="paragraph">
    <w:name w:val="paragraph"/>
    <w:basedOn w:val="Normal"/>
    <w:rsid w:val="007571F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7571F5"/>
  </w:style>
  <w:style w:type="character" w:styleId="Hyperlink">
    <w:name w:val="Hyperlink"/>
    <w:basedOn w:val="DefaultParagraphFont"/>
    <w:uiPriority w:val="99"/>
    <w:unhideWhenUsed/>
    <w:rsid w:val="005729BC"/>
    <w:rPr>
      <w:color w:val="467886" w:themeColor="hyperlink"/>
      <w:u w:val="single"/>
    </w:rPr>
  </w:style>
  <w:style w:type="paragraph" w:styleId="Header">
    <w:name w:val="header"/>
    <w:basedOn w:val="Normal"/>
    <w:link w:val="HeaderChar"/>
    <w:uiPriority w:val="99"/>
    <w:unhideWhenUsed/>
    <w:rsid w:val="000D1F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1FBD"/>
  </w:style>
  <w:style w:type="paragraph" w:styleId="Footer">
    <w:name w:val="footer"/>
    <w:basedOn w:val="Normal"/>
    <w:link w:val="FooterChar"/>
    <w:uiPriority w:val="99"/>
    <w:unhideWhenUsed/>
    <w:rsid w:val="000D1F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info1004015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07/s11023-018-9482-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i.org/10.1145/3457607" TargetMode="External"/><Relationship Id="rId4" Type="http://schemas.openxmlformats.org/officeDocument/2006/relationships/webSettings" Target="webSettings.xml"/><Relationship Id="rId9" Type="http://schemas.openxmlformats.org/officeDocument/2006/relationships/hyperlink" Target="https://doi.org/10.1007/s11263-019-0124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2038</Words>
  <Characters>11620</Characters>
  <Application>Microsoft Office Word</Application>
  <DocSecurity>0</DocSecurity>
  <Lines>96</Lines>
  <Paragraphs>27</Paragraphs>
  <ScaleCrop>false</ScaleCrop>
  <Company/>
  <LinksUpToDate>false</LinksUpToDate>
  <CharactersWithSpaces>13631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Ayansewa Adedeji</dc:creator>
  <cp:keywords/>
  <dc:description/>
  <cp:lastModifiedBy>Ayansewa Adedeji</cp:lastModifiedBy>
  <cp:revision>2</cp:revision>
  <dcterms:created xsi:type="dcterms:W3CDTF">2026-04-21T17:07:00Z</dcterms:created>
  <dcterms:modified xsi:type="dcterms:W3CDTF">2026-04-21T17:07:00Z</dcterms:modified>
</cp:coreProperties>
</file>