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DB053" w14:textId="77777777" w:rsidR="00B07164" w:rsidRDefault="009375FA">
      <w:pPr>
        <w:spacing w:line="360" w:lineRule="auto"/>
        <w:jc w:val="both"/>
        <w:rPr>
          <w:rFonts w:ascii="Times" w:hAnsi="Times" w:cs="Times"/>
          <w:lang w:val="en-GB"/>
        </w:rPr>
      </w:pPr>
      <w:bookmarkStart w:id="0" w:name="_GoBack"/>
      <w:bookmarkEnd w:id="0"/>
      <w:r>
        <w:rPr>
          <w:rFonts w:ascii="Times" w:hAnsi="Times" w:cs="Times"/>
          <w:b/>
          <w:bCs/>
          <w:lang w:val="en-GB"/>
        </w:rPr>
        <w:t xml:space="preserve">How library and information science can save the world and why to care. </w:t>
      </w:r>
    </w:p>
    <w:p w14:paraId="4AB21E44" w14:textId="77777777" w:rsidR="00B07164" w:rsidRDefault="0051673A">
      <w:pPr>
        <w:spacing w:line="360" w:lineRule="auto"/>
        <w:jc w:val="both"/>
        <w:rPr>
          <w:rFonts w:ascii="Times" w:hAnsi="Times" w:cs="Times"/>
          <w:lang w:val="en-GB"/>
        </w:rPr>
      </w:pPr>
      <w:proofErr w:type="gramStart"/>
      <w:r>
        <w:rPr>
          <w:rFonts w:ascii="Times" w:hAnsi="Times" w:cs="Times"/>
          <w:lang w:val="en-GB"/>
        </w:rPr>
        <w:t>by</w:t>
      </w:r>
      <w:proofErr w:type="gramEnd"/>
      <w:r>
        <w:rPr>
          <w:rFonts w:ascii="Times" w:hAnsi="Times" w:cs="Times"/>
          <w:lang w:val="en-GB"/>
        </w:rPr>
        <w:t xml:space="preserve"> </w:t>
      </w:r>
      <w:r w:rsidR="009375FA">
        <w:rPr>
          <w:rFonts w:ascii="Times" w:hAnsi="Times" w:cs="Times"/>
          <w:b/>
          <w:bCs/>
          <w:lang w:val="en-GB"/>
        </w:rPr>
        <w:t>Jutta Haider</w:t>
      </w:r>
    </w:p>
    <w:p w14:paraId="2E4006CC" w14:textId="77777777" w:rsidR="00B07164" w:rsidRDefault="00B07164">
      <w:pPr>
        <w:spacing w:line="360" w:lineRule="auto"/>
        <w:jc w:val="both"/>
        <w:rPr>
          <w:rFonts w:ascii="Times" w:hAnsi="Times" w:cs="Times"/>
          <w:lang w:val="en-GB"/>
        </w:rPr>
      </w:pPr>
    </w:p>
    <w:p w14:paraId="69518FC2" w14:textId="6034A6D7" w:rsidR="00B07164" w:rsidRDefault="009375FA">
      <w:pPr>
        <w:spacing w:line="360" w:lineRule="auto"/>
        <w:jc w:val="both"/>
        <w:rPr>
          <w:rFonts w:ascii="Times" w:hAnsi="Times" w:cs="Times"/>
          <w:lang w:val="en-GB"/>
        </w:rPr>
      </w:pPr>
      <w:r>
        <w:rPr>
          <w:rFonts w:ascii="Times" w:hAnsi="Times" w:cs="Times"/>
          <w:lang w:val="en-GB"/>
        </w:rPr>
        <w:t>(</w:t>
      </w:r>
      <w:proofErr w:type="gramStart"/>
      <w:r w:rsidR="0051673A">
        <w:rPr>
          <w:rFonts w:ascii="Times" w:hAnsi="Times" w:cs="Times"/>
          <w:lang w:val="en-GB"/>
        </w:rPr>
        <w:t>h</w:t>
      </w:r>
      <w:r>
        <w:rPr>
          <w:rFonts w:ascii="Times" w:hAnsi="Times" w:cs="Times"/>
          <w:lang w:val="en-GB"/>
        </w:rPr>
        <w:t>eld</w:t>
      </w:r>
      <w:proofErr w:type="gramEnd"/>
      <w:r>
        <w:rPr>
          <w:rFonts w:ascii="Times" w:hAnsi="Times" w:cs="Times"/>
          <w:lang w:val="en-GB"/>
        </w:rPr>
        <w:t xml:space="preserve"> as a keynote lecture at the Bobcatsss conference 2014 in Barcelona)</w:t>
      </w:r>
    </w:p>
    <w:p w14:paraId="7904E289" w14:textId="77777777" w:rsidR="0051673A" w:rsidRDefault="0051673A">
      <w:pPr>
        <w:spacing w:line="360" w:lineRule="auto"/>
        <w:jc w:val="both"/>
        <w:rPr>
          <w:rFonts w:ascii="Times" w:hAnsi="Times" w:cs="Times"/>
          <w:lang w:val="en-GB"/>
        </w:rPr>
      </w:pPr>
    </w:p>
    <w:p w14:paraId="4B739289" w14:textId="77777777" w:rsidR="00B07164" w:rsidRDefault="009375FA">
      <w:pPr>
        <w:spacing w:line="360" w:lineRule="auto"/>
        <w:jc w:val="both"/>
        <w:rPr>
          <w:rFonts w:ascii="Times" w:hAnsi="Times" w:cs="Times"/>
          <w:lang w:val="en-GB"/>
        </w:rPr>
      </w:pPr>
      <w:r>
        <w:rPr>
          <w:rFonts w:ascii="Times" w:hAnsi="Times" w:cs="Times"/>
          <w:lang w:val="en-GB"/>
        </w:rPr>
        <w:t xml:space="preserve">I think we agree that this is quite a title, quite a promise I have to live up to. Well, the truth is I tricked you. </w:t>
      </w:r>
      <w:r w:rsidR="0051673A">
        <w:rPr>
          <w:rFonts w:ascii="Times" w:hAnsi="Times" w:cs="Times"/>
          <w:lang w:val="en-GB"/>
        </w:rPr>
        <w:t>Actually</w:t>
      </w:r>
      <w:r w:rsidR="0051673A">
        <w:rPr>
          <w:rFonts w:ascii="Times" w:hAnsi="Times" w:cs="Times" w:hint="eastAsia"/>
          <w:lang w:val="en-GB"/>
        </w:rPr>
        <w:t>,</w:t>
      </w:r>
      <w:r>
        <w:rPr>
          <w:rFonts w:ascii="Times" w:hAnsi="Times" w:cs="Times"/>
          <w:lang w:val="en-GB"/>
        </w:rPr>
        <w:t xml:space="preserve"> there was a subtitle, but then I thought I would really like to have a</w:t>
      </w:r>
      <w:r w:rsidR="0051673A">
        <w:rPr>
          <w:rFonts w:ascii="Times" w:hAnsi="Times" w:cs="Times"/>
          <w:lang w:val="en-GB"/>
        </w:rPr>
        <w:t>t</w:t>
      </w:r>
      <w:r>
        <w:rPr>
          <w:rFonts w:ascii="Times" w:hAnsi="Times" w:cs="Times"/>
          <w:lang w:val="en-GB"/>
        </w:rPr>
        <w:t xml:space="preserve"> least a few people in the audience, so I decided that if ever there was a time for being bold then this was it and I dropped it. Then of course – as you would – I had second thoughts and well: Here it is – the full title is actually: “How library and information science can save the world and why to care. … Or at least why we should let people know what we know about that unruly thing called information and how this might possibly contribute a little bit to help preventing things from getting even worse.”</w:t>
      </w:r>
    </w:p>
    <w:p w14:paraId="2BC979D9" w14:textId="77777777" w:rsidR="00B07164" w:rsidRDefault="00B07164">
      <w:pPr>
        <w:spacing w:line="360" w:lineRule="auto"/>
        <w:jc w:val="both"/>
        <w:rPr>
          <w:rFonts w:ascii="Times" w:hAnsi="Times" w:cs="Times"/>
          <w:lang w:val="en-GB"/>
        </w:rPr>
      </w:pPr>
    </w:p>
    <w:p w14:paraId="6B5438C5" w14:textId="77777777" w:rsidR="00B07164" w:rsidRDefault="009375FA">
      <w:pPr>
        <w:spacing w:line="360" w:lineRule="auto"/>
        <w:jc w:val="both"/>
        <w:rPr>
          <w:rFonts w:ascii="Times" w:hAnsi="Times" w:cs="Times"/>
          <w:lang w:val="en-GB"/>
        </w:rPr>
      </w:pPr>
      <w:r>
        <w:rPr>
          <w:rFonts w:ascii="Times" w:hAnsi="Times" w:cs="Times"/>
          <w:lang w:val="en-GB"/>
        </w:rPr>
        <w:t xml:space="preserve">This complicates things. You probably would not even have bothered getting up today for that much vagueness. It is – sort of – almost the same title, but it is full of maybes and academic blurriness – which is good and which is bad. </w:t>
      </w:r>
    </w:p>
    <w:p w14:paraId="1912CD96" w14:textId="77777777" w:rsidR="00B07164" w:rsidRDefault="00B07164">
      <w:pPr>
        <w:spacing w:line="360" w:lineRule="auto"/>
        <w:jc w:val="both"/>
        <w:rPr>
          <w:rFonts w:ascii="Times" w:hAnsi="Times" w:cs="Times"/>
          <w:lang w:val="en-GB"/>
        </w:rPr>
      </w:pPr>
    </w:p>
    <w:p w14:paraId="0165BC40" w14:textId="77777777" w:rsidR="00B07164" w:rsidRDefault="009375FA">
      <w:pPr>
        <w:spacing w:line="360" w:lineRule="auto"/>
        <w:jc w:val="both"/>
        <w:rPr>
          <w:rFonts w:ascii="Times" w:hAnsi="Times" w:cs="Times"/>
          <w:lang w:val="en-GB"/>
        </w:rPr>
      </w:pPr>
      <w:r>
        <w:rPr>
          <w:rFonts w:ascii="Times" w:hAnsi="Times" w:cs="Times"/>
          <w:b/>
          <w:bCs/>
          <w:lang w:val="en-GB"/>
        </w:rPr>
        <w:t>Making things complicated</w:t>
      </w:r>
    </w:p>
    <w:p w14:paraId="36F3A50A" w14:textId="77777777" w:rsidR="00B07164" w:rsidRDefault="009375FA">
      <w:pPr>
        <w:spacing w:line="360" w:lineRule="auto"/>
        <w:jc w:val="both"/>
        <w:rPr>
          <w:rFonts w:ascii="Times" w:hAnsi="Times" w:cs="Times"/>
          <w:lang w:val="en-GB"/>
        </w:rPr>
      </w:pPr>
      <w:r>
        <w:rPr>
          <w:rFonts w:ascii="Times" w:hAnsi="Times" w:cs="Times"/>
          <w:lang w:val="en-GB"/>
        </w:rPr>
        <w:t>We – I mean we library and information science people, scholars and practitioners alike – are excellent at making things complicated, at problematizing, at defining and redefining our subject – information – and thinking about our discipline. And obviously, it is complicated</w:t>
      </w:r>
      <w:r w:rsidR="0051673A">
        <w:rPr>
          <w:rFonts w:ascii="Times" w:hAnsi="Times" w:cs="Times"/>
          <w:lang w:val="en-GB"/>
        </w:rPr>
        <w:t>,</w:t>
      </w:r>
      <w:r>
        <w:rPr>
          <w:rFonts w:ascii="Times" w:hAnsi="Times" w:cs="Times"/>
          <w:lang w:val="en-GB"/>
        </w:rPr>
        <w:t xml:space="preserve"> and being able to see and to articulate complexities, ambivalences, and connections and doing so with respect for others and other disciplines, professions and knowledge traditions is a very valuable ability.</w:t>
      </w:r>
    </w:p>
    <w:p w14:paraId="3C0F368B" w14:textId="77777777" w:rsidR="00B07164" w:rsidRDefault="00B07164">
      <w:pPr>
        <w:spacing w:line="360" w:lineRule="auto"/>
        <w:jc w:val="both"/>
        <w:rPr>
          <w:rFonts w:ascii="Times" w:hAnsi="Times" w:cs="Times"/>
          <w:lang w:val="en-GB"/>
        </w:rPr>
      </w:pPr>
    </w:p>
    <w:p w14:paraId="2EAC437F" w14:textId="6E17458E" w:rsidR="00B07164" w:rsidRDefault="009375FA">
      <w:pPr>
        <w:spacing w:line="360" w:lineRule="auto"/>
        <w:jc w:val="both"/>
        <w:rPr>
          <w:rFonts w:ascii="Times" w:hAnsi="Times" w:cs="Times"/>
          <w:lang w:val="en-GB"/>
        </w:rPr>
      </w:pPr>
      <w:r>
        <w:rPr>
          <w:rFonts w:ascii="Times" w:hAnsi="Times" w:cs="Times"/>
          <w:lang w:val="en-GB"/>
        </w:rPr>
        <w:t xml:space="preserve">Meta-epistemic ability, as it could be called for this purpose and as most of you have, can be used to describe the ability to reflect on differences between disciplines and on which expressions these differences can take. In fact, we are specifically trained in this. It is a required skill for working with information in libraries and in other similar institutions. Meta-epistemic ability is not least fundamental for working within different subjects and areas and most importantly for working </w:t>
      </w:r>
      <w:r w:rsidR="0051673A">
        <w:rPr>
          <w:rFonts w:ascii="Times" w:hAnsi="Times" w:cs="Times"/>
          <w:lang w:val="en-GB"/>
        </w:rPr>
        <w:t xml:space="preserve">with </w:t>
      </w:r>
      <w:r>
        <w:rPr>
          <w:rFonts w:ascii="Times" w:hAnsi="Times" w:cs="Times"/>
          <w:lang w:val="en-GB"/>
        </w:rPr>
        <w:t xml:space="preserve">different users with divergent needs and requirements. After all, organising knowledge and retrieving information and communicating it to people, to users, are all </w:t>
      </w:r>
      <w:proofErr w:type="gramStart"/>
      <w:r>
        <w:rPr>
          <w:rFonts w:ascii="Times" w:hAnsi="Times" w:cs="Times"/>
          <w:lang w:val="en-GB"/>
        </w:rPr>
        <w:t xml:space="preserve">subjects, </w:t>
      </w:r>
      <w:r w:rsidR="0051673A">
        <w:rPr>
          <w:rFonts w:ascii="Times" w:hAnsi="Times" w:cs="Times"/>
          <w:lang w:val="en-GB"/>
        </w:rPr>
        <w:t>that</w:t>
      </w:r>
      <w:proofErr w:type="gramEnd"/>
      <w:r w:rsidR="0051673A">
        <w:rPr>
          <w:rFonts w:ascii="Times" w:hAnsi="Times" w:cs="Times"/>
          <w:lang w:val="en-GB"/>
        </w:rPr>
        <w:t xml:space="preserve"> c</w:t>
      </w:r>
      <w:r>
        <w:rPr>
          <w:rFonts w:ascii="Times" w:hAnsi="Times" w:cs="Times"/>
          <w:lang w:val="en-GB"/>
        </w:rPr>
        <w:t xml:space="preserve">an be described as </w:t>
      </w:r>
      <w:r w:rsidR="0051673A">
        <w:rPr>
          <w:rFonts w:ascii="Times" w:hAnsi="Times" w:cs="Times"/>
          <w:lang w:val="en-GB"/>
        </w:rPr>
        <w:t xml:space="preserve">core aspects of the field. </w:t>
      </w:r>
      <w:r>
        <w:rPr>
          <w:rFonts w:ascii="Times" w:hAnsi="Times" w:cs="Times"/>
          <w:lang w:val="en-GB"/>
        </w:rPr>
        <w:t xml:space="preserve">And they can only be </w:t>
      </w:r>
      <w:r>
        <w:rPr>
          <w:rFonts w:ascii="Times" w:hAnsi="Times" w:cs="Times"/>
          <w:lang w:val="en-GB"/>
        </w:rPr>
        <w:lastRenderedPageBreak/>
        <w:t xml:space="preserve">done with a focus on exactly that – difference. To </w:t>
      </w:r>
      <w:r w:rsidR="0051673A">
        <w:rPr>
          <w:rFonts w:ascii="Times" w:hAnsi="Times" w:cs="Times"/>
          <w:lang w:val="en-GB"/>
        </w:rPr>
        <w:t>illustrate</w:t>
      </w:r>
      <w:r>
        <w:rPr>
          <w:rFonts w:ascii="Times" w:hAnsi="Times" w:cs="Times"/>
          <w:lang w:val="en-GB"/>
        </w:rPr>
        <w:t xml:space="preserve"> </w:t>
      </w:r>
      <w:r w:rsidR="0051673A">
        <w:rPr>
          <w:rFonts w:ascii="Times" w:hAnsi="Times" w:cs="Times"/>
          <w:lang w:val="en-GB"/>
        </w:rPr>
        <w:t xml:space="preserve">this: </w:t>
      </w:r>
      <w:r>
        <w:rPr>
          <w:rFonts w:ascii="Times" w:hAnsi="Times" w:cs="Times"/>
          <w:lang w:val="en-GB"/>
        </w:rPr>
        <w:t xml:space="preserve">In order to classify in a systematic way you have to be able to see similarities and differences between individual documents and groups of them. So being skilled at seeing differences and making something with it is a pre-requisite for all you and all of us, for being successful in our field, professionally and in research. As the famous definition by </w:t>
      </w:r>
      <w:r w:rsidR="0051673A">
        <w:rPr>
          <w:rFonts w:ascii="Times" w:hAnsi="Times" w:cs="Times"/>
          <w:lang w:val="en-GB"/>
        </w:rPr>
        <w:t>the anthropologist</w:t>
      </w:r>
      <w:r w:rsidR="0051673A">
        <w:rPr>
          <w:rFonts w:ascii="Times" w:hAnsi="Times" w:cs="Times" w:hint="eastAsia"/>
          <w:lang w:val="en-GB"/>
        </w:rPr>
        <w:t>,</w:t>
      </w:r>
      <w:r>
        <w:rPr>
          <w:rFonts w:ascii="Times" w:hAnsi="Times" w:cs="Times"/>
          <w:lang w:val="en-GB"/>
        </w:rPr>
        <w:t xml:space="preserve"> Gregory Bateson (198</w:t>
      </w:r>
      <w:r w:rsidR="0051673A">
        <w:rPr>
          <w:rFonts w:ascii="Times" w:hAnsi="Times" w:cs="Times"/>
          <w:lang w:val="en-GB"/>
        </w:rPr>
        <w:t>8), has it – loosely paraphrased: I</w:t>
      </w:r>
      <w:r>
        <w:rPr>
          <w:rFonts w:ascii="Times" w:hAnsi="Times" w:cs="Times"/>
          <w:lang w:val="en-GB"/>
        </w:rPr>
        <w:t>nformation itself is a difference, but more interestingly – I find – Information makes a difference.</w:t>
      </w:r>
    </w:p>
    <w:p w14:paraId="21A6202D" w14:textId="77777777" w:rsidR="00B07164" w:rsidRDefault="00B07164">
      <w:pPr>
        <w:spacing w:line="360" w:lineRule="auto"/>
        <w:jc w:val="both"/>
        <w:rPr>
          <w:rFonts w:ascii="Times" w:hAnsi="Times" w:cs="Times"/>
          <w:lang w:val="en-GB"/>
        </w:rPr>
      </w:pPr>
    </w:p>
    <w:p w14:paraId="7D2D2B4C" w14:textId="77777777" w:rsidR="00B07164" w:rsidRDefault="009375FA">
      <w:pPr>
        <w:spacing w:line="360" w:lineRule="auto"/>
        <w:jc w:val="both"/>
        <w:rPr>
          <w:rFonts w:ascii="Times" w:hAnsi="Times" w:cs="Times"/>
          <w:lang w:val="en-GB"/>
        </w:rPr>
      </w:pPr>
      <w:r>
        <w:rPr>
          <w:rFonts w:ascii="Times" w:hAnsi="Times" w:cs="Times"/>
          <w:lang w:val="en-GB"/>
        </w:rPr>
        <w:t>We are so good at making things complicated, at looking for differences and missing bits, that we sometimes forget how obviously relevant library and information science is for so many issues that concern society and the world and how – just by virtue of its name – obviously</w:t>
      </w:r>
      <w:bookmarkStart w:id="1" w:name="_GoBack1"/>
      <w:bookmarkEnd w:id="1"/>
      <w:r>
        <w:rPr>
          <w:rFonts w:ascii="Times" w:hAnsi="Times" w:cs="Times"/>
          <w:lang w:val="en-GB"/>
        </w:rPr>
        <w:t xml:space="preserve"> relevant it must seem to outsiders and how we should obviously claim a central position with at least some measure of arrogance.</w:t>
      </w:r>
    </w:p>
    <w:p w14:paraId="48E2F15A" w14:textId="77777777" w:rsidR="00B07164" w:rsidRDefault="00B07164">
      <w:pPr>
        <w:spacing w:line="360" w:lineRule="auto"/>
        <w:jc w:val="both"/>
        <w:rPr>
          <w:rFonts w:ascii="Times" w:hAnsi="Times" w:cs="Times"/>
          <w:lang w:val="en-GB"/>
        </w:rPr>
      </w:pPr>
    </w:p>
    <w:p w14:paraId="4551F584" w14:textId="77777777" w:rsidR="00B07164" w:rsidRDefault="009375FA">
      <w:pPr>
        <w:spacing w:line="360" w:lineRule="auto"/>
        <w:jc w:val="both"/>
        <w:rPr>
          <w:rFonts w:ascii="Times" w:hAnsi="Times" w:cs="Times"/>
          <w:lang w:val="en-GB"/>
        </w:rPr>
      </w:pPr>
      <w:r>
        <w:rPr>
          <w:rFonts w:ascii="Times" w:hAnsi="Times" w:cs="Times"/>
          <w:b/>
          <w:bCs/>
          <w:lang w:val="en-GB"/>
        </w:rPr>
        <w:t>A field at crossroads</w:t>
      </w:r>
    </w:p>
    <w:p w14:paraId="7444B166" w14:textId="267EADC9" w:rsidR="00B07164" w:rsidRDefault="009375FA">
      <w:pPr>
        <w:spacing w:line="360" w:lineRule="auto"/>
        <w:jc w:val="both"/>
        <w:rPr>
          <w:rFonts w:ascii="Times" w:hAnsi="Times" w:cs="Times"/>
          <w:lang w:val="en-GB"/>
        </w:rPr>
      </w:pPr>
      <w:r>
        <w:rPr>
          <w:rFonts w:ascii="Times" w:hAnsi="Times" w:cs="Times"/>
          <w:lang w:val="en-GB"/>
        </w:rPr>
        <w:t>Before moving on</w:t>
      </w:r>
      <w:r w:rsidR="00AA48DD">
        <w:rPr>
          <w:rFonts w:ascii="Times" w:hAnsi="Times" w:cs="Times"/>
          <w:lang w:val="en-GB"/>
        </w:rPr>
        <w:t xml:space="preserve">, </w:t>
      </w:r>
      <w:r>
        <w:rPr>
          <w:rFonts w:ascii="Times" w:hAnsi="Times" w:cs="Times"/>
          <w:lang w:val="en-GB"/>
        </w:rPr>
        <w:t xml:space="preserve">I need to apologise for navel gazing, for doing what I just criticised. After all, it is important to remind </w:t>
      </w:r>
      <w:proofErr w:type="gramStart"/>
      <w:r>
        <w:rPr>
          <w:rFonts w:ascii="Times" w:hAnsi="Times" w:cs="Times"/>
          <w:lang w:val="en-GB"/>
        </w:rPr>
        <w:t>us and others</w:t>
      </w:r>
      <w:proofErr w:type="gramEnd"/>
      <w:r w:rsidR="00AA48DD">
        <w:rPr>
          <w:rFonts w:ascii="Times" w:hAnsi="Times" w:cs="Times"/>
          <w:lang w:val="en-GB"/>
        </w:rPr>
        <w:t xml:space="preserve"> that</w:t>
      </w:r>
      <w:r>
        <w:rPr>
          <w:rFonts w:ascii="Times" w:hAnsi="Times" w:cs="Times"/>
          <w:lang w:val="en-GB"/>
        </w:rPr>
        <w:t xml:space="preserve"> information</w:t>
      </w:r>
      <w:r w:rsidR="00AA48DD">
        <w:rPr>
          <w:rFonts w:ascii="Times" w:hAnsi="Times" w:cs="Times"/>
          <w:lang w:val="en-GB"/>
        </w:rPr>
        <w:t>,</w:t>
      </w:r>
      <w:r>
        <w:rPr>
          <w:rFonts w:ascii="Times" w:hAnsi="Times" w:cs="Times"/>
          <w:lang w:val="en-GB"/>
        </w:rPr>
        <w:t xml:space="preserve"> and with it its study and the study of its institutions</w:t>
      </w:r>
      <w:r w:rsidR="00AA48DD">
        <w:rPr>
          <w:rFonts w:ascii="Times" w:hAnsi="Times" w:cs="Times"/>
          <w:lang w:val="en-GB"/>
        </w:rPr>
        <w:t>,</w:t>
      </w:r>
      <w:r>
        <w:rPr>
          <w:rFonts w:ascii="Times" w:hAnsi="Times" w:cs="Times"/>
          <w:lang w:val="en-GB"/>
        </w:rPr>
        <w:t xml:space="preserve"> is always for something. It is societally relevant in a way that is easy to communicate, that we have experience in communicating, that many accept as societally relevant and not least that is needed. Not infrequently though this is motivated by the need to develop better information systems. Which is in itself neither wrong nor unnecessary, but it is important to keep in mind that information systems are always just means to an end, never an end in themselves.</w:t>
      </w:r>
    </w:p>
    <w:p w14:paraId="0A569E34" w14:textId="77777777" w:rsidR="00B07164" w:rsidRDefault="00B07164">
      <w:pPr>
        <w:spacing w:line="360" w:lineRule="auto"/>
        <w:jc w:val="both"/>
        <w:rPr>
          <w:rFonts w:ascii="Times" w:hAnsi="Times" w:cs="Times"/>
          <w:lang w:val="en-GB"/>
        </w:rPr>
      </w:pPr>
    </w:p>
    <w:p w14:paraId="37FFE604" w14:textId="25C1DACF" w:rsidR="00B07164" w:rsidRDefault="009375FA">
      <w:pPr>
        <w:spacing w:line="360" w:lineRule="auto"/>
        <w:jc w:val="both"/>
        <w:rPr>
          <w:rFonts w:ascii="Times" w:hAnsi="Times" w:cs="Times"/>
          <w:lang w:val="en-GB"/>
        </w:rPr>
      </w:pPr>
      <w:r>
        <w:rPr>
          <w:rFonts w:ascii="Times" w:hAnsi="Times" w:cs="Times"/>
          <w:lang w:val="en-GB"/>
        </w:rPr>
        <w:t xml:space="preserve">Still, as much as we may want otherwise, library and information science is more akin to field of research combined with a host of professional educations than to a discipline in a more traditional sense. This is not surprising considering that we have in most countries not been around as a research discipline for that long. That is not unique in any way, and we are in fact not so different from say media and communication studies, gender studies, science and technology studies, the educational sciences or even economics. All these are rallying around hard to define concepts, integrating different methods, perspectives, theories – sometimes more and sometimes less fruitful, sometimes more and sometimes less visible to the outside. </w:t>
      </w:r>
      <w:proofErr w:type="gramStart"/>
      <w:r>
        <w:rPr>
          <w:rFonts w:ascii="Times" w:hAnsi="Times" w:cs="Times"/>
          <w:lang w:val="en-GB"/>
        </w:rPr>
        <w:t>It might be an advantage</w:t>
      </w:r>
      <w:proofErr w:type="gramEnd"/>
      <w:r>
        <w:rPr>
          <w:rFonts w:ascii="Times" w:hAnsi="Times" w:cs="Times"/>
          <w:lang w:val="en-GB"/>
        </w:rPr>
        <w:t xml:space="preserve">, </w:t>
      </w:r>
      <w:proofErr w:type="gramStart"/>
      <w:r>
        <w:rPr>
          <w:rFonts w:ascii="Times" w:hAnsi="Times" w:cs="Times"/>
          <w:lang w:val="en-GB"/>
        </w:rPr>
        <w:t>it might be a disadvantage</w:t>
      </w:r>
      <w:proofErr w:type="gramEnd"/>
      <w:r>
        <w:rPr>
          <w:rFonts w:ascii="Times" w:hAnsi="Times" w:cs="Times"/>
          <w:lang w:val="en-GB"/>
        </w:rPr>
        <w:t xml:space="preserve">. It is any way not our </w:t>
      </w:r>
      <w:proofErr w:type="gramStart"/>
      <w:r>
        <w:rPr>
          <w:rFonts w:ascii="Times" w:hAnsi="Times" w:cs="Times"/>
          <w:lang w:val="en-GB"/>
        </w:rPr>
        <w:t>privilege,</w:t>
      </w:r>
      <w:proofErr w:type="gramEnd"/>
      <w:r>
        <w:rPr>
          <w:rFonts w:ascii="Times" w:hAnsi="Times" w:cs="Times"/>
          <w:lang w:val="en-GB"/>
        </w:rPr>
        <w:t xml:space="preserve"> we are far from being the only ones. In times of budget cuts – being interdisciplinary might put you </w:t>
      </w:r>
      <w:r>
        <w:rPr>
          <w:rFonts w:ascii="Times" w:hAnsi="Times" w:cs="Times"/>
          <w:lang w:val="en-GB"/>
        </w:rPr>
        <w:lastRenderedPageBreak/>
        <w:t>in a disadvantaged position – as some have pointed out (e.g. Buckland, 2012) – since there is a conservativeness ruling the allocation of funds in academia that does not usually benefit the hard-to-defines, the interdisciplinary ones, the up-and-comings.</w:t>
      </w:r>
    </w:p>
    <w:p w14:paraId="6F27F8F9" w14:textId="77777777" w:rsidR="00B07164" w:rsidRDefault="00B07164">
      <w:pPr>
        <w:spacing w:line="360" w:lineRule="auto"/>
        <w:jc w:val="both"/>
        <w:rPr>
          <w:rFonts w:ascii="Times" w:hAnsi="Times" w:cs="Times"/>
          <w:lang w:val="en-GB"/>
        </w:rPr>
      </w:pPr>
    </w:p>
    <w:p w14:paraId="6B875A45" w14:textId="18F40F8B" w:rsidR="00B07164" w:rsidRDefault="009375FA">
      <w:pPr>
        <w:spacing w:line="360" w:lineRule="auto"/>
        <w:jc w:val="both"/>
        <w:rPr>
          <w:rFonts w:ascii="Times" w:hAnsi="Times" w:cs="Times"/>
          <w:lang w:val="en-GB"/>
        </w:rPr>
      </w:pPr>
      <w:r>
        <w:rPr>
          <w:rFonts w:ascii="Times" w:hAnsi="Times" w:cs="Times"/>
          <w:lang w:val="en-GB"/>
        </w:rPr>
        <w:t xml:space="preserve">On the other hand, disciplines are never fixed, they are born, they grow, they change, they are different things to different people, they are the results of university politics and of research policies, publishing traditions – and even library collections play a role here. While in </w:t>
      </w:r>
      <w:proofErr w:type="gramStart"/>
      <w:r>
        <w:rPr>
          <w:rFonts w:ascii="Times" w:hAnsi="Times" w:cs="Times"/>
          <w:lang w:val="en-GB"/>
        </w:rPr>
        <w:t>itself</w:t>
      </w:r>
      <w:proofErr w:type="gramEnd"/>
      <w:r>
        <w:rPr>
          <w:rFonts w:ascii="Times" w:hAnsi="Times" w:cs="Times"/>
          <w:lang w:val="en-GB"/>
        </w:rPr>
        <w:t xml:space="preserve"> extremely interesting to investigate, from our point of view, we need to be pragmatic. Library and information science exists, it exists as one, – as conferences such as this are testimony to and as educations such as yours are a part of – and that is a very good thing. It exists at </w:t>
      </w:r>
      <w:proofErr w:type="gramStart"/>
      <w:r>
        <w:rPr>
          <w:rFonts w:ascii="Times" w:hAnsi="Times" w:cs="Times"/>
          <w:lang w:val="en-GB"/>
        </w:rPr>
        <w:t>cross-roads</w:t>
      </w:r>
      <w:proofErr w:type="gramEnd"/>
      <w:r>
        <w:rPr>
          <w:rFonts w:ascii="Times" w:hAnsi="Times" w:cs="Times"/>
          <w:lang w:val="en-GB"/>
        </w:rPr>
        <w:t xml:space="preserve">. Also this is a very good thing and quite special. The collected experience of being required to relate to other fields, to incorporate other research traditions, to adapt methods, theories and perspectives, to a degree even to question </w:t>
      </w:r>
      <w:proofErr w:type="gramStart"/>
      <w:r>
        <w:rPr>
          <w:rFonts w:ascii="Times" w:hAnsi="Times" w:cs="Times"/>
          <w:lang w:val="en-GB"/>
        </w:rPr>
        <w:t>yourself</w:t>
      </w:r>
      <w:proofErr w:type="gramEnd"/>
      <w:r>
        <w:rPr>
          <w:rFonts w:ascii="Times" w:hAnsi="Times" w:cs="Times"/>
          <w:lang w:val="en-GB"/>
        </w:rPr>
        <w:t xml:space="preserve">, is huge and very valuable. The experience of being situated between research, professions, and policy makers, especially, cultural policy and information policy institutions is invaluable as is the </w:t>
      </w:r>
      <w:proofErr w:type="gramStart"/>
      <w:r>
        <w:rPr>
          <w:rFonts w:ascii="Times" w:hAnsi="Times" w:cs="Times"/>
          <w:lang w:val="en-GB"/>
        </w:rPr>
        <w:t>professionals</w:t>
      </w:r>
      <w:proofErr w:type="gramEnd"/>
      <w:r>
        <w:rPr>
          <w:rFonts w:ascii="Times" w:hAnsi="Times" w:cs="Times"/>
          <w:lang w:val="en-GB"/>
        </w:rPr>
        <w:t xml:space="preserve"> experience of liaising between the public, citizens and at times other users and political and societal requirements. </w:t>
      </w:r>
    </w:p>
    <w:p w14:paraId="429F05F9" w14:textId="77777777" w:rsidR="00B07164" w:rsidRDefault="00B07164">
      <w:pPr>
        <w:spacing w:line="360" w:lineRule="auto"/>
        <w:jc w:val="both"/>
        <w:rPr>
          <w:rFonts w:ascii="Times" w:hAnsi="Times" w:cs="Times"/>
          <w:lang w:val="en-GB"/>
        </w:rPr>
      </w:pPr>
    </w:p>
    <w:p w14:paraId="69B4F380" w14:textId="77777777" w:rsidR="00B07164" w:rsidRDefault="009375FA">
      <w:pPr>
        <w:spacing w:line="360" w:lineRule="auto"/>
        <w:jc w:val="both"/>
        <w:rPr>
          <w:rFonts w:ascii="Times" w:hAnsi="Times" w:cs="Times"/>
          <w:lang w:val="en-GB"/>
        </w:rPr>
      </w:pPr>
      <w:r>
        <w:rPr>
          <w:rFonts w:ascii="Times" w:hAnsi="Times" w:cs="Times"/>
          <w:lang w:val="en-GB"/>
        </w:rPr>
        <w:t>There are downsides as well, I admit, but now I want to focus on the positives and filter the negatives through pink sunglasses. I am not doing this just for the purpose of creating a feel-good atmosphere, but rather to set the scene for what I have to say about environmental information, information for sustainable living, later on and about how much library and information science or information studies are needed in this area of research.</w:t>
      </w:r>
    </w:p>
    <w:p w14:paraId="5DEE71BB" w14:textId="77777777" w:rsidR="00B07164" w:rsidRDefault="00B07164">
      <w:pPr>
        <w:spacing w:line="360" w:lineRule="auto"/>
        <w:jc w:val="both"/>
        <w:rPr>
          <w:rFonts w:ascii="Times" w:hAnsi="Times" w:cs="Times"/>
          <w:lang w:val="en-GB"/>
        </w:rPr>
      </w:pPr>
    </w:p>
    <w:p w14:paraId="1F8DF2EB" w14:textId="41891CBE" w:rsidR="00B07164" w:rsidRDefault="009375FA">
      <w:pPr>
        <w:spacing w:line="360" w:lineRule="auto"/>
        <w:jc w:val="both"/>
        <w:rPr>
          <w:rFonts w:ascii="Times" w:hAnsi="Times" w:cs="Times"/>
          <w:lang w:val="en-GB"/>
        </w:rPr>
      </w:pPr>
      <w:r>
        <w:rPr>
          <w:rFonts w:ascii="Times" w:hAnsi="Times" w:cs="Times"/>
          <w:lang w:val="en-GB"/>
        </w:rPr>
        <w:t>And here it becomes interesting to ask ourselves: ”What is information science, what is library and information science?” Or actually even more so: ”What is it we are investigating? – And how?” Or as Michael Buckland (2012) formulated it most recently “What kind of science can information science be?” There are of course many answers to that and many good ones. I will try my best at giving one – with the help of Michael Buckland (1991; 2012) –, before moving on to talk about information in practice (cf. Cox, 2013), more specifically about everyday life information on environmental protection and how to live more sustainably – my own area of research in recent years.</w:t>
      </w:r>
    </w:p>
    <w:p w14:paraId="23ACEF00" w14:textId="77777777" w:rsidR="00B07164" w:rsidRDefault="00B07164">
      <w:pPr>
        <w:spacing w:line="360" w:lineRule="auto"/>
        <w:jc w:val="both"/>
        <w:rPr>
          <w:rFonts w:ascii="Times" w:hAnsi="Times" w:cs="Times"/>
          <w:lang w:val="en-GB"/>
        </w:rPr>
      </w:pPr>
    </w:p>
    <w:p w14:paraId="3C598D5F" w14:textId="77777777" w:rsidR="00B07164" w:rsidRDefault="009375FA">
      <w:pPr>
        <w:spacing w:line="360" w:lineRule="auto"/>
        <w:jc w:val="both"/>
        <w:rPr>
          <w:rFonts w:ascii="Times" w:hAnsi="Times" w:cs="Times"/>
          <w:lang w:val="en-GB"/>
        </w:rPr>
      </w:pPr>
      <w:r>
        <w:rPr>
          <w:rFonts w:ascii="Times" w:hAnsi="Times" w:cs="Times"/>
          <w:b/>
          <w:bCs/>
          <w:lang w:val="en-GB"/>
        </w:rPr>
        <w:t xml:space="preserve">Information is an unruly thing? Why unruly? </w:t>
      </w:r>
      <w:proofErr w:type="gramStart"/>
      <w:r>
        <w:rPr>
          <w:rFonts w:ascii="Times" w:hAnsi="Times" w:cs="Times"/>
          <w:b/>
          <w:bCs/>
          <w:lang w:val="en-GB"/>
        </w:rPr>
        <w:t>And why a thing?</w:t>
      </w:r>
      <w:proofErr w:type="gramEnd"/>
    </w:p>
    <w:p w14:paraId="52913C18" w14:textId="2AA1D923" w:rsidR="00B07164" w:rsidRDefault="009375FA">
      <w:pPr>
        <w:spacing w:line="360" w:lineRule="auto"/>
        <w:jc w:val="both"/>
        <w:rPr>
          <w:rFonts w:ascii="Times" w:hAnsi="Times" w:cs="Times"/>
          <w:lang w:val="en-GB"/>
        </w:rPr>
      </w:pPr>
      <w:r>
        <w:rPr>
          <w:rFonts w:ascii="Times" w:hAnsi="Times" w:cs="Times"/>
          <w:lang w:val="en-GB"/>
        </w:rPr>
        <w:lastRenderedPageBreak/>
        <w:t>If we return to the secret title that I initially withheld from you, I deliberately chose to describe information as an “unruly thing”. Why is that? Well, firstly, as we all know, there is no agreed view on what information actually is and many scholars in LIS and other fields have tried to define it, carve out its different borders, find out what it not is and so forth (for a recent overview see e.g.: Hjorland, 2013). Some had the ambition to find the one answer, to develop a single theory and definition of information. Others – often coming from a more constructionist angle – are more careful and have tried to come to terms with how we can find a concept we can all rally around and use, but which is still flexible and adaptable enough to accommodate different interests and needs to suit a field like ours, multi-facetted both in research and in its professions. I find this second approach more fruitful and situate my own research there. In fact, having a shape-shifting concept that furthermore can fruitfull be investigated from a very wide array of different angles, perspectives and methods, at the centre of our field, makes the field not only exciting, it is also what makes it – I suggest – worthwhile and relevant to continue researching and working with it.</w:t>
      </w:r>
    </w:p>
    <w:p w14:paraId="28BB429B" w14:textId="77777777" w:rsidR="00B07164" w:rsidRDefault="00B07164">
      <w:pPr>
        <w:spacing w:line="360" w:lineRule="auto"/>
        <w:jc w:val="both"/>
        <w:rPr>
          <w:rFonts w:ascii="Times" w:hAnsi="Times" w:cs="Times"/>
          <w:lang w:val="en-GB"/>
        </w:rPr>
      </w:pPr>
    </w:p>
    <w:p w14:paraId="32F6FEA3" w14:textId="1E13CF23" w:rsidR="00B07164" w:rsidRDefault="009375FA">
      <w:pPr>
        <w:spacing w:line="360" w:lineRule="auto"/>
        <w:jc w:val="both"/>
        <w:rPr>
          <w:rFonts w:ascii="Times" w:hAnsi="Times" w:cs="Times"/>
          <w:lang w:val="en-GB"/>
        </w:rPr>
      </w:pPr>
      <w:r>
        <w:rPr>
          <w:rFonts w:ascii="Times" w:hAnsi="Times" w:cs="Times"/>
          <w:lang w:val="en-GB"/>
        </w:rPr>
        <w:t>One such an approach, and a particularly interesting and successful one – also a very pragmatic one – is Michael Buckland’s (1991; 2012) approach, where he tear apart three ways of understanding information: (1) information as knowledge, (2) information as a process (3) information as a thing.</w:t>
      </w:r>
    </w:p>
    <w:p w14:paraId="4893943F" w14:textId="77777777" w:rsidR="00B07164" w:rsidRDefault="00B07164">
      <w:pPr>
        <w:spacing w:line="360" w:lineRule="auto"/>
        <w:jc w:val="both"/>
        <w:rPr>
          <w:rFonts w:ascii="Times" w:hAnsi="Times" w:cs="Times"/>
          <w:lang w:val="en-GB"/>
        </w:rPr>
      </w:pPr>
    </w:p>
    <w:p w14:paraId="60AB1757" w14:textId="77777777" w:rsidR="00B07164" w:rsidRDefault="009375FA">
      <w:pPr>
        <w:spacing w:line="360" w:lineRule="auto"/>
        <w:jc w:val="both"/>
        <w:rPr>
          <w:rFonts w:ascii="Times" w:hAnsi="Times" w:cs="Times"/>
          <w:i/>
          <w:iCs/>
          <w:lang w:val="en-GB"/>
        </w:rPr>
      </w:pPr>
      <w:r w:rsidRPr="005C5650">
        <w:rPr>
          <w:rFonts w:ascii="Times" w:hAnsi="Times" w:cs="Times"/>
          <w:b/>
          <w:bCs/>
          <w:lang w:val="en-GB"/>
        </w:rPr>
        <w:t>What does that mean?</w:t>
      </w:r>
      <w:r>
        <w:rPr>
          <w:rFonts w:ascii="Times" w:hAnsi="Times" w:cs="Times"/>
          <w:i/>
          <w:iCs/>
          <w:lang w:val="en-GB"/>
        </w:rPr>
        <w:cr/>
      </w:r>
    </w:p>
    <w:p w14:paraId="1EAB585F" w14:textId="78FE26C3" w:rsidR="00B07164" w:rsidRDefault="009375FA">
      <w:pPr>
        <w:spacing w:line="360" w:lineRule="auto"/>
        <w:jc w:val="both"/>
        <w:rPr>
          <w:rFonts w:ascii="Times" w:hAnsi="Times" w:cs="Times"/>
          <w:lang w:val="en-GB"/>
        </w:rPr>
      </w:pPr>
      <w:r>
        <w:rPr>
          <w:rFonts w:ascii="Times" w:hAnsi="Times" w:cs="Times"/>
          <w:i/>
          <w:iCs/>
          <w:lang w:val="en-GB"/>
        </w:rPr>
        <w:t>Information as knowledge</w:t>
      </w:r>
      <w:r>
        <w:rPr>
          <w:rFonts w:ascii="Times" w:hAnsi="Times" w:cs="Times"/>
          <w:lang w:val="en-GB"/>
        </w:rPr>
        <w:t xml:space="preserve"> is probably the most common conception and perhaps the one that makes the most problems. What Buckland means here, and I can subscribe to that notion, is that information can be conceptualised as knowing, </w:t>
      </w:r>
      <w:r>
        <w:rPr>
          <w:rFonts w:ascii="Times" w:hAnsi="Times" w:cs="Times"/>
          <w:i/>
          <w:iCs/>
          <w:lang w:val="en-GB"/>
        </w:rPr>
        <w:t>as a result of being informed</w:t>
      </w:r>
      <w:r>
        <w:rPr>
          <w:rFonts w:ascii="Times" w:hAnsi="Times" w:cs="Times"/>
          <w:lang w:val="en-GB"/>
        </w:rPr>
        <w:t xml:space="preserve"> rather than merely knowing of or knowing that. He suggests a constructed notion of information as knowledge, far removed from the ideals of analytical philosophy framing information/knowledge as justified true belief, which puts all focus on and claims to truth of a piece of knowledge. Buckland in fact takes issue with both parts of that understanding, with justified and with truth and lands in </w:t>
      </w:r>
      <w:proofErr w:type="gramStart"/>
      <w:r>
        <w:rPr>
          <w:rFonts w:ascii="Times" w:hAnsi="Times" w:cs="Times"/>
          <w:lang w:val="en-GB"/>
        </w:rPr>
        <w:t>a what</w:t>
      </w:r>
      <w:proofErr w:type="gramEnd"/>
      <w:r>
        <w:rPr>
          <w:rFonts w:ascii="Times" w:hAnsi="Times" w:cs="Times"/>
          <w:lang w:val="en-GB"/>
        </w:rPr>
        <w:t xml:space="preserve"> could be called – and this is my addition – a pragmatic material semiotic notion of information as knowing as constructed, as relational, as culturally specific, and with the distinction between belief and truth entirely blurred or meaningless. Most importantly, this is a notion that means we are dealing with questions of trust rather than truth</w:t>
      </w:r>
      <w:proofErr w:type="gramStart"/>
      <w:r>
        <w:rPr>
          <w:rFonts w:ascii="Times" w:hAnsi="Times" w:cs="Times"/>
          <w:lang w:val="en-GB"/>
        </w:rPr>
        <w:t>;</w:t>
      </w:r>
      <w:proofErr w:type="gramEnd"/>
      <w:r>
        <w:rPr>
          <w:rFonts w:ascii="Times" w:hAnsi="Times" w:cs="Times"/>
          <w:lang w:val="en-GB"/>
        </w:rPr>
        <w:t xml:space="preserve"> an imperfect notion in every sense, so to speak, but one that works.</w:t>
      </w:r>
    </w:p>
    <w:p w14:paraId="2E6A0057" w14:textId="77777777" w:rsidR="00B07164" w:rsidRDefault="00B07164">
      <w:pPr>
        <w:spacing w:line="360" w:lineRule="auto"/>
        <w:jc w:val="both"/>
        <w:rPr>
          <w:rFonts w:ascii="Times" w:hAnsi="Times" w:cs="Times"/>
          <w:lang w:val="en-GB"/>
        </w:rPr>
      </w:pPr>
    </w:p>
    <w:p w14:paraId="339BDC8D" w14:textId="4921F7C2" w:rsidR="00B07164" w:rsidRDefault="009375FA">
      <w:pPr>
        <w:spacing w:line="360" w:lineRule="auto"/>
        <w:jc w:val="both"/>
        <w:rPr>
          <w:rFonts w:ascii="Times" w:hAnsi="Times" w:cs="Times"/>
          <w:lang w:val="en-GB"/>
        </w:rPr>
      </w:pPr>
      <w:r>
        <w:rPr>
          <w:rFonts w:ascii="Times" w:hAnsi="Times" w:cs="Times"/>
          <w:lang w:val="en-GB"/>
        </w:rPr>
        <w:t xml:space="preserve">Let's move on to the notion of </w:t>
      </w:r>
      <w:r>
        <w:rPr>
          <w:rFonts w:ascii="Times" w:hAnsi="Times" w:cs="Times"/>
          <w:i/>
          <w:iCs/>
          <w:lang w:val="en-GB"/>
        </w:rPr>
        <w:t>information as a process</w:t>
      </w:r>
      <w:r>
        <w:rPr>
          <w:rFonts w:ascii="Times" w:hAnsi="Times" w:cs="Times"/>
          <w:lang w:val="en-GB"/>
        </w:rPr>
        <w:t>. This is about getting informed, about learning, about making sense. Here, in order to sit well with this just described notion of knowledge as imperfect, as cultural and social, it is of importance to ground our understanding of learning in theories of education, of communication, that account for the social and incremental character of learning.</w:t>
      </w:r>
    </w:p>
    <w:p w14:paraId="7D68E9FB" w14:textId="77777777" w:rsidR="00B07164" w:rsidRDefault="00B07164">
      <w:pPr>
        <w:spacing w:line="360" w:lineRule="auto"/>
        <w:jc w:val="both"/>
        <w:rPr>
          <w:rFonts w:ascii="Times" w:hAnsi="Times" w:cs="Times"/>
          <w:lang w:val="en-GB"/>
        </w:rPr>
      </w:pPr>
    </w:p>
    <w:p w14:paraId="3CE53D71" w14:textId="77777777" w:rsidR="00B07164" w:rsidRDefault="009375FA">
      <w:pPr>
        <w:spacing w:line="360" w:lineRule="auto"/>
        <w:jc w:val="both"/>
        <w:rPr>
          <w:rFonts w:ascii="Times" w:hAnsi="Times" w:cs="Times"/>
          <w:lang w:val="en-GB"/>
        </w:rPr>
      </w:pPr>
      <w:proofErr w:type="gramStart"/>
      <w:r>
        <w:rPr>
          <w:rFonts w:ascii="Times" w:hAnsi="Times" w:cs="Times"/>
          <w:lang w:val="en-GB"/>
        </w:rPr>
        <w:t>Finally, i</w:t>
      </w:r>
      <w:r>
        <w:rPr>
          <w:rFonts w:ascii="Times" w:hAnsi="Times" w:cs="Times"/>
          <w:i/>
          <w:iCs/>
          <w:lang w:val="en-GB"/>
        </w:rPr>
        <w:t>nformation as a thing</w:t>
      </w:r>
      <w:r>
        <w:rPr>
          <w:rFonts w:ascii="Times" w:hAnsi="Times" w:cs="Times"/>
          <w:lang w:val="en-GB"/>
        </w:rPr>
        <w:t>, the third of Buckland's notions of information.</w:t>
      </w:r>
      <w:proofErr w:type="gramEnd"/>
      <w:r>
        <w:rPr>
          <w:rFonts w:ascii="Times" w:hAnsi="Times" w:cs="Times"/>
          <w:lang w:val="en-GB"/>
        </w:rPr>
        <w:t xml:space="preserve"> Here he draws mainly on document theory to conceptualise the materiality of information. That is the way in which information is always also </w:t>
      </w:r>
      <w:r>
        <w:rPr>
          <w:rFonts w:ascii="Times" w:hAnsi="Times" w:cs="Times"/>
          <w:i/>
          <w:iCs/>
          <w:lang w:val="en-GB"/>
        </w:rPr>
        <w:t>in</w:t>
      </w:r>
      <w:r>
        <w:rPr>
          <w:rFonts w:ascii="Times" w:hAnsi="Times" w:cs="Times"/>
          <w:lang w:val="en-GB"/>
        </w:rPr>
        <w:t xml:space="preserve"> and </w:t>
      </w:r>
      <w:r>
        <w:rPr>
          <w:rFonts w:ascii="Times" w:hAnsi="Times" w:cs="Times"/>
          <w:i/>
          <w:iCs/>
          <w:lang w:val="en-GB"/>
        </w:rPr>
        <w:t>through</w:t>
      </w:r>
      <w:r>
        <w:rPr>
          <w:rFonts w:ascii="Times" w:hAnsi="Times" w:cs="Times"/>
          <w:lang w:val="en-GB"/>
        </w:rPr>
        <w:t xml:space="preserve"> something and this something, be it a book, a poster, a website, a building or Suzanne Briet's (2006 [1951]) famous antilope, co-determines or is part of information. The material condition affords a certain information and if we acknowledge the social structuring of our material world, then again the social, the cultural, is also in this notion of information re-inscribed back into information itself. Let's make this the focus of the next part of my presentation.</w:t>
      </w:r>
    </w:p>
    <w:p w14:paraId="4172EA3F" w14:textId="77777777" w:rsidR="00B07164" w:rsidRDefault="00B07164">
      <w:pPr>
        <w:spacing w:line="360" w:lineRule="auto"/>
        <w:jc w:val="both"/>
        <w:rPr>
          <w:rFonts w:ascii="Times" w:hAnsi="Times" w:cs="Times"/>
          <w:lang w:val="en-GB"/>
        </w:rPr>
      </w:pPr>
    </w:p>
    <w:p w14:paraId="709156B0" w14:textId="372A9D20" w:rsidR="00B07164" w:rsidRDefault="009375FA">
      <w:pPr>
        <w:spacing w:line="360" w:lineRule="auto"/>
        <w:jc w:val="both"/>
        <w:rPr>
          <w:rFonts w:ascii="Times" w:hAnsi="Times" w:cs="Times"/>
          <w:lang w:val="en-GB"/>
        </w:rPr>
      </w:pPr>
      <w:r>
        <w:rPr>
          <w:rFonts w:ascii="Times" w:hAnsi="Times" w:cs="Times"/>
          <w:lang w:val="en-GB"/>
        </w:rPr>
        <w:t xml:space="preserve">But before that, I want to give you an example that ties back to sustainability: Information as knowledge. We have knowledge of scientific research that ties the use of fossil fuels, oil and gas, to increased CO2 levels in the atmosphere and hence to climate change. We have no way of knowing if this true or not, the only thing we can go by is trust in science and trust in institutions that validate science and make policy. We might have some anecdotal evidence on storms, on changes in how much it rains, whatever, but we have to trust institutions that this should be linked to human induced climate change. </w:t>
      </w:r>
      <w:proofErr w:type="gramStart"/>
      <w:r>
        <w:rPr>
          <w:rFonts w:ascii="Times" w:hAnsi="Times" w:cs="Times"/>
          <w:lang w:val="en-GB"/>
        </w:rPr>
        <w:t>Information as a process then?</w:t>
      </w:r>
      <w:proofErr w:type="gramEnd"/>
      <w:r>
        <w:rPr>
          <w:rFonts w:ascii="Times" w:hAnsi="Times" w:cs="Times"/>
          <w:lang w:val="en-GB"/>
        </w:rPr>
        <w:t xml:space="preserve"> How did we get to know? We have been informed in some way or another, through formal education, through the news, through information campaigns by environmental organisations, you name it. Mostly this happened in informal ways, surrounding us. Materiality then? This shifts of course, but if we take a device-centred approach, one that accounts for how things, devices are what they are in a context, and carry meaning – they are documents, so to speak – then for instance by now airplanes, cars or even carbon calculators have become part of climate change in a way that makes them documents that tell us something about it. We will see other examples later on, where the issue is a bit more humble – </w:t>
      </w:r>
      <w:r>
        <w:rPr>
          <w:rFonts w:ascii="Times" w:hAnsi="Times" w:cs="Times"/>
          <w:i/>
          <w:iCs/>
          <w:lang w:val="en-GB"/>
        </w:rPr>
        <w:t>just</w:t>
      </w:r>
      <w:r>
        <w:rPr>
          <w:rFonts w:ascii="Times" w:hAnsi="Times" w:cs="Times"/>
          <w:lang w:val="en-GB"/>
        </w:rPr>
        <w:t xml:space="preserve"> environmental protection or sustainable living.</w:t>
      </w:r>
    </w:p>
    <w:p w14:paraId="12B79C0B" w14:textId="77777777" w:rsidR="00B07164" w:rsidRDefault="00B07164">
      <w:pPr>
        <w:spacing w:line="360" w:lineRule="auto"/>
        <w:jc w:val="both"/>
        <w:rPr>
          <w:rFonts w:ascii="Times" w:hAnsi="Times" w:cs="Times"/>
          <w:lang w:val="en-GB"/>
        </w:rPr>
      </w:pPr>
    </w:p>
    <w:p w14:paraId="28EA2073" w14:textId="77777777" w:rsidR="00B07164" w:rsidRDefault="009375FA">
      <w:pPr>
        <w:spacing w:line="360" w:lineRule="auto"/>
        <w:jc w:val="both"/>
        <w:rPr>
          <w:rFonts w:ascii="Times" w:hAnsi="Times" w:cs="Times"/>
          <w:lang w:val="en-GB"/>
        </w:rPr>
      </w:pPr>
      <w:r>
        <w:rPr>
          <w:rFonts w:ascii="Times" w:hAnsi="Times" w:cs="Times"/>
          <w:b/>
          <w:bCs/>
          <w:lang w:val="en-GB"/>
        </w:rPr>
        <w:t>Materiality of informing</w:t>
      </w:r>
    </w:p>
    <w:p w14:paraId="38EB9613" w14:textId="78DAB1AF" w:rsidR="00B07164" w:rsidRDefault="009375FA">
      <w:pPr>
        <w:spacing w:line="360" w:lineRule="auto"/>
        <w:jc w:val="both"/>
        <w:rPr>
          <w:rFonts w:ascii="Times" w:hAnsi="Times" w:cs="Times"/>
          <w:lang w:val="en-GB"/>
        </w:rPr>
      </w:pPr>
      <w:r>
        <w:rPr>
          <w:rFonts w:ascii="Times" w:hAnsi="Times" w:cs="Times"/>
          <w:lang w:val="en-GB"/>
        </w:rPr>
        <w:lastRenderedPageBreak/>
        <w:t>We spend quite some time trying to tease apart different notions of information. And now I will throw them all together again. I am not doing this to make a mess and certainly not to demonstrate that we do not need or that we do not need to reflect on these different understandings, but rather to complicate things by drawing a thread through these notions in a way that is productive for what I have to say about everyday life environmental information.</w:t>
      </w:r>
    </w:p>
    <w:p w14:paraId="40E91684" w14:textId="77777777" w:rsidR="00B07164" w:rsidRDefault="00B07164">
      <w:pPr>
        <w:spacing w:line="360" w:lineRule="auto"/>
        <w:jc w:val="both"/>
        <w:rPr>
          <w:rFonts w:ascii="Times" w:hAnsi="Times" w:cs="Times"/>
          <w:lang w:val="en-GB"/>
        </w:rPr>
      </w:pPr>
    </w:p>
    <w:p w14:paraId="4911A7F6" w14:textId="77777777" w:rsidR="00B07164" w:rsidRDefault="009375FA">
      <w:pPr>
        <w:spacing w:line="360" w:lineRule="auto"/>
        <w:jc w:val="both"/>
        <w:rPr>
          <w:rFonts w:ascii="Times" w:hAnsi="Times" w:cs="Times"/>
          <w:lang w:val="en-GB"/>
        </w:rPr>
      </w:pPr>
      <w:r>
        <w:rPr>
          <w:rFonts w:ascii="Times" w:hAnsi="Times" w:cs="Times"/>
          <w:lang w:val="en-GB"/>
        </w:rPr>
        <w:t xml:space="preserve">Information is not something that simply </w:t>
      </w:r>
      <w:r>
        <w:rPr>
          <w:rFonts w:ascii="Times" w:hAnsi="Times" w:cs="Times"/>
          <w:i/>
          <w:iCs/>
          <w:lang w:val="en-GB"/>
        </w:rPr>
        <w:t>is</w:t>
      </w:r>
      <w:r>
        <w:rPr>
          <w:rFonts w:ascii="Times" w:hAnsi="Times" w:cs="Times"/>
          <w:lang w:val="en-GB"/>
        </w:rPr>
        <w:t xml:space="preserve"> – it is something that </w:t>
      </w:r>
      <w:r>
        <w:rPr>
          <w:rFonts w:ascii="Times" w:hAnsi="Times" w:cs="Times"/>
          <w:i/>
          <w:iCs/>
          <w:lang w:val="en-GB"/>
        </w:rPr>
        <w:t>happens</w:t>
      </w:r>
      <w:r>
        <w:rPr>
          <w:rFonts w:ascii="Times" w:hAnsi="Times" w:cs="Times"/>
          <w:lang w:val="en-GB"/>
        </w:rPr>
        <w:t xml:space="preserve"> in things, in processes, in cultures. And if we complicate Buckland’s beautiful division of labour even further, then we can add: it is something that happens in material forms of some sort or another, in doings, in practices, in documents. To put it differently: Information happens in practices when people meet documents (cf. Haider 2012). Information is furthermore about creating meaning and through this it is about relations, between documents, things, people, and doings.</w:t>
      </w:r>
    </w:p>
    <w:p w14:paraId="45655252" w14:textId="77777777" w:rsidR="00B07164" w:rsidRDefault="00B07164">
      <w:pPr>
        <w:spacing w:line="360" w:lineRule="auto"/>
        <w:jc w:val="both"/>
        <w:rPr>
          <w:rFonts w:ascii="Times" w:hAnsi="Times" w:cs="Times"/>
          <w:lang w:val="en-GB"/>
        </w:rPr>
      </w:pPr>
    </w:p>
    <w:p w14:paraId="5B13F857" w14:textId="28030D8F" w:rsidR="00B07164" w:rsidRDefault="009375FA">
      <w:pPr>
        <w:spacing w:line="360" w:lineRule="auto"/>
        <w:jc w:val="both"/>
        <w:rPr>
          <w:rFonts w:ascii="Times" w:hAnsi="Times" w:cs="Times"/>
          <w:lang w:val="en-GB"/>
        </w:rPr>
      </w:pPr>
      <w:r>
        <w:rPr>
          <w:rFonts w:ascii="Times" w:hAnsi="Times" w:cs="Times"/>
          <w:lang w:val="en-GB"/>
        </w:rPr>
        <w:t>This focus is unique for our discipline – focus on information in its material form – in encyclopaedias, in databases, in libraries, in museums, in antilopes and even in compost heaps as I have argued in my own research, and in the social practices connected to these things.  This is in contrast to how information is seen in many other areas, such as for instance cognitive sciences or even epistemology where information is dematerialized and of itself and on its own. This is a notion which suits the purposes of epistemology and cognitive sciences very well, but which might only be of limited use for library and information science or information studies and for what we actually do, in professional practices and also in what we research.</w:t>
      </w:r>
    </w:p>
    <w:p w14:paraId="282B18AB" w14:textId="77777777" w:rsidR="00B07164" w:rsidRDefault="00B07164">
      <w:pPr>
        <w:spacing w:line="360" w:lineRule="auto"/>
        <w:jc w:val="both"/>
        <w:rPr>
          <w:rFonts w:ascii="Times" w:hAnsi="Times" w:cs="Times"/>
          <w:lang w:val="en-GB"/>
        </w:rPr>
      </w:pPr>
    </w:p>
    <w:p w14:paraId="185E23A7" w14:textId="77777777" w:rsidR="00B07164" w:rsidRDefault="009375FA">
      <w:pPr>
        <w:spacing w:line="360" w:lineRule="auto"/>
        <w:jc w:val="both"/>
        <w:rPr>
          <w:rFonts w:ascii="Times" w:eastAsia="DejaVu Sans" w:hAnsi="Times" w:cs="Times"/>
          <w:lang w:val="en-GB"/>
        </w:rPr>
      </w:pPr>
      <w:r>
        <w:rPr>
          <w:rFonts w:ascii="Times" w:hAnsi="Times" w:cs="Times"/>
          <w:b/>
          <w:bCs/>
          <w:lang w:val="en-GB"/>
        </w:rPr>
        <w:t>Environmental information</w:t>
      </w:r>
    </w:p>
    <w:p w14:paraId="6E8A74BD" w14:textId="2FF22CAF" w:rsidR="00B07164" w:rsidRDefault="009375FA">
      <w:pPr>
        <w:spacing w:line="360" w:lineRule="auto"/>
        <w:jc w:val="both"/>
        <w:rPr>
          <w:rFonts w:ascii="Times" w:eastAsia="DejaVu Sans" w:hAnsi="Times" w:cs="Times"/>
          <w:lang w:val="en-GB"/>
        </w:rPr>
      </w:pPr>
      <w:r>
        <w:rPr>
          <w:rFonts w:ascii="Times" w:eastAsia="DejaVu Sans" w:hAnsi="Times" w:cs="Times"/>
          <w:lang w:val="en-GB"/>
        </w:rPr>
        <w:t>In my recent research on environmental information and sustainable living I have tried to draw together theories of practices and theories for understanding individualized forms of civic engagement. Both are situated within what Library and Information Science scholar Bernd Frohmann (2004) describes as a discourse of practices, where knowledge is seen as manufactured and assembled of diverse practices; material, social, cultural, or discursive. He puts this in contrast to epistemological discourse, where knowledge is discovered, immaterial and talked about in terms of truth, meaning or representation. Also this notion cuts across Buckland's different understandings of information, yet without contradicting it.</w:t>
      </w:r>
    </w:p>
    <w:p w14:paraId="50AD63E8" w14:textId="77777777" w:rsidR="00B07164" w:rsidRDefault="00B07164">
      <w:pPr>
        <w:spacing w:line="360" w:lineRule="auto"/>
        <w:jc w:val="both"/>
        <w:rPr>
          <w:rFonts w:ascii="Times" w:eastAsia="DejaVu Sans" w:hAnsi="Times" w:cs="Times"/>
          <w:lang w:val="en-GB"/>
        </w:rPr>
      </w:pPr>
    </w:p>
    <w:p w14:paraId="26DE8ED4" w14:textId="04BC157B" w:rsidR="00B07164" w:rsidRDefault="009375FA">
      <w:pPr>
        <w:spacing w:line="360" w:lineRule="auto"/>
        <w:jc w:val="both"/>
        <w:rPr>
          <w:rFonts w:ascii="Times" w:hAnsi="Times" w:cs="Times"/>
          <w:lang w:val="en-GB"/>
        </w:rPr>
      </w:pPr>
      <w:r>
        <w:rPr>
          <w:rFonts w:ascii="Times" w:eastAsia="DejaVu Sans" w:hAnsi="Times" w:cs="Times"/>
          <w:lang w:val="en-GB"/>
        </w:rPr>
        <w:lastRenderedPageBreak/>
        <w:t xml:space="preserve">Throughout this talk, I have mentioned the term </w:t>
      </w:r>
      <w:r w:rsidRPr="005C5650">
        <w:rPr>
          <w:rFonts w:ascii="Times" w:eastAsia="DejaVu Sans" w:hAnsi="Times" w:cs="Times"/>
          <w:i/>
          <w:iCs/>
          <w:lang w:val="en-GB"/>
        </w:rPr>
        <w:t>practice</w:t>
      </w:r>
      <w:r>
        <w:rPr>
          <w:rFonts w:ascii="Times" w:eastAsia="DejaVu Sans" w:hAnsi="Times" w:cs="Times"/>
          <w:lang w:val="en-GB"/>
        </w:rPr>
        <w:t xml:space="preserve"> a few times, without further ado, but now since I already introduced Frohmann's discourse of practices, I want to throw a definition at you. In the words of Andreas Reckwitz (2002, p.250) we can phrase it like that: “</w:t>
      </w:r>
      <w:r>
        <w:rPr>
          <w:rFonts w:ascii="Times" w:eastAsia="Times New Roman" w:hAnsi="Times" w:cs="Times"/>
          <w:color w:val="000000"/>
          <w:szCs w:val="20"/>
          <w:lang w:val="en-GB"/>
        </w:rPr>
        <w:t xml:space="preserve">A practice is […] a routinized way in which bodies are moved, objects are handled, subjects are treated, things are described and the world is understood.” </w:t>
      </w:r>
      <w:r>
        <w:rPr>
          <w:rFonts w:ascii="Times" w:hAnsi="Times" w:cs="Times"/>
          <w:lang w:val="en-GB"/>
        </w:rPr>
        <w:t>I leave it at that – for now, but I will return to this notion of practice as something different than behaviours, actions, doings, namely as a routinized and culturally specific way of connecting activities, things, people and meaning – in a little while.</w:t>
      </w:r>
    </w:p>
    <w:p w14:paraId="431A22CC" w14:textId="77777777" w:rsidR="00B07164" w:rsidRDefault="00B07164">
      <w:pPr>
        <w:spacing w:line="360" w:lineRule="auto"/>
        <w:jc w:val="both"/>
        <w:rPr>
          <w:rFonts w:ascii="Times" w:hAnsi="Times" w:cs="Times"/>
          <w:lang w:val="en-GB"/>
        </w:rPr>
      </w:pPr>
    </w:p>
    <w:p w14:paraId="5CB5C666" w14:textId="77777777" w:rsidR="00B07164" w:rsidRDefault="009375FA">
      <w:pPr>
        <w:spacing w:line="360" w:lineRule="auto"/>
        <w:jc w:val="both"/>
        <w:rPr>
          <w:rFonts w:ascii="Times" w:hAnsi="Times" w:cs="Times"/>
          <w:lang w:val="en-GB"/>
        </w:rPr>
      </w:pPr>
      <w:r>
        <w:rPr>
          <w:rFonts w:ascii="Times" w:hAnsi="Times" w:cs="Times"/>
          <w:lang w:val="en-GB"/>
        </w:rPr>
        <w:t>When researching environmental information I have put much effort into highlighting the materiality of information, the materiality of informing together with the social character of the material. This is very tangible when looking at how environmental information is made sense of. How does it arrive where it is supposed to arrive? There seems to exist a quiet agreement that information is important for how we behave, what we do, what we consume, how we live, but also for how policies are made, how institutions and how companies make decision. And this agreement also applies to the environment and to environmentally friendly living.</w:t>
      </w:r>
    </w:p>
    <w:p w14:paraId="44890C2C" w14:textId="77777777" w:rsidR="00B07164" w:rsidRDefault="00B07164">
      <w:pPr>
        <w:spacing w:line="360" w:lineRule="auto"/>
        <w:jc w:val="both"/>
        <w:rPr>
          <w:rFonts w:ascii="Times" w:hAnsi="Times" w:cs="Times"/>
          <w:lang w:val="en-GB"/>
        </w:rPr>
      </w:pPr>
    </w:p>
    <w:p w14:paraId="58A4DB02" w14:textId="77777777" w:rsidR="00B07164" w:rsidRDefault="009375FA">
      <w:pPr>
        <w:spacing w:line="360" w:lineRule="auto"/>
        <w:jc w:val="both"/>
        <w:rPr>
          <w:rFonts w:ascii="Times" w:hAnsi="Times" w:cs="Times"/>
          <w:lang w:val="en-GB"/>
        </w:rPr>
      </w:pPr>
      <w:r>
        <w:rPr>
          <w:rFonts w:ascii="Times" w:hAnsi="Times" w:cs="Times"/>
          <w:lang w:val="en-GB"/>
        </w:rPr>
        <w:t>Before I continue I need to make a disclaimer: It is obvious, politics matter here. Clearly, I am not suggesting that we need to shift all responsibility on the individual and make environmental protection a question of private engagement alone to solve the large challenges we are facing in the area. Political commitments, policies, and institutional change are required and arguably larger socio-economical shifts. However, this does not mean that what people actually do and how they reason about their doings is less relevant, less interesting and hence certainly not less worthy of research.</w:t>
      </w:r>
    </w:p>
    <w:p w14:paraId="4772D290" w14:textId="77777777" w:rsidR="00B07164" w:rsidRDefault="00B07164">
      <w:pPr>
        <w:spacing w:line="360" w:lineRule="auto"/>
        <w:jc w:val="both"/>
        <w:rPr>
          <w:rFonts w:ascii="Times" w:hAnsi="Times" w:cs="Times"/>
          <w:lang w:val="en-GB"/>
        </w:rPr>
      </w:pPr>
    </w:p>
    <w:p w14:paraId="1B04BB4D" w14:textId="77777777" w:rsidR="00B07164" w:rsidRDefault="009375FA">
      <w:pPr>
        <w:spacing w:line="360" w:lineRule="auto"/>
        <w:jc w:val="both"/>
        <w:rPr>
          <w:rFonts w:ascii="Times" w:hAnsi="Times" w:cs="Times"/>
          <w:lang w:val="en-GB"/>
        </w:rPr>
      </w:pPr>
      <w:r>
        <w:rPr>
          <w:rFonts w:ascii="Times" w:hAnsi="Times" w:cs="Times"/>
          <w:lang w:val="en-GB"/>
        </w:rPr>
        <w:t xml:space="preserve">Obviously, you would say, if you know what </w:t>
      </w:r>
      <w:proofErr w:type="gramStart"/>
      <w:r>
        <w:rPr>
          <w:rFonts w:ascii="Times" w:hAnsi="Times" w:cs="Times"/>
          <w:lang w:val="en-GB"/>
        </w:rPr>
        <w:t>a certain</w:t>
      </w:r>
      <w:proofErr w:type="gramEnd"/>
      <w:r>
        <w:rPr>
          <w:rFonts w:ascii="Times" w:hAnsi="Times" w:cs="Times"/>
          <w:lang w:val="en-GB"/>
        </w:rPr>
        <w:t xml:space="preserve"> behaviour leads to then you will act accordingly. But this is seldom the case. Just think about any health issue of your choice – eating junk food, excessive drinking, smoking, contraception, exercising – you name it. The relation between what we know and what we do is very far from straightforward. We have received the information that was targeted at us, we made sense of it, we learned and then we more often than not totally dismiss it – or do we? I leave that open for now – because it is more complicated than that and I am not a cynic. Yet still, these are all issues that relate to our own body, very concretely and after a while not very abstract at all. Information relating to </w:t>
      </w:r>
      <w:r>
        <w:rPr>
          <w:rFonts w:ascii="Times" w:hAnsi="Times" w:cs="Times"/>
          <w:lang w:val="en-GB"/>
        </w:rPr>
        <w:lastRenderedPageBreak/>
        <w:t xml:space="preserve">how to lead more environmentally friendly lives is in an even worse position here – it is abstract, </w:t>
      </w:r>
      <w:proofErr w:type="gramStart"/>
      <w:r>
        <w:rPr>
          <w:rFonts w:ascii="Times" w:hAnsi="Times" w:cs="Times"/>
          <w:lang w:val="en-GB"/>
        </w:rPr>
        <w:t>the negative consequences are not felt by us –</w:t>
      </w:r>
      <w:proofErr w:type="gramEnd"/>
      <w:r>
        <w:rPr>
          <w:rFonts w:ascii="Times" w:hAnsi="Times" w:cs="Times"/>
          <w:lang w:val="en-GB"/>
        </w:rPr>
        <w:t xml:space="preserve"> yet, directly, on our bodies. They relate to changes that are then expressed in numbers, in degrees Celsius, in extinct animals, in levels of carbon dioxide, or they are emotionally and geographically distanced from us – that is they happen to </w:t>
      </w:r>
      <w:r>
        <w:rPr>
          <w:rFonts w:ascii="Times" w:hAnsi="Times" w:cs="Times"/>
          <w:i/>
          <w:iCs/>
          <w:lang w:val="en-GB"/>
        </w:rPr>
        <w:t>other</w:t>
      </w:r>
      <w:r>
        <w:rPr>
          <w:rFonts w:ascii="Times" w:hAnsi="Times" w:cs="Times"/>
          <w:lang w:val="en-GB"/>
        </w:rPr>
        <w:t xml:space="preserve"> people in remote places, not felt in weight gain, in loss of shape, in a headache for instance.</w:t>
      </w:r>
    </w:p>
    <w:p w14:paraId="1F923C69" w14:textId="77777777" w:rsidR="00B07164" w:rsidRDefault="00B07164">
      <w:pPr>
        <w:spacing w:line="360" w:lineRule="auto"/>
        <w:jc w:val="both"/>
        <w:rPr>
          <w:rFonts w:ascii="Times" w:hAnsi="Times" w:cs="Times"/>
          <w:lang w:val="en-GB"/>
        </w:rPr>
      </w:pPr>
    </w:p>
    <w:p w14:paraId="48244DE7" w14:textId="77777777" w:rsidR="00B07164" w:rsidRDefault="009375FA">
      <w:pPr>
        <w:spacing w:line="360" w:lineRule="auto"/>
        <w:jc w:val="both"/>
        <w:rPr>
          <w:rFonts w:ascii="Times" w:hAnsi="Times" w:cs="Times"/>
          <w:lang w:val="en-GB"/>
        </w:rPr>
      </w:pPr>
      <w:r>
        <w:rPr>
          <w:rFonts w:ascii="Times" w:hAnsi="Times" w:cs="Times"/>
          <w:lang w:val="en-GB"/>
        </w:rPr>
        <w:t>I want to illustrate this with some examples from interviews taken from my own research on how people make sense of information on how to live more environmentally friendly, more sustainably in their everyday lives.</w:t>
      </w:r>
      <w:r>
        <w:rPr>
          <w:rStyle w:val="Funotenzeichen"/>
          <w:rFonts w:ascii="Times" w:hAnsi="Times" w:cs="Times"/>
          <w:lang w:val="en-GB"/>
        </w:rPr>
        <w:footnoteReference w:id="2"/>
      </w:r>
      <w:r>
        <w:rPr>
          <w:rFonts w:ascii="Times" w:hAnsi="Times" w:cs="Times"/>
          <w:lang w:val="en-GB"/>
        </w:rPr>
        <w:t xml:space="preserve"> We can see that this task of </w:t>
      </w:r>
      <w:proofErr w:type="gramStart"/>
      <w:r>
        <w:rPr>
          <w:rFonts w:ascii="Times" w:hAnsi="Times" w:cs="Times"/>
          <w:lang w:val="en-GB"/>
        </w:rPr>
        <w:t>sense-making</w:t>
      </w:r>
      <w:proofErr w:type="gramEnd"/>
      <w:r>
        <w:rPr>
          <w:rFonts w:ascii="Times" w:hAnsi="Times" w:cs="Times"/>
          <w:lang w:val="en-GB"/>
        </w:rPr>
        <w:t xml:space="preserve"> is not an easy one, when it has to be connected to some abstract threat, a distant future or an abundance of guidelines.</w:t>
      </w:r>
    </w:p>
    <w:p w14:paraId="33CD74E1" w14:textId="77777777" w:rsidR="00B07164" w:rsidRDefault="00B07164">
      <w:pPr>
        <w:spacing w:line="360" w:lineRule="auto"/>
        <w:jc w:val="both"/>
        <w:rPr>
          <w:rFonts w:ascii="Times" w:hAnsi="Times" w:cs="Times"/>
          <w:lang w:val="en-GB"/>
        </w:rPr>
      </w:pPr>
    </w:p>
    <w:p w14:paraId="6C09AD08" w14:textId="01569B7D" w:rsidR="00B07164" w:rsidRDefault="009375FA">
      <w:pPr>
        <w:spacing w:line="360" w:lineRule="auto"/>
        <w:ind w:left="709" w:right="706"/>
        <w:jc w:val="both"/>
        <w:rPr>
          <w:rFonts w:ascii="Times" w:hAnsi="Times" w:cs="Times"/>
          <w:sz w:val="22"/>
          <w:szCs w:val="22"/>
          <w:lang w:val="en-GB"/>
        </w:rPr>
      </w:pPr>
      <w:r>
        <w:rPr>
          <w:rFonts w:ascii="Times" w:hAnsi="Times" w:cs="Times"/>
          <w:sz w:val="22"/>
          <w:szCs w:val="22"/>
          <w:lang w:val="en-GB"/>
        </w:rPr>
        <w:t>Person 1: [...] this is technically quite difficult; you should tell us about what the EU should do with its climate deal and that you should reduce 20% of this and that. This is quite removed from concrete demands.</w:t>
      </w:r>
    </w:p>
    <w:p w14:paraId="4A400F2E" w14:textId="77777777" w:rsidR="00B07164" w:rsidRDefault="00B07164">
      <w:pPr>
        <w:spacing w:line="360" w:lineRule="auto"/>
        <w:ind w:left="709" w:right="706"/>
        <w:jc w:val="both"/>
        <w:rPr>
          <w:rFonts w:ascii="Times" w:hAnsi="Times" w:cs="Times"/>
          <w:sz w:val="22"/>
          <w:szCs w:val="22"/>
          <w:lang w:val="en-GB"/>
        </w:rPr>
      </w:pPr>
    </w:p>
    <w:p w14:paraId="16933A8B" w14:textId="77777777" w:rsidR="00B07164" w:rsidRDefault="009375FA">
      <w:pPr>
        <w:spacing w:line="360" w:lineRule="auto"/>
        <w:ind w:left="709" w:right="706"/>
        <w:jc w:val="both"/>
        <w:rPr>
          <w:rFonts w:ascii="Times" w:hAnsi="Times" w:cs="Times"/>
          <w:sz w:val="22"/>
          <w:szCs w:val="22"/>
          <w:lang w:val="en-GB"/>
        </w:rPr>
      </w:pPr>
      <w:r>
        <w:rPr>
          <w:rFonts w:ascii="Times" w:eastAsia="TimesNewRomanPSMT" w:hAnsi="Times" w:cs="Times"/>
          <w:sz w:val="22"/>
          <w:szCs w:val="22"/>
          <w:lang w:val="en-GB"/>
        </w:rPr>
        <w:t>Person 2: What happens often is that when something particular happened ... I mean hurricanes or natural disasters ... then it comes to the fore, but in my day-to-day life it's not like I go around and am concerned. And it's also not so that I, for instance, refrain from flying just because of environmental reasons or so, but it is, well, what shall I say...</w:t>
      </w:r>
    </w:p>
    <w:p w14:paraId="2939B061" w14:textId="77777777" w:rsidR="00B07164" w:rsidRDefault="00B07164">
      <w:pPr>
        <w:spacing w:line="360" w:lineRule="auto"/>
        <w:ind w:left="709" w:right="706"/>
        <w:jc w:val="both"/>
        <w:rPr>
          <w:rFonts w:ascii="Times" w:hAnsi="Times" w:cs="Times"/>
          <w:sz w:val="22"/>
          <w:szCs w:val="22"/>
          <w:lang w:val="en-GB"/>
        </w:rPr>
      </w:pPr>
    </w:p>
    <w:p w14:paraId="25303076" w14:textId="77777777" w:rsidR="00B07164" w:rsidRDefault="009375FA">
      <w:pPr>
        <w:spacing w:line="360" w:lineRule="auto"/>
        <w:ind w:left="709" w:right="706"/>
        <w:jc w:val="both"/>
        <w:rPr>
          <w:rFonts w:ascii="Times" w:hAnsi="Times" w:cs="Times"/>
          <w:sz w:val="22"/>
          <w:szCs w:val="22"/>
          <w:lang w:val="en-GB"/>
        </w:rPr>
      </w:pPr>
      <w:r>
        <w:rPr>
          <w:rFonts w:ascii="Times" w:hAnsi="Times" w:cs="Times"/>
          <w:sz w:val="22"/>
          <w:szCs w:val="22"/>
          <w:lang w:val="en-GB"/>
        </w:rPr>
        <w:t>Person 3: I was in Stockholm to visit my brother and we sat at NK [an inner-city shopping mall] and I saw a small leaflet and there they showed the different labels' /</w:t>
      </w:r>
      <w:r>
        <w:rPr>
          <w:rFonts w:ascii="Times" w:hAnsi="Times" w:cs="Times"/>
          <w:i/>
          <w:iCs/>
          <w:sz w:val="22"/>
          <w:szCs w:val="22"/>
          <w:lang w:val="en-GB"/>
        </w:rPr>
        <w:t>inaudible</w:t>
      </w:r>
      <w:r>
        <w:rPr>
          <w:rFonts w:ascii="Times" w:hAnsi="Times" w:cs="Times"/>
          <w:sz w:val="22"/>
          <w:szCs w:val="22"/>
          <w:lang w:val="en-GB"/>
        </w:rPr>
        <w:t xml:space="preserve">/ and there was an A4 page with 20 to 30 labels and I just shook my head. That is too much, too much information and in a way they are fighting against each other and I think that's a shame [...]. In a way, each organisation wants to promote itself and in a way this is done at the expense of others. </w:t>
      </w:r>
    </w:p>
    <w:p w14:paraId="44BFF3B0" w14:textId="77777777" w:rsidR="00B07164" w:rsidRDefault="00B07164">
      <w:pPr>
        <w:spacing w:line="360" w:lineRule="auto"/>
        <w:ind w:left="709" w:right="706"/>
        <w:jc w:val="both"/>
        <w:rPr>
          <w:rFonts w:ascii="Times" w:hAnsi="Times" w:cs="Times"/>
          <w:sz w:val="22"/>
          <w:szCs w:val="22"/>
          <w:lang w:val="en-GB"/>
        </w:rPr>
      </w:pPr>
    </w:p>
    <w:p w14:paraId="12F47218" w14:textId="77777777" w:rsidR="00B07164" w:rsidRDefault="009375FA">
      <w:pPr>
        <w:spacing w:line="360" w:lineRule="auto"/>
        <w:ind w:left="720" w:right="720"/>
        <w:jc w:val="both"/>
        <w:rPr>
          <w:rFonts w:ascii="Times" w:hAnsi="Times" w:cs="Times"/>
          <w:lang w:val="en-GB"/>
        </w:rPr>
      </w:pPr>
      <w:r>
        <w:rPr>
          <w:rFonts w:ascii="Times" w:eastAsia="TimesNewRomanPSMT" w:hAnsi="Times" w:cs="Times"/>
          <w:sz w:val="22"/>
          <w:szCs w:val="22"/>
          <w:lang w:val="en-GB"/>
        </w:rPr>
        <w:lastRenderedPageBreak/>
        <w:t>Person 4: We have an understanding for environmental problems, sympathise with the idea, but it's not really present. [...] And a little bit of [recycling]</w:t>
      </w:r>
      <w:proofErr w:type="gramStart"/>
      <w:r>
        <w:rPr>
          <w:rFonts w:ascii="Times" w:eastAsia="TimesNewRomanPSMT" w:hAnsi="Times" w:cs="Times"/>
          <w:sz w:val="22"/>
          <w:szCs w:val="22"/>
          <w:lang w:val="en-GB"/>
        </w:rPr>
        <w:t>,</w:t>
      </w:r>
      <w:proofErr w:type="gramEnd"/>
      <w:r>
        <w:rPr>
          <w:rFonts w:ascii="Times" w:eastAsia="TimesNewRomanPSMT" w:hAnsi="Times" w:cs="Times"/>
          <w:sz w:val="22"/>
          <w:szCs w:val="22"/>
          <w:lang w:val="en-GB"/>
        </w:rPr>
        <w:t xml:space="preserve"> we do that even out here. We have a compost heap and I find that natural in a way, nature's way of taking care of waste. But really, I don't have any knowledge on environmental questions.</w:t>
      </w:r>
    </w:p>
    <w:p w14:paraId="46C9BD50" w14:textId="77777777" w:rsidR="00B07164" w:rsidRDefault="00B07164">
      <w:pPr>
        <w:spacing w:line="360" w:lineRule="auto"/>
        <w:ind w:left="709" w:right="706"/>
        <w:jc w:val="both"/>
        <w:rPr>
          <w:rFonts w:ascii="Times" w:hAnsi="Times" w:cs="Times"/>
          <w:lang w:val="en-GB"/>
        </w:rPr>
      </w:pPr>
    </w:p>
    <w:p w14:paraId="4470818D" w14:textId="552B3014" w:rsidR="00B07164" w:rsidRDefault="009375FA">
      <w:pPr>
        <w:spacing w:line="360" w:lineRule="auto"/>
        <w:jc w:val="both"/>
        <w:rPr>
          <w:rFonts w:ascii="Times" w:hAnsi="Times" w:cs="Times"/>
          <w:lang w:val="en-GB"/>
        </w:rPr>
      </w:pPr>
      <w:r>
        <w:rPr>
          <w:rFonts w:ascii="Times" w:hAnsi="Times" w:cs="Times"/>
          <w:lang w:val="en-GB"/>
        </w:rPr>
        <w:t xml:space="preserve">You can see, these are four different people expressing more or less the same feeling of abstraction and alienation, of irrelevance to their lives in different ways. All four, also in different ways, show they do in fact know a lot about the environment, about what they have been told is the so-called correct way of doing things, they exemplify: flying, consumption, recycling, connect to politics and policy making (the EU), to consequences, natural disasters that is, to different interests and that includes commercial ones. They reflect on their difficulties, their indifference, their coping strategies you name it. They show knowledge, awareness, and they reflect on the difficulty of, well, practising information. The divide between abstract information and practice is not due to a lack of knowledge. It is not even due to a lack of awareness of a possible link between individual practices and potential global consequences. The missing link seems to lie with its actualisation in everyday life practices. And this in turn implies that the question what work information campaigns can </w:t>
      </w:r>
      <w:r>
        <w:rPr>
          <w:rFonts w:ascii="Times" w:hAnsi="Times" w:cs="Times"/>
          <w:i/>
          <w:iCs/>
          <w:lang w:val="en-GB"/>
        </w:rPr>
        <w:t>do,</w:t>
      </w:r>
      <w:r>
        <w:rPr>
          <w:rFonts w:ascii="Times" w:hAnsi="Times" w:cs="Times"/>
          <w:lang w:val="en-GB"/>
        </w:rPr>
        <w:t xml:space="preserve"> has to be asked afresh.</w:t>
      </w:r>
    </w:p>
    <w:p w14:paraId="2B26CFBF" w14:textId="77777777" w:rsidR="00B07164" w:rsidRDefault="00B07164">
      <w:pPr>
        <w:spacing w:line="360" w:lineRule="auto"/>
        <w:jc w:val="both"/>
        <w:rPr>
          <w:rFonts w:ascii="Times" w:hAnsi="Times" w:cs="Times"/>
          <w:lang w:val="en-GB"/>
        </w:rPr>
      </w:pPr>
    </w:p>
    <w:p w14:paraId="0AFC9DD8" w14:textId="77777777" w:rsidR="00B07164" w:rsidRDefault="009375FA">
      <w:pPr>
        <w:spacing w:line="360" w:lineRule="auto"/>
        <w:jc w:val="both"/>
        <w:rPr>
          <w:sz w:val="20"/>
          <w:szCs w:val="20"/>
          <w:lang w:val="en-GB"/>
        </w:rPr>
      </w:pPr>
      <w:r>
        <w:rPr>
          <w:rFonts w:ascii="Times" w:hAnsi="Times" w:cs="Times"/>
          <w:lang w:val="en-GB"/>
        </w:rPr>
        <w:t>And now let's look at some more quotes, from the same interview study, the quotes are partly from the same people. Here things get a lot more concrete, a lot more anchored in everyday life and suddenly the perspective changes and material things and what you do with them concretely comes into focus.</w:t>
      </w:r>
    </w:p>
    <w:p w14:paraId="18401793" w14:textId="77777777" w:rsidR="00B07164" w:rsidRDefault="00B07164">
      <w:pPr>
        <w:spacing w:line="360" w:lineRule="auto"/>
        <w:ind w:left="720" w:right="720"/>
        <w:jc w:val="both"/>
        <w:rPr>
          <w:sz w:val="20"/>
          <w:szCs w:val="20"/>
          <w:lang w:val="en-GB"/>
        </w:rPr>
      </w:pPr>
    </w:p>
    <w:p w14:paraId="6DD52D67" w14:textId="77777777" w:rsidR="00B07164" w:rsidRDefault="009375FA">
      <w:pPr>
        <w:spacing w:line="360" w:lineRule="auto"/>
        <w:ind w:left="1418" w:right="720"/>
        <w:jc w:val="both"/>
        <w:rPr>
          <w:rFonts w:ascii="Times" w:hAnsi="Times" w:cs="Times"/>
          <w:sz w:val="22"/>
          <w:szCs w:val="22"/>
          <w:lang w:val="en-GB"/>
        </w:rPr>
      </w:pPr>
      <w:r>
        <w:rPr>
          <w:rFonts w:ascii="Times" w:eastAsia="TimesNewRomanPSMT" w:hAnsi="Times" w:cs="Times"/>
          <w:sz w:val="22"/>
          <w:szCs w:val="22"/>
          <w:lang w:val="en-GB"/>
        </w:rPr>
        <w:t>Person 5: We are quite economical with water, really. We don't do anything huge. [...] You do it's like that because that's a way of conducting oneself that you have here and</w:t>
      </w:r>
      <w:proofErr w:type="gramStart"/>
      <w:r>
        <w:rPr>
          <w:rFonts w:ascii="Times" w:eastAsia="TimesNewRomanPSMT" w:hAnsi="Times" w:cs="Times"/>
          <w:sz w:val="22"/>
          <w:szCs w:val="22"/>
          <w:lang w:val="en-GB"/>
        </w:rPr>
        <w:t>..</w:t>
      </w:r>
      <w:proofErr w:type="gramEnd"/>
      <w:r>
        <w:rPr>
          <w:rFonts w:ascii="Times" w:eastAsia="TimesNewRomanPSMT" w:hAnsi="Times" w:cs="Times"/>
          <w:sz w:val="22"/>
          <w:szCs w:val="22"/>
          <w:lang w:val="en-GB"/>
        </w:rPr>
        <w:t>. We have a small hot water boiler, so you can't really shower for that long.</w:t>
      </w:r>
    </w:p>
    <w:p w14:paraId="263BC1CE" w14:textId="77777777" w:rsidR="00B07164" w:rsidRDefault="00B07164">
      <w:pPr>
        <w:spacing w:line="360" w:lineRule="auto"/>
        <w:ind w:right="706"/>
        <w:jc w:val="both"/>
        <w:rPr>
          <w:rFonts w:ascii="Times" w:hAnsi="Times" w:cs="Times"/>
          <w:sz w:val="22"/>
          <w:szCs w:val="22"/>
          <w:lang w:val="en-GB"/>
        </w:rPr>
      </w:pPr>
    </w:p>
    <w:p w14:paraId="5D86B933" w14:textId="77777777" w:rsidR="00B07164" w:rsidRDefault="009375FA">
      <w:pPr>
        <w:spacing w:line="360" w:lineRule="auto"/>
        <w:ind w:left="1418" w:right="706"/>
        <w:jc w:val="both"/>
        <w:rPr>
          <w:rFonts w:ascii="Times" w:hAnsi="Times" w:cs="Times"/>
          <w:sz w:val="22"/>
          <w:szCs w:val="22"/>
          <w:lang w:val="en-GB"/>
        </w:rPr>
      </w:pPr>
      <w:r>
        <w:rPr>
          <w:rFonts w:ascii="Times" w:hAnsi="Times" w:cs="Times"/>
          <w:sz w:val="22"/>
          <w:szCs w:val="22"/>
          <w:lang w:val="en-GB"/>
        </w:rPr>
        <w:t xml:space="preserve">Person 2: It's a bit like that, it's summer and you want to have a good life. And then you drive to [...] and buy fresh rolls. But it can be like that there </w:t>
      </w:r>
      <w:proofErr w:type="gramStart"/>
      <w:r>
        <w:rPr>
          <w:rFonts w:ascii="Times" w:hAnsi="Times" w:cs="Times"/>
          <w:sz w:val="22"/>
          <w:szCs w:val="22"/>
          <w:lang w:val="en-GB"/>
        </w:rPr>
        <w:t>are</w:t>
      </w:r>
      <w:proofErr w:type="gramEnd"/>
      <w:r>
        <w:rPr>
          <w:rFonts w:ascii="Times" w:hAnsi="Times" w:cs="Times"/>
          <w:sz w:val="22"/>
          <w:szCs w:val="22"/>
          <w:lang w:val="en-GB"/>
        </w:rPr>
        <w:t xml:space="preserve"> 50 cars driving from the summer village to [...] to – I don't know – to buy bread rolls.</w:t>
      </w:r>
    </w:p>
    <w:p w14:paraId="147BD0AB" w14:textId="77777777" w:rsidR="00B07164" w:rsidRDefault="00B07164">
      <w:pPr>
        <w:spacing w:line="360" w:lineRule="auto"/>
        <w:ind w:left="1418" w:right="706"/>
        <w:jc w:val="both"/>
        <w:rPr>
          <w:rFonts w:ascii="Times" w:hAnsi="Times" w:cs="Times"/>
          <w:sz w:val="22"/>
          <w:szCs w:val="22"/>
          <w:lang w:val="en-GB"/>
        </w:rPr>
      </w:pPr>
    </w:p>
    <w:p w14:paraId="6D00DC40" w14:textId="77777777" w:rsidR="00B07164" w:rsidRDefault="009375FA">
      <w:pPr>
        <w:spacing w:line="360" w:lineRule="auto"/>
        <w:ind w:left="1418" w:right="706"/>
        <w:jc w:val="both"/>
        <w:rPr>
          <w:rFonts w:ascii="Times" w:hAnsi="Times" w:cs="Times"/>
          <w:sz w:val="22"/>
          <w:szCs w:val="22"/>
          <w:lang w:val="en-GB"/>
        </w:rPr>
      </w:pPr>
      <w:r>
        <w:rPr>
          <w:rFonts w:ascii="Times" w:hAnsi="Times" w:cs="Times"/>
          <w:sz w:val="22"/>
          <w:szCs w:val="22"/>
          <w:lang w:val="en-GB"/>
        </w:rPr>
        <w:lastRenderedPageBreak/>
        <w:t>Person 4: It's just easier because it is a residential area [...] quite defined in a housing body. There are many flats and no distances [...]. So it's easier to organise this. I don't have to go very far for putting my waste into the right bin.</w:t>
      </w:r>
    </w:p>
    <w:p w14:paraId="550E82ED" w14:textId="77777777" w:rsidR="00B07164" w:rsidRDefault="00B07164">
      <w:pPr>
        <w:spacing w:line="360" w:lineRule="auto"/>
        <w:ind w:left="1418" w:right="706"/>
        <w:jc w:val="both"/>
        <w:rPr>
          <w:rFonts w:ascii="Times" w:hAnsi="Times" w:cs="Times"/>
          <w:sz w:val="22"/>
          <w:szCs w:val="22"/>
          <w:lang w:val="en-GB"/>
        </w:rPr>
      </w:pPr>
    </w:p>
    <w:p w14:paraId="28C1ABB8" w14:textId="77777777" w:rsidR="00B07164" w:rsidRDefault="009375FA">
      <w:pPr>
        <w:spacing w:line="360" w:lineRule="auto"/>
        <w:ind w:left="1440" w:right="720"/>
        <w:jc w:val="both"/>
        <w:rPr>
          <w:rFonts w:ascii="Times" w:hAnsi="Times" w:cs="Times"/>
          <w:lang w:val="en-GB"/>
        </w:rPr>
      </w:pPr>
      <w:r>
        <w:rPr>
          <w:rFonts w:ascii="Times" w:hAnsi="Times" w:cs="Times"/>
          <w:sz w:val="22"/>
          <w:szCs w:val="22"/>
          <w:lang w:val="en-GB"/>
        </w:rPr>
        <w:t>Person 6: It's nothing you reflect on that you should not... that now we will ride the bike to the beach and leave the car. It's not like that. I don't think like that, but I think now we will take us to the beach or to a wood somewhere. For this, we take the bikes.</w:t>
      </w:r>
    </w:p>
    <w:p w14:paraId="28E581B8" w14:textId="77777777" w:rsidR="00B07164" w:rsidRDefault="00B07164">
      <w:pPr>
        <w:spacing w:line="360" w:lineRule="auto"/>
        <w:jc w:val="both"/>
        <w:rPr>
          <w:rFonts w:ascii="Times" w:hAnsi="Times" w:cs="Times"/>
          <w:lang w:val="en-GB"/>
        </w:rPr>
      </w:pPr>
    </w:p>
    <w:p w14:paraId="07AE3B73" w14:textId="74E05C22" w:rsidR="00B07164" w:rsidRDefault="009375FA">
      <w:pPr>
        <w:spacing w:line="360" w:lineRule="auto"/>
        <w:jc w:val="both"/>
        <w:rPr>
          <w:rFonts w:ascii="Times" w:hAnsi="Times" w:cs="Times"/>
          <w:lang w:val="en-GB"/>
        </w:rPr>
      </w:pPr>
      <w:r>
        <w:rPr>
          <w:rFonts w:ascii="Times" w:hAnsi="Times" w:cs="Times"/>
          <w:lang w:val="en-GB"/>
        </w:rPr>
        <w:t>What is interesting here, leaving aside the variety of activities people mention as relevant for the environment, what I want you to focus on, is the way in which these are connected – sometimes quite explicitly and reflectively – to routines, to contextual circumstances, to the expected, the norm – you name it, but to something beyond a conscience doing, even when the practice is then connected to the environment in an after-construction as this interview situation.</w:t>
      </w:r>
    </w:p>
    <w:p w14:paraId="422B68D1" w14:textId="77777777" w:rsidR="00B07164" w:rsidRDefault="00B07164">
      <w:pPr>
        <w:spacing w:line="360" w:lineRule="auto"/>
        <w:jc w:val="both"/>
        <w:rPr>
          <w:rFonts w:ascii="Times" w:hAnsi="Times" w:cs="Times"/>
          <w:lang w:val="en-GB"/>
        </w:rPr>
      </w:pPr>
    </w:p>
    <w:p w14:paraId="1661030E" w14:textId="5E3B81A1" w:rsidR="00B07164" w:rsidRDefault="009375FA">
      <w:pPr>
        <w:spacing w:line="360" w:lineRule="auto"/>
        <w:jc w:val="both"/>
        <w:rPr>
          <w:lang w:val="en-GB"/>
        </w:rPr>
      </w:pPr>
      <w:r>
        <w:rPr>
          <w:rFonts w:ascii="Times" w:hAnsi="Times" w:cs="Times"/>
          <w:lang w:val="en-GB"/>
        </w:rPr>
        <w:t xml:space="preserve">Now I used the term </w:t>
      </w:r>
      <w:r>
        <w:rPr>
          <w:rFonts w:ascii="Times" w:hAnsi="Times" w:cs="Times"/>
          <w:i/>
          <w:iCs/>
          <w:lang w:val="en-GB"/>
        </w:rPr>
        <w:t>practice</w:t>
      </w:r>
      <w:r>
        <w:rPr>
          <w:rFonts w:ascii="Times" w:hAnsi="Times" w:cs="Times"/>
          <w:lang w:val="en-GB"/>
        </w:rPr>
        <w:t xml:space="preserve"> again. What is that? Let's quickly revisit Andreas Reckwitz’s (2002) definition that we introduced earlier and which </w:t>
      </w:r>
      <w:proofErr w:type="gramStart"/>
      <w:r>
        <w:rPr>
          <w:rFonts w:ascii="Times" w:hAnsi="Times" w:cs="Times"/>
          <w:lang w:val="en-GB"/>
        </w:rPr>
        <w:t>says</w:t>
      </w:r>
      <w:proofErr w:type="gramEnd"/>
      <w:r>
        <w:rPr>
          <w:rFonts w:ascii="Times" w:hAnsi="Times" w:cs="Times"/>
          <w:lang w:val="en-GB"/>
        </w:rPr>
        <w:t xml:space="preserve"> “</w:t>
      </w:r>
      <w:r>
        <w:rPr>
          <w:rFonts w:ascii="Times" w:eastAsia="Times New Roman" w:hAnsi="Times" w:cs="Times"/>
          <w:color w:val="000000"/>
          <w:szCs w:val="20"/>
          <w:lang w:val="en-GB"/>
        </w:rPr>
        <w:t xml:space="preserve">A practice is […] a routinized way in which bodies are moved, objects are handled, subjects are treated, things are described and the world is understood.” These are ways in which we do things with things, ways which are shared between people and which are culturally specific. They have to be quite clearly circumscribed and be repeatable and routinised. Basically, if something is done just once it cannot be a practice in this theoretical understanding. A practice is social, it is code, </w:t>
      </w:r>
      <w:proofErr w:type="gramStart"/>
      <w:r>
        <w:rPr>
          <w:rFonts w:ascii="Times" w:eastAsia="Times New Roman" w:hAnsi="Times" w:cs="Times"/>
          <w:color w:val="000000"/>
          <w:szCs w:val="20"/>
          <w:lang w:val="en-GB"/>
        </w:rPr>
        <w:t>it</w:t>
      </w:r>
      <w:proofErr w:type="gramEnd"/>
      <w:r>
        <w:rPr>
          <w:rFonts w:ascii="Times" w:eastAsia="Times New Roman" w:hAnsi="Times" w:cs="Times"/>
          <w:color w:val="000000"/>
          <w:szCs w:val="20"/>
          <w:lang w:val="en-GB"/>
        </w:rPr>
        <w:t xml:space="preserve"> is </w:t>
      </w:r>
      <w:r>
        <w:rPr>
          <w:rFonts w:ascii="Times" w:eastAsia="Times New Roman" w:hAnsi="Times" w:cs="Times"/>
          <w:i/>
          <w:iCs/>
          <w:color w:val="000000"/>
          <w:szCs w:val="20"/>
          <w:lang w:val="en-GB"/>
        </w:rPr>
        <w:t>the culturally agreed</w:t>
      </w:r>
      <w:r>
        <w:rPr>
          <w:rFonts w:ascii="Times" w:eastAsia="Times New Roman" w:hAnsi="Times" w:cs="Times"/>
          <w:color w:val="000000"/>
          <w:szCs w:val="20"/>
          <w:lang w:val="en-GB"/>
        </w:rPr>
        <w:t xml:space="preserve"> way in which something is done. It is the </w:t>
      </w:r>
      <w:r>
        <w:rPr>
          <w:rFonts w:ascii="Times" w:eastAsia="Times New Roman" w:hAnsi="Times" w:cs="Times"/>
          <w:i/>
          <w:iCs/>
          <w:color w:val="000000"/>
          <w:szCs w:val="20"/>
          <w:lang w:val="en-GB"/>
        </w:rPr>
        <w:t>normal</w:t>
      </w:r>
      <w:r>
        <w:rPr>
          <w:rFonts w:ascii="Times" w:eastAsia="Times New Roman" w:hAnsi="Times" w:cs="Times"/>
          <w:color w:val="000000"/>
          <w:szCs w:val="20"/>
          <w:lang w:val="en-GB"/>
        </w:rPr>
        <w:t xml:space="preserve"> way. If something is done differently it sticks out. For instance, since this conference takes place in Spain and has many international visitors, a good example can be taken from travelling: It is the normal way to fly from Sweden to Spain, anything else you have to explain. Another example: As a researcher it is normal practice to participate in academic conferences. This involves giving a talk, presenting a poster or participating in a panel or meeting. Just attending a conference as a researcher without presenting or participating in something or other is considered outside the norm and people will ask about it. Also, you will find it hard to get university funding. So in this case, a paper that you have submitted is not only a paper where you communicate the </w:t>
      </w:r>
      <w:proofErr w:type="gramStart"/>
      <w:r>
        <w:rPr>
          <w:rFonts w:ascii="Times" w:eastAsia="Times New Roman" w:hAnsi="Times" w:cs="Times"/>
          <w:color w:val="000000"/>
          <w:szCs w:val="20"/>
          <w:lang w:val="en-GB"/>
        </w:rPr>
        <w:lastRenderedPageBreak/>
        <w:t>content</w:t>
      </w:r>
      <w:proofErr w:type="gramEnd"/>
      <w:r>
        <w:rPr>
          <w:rFonts w:ascii="Times" w:eastAsia="Times New Roman" w:hAnsi="Times" w:cs="Times"/>
          <w:color w:val="000000"/>
          <w:szCs w:val="20"/>
          <w:lang w:val="en-GB"/>
        </w:rPr>
        <w:t xml:space="preserve"> of the research, it is also part of a set of practices and the entrance key to the regular door of a conference.</w:t>
      </w:r>
    </w:p>
    <w:p w14:paraId="22BEDD7F" w14:textId="77777777" w:rsidR="00B07164" w:rsidRDefault="00B07164">
      <w:pPr>
        <w:spacing w:line="360" w:lineRule="auto"/>
        <w:jc w:val="both"/>
        <w:rPr>
          <w:lang w:val="en-GB"/>
        </w:rPr>
      </w:pPr>
    </w:p>
    <w:p w14:paraId="0F440777" w14:textId="77777777" w:rsidR="00B07164" w:rsidRDefault="009375FA">
      <w:pPr>
        <w:spacing w:line="360" w:lineRule="auto"/>
        <w:jc w:val="both"/>
        <w:rPr>
          <w:rFonts w:ascii="Times" w:eastAsia="Times New Roman" w:hAnsi="Times" w:cs="Times"/>
          <w:color w:val="000000"/>
          <w:szCs w:val="20"/>
          <w:lang w:val="en-GB"/>
        </w:rPr>
      </w:pPr>
      <w:r>
        <w:rPr>
          <w:rFonts w:ascii="Times" w:eastAsia="Times New Roman" w:hAnsi="Times" w:cs="Times"/>
          <w:b/>
          <w:bCs/>
          <w:color w:val="000000"/>
          <w:szCs w:val="20"/>
          <w:lang w:val="en-GB"/>
        </w:rPr>
        <w:t>Doing change</w:t>
      </w:r>
    </w:p>
    <w:p w14:paraId="3FDF07CB" w14:textId="77777777" w:rsidR="00B07164" w:rsidRDefault="009375FA">
      <w:pPr>
        <w:spacing w:line="360" w:lineRule="auto"/>
        <w:jc w:val="both"/>
        <w:rPr>
          <w:rFonts w:ascii="Times" w:eastAsia="Times New Roman" w:hAnsi="Times" w:cs="Times"/>
          <w:color w:val="000000"/>
          <w:szCs w:val="20"/>
          <w:lang w:val="en-GB"/>
        </w:rPr>
      </w:pPr>
      <w:r>
        <w:rPr>
          <w:rFonts w:ascii="Times" w:eastAsia="Times New Roman" w:hAnsi="Times" w:cs="Times"/>
          <w:color w:val="000000"/>
          <w:szCs w:val="20"/>
          <w:lang w:val="en-GB"/>
        </w:rPr>
        <w:t xml:space="preserve">Practices can be recognised as practices because they are stable – at least sort of </w:t>
      </w:r>
      <w:r>
        <w:rPr>
          <w:rFonts w:ascii="Times" w:eastAsia="Times New Roman" w:hAnsi="Times" w:cs="Times"/>
          <w:color w:val="000000"/>
          <w:sz w:val="22"/>
          <w:szCs w:val="22"/>
          <w:lang w:val="en-GB"/>
        </w:rPr>
        <w:t>–</w:t>
      </w:r>
      <w:r>
        <w:rPr>
          <w:rFonts w:ascii="Times" w:eastAsia="Times New Roman" w:hAnsi="Times" w:cs="Times"/>
          <w:color w:val="000000"/>
          <w:szCs w:val="20"/>
          <w:lang w:val="en-GB"/>
        </w:rPr>
        <w:t xml:space="preserve"> and here we have the problem. We can talk about them because they are constant, they are the norm, </w:t>
      </w:r>
      <w:proofErr w:type="gramStart"/>
      <w:r>
        <w:rPr>
          <w:rFonts w:ascii="Times" w:eastAsia="Times New Roman" w:hAnsi="Times" w:cs="Times"/>
          <w:color w:val="000000"/>
          <w:szCs w:val="20"/>
          <w:lang w:val="en-GB"/>
        </w:rPr>
        <w:t>they</w:t>
      </w:r>
      <w:proofErr w:type="gramEnd"/>
      <w:r>
        <w:rPr>
          <w:rFonts w:ascii="Times" w:eastAsia="Times New Roman" w:hAnsi="Times" w:cs="Times"/>
          <w:color w:val="000000"/>
          <w:szCs w:val="20"/>
          <w:lang w:val="en-GB"/>
        </w:rPr>
        <w:t xml:space="preserve"> are what we do not think about when we do it. Yet information, the unruly thing that happens when people meet documents, is about difference, about change. This puts us in a difficult place</w:t>
      </w:r>
      <w:proofErr w:type="gramStart"/>
      <w:r>
        <w:rPr>
          <w:rFonts w:ascii="Times" w:eastAsia="Times New Roman" w:hAnsi="Times" w:cs="Times"/>
          <w:color w:val="000000"/>
          <w:szCs w:val="20"/>
          <w:lang w:val="en-GB"/>
        </w:rPr>
        <w:t>;</w:t>
      </w:r>
      <w:proofErr w:type="gramEnd"/>
      <w:r>
        <w:rPr>
          <w:rFonts w:ascii="Times" w:eastAsia="Times New Roman" w:hAnsi="Times" w:cs="Times"/>
          <w:color w:val="000000"/>
          <w:szCs w:val="20"/>
          <w:lang w:val="en-GB"/>
        </w:rPr>
        <w:t xml:space="preserve"> but only at first sight.</w:t>
      </w:r>
    </w:p>
    <w:p w14:paraId="6A3ACCFC" w14:textId="77777777" w:rsidR="00B07164" w:rsidRDefault="00B07164">
      <w:pPr>
        <w:spacing w:line="360" w:lineRule="auto"/>
        <w:jc w:val="both"/>
        <w:rPr>
          <w:rFonts w:ascii="Times" w:eastAsia="Times New Roman" w:hAnsi="Times" w:cs="Times"/>
          <w:color w:val="000000"/>
          <w:szCs w:val="20"/>
          <w:lang w:val="en-GB"/>
        </w:rPr>
      </w:pPr>
    </w:p>
    <w:p w14:paraId="6CD6E25F" w14:textId="22A454A2" w:rsidR="00B07164" w:rsidRDefault="009375FA">
      <w:pPr>
        <w:spacing w:line="360" w:lineRule="auto"/>
        <w:jc w:val="both"/>
        <w:rPr>
          <w:rFonts w:ascii="Times" w:eastAsia="Times New Roman" w:hAnsi="Times" w:cs="Times"/>
          <w:color w:val="000000"/>
          <w:szCs w:val="20"/>
          <w:lang w:val="en-GB"/>
        </w:rPr>
      </w:pPr>
      <w:r>
        <w:rPr>
          <w:rFonts w:ascii="Times" w:eastAsia="Times New Roman" w:hAnsi="Times" w:cs="Times"/>
          <w:color w:val="000000"/>
          <w:szCs w:val="20"/>
          <w:lang w:val="en-GB"/>
        </w:rPr>
        <w:t xml:space="preserve">Obviously practices do change, they have always done that. As not least Elisabeth Shove, who has researched environmentally relevant practices at length, has shown normality and especially normal ways of doing everyday life things with very common objects for quite mundane purposes, are not at all stable, they are in constant flux (e.g. Shove and Spurling (eds.) 2013; Shove 2004). Just think about, for instance, showering, cooking, doing the laundry </w:t>
      </w:r>
      <w:proofErr w:type="gramStart"/>
      <w:r>
        <w:rPr>
          <w:rFonts w:ascii="Times" w:eastAsia="Times New Roman" w:hAnsi="Times" w:cs="Times"/>
          <w:color w:val="000000"/>
          <w:szCs w:val="20"/>
          <w:lang w:val="en-GB"/>
        </w:rPr>
        <w:t>–  all</w:t>
      </w:r>
      <w:proofErr w:type="gramEnd"/>
      <w:r>
        <w:rPr>
          <w:rFonts w:ascii="Times" w:eastAsia="Times New Roman" w:hAnsi="Times" w:cs="Times"/>
          <w:color w:val="000000"/>
          <w:szCs w:val="20"/>
          <w:lang w:val="en-GB"/>
        </w:rPr>
        <w:t xml:space="preserve"> of these are quite significant for the environment. These are seemingly simple practices which have very stable cultural meanings and positions in our lives in a way, but if we look closely how we do these things today, we can see it is quite different from how our parents did them just 30 years ago and really not to be compared with how it was done, say, 80 years ago. Showering daily was just absurd then, and being able to use deep-frozen vegetables and South-American meat on a daily basis for your casserole was hard to imagine, not to talk of washing your clothes after having worn them just once, which we do quite often nowadays. We are still doing the laundry, but how often we do it, how effectively we do it</w:t>
      </w:r>
      <w:proofErr w:type="gramStart"/>
      <w:r>
        <w:rPr>
          <w:rFonts w:ascii="Times" w:eastAsia="Times New Roman" w:hAnsi="Times" w:cs="Times"/>
          <w:color w:val="000000"/>
          <w:szCs w:val="20"/>
          <w:lang w:val="en-GB"/>
        </w:rPr>
        <w:t>,  when</w:t>
      </w:r>
      <w:proofErr w:type="gramEnd"/>
      <w:r>
        <w:rPr>
          <w:rFonts w:ascii="Times" w:eastAsia="Times New Roman" w:hAnsi="Times" w:cs="Times"/>
          <w:color w:val="000000"/>
          <w:szCs w:val="20"/>
          <w:lang w:val="en-GB"/>
        </w:rPr>
        <w:t xml:space="preserve"> we think it is necessary to do it, and with this how much energy it takes and how much detergent we use, has changed dramatically. We are still cooking family meals, but how we we do it, what we use for doing it, how long it takes and not least how much energy it consumes, cannot be compared to how it used to be. What all these examples show, as Elizabeth Shove and her colleagues have investigated so beautifully, is that “materials are integral to doing” (Shove et al., 2007, p.67). The microwave, the washing machine, the tumble dryer, the freezer, the power shower, cheap electricity and so forth, all these shape the practices we live by and what we consider normal in our culture and together they change, and “materials and practices co-evolve” (ibid. p.66).</w:t>
      </w:r>
    </w:p>
    <w:p w14:paraId="0AB735E6" w14:textId="77777777" w:rsidR="00B07164" w:rsidRDefault="00B07164">
      <w:pPr>
        <w:spacing w:line="360" w:lineRule="auto"/>
        <w:jc w:val="both"/>
        <w:rPr>
          <w:rFonts w:ascii="Times" w:eastAsia="Times New Roman" w:hAnsi="Times" w:cs="Times"/>
          <w:color w:val="000000"/>
          <w:szCs w:val="20"/>
          <w:lang w:val="en-GB"/>
        </w:rPr>
      </w:pPr>
    </w:p>
    <w:p w14:paraId="319B74E0" w14:textId="77777777" w:rsidR="00B07164" w:rsidRDefault="009375FA">
      <w:pPr>
        <w:spacing w:line="360" w:lineRule="auto"/>
        <w:jc w:val="both"/>
        <w:rPr>
          <w:rFonts w:ascii="Times" w:hAnsi="Times" w:cs="Times"/>
          <w:lang w:val="en-GB"/>
        </w:rPr>
      </w:pPr>
      <w:r>
        <w:rPr>
          <w:rFonts w:ascii="Times" w:eastAsia="Times New Roman" w:hAnsi="Times" w:cs="Times"/>
          <w:color w:val="000000"/>
          <w:szCs w:val="20"/>
          <w:lang w:val="en-GB"/>
        </w:rPr>
        <w:lastRenderedPageBreak/>
        <w:t>And this is, I think, what we see in how my interview partners reflect on their lives and its environmental impact:</w:t>
      </w:r>
    </w:p>
    <w:p w14:paraId="33DF7152" w14:textId="77777777" w:rsidR="00B07164" w:rsidRDefault="00B07164">
      <w:pPr>
        <w:spacing w:before="29" w:after="29" w:line="360" w:lineRule="auto"/>
        <w:jc w:val="both"/>
        <w:rPr>
          <w:rFonts w:ascii="Times" w:hAnsi="Times" w:cs="Times"/>
          <w:lang w:val="en-GB"/>
        </w:rPr>
      </w:pPr>
    </w:p>
    <w:p w14:paraId="1E0B1641" w14:textId="77777777" w:rsidR="00B07164" w:rsidRDefault="009375FA">
      <w:pPr>
        <w:spacing w:line="360" w:lineRule="auto"/>
        <w:ind w:left="1418" w:right="720"/>
        <w:jc w:val="both"/>
        <w:rPr>
          <w:rFonts w:ascii="Times" w:hAnsi="Times" w:cs="Times"/>
          <w:sz w:val="22"/>
          <w:szCs w:val="22"/>
          <w:lang w:val="en-GB"/>
        </w:rPr>
      </w:pPr>
      <w:r>
        <w:rPr>
          <w:rFonts w:ascii="Times" w:eastAsia="TimesNewRomanPSMT" w:hAnsi="Times" w:cs="Times"/>
          <w:sz w:val="22"/>
          <w:szCs w:val="22"/>
          <w:lang w:val="en-GB"/>
        </w:rPr>
        <w:t>Person 5: We are quite economical with water, really. We don't do anything huge. [...] You do it like that because that's a way of conducting oneself that you have here and</w:t>
      </w:r>
      <w:proofErr w:type="gramStart"/>
      <w:r>
        <w:rPr>
          <w:rFonts w:ascii="Times" w:eastAsia="TimesNewRomanPSMT" w:hAnsi="Times" w:cs="Times"/>
          <w:sz w:val="22"/>
          <w:szCs w:val="22"/>
          <w:lang w:val="en-GB"/>
        </w:rPr>
        <w:t>..</w:t>
      </w:r>
      <w:proofErr w:type="gramEnd"/>
      <w:r>
        <w:rPr>
          <w:rFonts w:ascii="Times" w:eastAsia="TimesNewRomanPSMT" w:hAnsi="Times" w:cs="Times"/>
          <w:sz w:val="22"/>
          <w:szCs w:val="22"/>
          <w:lang w:val="en-GB"/>
        </w:rPr>
        <w:t xml:space="preserve">. </w:t>
      </w:r>
      <w:r>
        <w:rPr>
          <w:rFonts w:ascii="Times" w:eastAsia="TimesNewRomanPSMT" w:hAnsi="Times" w:cs="Times"/>
          <w:b/>
          <w:sz w:val="22"/>
          <w:szCs w:val="22"/>
          <w:lang w:val="en-GB"/>
        </w:rPr>
        <w:t>We have a small hot water boiler, so you can't really shower for that long</w:t>
      </w:r>
      <w:r>
        <w:rPr>
          <w:rFonts w:ascii="Times" w:eastAsia="TimesNewRomanPSMT" w:hAnsi="Times" w:cs="Times"/>
          <w:sz w:val="22"/>
          <w:szCs w:val="22"/>
          <w:lang w:val="en-GB"/>
        </w:rPr>
        <w:t xml:space="preserve">. </w:t>
      </w:r>
    </w:p>
    <w:p w14:paraId="2A618FAF" w14:textId="77777777" w:rsidR="00B07164" w:rsidRDefault="00B07164">
      <w:pPr>
        <w:spacing w:line="360" w:lineRule="auto"/>
        <w:ind w:left="1418" w:right="706"/>
        <w:jc w:val="both"/>
        <w:rPr>
          <w:rFonts w:ascii="Times" w:hAnsi="Times" w:cs="Times"/>
          <w:sz w:val="22"/>
          <w:szCs w:val="22"/>
          <w:lang w:val="en-GB"/>
        </w:rPr>
      </w:pPr>
    </w:p>
    <w:p w14:paraId="7BD1FEC4" w14:textId="77777777" w:rsidR="00B07164" w:rsidRDefault="009375FA">
      <w:pPr>
        <w:spacing w:line="360" w:lineRule="auto"/>
        <w:ind w:left="1418" w:right="706"/>
        <w:jc w:val="both"/>
        <w:rPr>
          <w:rFonts w:ascii="Times" w:hAnsi="Times" w:cs="Times"/>
          <w:sz w:val="22"/>
          <w:szCs w:val="22"/>
          <w:lang w:val="en-GB"/>
        </w:rPr>
      </w:pPr>
      <w:r>
        <w:rPr>
          <w:rFonts w:ascii="Times" w:hAnsi="Times" w:cs="Times"/>
          <w:sz w:val="22"/>
          <w:szCs w:val="22"/>
          <w:lang w:val="en-GB"/>
        </w:rPr>
        <w:t xml:space="preserve">Person 4: </w:t>
      </w:r>
      <w:r>
        <w:rPr>
          <w:rFonts w:ascii="Times" w:hAnsi="Times" w:cs="Times"/>
          <w:b/>
          <w:sz w:val="22"/>
          <w:szCs w:val="22"/>
          <w:lang w:val="en-GB"/>
        </w:rPr>
        <w:t>It's just easier because it is a residential area</w:t>
      </w:r>
      <w:r>
        <w:rPr>
          <w:rFonts w:ascii="Times" w:hAnsi="Times" w:cs="Times"/>
          <w:sz w:val="22"/>
          <w:szCs w:val="22"/>
          <w:lang w:val="en-GB"/>
        </w:rPr>
        <w:t xml:space="preserve"> [...] quite defined in a housing body. There are many flats and no distances [...]. So it's easier to organise this. </w:t>
      </w:r>
      <w:r>
        <w:rPr>
          <w:rFonts w:ascii="Times" w:hAnsi="Times" w:cs="Times"/>
          <w:b/>
          <w:sz w:val="22"/>
          <w:szCs w:val="22"/>
          <w:lang w:val="en-GB"/>
        </w:rPr>
        <w:t>I don't have to go very far for putting my waste into the right bin.</w:t>
      </w:r>
    </w:p>
    <w:p w14:paraId="4227AF5F" w14:textId="77777777" w:rsidR="00B07164" w:rsidRDefault="00B07164">
      <w:pPr>
        <w:spacing w:line="360" w:lineRule="auto"/>
        <w:ind w:left="1418" w:right="706"/>
        <w:jc w:val="both"/>
        <w:rPr>
          <w:rFonts w:ascii="Times" w:hAnsi="Times" w:cs="Times"/>
          <w:sz w:val="22"/>
          <w:szCs w:val="22"/>
          <w:lang w:val="en-GB"/>
        </w:rPr>
      </w:pPr>
    </w:p>
    <w:p w14:paraId="077FA742" w14:textId="77777777" w:rsidR="00B07164" w:rsidRDefault="009375FA">
      <w:pPr>
        <w:spacing w:line="360" w:lineRule="auto"/>
        <w:ind w:left="1440" w:right="720"/>
        <w:jc w:val="both"/>
        <w:rPr>
          <w:rFonts w:ascii="Times" w:hAnsi="Times" w:cs="Times"/>
          <w:sz w:val="22"/>
          <w:szCs w:val="22"/>
          <w:lang w:val="en-GB"/>
        </w:rPr>
      </w:pPr>
      <w:r>
        <w:rPr>
          <w:rFonts w:ascii="Times" w:hAnsi="Times" w:cs="Times"/>
          <w:sz w:val="22"/>
          <w:szCs w:val="22"/>
          <w:lang w:val="en-GB"/>
        </w:rPr>
        <w:t xml:space="preserve">Person 6: It's nothing you reflect on that you should not... that now we will ride the bike to the beach and leave the car. It's not like that. I don't think like that, but I think now we will take us to the </w:t>
      </w:r>
      <w:r>
        <w:rPr>
          <w:rFonts w:ascii="Times" w:hAnsi="Times" w:cs="Times"/>
          <w:b/>
          <w:sz w:val="22"/>
          <w:szCs w:val="22"/>
          <w:lang w:val="en-GB"/>
        </w:rPr>
        <w:t>beach</w:t>
      </w:r>
      <w:r>
        <w:rPr>
          <w:rFonts w:ascii="Times" w:hAnsi="Times" w:cs="Times"/>
          <w:sz w:val="22"/>
          <w:szCs w:val="22"/>
          <w:lang w:val="en-GB"/>
        </w:rPr>
        <w:t xml:space="preserve"> or to a </w:t>
      </w:r>
      <w:r>
        <w:rPr>
          <w:rFonts w:ascii="Times" w:hAnsi="Times" w:cs="Times"/>
          <w:b/>
          <w:sz w:val="22"/>
          <w:szCs w:val="22"/>
          <w:lang w:val="en-GB"/>
        </w:rPr>
        <w:t>wood</w:t>
      </w:r>
      <w:r>
        <w:rPr>
          <w:rFonts w:ascii="Times" w:hAnsi="Times" w:cs="Times"/>
          <w:sz w:val="22"/>
          <w:szCs w:val="22"/>
          <w:lang w:val="en-GB"/>
        </w:rPr>
        <w:t xml:space="preserve"> somewhere. For this, we take the </w:t>
      </w:r>
      <w:r>
        <w:rPr>
          <w:rFonts w:ascii="Times" w:hAnsi="Times" w:cs="Times"/>
          <w:b/>
          <w:sz w:val="22"/>
          <w:szCs w:val="22"/>
          <w:lang w:val="en-GB"/>
        </w:rPr>
        <w:t>bikes</w:t>
      </w:r>
      <w:r>
        <w:rPr>
          <w:rFonts w:ascii="Times" w:hAnsi="Times" w:cs="Times"/>
          <w:sz w:val="22"/>
          <w:szCs w:val="22"/>
          <w:lang w:val="en-GB"/>
        </w:rPr>
        <w:t>.</w:t>
      </w:r>
    </w:p>
    <w:p w14:paraId="474036FD" w14:textId="77777777" w:rsidR="00B07164" w:rsidRDefault="00B07164">
      <w:pPr>
        <w:spacing w:line="360" w:lineRule="auto"/>
        <w:ind w:right="720"/>
        <w:jc w:val="both"/>
        <w:rPr>
          <w:rFonts w:ascii="Times" w:hAnsi="Times" w:cs="Times"/>
          <w:sz w:val="22"/>
          <w:szCs w:val="22"/>
          <w:lang w:val="en-GB"/>
        </w:rPr>
      </w:pPr>
    </w:p>
    <w:p w14:paraId="058A619A" w14:textId="77777777" w:rsidR="00B07164" w:rsidRDefault="009375FA">
      <w:pPr>
        <w:spacing w:line="360" w:lineRule="auto"/>
        <w:jc w:val="both"/>
        <w:rPr>
          <w:rFonts w:ascii="Times" w:hAnsi="Times" w:cs="Times"/>
          <w:lang w:val="en-GB"/>
        </w:rPr>
      </w:pPr>
      <w:r>
        <w:rPr>
          <w:rFonts w:ascii="Times" w:hAnsi="Times" w:cs="Times"/>
          <w:lang w:val="en-GB"/>
        </w:rPr>
        <w:t xml:space="preserve">It is circumstantial, it is context, </w:t>
      </w:r>
      <w:proofErr w:type="gramStart"/>
      <w:r>
        <w:rPr>
          <w:rFonts w:ascii="Times" w:hAnsi="Times" w:cs="Times"/>
          <w:lang w:val="en-GB"/>
        </w:rPr>
        <w:t>it</w:t>
      </w:r>
      <w:proofErr w:type="gramEnd"/>
      <w:r>
        <w:rPr>
          <w:rFonts w:ascii="Times" w:hAnsi="Times" w:cs="Times"/>
          <w:lang w:val="en-GB"/>
        </w:rPr>
        <w:t xml:space="preserve"> is also materials that define whether you take longer or shorter showers, whether you recycle, whether you drive a car or bike. It is not – in these cases at least – a conscious decision. When it is too conscious it is not a practice, even – at least not yet – and then it’s not very likely to be sustained. Sustainability requires routine and routine is what is normal. </w:t>
      </w:r>
      <w:r>
        <w:rPr>
          <w:rFonts w:ascii="Times" w:hAnsi="Times" w:cs="Times"/>
          <w:color w:val="000000"/>
          <w:lang w:val="en-GB"/>
        </w:rPr>
        <w:t>This illustrates also quite clearly that what is at issue is not simply connecting a private practice to a global issue, or the other way around. This is something, which seems easily done, even if often connected with an overwhelming sense of powerlessness or guilt. The issue might be constructing this initially merely private practice as constructive and as directly meaningful for a person in a certain context</w:t>
      </w:r>
      <w:proofErr w:type="gramStart"/>
      <w:r>
        <w:rPr>
          <w:rFonts w:ascii="Times" w:hAnsi="Times" w:cs="Times"/>
          <w:color w:val="000000"/>
          <w:lang w:val="en-GB"/>
        </w:rPr>
        <w:t>;</w:t>
      </w:r>
      <w:proofErr w:type="gramEnd"/>
      <w:r>
        <w:rPr>
          <w:rFonts w:ascii="Times" w:hAnsi="Times" w:cs="Times"/>
          <w:color w:val="000000"/>
          <w:lang w:val="en-GB"/>
        </w:rPr>
        <w:t xml:space="preserve"> to transform a feeling of guilt and alienation into positive and enacted commitment. And this is, I suggest, where information and its transformative capacity might come in, but we have to understand that information comes through social practices and lands in devices, in things that are meaningful in specific cultures.</w:t>
      </w:r>
    </w:p>
    <w:p w14:paraId="28CF14AF" w14:textId="77777777" w:rsidR="00B07164" w:rsidRDefault="00B07164">
      <w:pPr>
        <w:spacing w:before="29" w:after="29" w:line="360" w:lineRule="auto"/>
        <w:jc w:val="both"/>
        <w:rPr>
          <w:rFonts w:ascii="Times" w:hAnsi="Times" w:cs="Times"/>
          <w:lang w:val="en-GB"/>
        </w:rPr>
      </w:pPr>
    </w:p>
    <w:p w14:paraId="2B5938D8" w14:textId="1D7C148F" w:rsidR="00B07164" w:rsidRDefault="009375FA">
      <w:pPr>
        <w:spacing w:line="360" w:lineRule="auto"/>
        <w:jc w:val="both"/>
        <w:rPr>
          <w:rFonts w:ascii="Times" w:eastAsia="Helvetica" w:hAnsi="Times" w:cs="Times"/>
          <w:lang w:val="en-GB"/>
        </w:rPr>
      </w:pPr>
      <w:r>
        <w:rPr>
          <w:rFonts w:ascii="Times" w:hAnsi="Times" w:cs="Times"/>
          <w:lang w:val="en-GB"/>
        </w:rPr>
        <w:t xml:space="preserve">How can we, scholars, professionals, students, then inform about these issues in a way that also leads to some change in a direction that minimises damages. I do not have the answer, </w:t>
      </w:r>
      <w:r>
        <w:rPr>
          <w:rFonts w:ascii="Times" w:hAnsi="Times" w:cs="Times"/>
          <w:lang w:val="en-GB"/>
        </w:rPr>
        <w:lastRenderedPageBreak/>
        <w:t xml:space="preserve">just some of the questions, but collectively as a field of research and as a field of practices we have something important to contribute. Other disciplines talk about and research information on the environment and related – my interest – to practices of everyday life (e.g. Bartiaux, 2008; Ek &amp; Söderholm, 2010; Vittersø, 2002). But information studies or library and information science </w:t>
      </w:r>
      <w:proofErr w:type="gramStart"/>
      <w:r>
        <w:rPr>
          <w:rFonts w:ascii="Times" w:hAnsi="Times" w:cs="Times"/>
          <w:lang w:val="en-GB"/>
        </w:rPr>
        <w:t>is</w:t>
      </w:r>
      <w:proofErr w:type="gramEnd"/>
      <w:r>
        <w:rPr>
          <w:rFonts w:ascii="Times" w:hAnsi="Times" w:cs="Times"/>
          <w:lang w:val="en-GB"/>
        </w:rPr>
        <w:t xml:space="preserve"> largely missing. This is not just a sha</w:t>
      </w:r>
      <w:r w:rsidR="00844FF6">
        <w:rPr>
          <w:rFonts w:ascii="Times" w:hAnsi="Times" w:cs="Times"/>
          <w:lang w:val="en-GB"/>
        </w:rPr>
        <w:t xml:space="preserve">me for us, because we miss out </w:t>
      </w:r>
      <w:r>
        <w:rPr>
          <w:rFonts w:ascii="Times" w:hAnsi="Times" w:cs="Times"/>
          <w:lang w:val="en-GB"/>
        </w:rPr>
        <w:t xml:space="preserve">funding opportunities and options to make our competence visible, this is first and foremost a shame for the interdisciplinary and highly relevant field of environmental studies. We know a lot about information as knowledge, as a process and as a thing and so many times researchers from the field and practitioners </w:t>
      </w:r>
      <w:r w:rsidR="00844FF6">
        <w:rPr>
          <w:rFonts w:ascii="Times" w:hAnsi="Times" w:cs="Times"/>
          <w:lang w:val="en-GB"/>
        </w:rPr>
        <w:t xml:space="preserve">have </w:t>
      </w:r>
      <w:r>
        <w:rPr>
          <w:rFonts w:ascii="Times" w:hAnsi="Times" w:cs="Times"/>
          <w:lang w:val="en-GB"/>
        </w:rPr>
        <w:t>put the finger on the deeply embedded character of information, on the need to ground it in practices, behaviours, whatever you call it, in what people actually do and in ways in which these doings are culturally shaped – on it being always in the making and never being just a simple equation, on the unruliness of information.</w:t>
      </w:r>
    </w:p>
    <w:p w14:paraId="18E683F3" w14:textId="77777777" w:rsidR="00B07164" w:rsidRDefault="00B07164">
      <w:pPr>
        <w:spacing w:line="360" w:lineRule="auto"/>
        <w:jc w:val="both"/>
        <w:rPr>
          <w:rFonts w:ascii="Times" w:eastAsia="Helvetica" w:hAnsi="Times" w:cs="Times"/>
          <w:lang w:val="en-GB"/>
        </w:rPr>
      </w:pPr>
    </w:p>
    <w:p w14:paraId="5E60ADB5" w14:textId="77777777" w:rsidR="00B07164" w:rsidRDefault="009375FA">
      <w:pPr>
        <w:spacing w:line="360" w:lineRule="auto"/>
        <w:jc w:val="both"/>
        <w:rPr>
          <w:rFonts w:ascii="Times" w:hAnsi="Times" w:cs="Times"/>
          <w:lang w:val="en-GB"/>
        </w:rPr>
      </w:pPr>
      <w:r>
        <w:rPr>
          <w:rFonts w:ascii="Times" w:hAnsi="Times" w:cs="Times"/>
          <w:lang w:val="en-GB"/>
        </w:rPr>
        <w:t xml:space="preserve">There are clearly different kinds of what can be described as environmental information. The kind I have investigated and which I also refer to here is that which so-called 'ordinary' people and policy makers connect to everyday life, to leading more environmentally friendly lives. I deliberately say that which people connect to leading environmentally friendly lives, rather than which is explicitly </w:t>
      </w:r>
      <w:r>
        <w:rPr>
          <w:rFonts w:ascii="Times" w:hAnsi="Times" w:cs="Times"/>
          <w:i/>
          <w:iCs/>
          <w:lang w:val="en-GB"/>
        </w:rPr>
        <w:t>about</w:t>
      </w:r>
      <w:r>
        <w:rPr>
          <w:rFonts w:ascii="Times" w:hAnsi="Times" w:cs="Times"/>
          <w:lang w:val="en-GB"/>
        </w:rPr>
        <w:t xml:space="preserve"> how to lead such lives. Since, while targeted campaigns might have this '</w:t>
      </w:r>
      <w:r>
        <w:rPr>
          <w:rFonts w:ascii="Times" w:hAnsi="Times" w:cs="Times"/>
          <w:i/>
          <w:iCs/>
          <w:lang w:val="en-GB"/>
        </w:rPr>
        <w:t>aboutness'</w:t>
      </w:r>
      <w:r>
        <w:rPr>
          <w:rFonts w:ascii="Times" w:hAnsi="Times" w:cs="Times"/>
          <w:lang w:val="en-GB"/>
        </w:rPr>
        <w:t>, it is not always those that arrive in people's practices or even in their awareness. In fact, the disconnect between what people know about the environment, or what they say they know and also reflect on, the connection between certain practices and objects and environmental destruction and protection and what they actually do – is striking (e.g. Haider, 2011).</w:t>
      </w:r>
    </w:p>
    <w:p w14:paraId="3DF4EDF1" w14:textId="77777777" w:rsidR="00B07164" w:rsidRDefault="00B07164">
      <w:pPr>
        <w:spacing w:line="360" w:lineRule="auto"/>
        <w:jc w:val="both"/>
        <w:rPr>
          <w:rFonts w:ascii="Times" w:hAnsi="Times" w:cs="Times"/>
          <w:lang w:val="en-GB"/>
        </w:rPr>
      </w:pPr>
    </w:p>
    <w:p w14:paraId="785913AF" w14:textId="7A8DAF5A" w:rsidR="00B07164" w:rsidRDefault="009375FA">
      <w:pPr>
        <w:spacing w:line="360" w:lineRule="auto"/>
        <w:jc w:val="both"/>
        <w:rPr>
          <w:rFonts w:ascii="Times" w:hAnsi="Times" w:cs="Times"/>
          <w:lang w:val="en-GB"/>
        </w:rPr>
      </w:pPr>
      <w:r>
        <w:rPr>
          <w:rFonts w:ascii="Times" w:hAnsi="Times" w:cs="Times"/>
          <w:lang w:val="en-GB"/>
        </w:rPr>
        <w:t xml:space="preserve">And I am not saying this to a make a moralistic point – my own knowledge is strikingly far removed from my own doings – I am saying this to make a claim for the need of information studies or library and information science perspectives in the area of environmental studies. The connection between knowing and doing is highly problematic. And information is a link between them – yet if we investigate information purely as epistemic content, as facts and figures, as how to-s, as that which fills a gap and impacts behaviours, then the only thing we are likely to find is that it does not do anything that it does not make a difference after all and that people simply do not care about much beyond their own direct needs. But this simply means not looking hard enough. This does not account for the way, in which it has also been shown that people learn, that they make sense, that they can explain and make connections, </w:t>
      </w:r>
      <w:r>
        <w:rPr>
          <w:rFonts w:ascii="Times" w:hAnsi="Times" w:cs="Times"/>
          <w:lang w:val="en-GB"/>
        </w:rPr>
        <w:lastRenderedPageBreak/>
        <w:t>yet it does not trickle down into behaviours – directly. It does, but slowly and in different places than we might expect.</w:t>
      </w:r>
    </w:p>
    <w:p w14:paraId="0C551850" w14:textId="77777777" w:rsidR="00B07164" w:rsidRDefault="00B07164">
      <w:pPr>
        <w:spacing w:line="360" w:lineRule="auto"/>
        <w:jc w:val="both"/>
        <w:rPr>
          <w:rFonts w:ascii="Times" w:hAnsi="Times" w:cs="Times"/>
          <w:lang w:val="en-GB"/>
        </w:rPr>
      </w:pPr>
    </w:p>
    <w:p w14:paraId="379272BB" w14:textId="288D16C1" w:rsidR="00B07164" w:rsidRDefault="009375FA">
      <w:pPr>
        <w:spacing w:line="360" w:lineRule="auto"/>
        <w:jc w:val="both"/>
        <w:rPr>
          <w:rFonts w:ascii="Times" w:hAnsi="Times" w:cs="Times"/>
          <w:lang w:val="en-GB"/>
        </w:rPr>
      </w:pPr>
      <w:r>
        <w:rPr>
          <w:rFonts w:ascii="Times" w:hAnsi="Times" w:cs="Times"/>
          <w:lang w:val="en-GB"/>
        </w:rPr>
        <w:t xml:space="preserve">It is a connection that, I suggest, fruitfully can be visualised as </w:t>
      </w:r>
      <w:r>
        <w:rPr>
          <w:rFonts w:ascii="Times" w:hAnsi="Times" w:cs="Times"/>
          <w:i/>
          <w:iCs/>
          <w:lang w:val="en-GB"/>
        </w:rPr>
        <w:t>information</w:t>
      </w:r>
      <w:r>
        <w:rPr>
          <w:rFonts w:ascii="Times" w:hAnsi="Times" w:cs="Times"/>
          <w:lang w:val="en-GB"/>
        </w:rPr>
        <w:t xml:space="preserve"> in the sense as developed earlier; as that meeting between people and documents in social practice which potentially makes a difference. Yet, this information is notoriously hard to study and notoriously hard to capture. It is an unruly thing, but one which we know a lot about.</w:t>
      </w:r>
    </w:p>
    <w:p w14:paraId="08483638" w14:textId="77777777" w:rsidR="00B07164" w:rsidRDefault="00B07164">
      <w:pPr>
        <w:spacing w:line="360" w:lineRule="auto"/>
        <w:jc w:val="both"/>
        <w:rPr>
          <w:rFonts w:ascii="Times" w:hAnsi="Times" w:cs="Times"/>
          <w:lang w:val="en-GB"/>
        </w:rPr>
      </w:pPr>
    </w:p>
    <w:p w14:paraId="5554C45B" w14:textId="77777777" w:rsidR="00B07164" w:rsidRDefault="009375FA">
      <w:pPr>
        <w:spacing w:line="360" w:lineRule="auto"/>
        <w:jc w:val="both"/>
        <w:rPr>
          <w:rFonts w:ascii="Times" w:hAnsi="Times" w:cs="Times"/>
          <w:lang w:val="en-GB"/>
        </w:rPr>
      </w:pPr>
      <w:r>
        <w:rPr>
          <w:rFonts w:ascii="Times" w:hAnsi="Times" w:cs="Times"/>
          <w:lang w:val="en-GB"/>
        </w:rPr>
        <w:t xml:space="preserve">For instance we know, from research in other empirical fields – from contraception (e.g. Rivano Eckerdal, 2012) to learning (e.g. Sundin &amp; Francke, 2009), work practices (e.g. Lloyd, 2009), photography (e.g. Cox, 2013) and health (e.g. </w:t>
      </w:r>
      <w:r>
        <w:rPr>
          <w:rFonts w:ascii="Times New Roman" w:hAnsi="Times New Roman" w:cs="Times New Roman"/>
          <w:lang w:val="en-GB"/>
        </w:rPr>
        <w:t>McKenzie, 2010</w:t>
      </w:r>
      <w:r>
        <w:rPr>
          <w:rFonts w:ascii="Times" w:hAnsi="Times" w:cs="Times"/>
          <w:lang w:val="en-GB"/>
        </w:rPr>
        <w:t xml:space="preserve">) – that information practices build on intricate relationships between objects and ways of speaking. We know that information activities can be anything and anywhere. They can be very targeted, but often they are not. They happen rarely in isolation, they are fun and they are necessities, they just happen to people and they </w:t>
      </w:r>
      <w:proofErr w:type="gramStart"/>
      <w:r>
        <w:rPr>
          <w:rFonts w:ascii="Times" w:hAnsi="Times" w:cs="Times"/>
          <w:lang w:val="en-GB"/>
        </w:rPr>
        <w:t>are initiated by</w:t>
      </w:r>
      <w:proofErr w:type="gramEnd"/>
      <w:r>
        <w:rPr>
          <w:rFonts w:ascii="Times" w:hAnsi="Times" w:cs="Times"/>
          <w:lang w:val="en-GB"/>
        </w:rPr>
        <w:t xml:space="preserve"> them. They are everywhere, they are about facts and they are about feelings, they are part of work, of schools, of being a citizen, a consumer, </w:t>
      </w:r>
      <w:proofErr w:type="gramStart"/>
      <w:r>
        <w:rPr>
          <w:rFonts w:ascii="Times" w:hAnsi="Times" w:cs="Times"/>
          <w:lang w:val="en-GB"/>
        </w:rPr>
        <w:t>a</w:t>
      </w:r>
      <w:proofErr w:type="gramEnd"/>
      <w:r>
        <w:rPr>
          <w:rFonts w:ascii="Times" w:hAnsi="Times" w:cs="Times"/>
          <w:lang w:val="en-GB"/>
        </w:rPr>
        <w:t xml:space="preserve"> family member. They are one big mess. Most importantly, they are intrinsic parts of other </w:t>
      </w:r>
      <w:proofErr w:type="gramStart"/>
      <w:r>
        <w:rPr>
          <w:rFonts w:ascii="Times" w:hAnsi="Times" w:cs="Times"/>
          <w:lang w:val="en-GB"/>
        </w:rPr>
        <w:t>activities,</w:t>
      </w:r>
      <w:proofErr w:type="gramEnd"/>
      <w:r>
        <w:rPr>
          <w:rFonts w:ascii="Times" w:hAnsi="Times" w:cs="Times"/>
          <w:lang w:val="en-GB"/>
        </w:rPr>
        <w:t xml:space="preserve"> they are embedded in larger social practices and shaped by these. In turn of course, information also shapes practices and this is what is hoped for when attempting to change behaviours with information. And this is what requires a deep understanding of how information might do this.</w:t>
      </w:r>
    </w:p>
    <w:p w14:paraId="2FFDB1DF" w14:textId="77777777" w:rsidR="00B07164" w:rsidRDefault="00B07164">
      <w:pPr>
        <w:spacing w:line="360" w:lineRule="auto"/>
        <w:jc w:val="both"/>
        <w:rPr>
          <w:rFonts w:ascii="Times" w:hAnsi="Times" w:cs="Times"/>
          <w:lang w:val="en-GB"/>
        </w:rPr>
      </w:pPr>
    </w:p>
    <w:p w14:paraId="329D978C" w14:textId="7297BA70" w:rsidR="00B07164" w:rsidRDefault="009375FA">
      <w:pPr>
        <w:spacing w:line="360" w:lineRule="auto"/>
        <w:jc w:val="both"/>
        <w:rPr>
          <w:lang w:val="en-GB"/>
        </w:rPr>
      </w:pPr>
      <w:r>
        <w:rPr>
          <w:rFonts w:ascii="Times" w:hAnsi="Times" w:cs="Times"/>
          <w:lang w:val="en-GB"/>
        </w:rPr>
        <w:t xml:space="preserve">Scholars from our discipline and from related fields have shown the many subtle ways in which this is the case. What people know, what they have learned through their various conscious and unconscious information activities is rarely directly connected to what they do. There are connections, but finding those, studying those, shaping those, and simply taking those seriously and not doing away with it as hypocracy or lack of self-control, is not an easy task. But it is what </w:t>
      </w:r>
      <w:r>
        <w:rPr>
          <w:rFonts w:ascii="Times" w:hAnsi="Times" w:cs="Times"/>
          <w:i/>
          <w:iCs/>
          <w:lang w:val="en-GB"/>
        </w:rPr>
        <w:t>we</w:t>
      </w:r>
      <w:r>
        <w:rPr>
          <w:rFonts w:ascii="Times" w:hAnsi="Times" w:cs="Times"/>
          <w:lang w:val="en-GB"/>
        </w:rPr>
        <w:t xml:space="preserve"> do and nobody else does it as well as we.</w:t>
      </w:r>
    </w:p>
    <w:p w14:paraId="62CBA009" w14:textId="77777777" w:rsidR="00B07164" w:rsidRDefault="00B07164">
      <w:pPr>
        <w:spacing w:line="360" w:lineRule="auto"/>
        <w:jc w:val="both"/>
        <w:rPr>
          <w:lang w:val="en-GB"/>
        </w:rPr>
      </w:pPr>
    </w:p>
    <w:p w14:paraId="38C772BB" w14:textId="77777777" w:rsidR="00B07164" w:rsidRDefault="009375FA">
      <w:pPr>
        <w:spacing w:line="360" w:lineRule="auto"/>
        <w:jc w:val="both"/>
        <w:rPr>
          <w:rFonts w:ascii="Times" w:hAnsi="Times" w:cs="Times"/>
          <w:lang w:val="en-GB"/>
        </w:rPr>
      </w:pPr>
      <w:r>
        <w:rPr>
          <w:rFonts w:ascii="Times" w:hAnsi="Times" w:cs="Times"/>
          <w:b/>
          <w:bCs/>
          <w:lang w:val="en-GB"/>
        </w:rPr>
        <w:t>Concluding remarks</w:t>
      </w:r>
    </w:p>
    <w:p w14:paraId="56893444" w14:textId="77777777" w:rsidR="00B07164" w:rsidRDefault="009375FA">
      <w:pPr>
        <w:spacing w:line="360" w:lineRule="auto"/>
        <w:jc w:val="both"/>
        <w:rPr>
          <w:rFonts w:ascii="Times" w:hAnsi="Times" w:cs="Times"/>
          <w:lang w:val="en-GB"/>
        </w:rPr>
      </w:pPr>
      <w:r>
        <w:rPr>
          <w:rFonts w:ascii="Times" w:hAnsi="Times" w:cs="Times"/>
          <w:lang w:val="en-GB"/>
        </w:rPr>
        <w:t xml:space="preserve">I want to make a call for a research agenda and for a practice agenda using a library and information science torch to look at environmental issues; for instance how information on how to do environmentally friendly living is shaped, consumed, made sense of, how </w:t>
      </w:r>
      <w:r>
        <w:rPr>
          <w:rFonts w:ascii="Times" w:hAnsi="Times" w:cs="Times"/>
          <w:lang w:val="en-GB"/>
        </w:rPr>
        <w:lastRenderedPageBreak/>
        <w:t>information shapes policy, how our own institutions embed environmental values, how information campaigns are made, how young people develop values connected to information on environmental issues and so forth.</w:t>
      </w:r>
    </w:p>
    <w:p w14:paraId="68A707B7" w14:textId="77777777" w:rsidR="00B07164" w:rsidRDefault="00B07164">
      <w:pPr>
        <w:spacing w:line="360" w:lineRule="auto"/>
        <w:jc w:val="both"/>
        <w:rPr>
          <w:rFonts w:ascii="Times" w:hAnsi="Times" w:cs="Times"/>
          <w:lang w:val="en-GB"/>
        </w:rPr>
      </w:pPr>
    </w:p>
    <w:p w14:paraId="6ADFF0B6" w14:textId="161BFF44" w:rsidR="00B07164" w:rsidRDefault="009375FA">
      <w:pPr>
        <w:spacing w:line="360" w:lineRule="auto"/>
        <w:jc w:val="both"/>
        <w:rPr>
          <w:rFonts w:ascii="Times" w:hAnsi="Times" w:cs="Times"/>
          <w:lang w:val="en-GB"/>
        </w:rPr>
      </w:pPr>
      <w:r>
        <w:rPr>
          <w:rFonts w:ascii="Times" w:hAnsi="Times" w:cs="Times"/>
          <w:lang w:val="en-GB"/>
        </w:rPr>
        <w:t xml:space="preserve">Environmental problems and climate change are amongst the greatest challenges our society faces. Information is not the key to solving those, far from it, but it is important. Yet, </w:t>
      </w:r>
      <w:proofErr w:type="gramStart"/>
      <w:r>
        <w:rPr>
          <w:rFonts w:ascii="Times" w:hAnsi="Times" w:cs="Times"/>
          <w:lang w:val="en-GB"/>
        </w:rPr>
        <w:t>we  know</w:t>
      </w:r>
      <w:proofErr w:type="gramEnd"/>
      <w:r>
        <w:rPr>
          <w:rFonts w:ascii="Times" w:hAnsi="Times" w:cs="Times"/>
          <w:lang w:val="en-GB"/>
        </w:rPr>
        <w:t xml:space="preserve"> so much about information and its unruliness do not contribute in any significant way. Why? How can it be that Library and Information Science, which so often is motived by its social relevance, is almost entirely missing from environmental research – a field that in </w:t>
      </w:r>
      <w:proofErr w:type="gramStart"/>
      <w:r>
        <w:rPr>
          <w:rFonts w:ascii="Times" w:hAnsi="Times" w:cs="Times"/>
          <w:lang w:val="en-GB"/>
        </w:rPr>
        <w:t>itself</w:t>
      </w:r>
      <w:proofErr w:type="gramEnd"/>
      <w:r>
        <w:rPr>
          <w:rFonts w:ascii="Times" w:hAnsi="Times" w:cs="Times"/>
          <w:lang w:val="en-GB"/>
        </w:rPr>
        <w:t xml:space="preserve"> is a multidisciplinary research area with contributions from many disciplines? I do not know the answer to this rhetoric question. Yet it is important to remember that while the improvement of information systems in all their shapes is certainly a worthwhile endeavour, what these systems actually are </w:t>
      </w:r>
      <w:r>
        <w:rPr>
          <w:rFonts w:ascii="Times" w:hAnsi="Times" w:cs="Times"/>
          <w:i/>
          <w:iCs/>
          <w:lang w:val="en-GB"/>
        </w:rPr>
        <w:t xml:space="preserve">for </w:t>
      </w:r>
      <w:r>
        <w:rPr>
          <w:rFonts w:ascii="Times" w:hAnsi="Times" w:cs="Times"/>
          <w:lang w:val="en-GB"/>
        </w:rPr>
        <w:t>has to be our starting point. We need to contribute to the development of social and cultural understanding of information and information systems.</w:t>
      </w:r>
    </w:p>
    <w:p w14:paraId="2C227246" w14:textId="77777777" w:rsidR="00B07164" w:rsidRDefault="00B07164">
      <w:pPr>
        <w:spacing w:line="360" w:lineRule="auto"/>
        <w:jc w:val="both"/>
        <w:rPr>
          <w:rFonts w:ascii="Times" w:hAnsi="Times" w:cs="Times"/>
          <w:lang w:val="en-GB"/>
        </w:rPr>
      </w:pPr>
    </w:p>
    <w:p w14:paraId="4086C085" w14:textId="77777777" w:rsidR="00B07164" w:rsidRDefault="009375FA">
      <w:pPr>
        <w:spacing w:line="360" w:lineRule="auto"/>
        <w:jc w:val="both"/>
      </w:pPr>
      <w:r>
        <w:rPr>
          <w:rFonts w:ascii="Times" w:hAnsi="Times" w:cs="Times"/>
          <w:lang w:val="en-GB"/>
        </w:rPr>
        <w:t xml:space="preserve">Now I have almost reached the end of my presentation, just one more thing </w:t>
      </w:r>
      <w:proofErr w:type="gramStart"/>
      <w:r>
        <w:rPr>
          <w:rFonts w:ascii="Times" w:hAnsi="Times" w:cs="Times"/>
          <w:lang w:val="en-GB"/>
        </w:rPr>
        <w:t>which</w:t>
      </w:r>
      <w:proofErr w:type="gramEnd"/>
      <w:r>
        <w:rPr>
          <w:rFonts w:ascii="Times" w:hAnsi="Times" w:cs="Times"/>
          <w:lang w:val="en-GB"/>
        </w:rPr>
        <w:t xml:space="preserve"> I have promised in my rather bold title: How Library and Information Science can save the world and why to care? Well, actually here I fooled you again. I do not have the answer. However, I can say that much: You are in a unique position. You have the skills, the knowledge, you represent a relevant discipline that can make a much needed contribution, that has a tradition of social relevance and a tradition of connecting different areas of research, fields of application, different institutions and the academy and policy making. It would be a shame not to use this position. Library and Information Science can actually make a difference.</w:t>
      </w:r>
    </w:p>
    <w:p w14:paraId="0C948709" w14:textId="77777777" w:rsidR="00B07164" w:rsidRDefault="00B07164">
      <w:pPr>
        <w:spacing w:line="360" w:lineRule="auto"/>
        <w:jc w:val="both"/>
      </w:pPr>
    </w:p>
    <w:p w14:paraId="390D1A25" w14:textId="77777777" w:rsidR="00B07164" w:rsidRDefault="00B07164">
      <w:pPr>
        <w:spacing w:line="360" w:lineRule="auto"/>
        <w:jc w:val="both"/>
        <w:rPr>
          <w:rFonts w:ascii="Times" w:hAnsi="Times" w:cs="Times"/>
          <w:lang w:val="en-GB"/>
        </w:rPr>
      </w:pPr>
    </w:p>
    <w:p w14:paraId="46B0C7EC" w14:textId="77777777" w:rsidR="00B07164" w:rsidRDefault="009375FA">
      <w:pPr>
        <w:spacing w:line="360" w:lineRule="auto"/>
        <w:jc w:val="both"/>
        <w:rPr>
          <w:rFonts w:ascii="Times New Roman" w:eastAsia="Times-Roman" w:hAnsi="Times New Roman" w:cs="Times New Roman"/>
          <w:color w:val="000000"/>
          <w:lang w:val="en-AU"/>
        </w:rPr>
      </w:pPr>
      <w:r w:rsidRPr="00844FF6">
        <w:rPr>
          <w:rFonts w:ascii="Times" w:hAnsi="Times"/>
          <w:b/>
          <w:lang w:val="en-US"/>
        </w:rPr>
        <w:t>References:</w:t>
      </w:r>
      <w:r w:rsidRPr="00844FF6">
        <w:rPr>
          <w:rFonts w:ascii="Times" w:hAnsi="Times"/>
          <w:lang w:val="en-US"/>
        </w:rPr>
        <w:t xml:space="preserve"> </w:t>
      </w:r>
    </w:p>
    <w:p w14:paraId="06F27158" w14:textId="77777777" w:rsidR="00B07164" w:rsidRDefault="009375FA">
      <w:pPr>
        <w:spacing w:line="360" w:lineRule="auto"/>
        <w:rPr>
          <w:rFonts w:ascii="Times" w:eastAsia="Times-Roman" w:hAnsi="Times" w:cs="Times"/>
          <w:lang w:val="en-AU"/>
        </w:rPr>
      </w:pPr>
      <w:r>
        <w:rPr>
          <w:rFonts w:ascii="Times New Roman" w:eastAsia="Times-Roman" w:hAnsi="Times New Roman" w:cs="Times New Roman"/>
          <w:color w:val="000000"/>
          <w:lang w:val="en-AU"/>
        </w:rPr>
        <w:t xml:space="preserve">Bartiaux, F. (2008), Does environmental information overcome practice compartmentalisation and change consumers' behaviours? </w:t>
      </w:r>
      <w:proofErr w:type="gramStart"/>
      <w:r>
        <w:rPr>
          <w:rFonts w:ascii="Times New Roman" w:eastAsia="Times-Roman" w:hAnsi="Times New Roman" w:cs="Times New Roman"/>
          <w:i/>
          <w:iCs/>
          <w:color w:val="000000"/>
          <w:lang w:val="en-AU"/>
        </w:rPr>
        <w:t>Journal of Cleaner Production,</w:t>
      </w:r>
      <w:r>
        <w:rPr>
          <w:rFonts w:ascii="Times New Roman" w:eastAsia="Times-Roman" w:hAnsi="Times New Roman" w:cs="Times New Roman"/>
          <w:color w:val="000000"/>
          <w:lang w:val="en-AU"/>
        </w:rPr>
        <w:t xml:space="preserve"> 16 (11), 1170-1180.</w:t>
      </w:r>
      <w:proofErr w:type="gramEnd"/>
    </w:p>
    <w:p w14:paraId="1DF2F0D2" w14:textId="77777777" w:rsidR="00B07164" w:rsidRDefault="00B07164">
      <w:pPr>
        <w:spacing w:line="360" w:lineRule="auto"/>
        <w:rPr>
          <w:rFonts w:ascii="Times" w:eastAsia="Times-Roman" w:hAnsi="Times" w:cs="Times"/>
          <w:lang w:val="en-AU"/>
        </w:rPr>
      </w:pPr>
    </w:p>
    <w:p w14:paraId="7B8591D5" w14:textId="3C2D60C8" w:rsidR="00B07164" w:rsidRDefault="009375FA">
      <w:pPr>
        <w:spacing w:line="360" w:lineRule="auto"/>
      </w:pPr>
      <w:r>
        <w:rPr>
          <w:rFonts w:ascii="Times" w:eastAsia="Times-Roman" w:hAnsi="Times" w:cs="Times"/>
          <w:lang w:val="en-AU"/>
        </w:rPr>
        <w:t xml:space="preserve">Bateson, G. (1988). Mind and nature: A necessary unity. </w:t>
      </w:r>
      <w:r>
        <w:rPr>
          <w:rFonts w:ascii="Times" w:hAnsi="Times" w:cs="Times"/>
        </w:rPr>
        <w:t xml:space="preserve">Toronto; New </w:t>
      </w:r>
      <w:proofErr w:type="gramStart"/>
      <w:r>
        <w:rPr>
          <w:rFonts w:ascii="Times" w:hAnsi="Times" w:cs="Times"/>
        </w:rPr>
        <w:t>York :</w:t>
      </w:r>
      <w:proofErr w:type="gramEnd"/>
      <w:r>
        <w:rPr>
          <w:rFonts w:ascii="Times" w:hAnsi="Times" w:cs="Times"/>
        </w:rPr>
        <w:t xml:space="preserve"> Bantam Books.</w:t>
      </w:r>
      <w:r>
        <w:cr/>
      </w:r>
    </w:p>
    <w:p w14:paraId="4E388ED7" w14:textId="77777777" w:rsidR="00B07164" w:rsidRDefault="009375FA">
      <w:pPr>
        <w:spacing w:line="360" w:lineRule="auto"/>
      </w:pPr>
      <w:proofErr w:type="gramStart"/>
      <w:r>
        <w:rPr>
          <w:rFonts w:ascii="Times" w:eastAsia="Times New Roman" w:hAnsi="Times" w:cs="Times"/>
          <w:color w:val="000000"/>
          <w:lang w:val="en-AU"/>
        </w:rPr>
        <w:t>Buckland, M. K. (1991).</w:t>
      </w:r>
      <w:proofErr w:type="gramEnd"/>
      <w:r>
        <w:rPr>
          <w:rFonts w:ascii="Times" w:eastAsia="Times New Roman" w:hAnsi="Times" w:cs="Times"/>
          <w:color w:val="000000"/>
          <w:lang w:val="en-AU"/>
        </w:rPr>
        <w:t xml:space="preserve"> </w:t>
      </w:r>
      <w:proofErr w:type="gramStart"/>
      <w:r>
        <w:rPr>
          <w:rFonts w:ascii="Times" w:eastAsia="Times New Roman" w:hAnsi="Times" w:cs="Times"/>
          <w:color w:val="000000"/>
          <w:lang w:val="en-AU"/>
        </w:rPr>
        <w:t>Information as thing.</w:t>
      </w:r>
      <w:proofErr w:type="gramEnd"/>
      <w:r>
        <w:rPr>
          <w:rFonts w:ascii="Times" w:eastAsia="Times New Roman" w:hAnsi="Times" w:cs="Times"/>
          <w:color w:val="000000"/>
          <w:lang w:val="en-AU"/>
        </w:rPr>
        <w:t xml:space="preserve"> </w:t>
      </w:r>
      <w:proofErr w:type="gramStart"/>
      <w:r>
        <w:rPr>
          <w:rFonts w:ascii="Times" w:eastAsia="Times New Roman" w:hAnsi="Times" w:cs="Times"/>
          <w:color w:val="000000"/>
          <w:lang w:val="en-AU"/>
        </w:rPr>
        <w:t>Journal of the American Society for Information Science and Technology, 42(5), 351-360.</w:t>
      </w:r>
      <w:proofErr w:type="gramEnd"/>
    </w:p>
    <w:p w14:paraId="6ACCAEB0" w14:textId="77777777" w:rsidR="00B07164" w:rsidRDefault="00B07164">
      <w:pPr>
        <w:spacing w:before="40" w:line="360" w:lineRule="auto"/>
      </w:pPr>
    </w:p>
    <w:p w14:paraId="495674F2" w14:textId="77777777" w:rsidR="00B07164" w:rsidRDefault="009375FA">
      <w:pPr>
        <w:spacing w:line="360" w:lineRule="auto"/>
      </w:pPr>
      <w:r>
        <w:rPr>
          <w:rFonts w:ascii="Times" w:eastAsia="Times New Roman" w:hAnsi="Times" w:cs="Times"/>
          <w:color w:val="000000"/>
          <w:lang w:val="en-AU"/>
        </w:rPr>
        <w:t>Buckland, M. (2012). What kind of science can information science be</w:t>
      </w:r>
      <w:proofErr w:type="gramStart"/>
      <w:r>
        <w:rPr>
          <w:rFonts w:ascii="Times" w:eastAsia="Times New Roman" w:hAnsi="Times" w:cs="Times"/>
          <w:color w:val="000000"/>
          <w:lang w:val="en-AU"/>
        </w:rPr>
        <w:t>?.</w:t>
      </w:r>
      <w:proofErr w:type="gramEnd"/>
      <w:r>
        <w:rPr>
          <w:rFonts w:ascii="Times" w:eastAsia="Times New Roman" w:hAnsi="Times" w:cs="Times"/>
          <w:color w:val="000000"/>
          <w:lang w:val="en-AU"/>
        </w:rPr>
        <w:t xml:space="preserve"> </w:t>
      </w:r>
      <w:proofErr w:type="gramStart"/>
      <w:r>
        <w:rPr>
          <w:rFonts w:ascii="Times" w:eastAsia="Times New Roman" w:hAnsi="Times" w:cs="Times"/>
          <w:color w:val="000000"/>
          <w:lang w:val="en-AU"/>
        </w:rPr>
        <w:t>Journal of the American Society for Information Science and Technology, 63(1), 1-7.</w:t>
      </w:r>
      <w:proofErr w:type="gramEnd"/>
    </w:p>
    <w:p w14:paraId="14D14E0B" w14:textId="77777777" w:rsidR="00B07164" w:rsidRDefault="00B07164">
      <w:pPr>
        <w:spacing w:line="360" w:lineRule="auto"/>
      </w:pPr>
    </w:p>
    <w:p w14:paraId="3CABC594" w14:textId="2013460A" w:rsidR="00B07164" w:rsidRDefault="009375FA">
      <w:pPr>
        <w:spacing w:before="40" w:line="360" w:lineRule="auto"/>
      </w:pPr>
      <w:r>
        <w:rPr>
          <w:rFonts w:ascii="Times New Roman" w:eastAsia="Times New Roman" w:hAnsi="Times New Roman" w:cs="Times New Roman"/>
          <w:color w:val="000000"/>
          <w:lang w:val="en-GB"/>
        </w:rPr>
        <w:t xml:space="preserve">Briet. S. (2006 [1951]). What is documentation? In: </w:t>
      </w:r>
      <w:r>
        <w:rPr>
          <w:rFonts w:ascii="Times New Roman" w:eastAsia="Times New Roman" w:hAnsi="Times New Roman" w:cs="Times New Roman"/>
          <w:i/>
          <w:color w:val="000000"/>
          <w:lang w:val="en-GB"/>
        </w:rPr>
        <w:t xml:space="preserve">What is documentation? </w:t>
      </w:r>
      <w:proofErr w:type="gramStart"/>
      <w:r>
        <w:rPr>
          <w:rFonts w:ascii="Times New Roman" w:eastAsia="Times New Roman" w:hAnsi="Times New Roman" w:cs="Times New Roman"/>
          <w:i/>
          <w:color w:val="000000"/>
          <w:lang w:val="en-GB"/>
        </w:rPr>
        <w:t>English translation of the classic French text.</w:t>
      </w:r>
      <w:proofErr w:type="gramEnd"/>
      <w:r>
        <w:rPr>
          <w:rFonts w:ascii="Times New Roman" w:eastAsia="Times New Roman" w:hAnsi="Times New Roman" w:cs="Times New Roman"/>
          <w:i/>
          <w:color w:val="000000"/>
          <w:lang w:val="en-GB"/>
        </w:rPr>
        <w:t xml:space="preserve"> (Translated and edited by Ronald E. Day and Laurent Martinet with hermina G.B. Anghelescu. </w:t>
      </w:r>
      <w:r>
        <w:rPr>
          <w:rFonts w:ascii="Times New Roman" w:eastAsia="Times New Roman" w:hAnsi="Times New Roman" w:cs="Times New Roman"/>
          <w:color w:val="000000"/>
          <w:lang w:val="en-GB"/>
        </w:rPr>
        <w:t xml:space="preserve">Lanham; Toronto; Oxford: Scarecrow Press, 9-46. </w:t>
      </w:r>
    </w:p>
    <w:p w14:paraId="24C7807B" w14:textId="77777777" w:rsidR="00B07164" w:rsidRDefault="00B07164">
      <w:pPr>
        <w:spacing w:before="40" w:line="360" w:lineRule="auto"/>
      </w:pPr>
    </w:p>
    <w:p w14:paraId="1498ADA0" w14:textId="1E72C1EE" w:rsidR="00B07164" w:rsidRDefault="009375FA">
      <w:pPr>
        <w:spacing w:before="40" w:line="360" w:lineRule="auto"/>
        <w:rPr>
          <w:rFonts w:ascii="Times" w:hAnsi="Times" w:cs="Times"/>
        </w:rPr>
      </w:pPr>
      <w:proofErr w:type="gramStart"/>
      <w:r>
        <w:rPr>
          <w:rFonts w:ascii="Times New Roman" w:eastAsia="Times New Roman" w:hAnsi="Times New Roman" w:cs="Times New Roman"/>
          <w:color w:val="000000"/>
          <w:lang w:val="en-GB"/>
        </w:rPr>
        <w:t>Cox, A. (2013).</w:t>
      </w:r>
      <w:proofErr w:type="gramEnd"/>
      <w:r>
        <w:rPr>
          <w:rFonts w:ascii="Times New Roman" w:eastAsia="Times New Roman" w:hAnsi="Times New Roman" w:cs="Times New Roman"/>
          <w:color w:val="000000"/>
          <w:lang w:val="en-GB"/>
        </w:rPr>
        <w:t xml:space="preserve"> Information in social practice: A practice approach to understanding information activities in personal photography. </w:t>
      </w:r>
      <w:proofErr w:type="gramStart"/>
      <w:r>
        <w:rPr>
          <w:rFonts w:ascii="Times New Roman" w:eastAsia="Times New Roman" w:hAnsi="Times New Roman" w:cs="Times New Roman"/>
          <w:i/>
          <w:iCs/>
          <w:color w:val="000000"/>
          <w:lang w:val="en-GB"/>
        </w:rPr>
        <w:t xml:space="preserve">Journal of Information Science, 39(1), </w:t>
      </w:r>
      <w:r>
        <w:rPr>
          <w:rFonts w:ascii="Times New Roman" w:eastAsia="Times New Roman" w:hAnsi="Times New Roman" w:cs="Times New Roman"/>
          <w:color w:val="000000"/>
          <w:lang w:val="en-GB"/>
        </w:rPr>
        <w:t>61-72</w:t>
      </w:r>
      <w:r>
        <w:rPr>
          <w:rFonts w:ascii="Times New Roman" w:eastAsia="Times New Roman" w:hAnsi="Times New Roman" w:cs="Times New Roman"/>
          <w:b/>
          <w:bCs/>
          <w:i/>
          <w:iCs/>
          <w:color w:val="000000"/>
          <w:lang w:val="en-GB"/>
        </w:rPr>
        <w:t>.</w:t>
      </w:r>
      <w:proofErr w:type="gramEnd"/>
      <w:r>
        <w:rPr>
          <w:rFonts w:ascii="Times New Roman" w:eastAsia="Times New Roman" w:hAnsi="Times New Roman" w:cs="Times New Roman"/>
          <w:b/>
          <w:bCs/>
          <w:i/>
          <w:iCs/>
          <w:color w:val="000000"/>
          <w:lang w:val="en-GB"/>
        </w:rPr>
        <w:t xml:space="preserve"> </w:t>
      </w:r>
    </w:p>
    <w:p w14:paraId="40499CC8" w14:textId="77777777" w:rsidR="00B07164" w:rsidRDefault="00B07164">
      <w:pPr>
        <w:spacing w:before="40" w:line="360" w:lineRule="auto"/>
        <w:rPr>
          <w:rFonts w:ascii="Times" w:hAnsi="Times" w:cs="Times"/>
        </w:rPr>
      </w:pPr>
    </w:p>
    <w:p w14:paraId="63106D56" w14:textId="77777777" w:rsidR="00B07164" w:rsidRDefault="009375FA">
      <w:pPr>
        <w:spacing w:before="40" w:line="360" w:lineRule="auto"/>
        <w:rPr>
          <w:rFonts w:ascii="Times" w:hAnsi="Times" w:cs="Times"/>
        </w:rPr>
      </w:pPr>
      <w:r>
        <w:rPr>
          <w:rFonts w:ascii="Times" w:hAnsi="Times" w:cs="Times"/>
        </w:rPr>
        <w:t>Ek, K., &amp; Söderholm, P. (2010). The devil is in the details: Household electricity saving behavior and the role of information. Energy Policy, 38(3), 1578-1587.</w:t>
      </w:r>
    </w:p>
    <w:p w14:paraId="083F5D6E" w14:textId="77777777" w:rsidR="00B07164" w:rsidRDefault="00B07164">
      <w:pPr>
        <w:spacing w:before="40" w:line="360" w:lineRule="auto"/>
        <w:rPr>
          <w:rFonts w:ascii="Times" w:hAnsi="Times" w:cs="Times"/>
        </w:rPr>
      </w:pPr>
    </w:p>
    <w:p w14:paraId="01EFE8A2" w14:textId="77777777" w:rsidR="00B07164" w:rsidRDefault="009375FA">
      <w:pPr>
        <w:spacing w:line="360" w:lineRule="auto"/>
      </w:pPr>
      <w:r>
        <w:rPr>
          <w:rFonts w:ascii="Times" w:eastAsia="Times New Roman" w:hAnsi="Times" w:cs="Times"/>
          <w:color w:val="000000"/>
          <w:lang w:val="en-AU"/>
        </w:rPr>
        <w:t xml:space="preserve">Frohmann, B. (2004). Deflating information. </w:t>
      </w:r>
      <w:proofErr w:type="gramStart"/>
      <w:r>
        <w:rPr>
          <w:rFonts w:ascii="Times" w:eastAsia="Times New Roman" w:hAnsi="Times" w:cs="Times"/>
          <w:color w:val="000000"/>
          <w:lang w:val="en-AU"/>
        </w:rPr>
        <w:t>From Science Studies to Documentation.</w:t>
      </w:r>
      <w:proofErr w:type="gramEnd"/>
      <w:r>
        <w:rPr>
          <w:rFonts w:ascii="Times" w:eastAsia="Times New Roman" w:hAnsi="Times" w:cs="Times"/>
          <w:color w:val="000000"/>
          <w:lang w:val="en-AU"/>
        </w:rPr>
        <w:t xml:space="preserve"> Toronto: University of Toronto Press. </w:t>
      </w:r>
    </w:p>
    <w:p w14:paraId="6BBC2DA5" w14:textId="77777777" w:rsidR="00B07164" w:rsidRDefault="00B07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pPr>
    </w:p>
    <w:p w14:paraId="2D3005E3" w14:textId="77777777" w:rsidR="00B07164" w:rsidRDefault="00937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jc w:val="both"/>
        <w:rPr>
          <w:rFonts w:ascii="Times" w:hAnsi="Times" w:cs="Times"/>
          <w:lang w:val="en-GB"/>
        </w:rPr>
      </w:pPr>
      <w:r w:rsidRPr="00844FF6">
        <w:rPr>
          <w:rFonts w:ascii="Times New Roman" w:hAnsi="Times New Roman"/>
          <w:color w:val="000000"/>
          <w:lang w:val="en-US"/>
        </w:rPr>
        <w:t xml:space="preserve">Haider, J. (2011). </w:t>
      </w:r>
      <w:proofErr w:type="gramStart"/>
      <w:r w:rsidRPr="00844FF6">
        <w:rPr>
          <w:rFonts w:ascii="Times New Roman" w:hAnsi="Times New Roman"/>
          <w:color w:val="000000"/>
          <w:lang w:val="en-US"/>
        </w:rPr>
        <w:t>The environment on holidays or how a recycling bin informs us on the environment.</w:t>
      </w:r>
      <w:proofErr w:type="gramEnd"/>
      <w:r w:rsidRPr="00844FF6">
        <w:rPr>
          <w:rFonts w:ascii="Times New Roman" w:hAnsi="Times New Roman"/>
          <w:color w:val="000000"/>
          <w:lang w:val="en-US"/>
        </w:rPr>
        <w:t xml:space="preserve"> </w:t>
      </w:r>
      <w:proofErr w:type="gramStart"/>
      <w:r w:rsidRPr="00844FF6">
        <w:rPr>
          <w:rFonts w:ascii="Times New Roman" w:hAnsi="Times New Roman"/>
          <w:i/>
          <w:color w:val="000000"/>
          <w:lang w:val="en-US"/>
        </w:rPr>
        <w:t>Journal of Documentation</w:t>
      </w:r>
      <w:r w:rsidRPr="00844FF6">
        <w:rPr>
          <w:rFonts w:ascii="Times New Roman" w:hAnsi="Times New Roman"/>
          <w:color w:val="000000"/>
          <w:lang w:val="en-US"/>
        </w:rPr>
        <w:t xml:space="preserve">, </w:t>
      </w:r>
      <w:r w:rsidRPr="00844FF6">
        <w:rPr>
          <w:rFonts w:ascii="Times New Roman" w:hAnsi="Times New Roman"/>
          <w:i/>
          <w:color w:val="000000"/>
          <w:lang w:val="en-US"/>
        </w:rPr>
        <w:t>67</w:t>
      </w:r>
      <w:r w:rsidRPr="00844FF6">
        <w:rPr>
          <w:rFonts w:ascii="Times New Roman" w:hAnsi="Times New Roman"/>
          <w:color w:val="000000"/>
          <w:lang w:val="en-US"/>
        </w:rPr>
        <w:t>(5), 823-839.</w:t>
      </w:r>
      <w:proofErr w:type="gramEnd"/>
    </w:p>
    <w:p w14:paraId="265E9215" w14:textId="77777777" w:rsidR="00B07164" w:rsidRDefault="00B07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jc w:val="both"/>
        <w:rPr>
          <w:rFonts w:ascii="Times" w:hAnsi="Times" w:cs="Times"/>
          <w:lang w:val="en-GB"/>
        </w:rPr>
      </w:pPr>
    </w:p>
    <w:p w14:paraId="15170773" w14:textId="77777777" w:rsidR="00B07164" w:rsidRDefault="00937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jc w:val="both"/>
        <w:rPr>
          <w:rFonts w:ascii="Times" w:hAnsi="Times" w:cs="Times"/>
          <w:lang w:val="en-GB"/>
        </w:rPr>
      </w:pPr>
      <w:r w:rsidRPr="00844FF6">
        <w:rPr>
          <w:rFonts w:ascii="Times New Roman" w:hAnsi="Times New Roman"/>
          <w:color w:val="000000"/>
          <w:lang w:val="en-US"/>
        </w:rPr>
        <w:t xml:space="preserve">Haider, J. (2012). Interrupting practices that want to matter: The making, shaping and reproduction of environmental information online. </w:t>
      </w:r>
      <w:proofErr w:type="gramStart"/>
      <w:r w:rsidRPr="00844FF6">
        <w:rPr>
          <w:rFonts w:ascii="Times New Roman" w:hAnsi="Times New Roman"/>
          <w:i/>
          <w:color w:val="000000"/>
          <w:lang w:val="en-US"/>
        </w:rPr>
        <w:t>Journal of Documentation</w:t>
      </w:r>
      <w:r w:rsidRPr="00844FF6">
        <w:rPr>
          <w:rFonts w:ascii="Times New Roman" w:hAnsi="Times New Roman"/>
          <w:color w:val="000000"/>
          <w:lang w:val="en-US"/>
        </w:rPr>
        <w:t xml:space="preserve">, </w:t>
      </w:r>
      <w:r w:rsidRPr="00844FF6">
        <w:rPr>
          <w:rFonts w:ascii="Times New Roman" w:hAnsi="Times New Roman"/>
          <w:i/>
          <w:color w:val="000000"/>
          <w:lang w:val="en-US"/>
        </w:rPr>
        <w:t>68</w:t>
      </w:r>
      <w:r w:rsidRPr="00844FF6">
        <w:rPr>
          <w:rFonts w:ascii="Times New Roman" w:hAnsi="Times New Roman"/>
          <w:color w:val="000000"/>
          <w:lang w:val="en-US"/>
        </w:rPr>
        <w:t>(5), 639-658.</w:t>
      </w:r>
      <w:proofErr w:type="gramEnd"/>
    </w:p>
    <w:p w14:paraId="2F8575C2" w14:textId="77777777" w:rsidR="00B07164" w:rsidRDefault="00B07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jc w:val="both"/>
        <w:rPr>
          <w:rFonts w:ascii="Times" w:hAnsi="Times" w:cs="Times"/>
          <w:lang w:val="en-GB"/>
        </w:rPr>
      </w:pPr>
    </w:p>
    <w:p w14:paraId="53E1B578" w14:textId="33E6A04A" w:rsidR="00B07164" w:rsidRDefault="00937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rPr>
          <w:rFonts w:ascii="Times" w:hAnsi="Times" w:cs="Times"/>
        </w:rPr>
      </w:pPr>
      <w:r>
        <w:rPr>
          <w:rFonts w:ascii="Times New Roman" w:eastAsia="Times New Roman" w:hAnsi="Times New Roman" w:cs="Times New Roman"/>
          <w:color w:val="000000"/>
          <w:lang w:val="en-GB"/>
        </w:rPr>
        <w:t xml:space="preserve">Hjørland, B. (2013). Information science and its core concepts: Levels of disagreement. </w:t>
      </w:r>
      <w:proofErr w:type="gramStart"/>
      <w:r>
        <w:rPr>
          <w:rFonts w:ascii="Times New Roman" w:eastAsia="Times New Roman" w:hAnsi="Times New Roman" w:cs="Times New Roman"/>
          <w:color w:val="000000"/>
          <w:lang w:val="en-GB"/>
        </w:rPr>
        <w:t>In Theories of Information, Communication and Knowledge.</w:t>
      </w:r>
      <w:proofErr w:type="gramEnd"/>
      <w:r>
        <w:rPr>
          <w:rFonts w:ascii="Times New Roman" w:eastAsia="Times New Roman" w:hAnsi="Times New Roman" w:cs="Times New Roman"/>
          <w:color w:val="000000"/>
          <w:lang w:val="en-GB"/>
        </w:rPr>
        <w:t xml:space="preserve"> Netherlands: Springer, 205-2</w:t>
      </w:r>
      <w:r>
        <w:rPr>
          <w:rFonts w:ascii="Times" w:eastAsia="Times New Roman" w:hAnsi="Times" w:cs="Times"/>
          <w:color w:val="000000"/>
          <w:lang w:val="en-GB"/>
        </w:rPr>
        <w:t>35.</w:t>
      </w:r>
      <w:r>
        <w:rPr>
          <w:rFonts w:ascii="Times" w:hAnsi="Times" w:cs="Times"/>
        </w:rPr>
        <w:cr/>
      </w:r>
    </w:p>
    <w:p w14:paraId="14FB9AB5" w14:textId="77777777" w:rsidR="00B07164" w:rsidRDefault="00937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rPr>
          <w:rFonts w:ascii="Times" w:hAnsi="Times" w:cs="Times"/>
        </w:rPr>
      </w:pPr>
      <w:r>
        <w:rPr>
          <w:rFonts w:ascii="Times" w:hAnsi="Times" w:cs="Times"/>
        </w:rPr>
        <w:t>Lloyd, A. (2009). Informing practice: information experiences of ambulance officers in training and on-road practice. Journal of Documentation, 65(3), 396-419.</w:t>
      </w:r>
    </w:p>
    <w:p w14:paraId="136ACAA1" w14:textId="77777777" w:rsidR="00B07164" w:rsidRDefault="00B07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rPr>
          <w:rFonts w:ascii="Times" w:hAnsi="Times" w:cs="Times"/>
        </w:rPr>
      </w:pPr>
    </w:p>
    <w:p w14:paraId="02EC30CC" w14:textId="33868833" w:rsidR="00B07164" w:rsidRDefault="00937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pPr>
      <w:r>
        <w:rPr>
          <w:rFonts w:ascii="Times New Roman" w:eastAsia="Times New Roman" w:hAnsi="Times New Roman" w:cs="Times New Roman"/>
          <w:color w:val="000000"/>
          <w:lang w:val="en-GB"/>
        </w:rPr>
        <w:t xml:space="preserve">McKenzie, Pamela (2010). Informing relationships: small talk, informing, and relationship building in midwife-woman interaction. </w:t>
      </w:r>
      <w:proofErr w:type="gramStart"/>
      <w:r>
        <w:rPr>
          <w:rFonts w:ascii="Times New Roman" w:eastAsia="Times New Roman" w:hAnsi="Times New Roman" w:cs="Times New Roman"/>
          <w:i/>
          <w:color w:val="000000"/>
          <w:lang w:val="en-GB"/>
        </w:rPr>
        <w:t>Information Research</w:t>
      </w:r>
      <w:r>
        <w:rPr>
          <w:rFonts w:ascii="Times New Roman" w:eastAsia="Times New Roman" w:hAnsi="Times New Roman" w:cs="Times New Roman"/>
          <w:color w:val="000000"/>
          <w:lang w:val="en-GB"/>
        </w:rPr>
        <w:t>, 15(1).</w:t>
      </w:r>
      <w:proofErr w:type="gramEnd"/>
      <w:r>
        <w:rPr>
          <w:rFonts w:ascii="Times New Roman" w:eastAsia="Times New Roman" w:hAnsi="Times New Roman" w:cs="Times New Roman"/>
          <w:color w:val="000000"/>
          <w:lang w:val="en-GB"/>
        </w:rPr>
        <w:t xml:space="preserve"> </w:t>
      </w:r>
    </w:p>
    <w:p w14:paraId="3A18BF54" w14:textId="77777777" w:rsidR="00B07164" w:rsidRDefault="00B07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pPr>
    </w:p>
    <w:p w14:paraId="6270BC5A" w14:textId="4B23E3F8" w:rsidR="00B07164" w:rsidRDefault="00937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rPr>
          <w:rFonts w:ascii="Times New Roman" w:eastAsia="Times New Roman" w:hAnsi="Times New Roman" w:cs="Times New Roman"/>
          <w:color w:val="000000"/>
          <w:lang w:val="en-GB"/>
        </w:rPr>
      </w:pPr>
      <w:r>
        <w:rPr>
          <w:rFonts w:ascii="Times New Roman" w:eastAsia="Times New Roman" w:hAnsi="Times New Roman" w:cs="Times New Roman"/>
          <w:color w:val="000000"/>
          <w:lang w:val="en-GB"/>
        </w:rPr>
        <w:lastRenderedPageBreak/>
        <w:t xml:space="preserve">Reckwitz, A. (2002). </w:t>
      </w:r>
      <w:proofErr w:type="gramStart"/>
      <w:r>
        <w:rPr>
          <w:rFonts w:ascii="Times New Roman" w:eastAsia="Times New Roman" w:hAnsi="Times New Roman" w:cs="Times New Roman"/>
          <w:color w:val="000000"/>
          <w:lang w:val="en-GB"/>
        </w:rPr>
        <w:t>Toward a theory of social practices.</w:t>
      </w:r>
      <w:proofErr w:type="gramEnd"/>
      <w:r>
        <w:rPr>
          <w:rFonts w:ascii="Times New Roman" w:eastAsia="Times New Roman" w:hAnsi="Times New Roman" w:cs="Times New Roman"/>
          <w:color w:val="000000"/>
          <w:lang w:val="en-GB"/>
        </w:rPr>
        <w:t xml:space="preserve"> A development in culturalist </w:t>
      </w:r>
    </w:p>
    <w:p w14:paraId="19F6BA70" w14:textId="3AED79F6" w:rsidR="00B07164" w:rsidRDefault="009375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line="360" w:lineRule="auto"/>
      </w:pPr>
      <w:proofErr w:type="gramStart"/>
      <w:r>
        <w:rPr>
          <w:rFonts w:ascii="Times New Roman" w:eastAsia="Times New Roman" w:hAnsi="Times New Roman" w:cs="Times New Roman"/>
          <w:color w:val="000000"/>
          <w:lang w:val="en-GB"/>
        </w:rPr>
        <w:t>theorizing</w:t>
      </w:r>
      <w:proofErr w:type="gramEnd"/>
      <w:r>
        <w:rPr>
          <w:rFonts w:ascii="Times New Roman" w:eastAsia="Times New Roman" w:hAnsi="Times New Roman" w:cs="Times New Roman"/>
          <w:color w:val="000000"/>
          <w:lang w:val="en-GB"/>
        </w:rPr>
        <w:t xml:space="preserve">, </w:t>
      </w:r>
      <w:r>
        <w:rPr>
          <w:rFonts w:ascii="Times New Roman" w:eastAsia="Times New Roman" w:hAnsi="Times New Roman" w:cs="Times New Roman"/>
          <w:i/>
          <w:iCs/>
          <w:color w:val="000000"/>
          <w:lang w:val="en-GB"/>
        </w:rPr>
        <w:t xml:space="preserve">European Journal of Social Theory, </w:t>
      </w:r>
      <w:r>
        <w:rPr>
          <w:rFonts w:ascii="Times New Roman" w:eastAsia="Times New Roman" w:hAnsi="Times New Roman" w:cs="Times New Roman"/>
          <w:iCs/>
          <w:color w:val="000000"/>
          <w:lang w:val="en-GB"/>
        </w:rPr>
        <w:t>Vol.</w:t>
      </w:r>
      <w:r>
        <w:rPr>
          <w:rFonts w:ascii="Times New Roman" w:eastAsia="Times New Roman" w:hAnsi="Times New Roman" w:cs="Times New Roman"/>
          <w:i/>
          <w:iCs/>
          <w:color w:val="000000"/>
          <w:lang w:val="en-GB"/>
        </w:rPr>
        <w:t xml:space="preserve"> </w:t>
      </w:r>
      <w:r>
        <w:rPr>
          <w:rFonts w:ascii="Times New Roman" w:eastAsia="Times New Roman" w:hAnsi="Times New Roman" w:cs="Times New Roman"/>
          <w:color w:val="000000"/>
          <w:lang w:val="en-GB"/>
        </w:rPr>
        <w:t xml:space="preserve">5(2), 243-263. </w:t>
      </w:r>
    </w:p>
    <w:p w14:paraId="295B2A30" w14:textId="77777777" w:rsidR="00B07164" w:rsidRDefault="00B07164">
      <w:pPr>
        <w:spacing w:line="360" w:lineRule="auto"/>
      </w:pPr>
    </w:p>
    <w:p w14:paraId="296E4290" w14:textId="77777777" w:rsidR="00B07164" w:rsidRDefault="009375FA">
      <w:pPr>
        <w:spacing w:line="360" w:lineRule="auto"/>
      </w:pPr>
      <w:r>
        <w:rPr>
          <w:rFonts w:ascii="Times" w:eastAsia="Times New Roman" w:hAnsi="Times" w:cs="Times"/>
          <w:color w:val="000000"/>
          <w:lang w:val="en-AU"/>
        </w:rPr>
        <w:t xml:space="preserve">Rivano Eckerdal, J. R. (2012). Information sources at play: The apparatus of knowledge production in contraceptive counselling. </w:t>
      </w:r>
      <w:proofErr w:type="gramStart"/>
      <w:r>
        <w:rPr>
          <w:rFonts w:ascii="Times" w:eastAsia="Times New Roman" w:hAnsi="Times" w:cs="Times"/>
          <w:color w:val="000000"/>
          <w:lang w:val="en-AU"/>
        </w:rPr>
        <w:t>Journal of Documentation, 68(3), 278-298.</w:t>
      </w:r>
      <w:proofErr w:type="gramEnd"/>
    </w:p>
    <w:p w14:paraId="05FC60F6" w14:textId="77777777" w:rsidR="00B07164" w:rsidRDefault="00B07164">
      <w:pPr>
        <w:spacing w:line="360" w:lineRule="auto"/>
      </w:pPr>
    </w:p>
    <w:p w14:paraId="3E207E41" w14:textId="77777777" w:rsidR="00B07164" w:rsidRDefault="009375FA">
      <w:pPr>
        <w:spacing w:line="360" w:lineRule="auto"/>
        <w:rPr>
          <w:rFonts w:ascii="Times" w:eastAsia="Times New Roman" w:hAnsi="Times" w:cs="Times"/>
          <w:color w:val="000000"/>
          <w:lang w:val="en-AU"/>
        </w:rPr>
      </w:pPr>
      <w:proofErr w:type="gramStart"/>
      <w:r>
        <w:rPr>
          <w:rFonts w:ascii="Times" w:eastAsia="Times New Roman" w:hAnsi="Times" w:cs="Times"/>
          <w:color w:val="000000"/>
          <w:lang w:val="en-AU"/>
        </w:rPr>
        <w:t>Shove, E. (2003).</w:t>
      </w:r>
      <w:proofErr w:type="gramEnd"/>
      <w:r>
        <w:rPr>
          <w:rFonts w:ascii="Times" w:eastAsia="Times New Roman" w:hAnsi="Times" w:cs="Times"/>
          <w:color w:val="000000"/>
          <w:lang w:val="en-AU"/>
        </w:rPr>
        <w:t xml:space="preserve"> </w:t>
      </w:r>
      <w:proofErr w:type="gramStart"/>
      <w:r>
        <w:rPr>
          <w:rFonts w:ascii="Times" w:eastAsia="Times New Roman" w:hAnsi="Times" w:cs="Times"/>
          <w:i/>
          <w:iCs/>
          <w:color w:val="000000"/>
          <w:lang w:val="en-AU"/>
        </w:rPr>
        <w:t>Comfort, cleanliness and convenience.</w:t>
      </w:r>
      <w:proofErr w:type="gramEnd"/>
      <w:r>
        <w:rPr>
          <w:rFonts w:ascii="Times" w:eastAsia="Times New Roman" w:hAnsi="Times" w:cs="Times"/>
          <w:i/>
          <w:iCs/>
          <w:color w:val="000000"/>
          <w:lang w:val="en-AU"/>
        </w:rPr>
        <w:t xml:space="preserve"> </w:t>
      </w:r>
      <w:proofErr w:type="gramStart"/>
      <w:r>
        <w:rPr>
          <w:rFonts w:ascii="Times" w:eastAsia="Times New Roman" w:hAnsi="Times" w:cs="Times"/>
          <w:i/>
          <w:iCs/>
          <w:color w:val="000000"/>
          <w:lang w:val="en-AU"/>
        </w:rPr>
        <w:t>The social organization of normality</w:t>
      </w:r>
      <w:r>
        <w:rPr>
          <w:rFonts w:ascii="Times" w:eastAsia="Times New Roman" w:hAnsi="Times" w:cs="Times"/>
          <w:color w:val="000000"/>
          <w:lang w:val="en-AU"/>
        </w:rPr>
        <w:t>.</w:t>
      </w:r>
      <w:proofErr w:type="gramEnd"/>
      <w:r>
        <w:rPr>
          <w:rFonts w:ascii="Times" w:eastAsia="Times New Roman" w:hAnsi="Times" w:cs="Times"/>
          <w:color w:val="000000"/>
          <w:lang w:val="en-AU"/>
        </w:rPr>
        <w:t xml:space="preserve"> Oxford: Berg.</w:t>
      </w:r>
    </w:p>
    <w:p w14:paraId="7F9868FD" w14:textId="77777777" w:rsidR="00B07164" w:rsidRDefault="00B07164">
      <w:pPr>
        <w:spacing w:line="360" w:lineRule="auto"/>
        <w:rPr>
          <w:rFonts w:ascii="Times" w:eastAsia="Times New Roman" w:hAnsi="Times" w:cs="Times"/>
          <w:color w:val="000000"/>
          <w:lang w:val="en-AU"/>
        </w:rPr>
      </w:pPr>
    </w:p>
    <w:p w14:paraId="555C441D" w14:textId="31A0033C" w:rsidR="00B07164" w:rsidRDefault="009375FA">
      <w:pPr>
        <w:spacing w:line="360" w:lineRule="auto"/>
        <w:jc w:val="both"/>
        <w:rPr>
          <w:rFonts w:ascii="Times" w:hAnsi="Times" w:cs="Times"/>
          <w:lang w:val="en-GB"/>
        </w:rPr>
      </w:pPr>
      <w:r>
        <w:rPr>
          <w:rFonts w:ascii="Times" w:eastAsia="Times New Roman" w:hAnsi="Times" w:cs="Times"/>
          <w:color w:val="000000"/>
          <w:lang w:val="en-AU"/>
        </w:rPr>
        <w:t xml:space="preserve">Shove, E., &amp; Spurling, N. (Eds.) (2013). </w:t>
      </w:r>
      <w:r>
        <w:rPr>
          <w:rFonts w:ascii="Times" w:eastAsia="Times New Roman" w:hAnsi="Times" w:cs="Times"/>
          <w:i/>
          <w:color w:val="000000"/>
          <w:lang w:val="en-AU"/>
        </w:rPr>
        <w:t xml:space="preserve">Sustainable practices: Social theory and climate change. </w:t>
      </w:r>
      <w:r>
        <w:rPr>
          <w:rFonts w:ascii="Times" w:eastAsia="Times New Roman" w:hAnsi="Times" w:cs="Times"/>
          <w:color w:val="000000"/>
          <w:lang w:val="en-AU"/>
        </w:rPr>
        <w:t>London and New York: Routledge</w:t>
      </w:r>
      <w:r>
        <w:rPr>
          <w:rFonts w:ascii="Times" w:eastAsia="Times New Roman" w:hAnsi="Times" w:cs="Times"/>
          <w:color w:val="000000"/>
          <w:lang w:val="en-GB"/>
        </w:rPr>
        <w:t>.</w:t>
      </w:r>
      <w:r>
        <w:rPr>
          <w:rFonts w:ascii="Times" w:hAnsi="Times" w:cs="Times"/>
          <w:lang w:val="en-GB"/>
        </w:rPr>
        <w:cr/>
      </w:r>
    </w:p>
    <w:p w14:paraId="4FADEE17" w14:textId="77777777" w:rsidR="00B07164" w:rsidRDefault="009375FA">
      <w:pPr>
        <w:spacing w:line="360" w:lineRule="auto"/>
        <w:jc w:val="both"/>
      </w:pPr>
      <w:r>
        <w:rPr>
          <w:rFonts w:ascii="Times" w:eastAsia="Times New Roman" w:hAnsi="Times" w:cs="Times"/>
          <w:color w:val="000000"/>
          <w:lang w:val="en-AU"/>
        </w:rPr>
        <w:t>Shove, E</w:t>
      </w:r>
      <w:proofErr w:type="gramStart"/>
      <w:r>
        <w:rPr>
          <w:rFonts w:ascii="Times" w:eastAsia="Times New Roman" w:hAnsi="Times" w:cs="Times"/>
          <w:color w:val="000000"/>
          <w:lang w:val="en-AU"/>
        </w:rPr>
        <w:t>. ;</w:t>
      </w:r>
      <w:proofErr w:type="gramEnd"/>
      <w:r>
        <w:rPr>
          <w:rFonts w:ascii="Times" w:eastAsia="Times New Roman" w:hAnsi="Times" w:cs="Times"/>
          <w:color w:val="000000"/>
          <w:lang w:val="en-AU"/>
        </w:rPr>
        <w:t xml:space="preserve"> </w:t>
      </w:r>
      <w:r>
        <w:rPr>
          <w:rFonts w:ascii="Times" w:hAnsi="Times" w:cs="Times"/>
          <w:lang w:val="en-GB"/>
        </w:rPr>
        <w:t xml:space="preserve">Watson, M.; Hand, M.; &amp; Ingram, J. (2007). </w:t>
      </w:r>
      <w:proofErr w:type="gramStart"/>
      <w:r>
        <w:rPr>
          <w:rFonts w:ascii="Times" w:hAnsi="Times" w:cs="Times"/>
          <w:i/>
          <w:lang w:val="en-GB"/>
        </w:rPr>
        <w:t>The design of everyday life (Cultures of consumption)</w:t>
      </w:r>
      <w:r>
        <w:rPr>
          <w:rFonts w:ascii="Times" w:hAnsi="Times" w:cs="Times"/>
          <w:lang w:val="en-GB"/>
        </w:rPr>
        <w:t>.</w:t>
      </w:r>
      <w:proofErr w:type="gramEnd"/>
      <w:r>
        <w:rPr>
          <w:rFonts w:ascii="Times" w:hAnsi="Times" w:cs="Times"/>
          <w:lang w:val="en-GB"/>
        </w:rPr>
        <w:t xml:space="preserve"> Oxford: Berg.</w:t>
      </w:r>
    </w:p>
    <w:p w14:paraId="5E93D53A" w14:textId="77777777" w:rsidR="00B07164" w:rsidRDefault="00B07164">
      <w:pPr>
        <w:spacing w:line="360" w:lineRule="auto"/>
        <w:jc w:val="both"/>
      </w:pPr>
    </w:p>
    <w:p w14:paraId="6867E8FC" w14:textId="37CA24F3" w:rsidR="00B07164" w:rsidRDefault="009375FA">
      <w:pPr>
        <w:spacing w:line="360" w:lineRule="auto"/>
        <w:jc w:val="both"/>
      </w:pPr>
      <w:proofErr w:type="gramStart"/>
      <w:r>
        <w:rPr>
          <w:rFonts w:ascii="Times" w:hAnsi="Times" w:cs="Times"/>
          <w:lang w:val="en-GB"/>
        </w:rPr>
        <w:t>Sundin, O., &amp; Francke, H. (2009).</w:t>
      </w:r>
      <w:proofErr w:type="gramEnd"/>
      <w:r>
        <w:rPr>
          <w:rFonts w:ascii="Times" w:hAnsi="Times" w:cs="Times"/>
          <w:lang w:val="en-GB"/>
        </w:rPr>
        <w:t xml:space="preserve"> In search of credibility: pupils' information practices in learning environments. </w:t>
      </w:r>
      <w:proofErr w:type="gramStart"/>
      <w:r>
        <w:rPr>
          <w:rFonts w:ascii="Times" w:hAnsi="Times" w:cs="Times"/>
          <w:lang w:val="en-GB"/>
        </w:rPr>
        <w:t>Information Research, 14(4).</w:t>
      </w:r>
      <w:proofErr w:type="gramEnd"/>
      <w:r>
        <w:rPr>
          <w:rFonts w:ascii="Times" w:hAnsi="Times" w:cs="Times"/>
          <w:lang w:val="en-GB"/>
        </w:rPr>
        <w:t xml:space="preserve"> </w:t>
      </w:r>
      <w:proofErr w:type="gramStart"/>
      <w:r>
        <w:rPr>
          <w:rFonts w:ascii="Times" w:hAnsi="Times" w:cs="Times"/>
          <w:lang w:val="en-GB"/>
        </w:rPr>
        <w:t>paper</w:t>
      </w:r>
      <w:proofErr w:type="gramEnd"/>
      <w:r>
        <w:rPr>
          <w:rFonts w:ascii="Times" w:hAnsi="Times" w:cs="Times"/>
          <w:lang w:val="en-GB"/>
        </w:rPr>
        <w:t xml:space="preserve"> 418. Available at: </w:t>
      </w:r>
      <w:hyperlink r:id="rId8" w:history="1">
        <w:r>
          <w:rPr>
            <w:rStyle w:val="Link"/>
            <w:rFonts w:ascii="Times" w:hAnsi="Times"/>
          </w:rPr>
          <w:t>http://InformationR.net/ir/14-4/paper418.html</w:t>
        </w:r>
      </w:hyperlink>
      <w:r>
        <w:rPr>
          <w:rStyle w:val="Link"/>
          <w:rFonts w:ascii="Times" w:hAnsi="Times" w:cs="Times"/>
        </w:rPr>
        <w:t>.</w:t>
      </w:r>
      <w:r>
        <w:cr/>
      </w:r>
    </w:p>
    <w:p w14:paraId="4BB4AA14" w14:textId="62A8F228" w:rsidR="00B07164" w:rsidRPr="00844FF6" w:rsidRDefault="009375FA">
      <w:pPr>
        <w:spacing w:line="360" w:lineRule="auto"/>
        <w:rPr>
          <w:lang w:val="en-GB"/>
        </w:rPr>
      </w:pPr>
      <w:r>
        <w:rPr>
          <w:rFonts w:ascii="Times" w:hAnsi="Times" w:cs="Times"/>
          <w:lang w:val="en-GB"/>
        </w:rPr>
        <w:t xml:space="preserve">Vittersø, G. (2002). </w:t>
      </w:r>
      <w:r>
        <w:rPr>
          <w:rFonts w:ascii="Times" w:hAnsi="Times" w:cs="Times"/>
          <w:i/>
          <w:iCs/>
          <w:lang w:val="en-GB"/>
        </w:rPr>
        <w:t xml:space="preserve">Environmental Information and Consumption Practices. </w:t>
      </w:r>
      <w:proofErr w:type="gramStart"/>
      <w:r>
        <w:rPr>
          <w:rFonts w:ascii="Times" w:hAnsi="Times" w:cs="Times"/>
          <w:i/>
          <w:iCs/>
          <w:lang w:val="en-GB"/>
        </w:rPr>
        <w:t>A Case Study of Households in Fredrikstad</w:t>
      </w:r>
      <w:r>
        <w:rPr>
          <w:rFonts w:ascii="Times" w:hAnsi="Times" w:cs="Times"/>
          <w:lang w:val="en-GB"/>
        </w:rPr>
        <w:t>.</w:t>
      </w:r>
      <w:proofErr w:type="gramEnd"/>
      <w:r>
        <w:rPr>
          <w:rFonts w:ascii="Times" w:hAnsi="Times" w:cs="Times"/>
          <w:lang w:val="en-GB"/>
        </w:rPr>
        <w:t xml:space="preserve"> Oslo: Sifo. Available at: </w:t>
      </w:r>
      <w:hyperlink r:id="rId9" w:history="1">
        <w:r w:rsidRPr="005C5650">
          <w:rPr>
            <w:rStyle w:val="Link"/>
            <w:rFonts w:ascii="Times" w:hAnsi="Times"/>
          </w:rPr>
          <w:t>http://www.sifo.no/files/file48548_fagrapport2003-4.pdf</w:t>
        </w:r>
      </w:hyperlink>
      <w:r>
        <w:rPr>
          <w:rFonts w:ascii="Times" w:hAnsi="Times" w:cs="Times"/>
          <w:lang w:val="en-GB"/>
        </w:rPr>
        <w:t>.</w:t>
      </w:r>
    </w:p>
    <w:p w14:paraId="6CEDA764" w14:textId="77777777" w:rsidR="005C5650" w:rsidRDefault="005C5650">
      <w:pPr>
        <w:spacing w:line="360" w:lineRule="auto"/>
        <w:jc w:val="both"/>
      </w:pPr>
    </w:p>
    <w:sectPr w:rsidR="005C5650">
      <w:footerReference w:type="first" r:id="rId10"/>
      <w:pgSz w:w="11906" w:h="16838"/>
      <w:pgMar w:top="1417" w:right="1417" w:bottom="1417" w:left="1417" w:header="720" w:footer="720"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F4F84" w14:textId="77777777" w:rsidR="009375FA" w:rsidRDefault="009375FA">
      <w:r>
        <w:separator/>
      </w:r>
    </w:p>
  </w:endnote>
  <w:endnote w:type="continuationSeparator" w:id="0">
    <w:p w14:paraId="6288AFA9" w14:textId="77777777" w:rsidR="009375FA" w:rsidRDefault="009375FA">
      <w:r>
        <w:continuationSeparator/>
      </w:r>
    </w:p>
  </w:endnote>
  <w:endnote w:type="continuationNotice" w:id="1">
    <w:p w14:paraId="7A06F0E3" w14:textId="77777777" w:rsidR="009375FA" w:rsidRDefault="009375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font316">
    <w:altName w:val="Times New Roman"/>
    <w:charset w:val="00"/>
    <w:family w:val="auto"/>
    <w:pitch w:val="variable"/>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Lohit Hindi">
    <w:altName w:val="Times New Roman"/>
    <w:charset w:val="01"/>
    <w:family w:val="auto"/>
    <w:pitch w:val="variable"/>
  </w:font>
  <w:font w:name="Segoe UI">
    <w:panose1 w:val="00000000000000000000"/>
    <w:charset w:val="59"/>
    <w:family w:val="auto"/>
    <w:notTrueType/>
    <w:pitch w:val="variable"/>
    <w:sig w:usb0="00000201" w:usb1="00000000" w:usb2="00000000" w:usb3="00000000" w:csb0="00000004" w:csb1="00000000"/>
  </w:font>
  <w:font w:name="Times">
    <w:panose1 w:val="02000500000000000000"/>
    <w:charset w:val="00"/>
    <w:family w:val="auto"/>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TimesNewRomanPSMT">
    <w:altName w:val="Times New Roman"/>
    <w:charset w:val="00"/>
    <w:family w:val="roman"/>
    <w:pitch w:val="default"/>
  </w:font>
  <w:font w:name="Helvetica">
    <w:panose1 w:val="00000000000000000000"/>
    <w:charset w:val="4D"/>
    <w:family w:val="swiss"/>
    <w:notTrueType/>
    <w:pitch w:val="variable"/>
    <w:sig w:usb0="00000003" w:usb1="00000000" w:usb2="00000000" w:usb3="00000000" w:csb0="00000001" w:csb1="00000000"/>
  </w:font>
  <w:font w:name="Times-Roman">
    <w:altName w:val="Times New Roman"/>
    <w:charset w:val="00"/>
    <w:family w:val="roman"/>
    <w:pitch w:val="default"/>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9C343" w14:textId="77777777" w:rsidR="005C5650" w:rsidRDefault="005C5650" w:rsidP="00844FF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D1D5D" w14:textId="77777777" w:rsidR="009375FA" w:rsidRDefault="009375FA">
      <w:r>
        <w:separator/>
      </w:r>
    </w:p>
  </w:footnote>
  <w:footnote w:type="continuationSeparator" w:id="0">
    <w:p w14:paraId="0C4D6F85" w14:textId="77777777" w:rsidR="009375FA" w:rsidRDefault="009375FA">
      <w:r>
        <w:continuationSeparator/>
      </w:r>
    </w:p>
  </w:footnote>
  <w:footnote w:type="continuationNotice" w:id="1">
    <w:p w14:paraId="73C494BE" w14:textId="77777777" w:rsidR="009375FA" w:rsidRDefault="009375FA"/>
  </w:footnote>
  <w:footnote w:id="2">
    <w:p w14:paraId="2D271A4B" w14:textId="77777777" w:rsidR="00B07164" w:rsidRDefault="009375FA">
      <w:pPr>
        <w:pStyle w:val="Funotentext"/>
      </w:pPr>
      <w:r>
        <w:rPr>
          <w:rStyle w:val="Funotenzeichen1"/>
          <w:rFonts w:ascii="Times" w:hAnsi="Times"/>
        </w:rPr>
        <w:footnoteRef/>
      </w:r>
      <w:r>
        <w:tab/>
        <w:t>All interview excerpts in the present paper are presented and discussed in more detail in the following original research article: Haider, J. (2011). The environment on holidays or how a recycling bin informs us on the environment. Journal of Documentation, 67(5), 823-839. Parts of the argument presented in the article is also the basis for this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mbria" w:hAnsi="Cambria" w:cs="font316"/>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1304"/>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C3645"/>
    <w:rsid w:val="002C3645"/>
    <w:rsid w:val="0040081E"/>
    <w:rsid w:val="004375CD"/>
    <w:rsid w:val="0051673A"/>
    <w:rsid w:val="005C5650"/>
    <w:rsid w:val="006B7A60"/>
    <w:rsid w:val="00844FF6"/>
    <w:rsid w:val="009375FA"/>
    <w:rsid w:val="00AA48DD"/>
    <w:rsid w:val="00B07164"/>
    <w:rsid w:val="00F64DD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0" w:unhideWhenUsed="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rFonts w:ascii="Cambria" w:eastAsia="Arial Unicode MS" w:hAnsi="Cambria" w:cs="font316"/>
      <w:kern w:val="1"/>
      <w:sz w:val="24"/>
      <w:szCs w:val="24"/>
      <w:lang w:val="sv-SE" w:eastAsia="zh-CN"/>
    </w:rPr>
  </w:style>
  <w:style w:type="paragraph" w:styleId="berschrift3">
    <w:name w:val="heading 3"/>
    <w:basedOn w:val="Heading"/>
    <w:next w:val="Textkrper"/>
    <w:qFormat/>
    <w:pPr>
      <w:numPr>
        <w:ilvl w:val="2"/>
        <w:numId w:val="1"/>
      </w:numPr>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Cambria" w:hAnsi="Cambria" w:cs="font316"/>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bsatz-Standardschriftart2">
    <w:name w:val="Absatz-Standardschriftart2"/>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Standardstycketypsnitt">
    <w:name w:val="Standardstycketypsnitt"/>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Standardstycketypsnitt1">
    <w:name w:val="Standardstycketypsnitt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Absatzstandardschriftart1">
    <w:name w:val="Absatzstandardschriftart1"/>
  </w:style>
  <w:style w:type="character" w:customStyle="1" w:styleId="ListLabel1">
    <w:name w:val="ListLabel 1"/>
    <w:rPr>
      <w:rFonts w:cs="font316"/>
    </w:rPr>
  </w:style>
  <w:style w:type="character" w:customStyle="1" w:styleId="Fotnotsreferens1">
    <w:name w:val="Fotnotsreferens1"/>
    <w:rPr>
      <w:vertAlign w:val="superscript"/>
    </w:rPr>
  </w:style>
  <w:style w:type="character" w:customStyle="1" w:styleId="FootnoteCharacters">
    <w:name w:val="Footnote Characters"/>
  </w:style>
  <w:style w:type="character" w:customStyle="1" w:styleId="Fotnotsreferens2">
    <w:name w:val="Fotnotsreferens2"/>
    <w:rPr>
      <w:vertAlign w:val="superscript"/>
    </w:rPr>
  </w:style>
  <w:style w:type="character" w:customStyle="1" w:styleId="SidhuvudChar">
    <w:name w:val="Sidhuvud Char"/>
    <w:rPr>
      <w:rFonts w:ascii="Cambria" w:eastAsia="Arial Unicode MS" w:hAnsi="Cambria" w:cs="font316"/>
      <w:kern w:val="1"/>
      <w:sz w:val="24"/>
      <w:szCs w:val="24"/>
      <w:lang w:val="de-DE"/>
    </w:rPr>
  </w:style>
  <w:style w:type="character" w:styleId="Seitenzahl">
    <w:name w:val="page number"/>
  </w:style>
  <w:style w:type="character" w:styleId="Link">
    <w:name w:val="Hyperlink"/>
    <w:rPr>
      <w:color w:val="000080"/>
      <w:u w:val="single"/>
    </w:rPr>
  </w:style>
  <w:style w:type="character" w:customStyle="1" w:styleId="Funotenzeichen1">
    <w:name w:val="Fußnotenzeichen1"/>
  </w:style>
  <w:style w:type="character" w:styleId="Funotenzeichen">
    <w:name w:val="footnote reference"/>
    <w:rPr>
      <w:vertAlign w:val="superscript"/>
    </w:rPr>
  </w:style>
  <w:style w:type="character" w:customStyle="1" w:styleId="Endnotenzeichen1">
    <w:name w:val="Endnotenzeichen1"/>
    <w:rPr>
      <w:vertAlign w:val="superscript"/>
    </w:rPr>
  </w:style>
  <w:style w:type="character" w:customStyle="1" w:styleId="WW-Endnotenzeichen">
    <w:name w:val="WW-Endnotenzeichen"/>
  </w:style>
  <w:style w:type="character" w:styleId="Endnotenzeichen">
    <w:name w:val="endnote reference"/>
    <w:rPr>
      <w:vertAlign w:val="superscript"/>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Lohit Hindi"/>
      <w:i/>
      <w:iCs/>
    </w:rPr>
  </w:style>
  <w:style w:type="paragraph" w:customStyle="1" w:styleId="Verzeichnis">
    <w:name w:val="Verzeichnis"/>
    <w:basedOn w:val="Standard"/>
    <w:pPr>
      <w:suppressLineNumbers/>
    </w:pPr>
    <w:rPr>
      <w:rFonts w:cs="Mangal"/>
    </w:rPr>
  </w:style>
  <w:style w:type="paragraph" w:customStyle="1" w:styleId="Heading">
    <w:name w:val="Heading"/>
    <w:basedOn w:val="Standard"/>
    <w:next w:val="Textkrper"/>
    <w:pPr>
      <w:keepNext/>
      <w:spacing w:before="240" w:after="120"/>
    </w:pPr>
    <w:rPr>
      <w:rFonts w:ascii="Arial" w:hAnsi="Arial" w:cs="Tahoma"/>
      <w:sz w:val="28"/>
      <w:szCs w:val="28"/>
    </w:rPr>
  </w:style>
  <w:style w:type="paragraph" w:customStyle="1" w:styleId="Beschriftung1">
    <w:name w:val="Beschriftung1"/>
    <w:basedOn w:val="Standard"/>
    <w:pPr>
      <w:suppressLineNumbers/>
      <w:spacing w:before="120" w:after="120"/>
    </w:pPr>
    <w:rPr>
      <w:rFonts w:cs="Mangal"/>
      <w:i/>
      <w:iCs/>
    </w:rPr>
  </w:style>
  <w:style w:type="paragraph" w:customStyle="1"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customStyle="1" w:styleId="Listenabsatz1">
    <w:name w:val="Listenabsatz1"/>
    <w:basedOn w:val="Standard"/>
    <w:pPr>
      <w:ind w:left="720"/>
    </w:pPr>
  </w:style>
  <w:style w:type="paragraph" w:styleId="Funotentext">
    <w:name w:val="footnote text"/>
    <w:basedOn w:val="Standard"/>
    <w:pPr>
      <w:suppressLineNumbers/>
      <w:ind w:left="283" w:hanging="283"/>
    </w:pPr>
    <w:rPr>
      <w:sz w:val="20"/>
      <w:szCs w:val="20"/>
    </w:rPr>
  </w:style>
  <w:style w:type="paragraph" w:styleId="Kopfzeile">
    <w:name w:val="header"/>
    <w:basedOn w:val="Standard"/>
    <w:pPr>
      <w:tabs>
        <w:tab w:val="center" w:pos="4536"/>
        <w:tab w:val="right" w:pos="9072"/>
      </w:tabs>
    </w:pPr>
  </w:style>
  <w:style w:type="paragraph" w:customStyle="1" w:styleId="Framecontents">
    <w:name w:val="Frame contents"/>
    <w:basedOn w:val="Textkrper"/>
  </w:style>
  <w:style w:type="paragraph" w:styleId="Fuzeile">
    <w:name w:val="footer"/>
    <w:basedOn w:val="Standard"/>
    <w:pPr>
      <w:suppressLineNumbers/>
      <w:tabs>
        <w:tab w:val="center" w:pos="4818"/>
        <w:tab w:val="right" w:pos="9637"/>
      </w:tabs>
    </w:pPr>
  </w:style>
  <w:style w:type="paragraph" w:styleId="Sprechblasentext">
    <w:name w:val="Balloon Text"/>
    <w:basedOn w:val="Standard"/>
    <w:link w:val="SprechblasentextZeichen"/>
    <w:uiPriority w:val="99"/>
    <w:semiHidden/>
    <w:unhideWhenUsed/>
    <w:rsid w:val="002C3645"/>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2C3645"/>
    <w:rPr>
      <w:rFonts w:ascii="Segoe UI" w:eastAsia="Arial Unicode MS" w:hAnsi="Segoe UI" w:cs="Segoe UI"/>
      <w:kern w:val="1"/>
      <w:sz w:val="18"/>
      <w:szCs w:val="18"/>
      <w:lang w:val="sv-SE" w:eastAsia="zh-CN"/>
    </w:rPr>
  </w:style>
  <w:style w:type="character" w:customStyle="1" w:styleId="WW-WW8Num1ztrue">
    <w:name w:val="WW-WW8Num1ztrue"/>
    <w:rsid w:val="005C5650"/>
  </w:style>
  <w:style w:type="character" w:customStyle="1" w:styleId="WW-WW8Num1ztrue1">
    <w:name w:val="WW-WW8Num1ztrue1"/>
    <w:rsid w:val="005C5650"/>
  </w:style>
  <w:style w:type="character" w:customStyle="1" w:styleId="WW-WW8Num1ztrue2">
    <w:name w:val="WW-WW8Num1ztrue2"/>
    <w:rsid w:val="005C5650"/>
  </w:style>
  <w:style w:type="character" w:customStyle="1" w:styleId="WW-WW8Num1ztrue3">
    <w:name w:val="WW-WW8Num1ztrue3"/>
    <w:rsid w:val="005C5650"/>
  </w:style>
  <w:style w:type="paragraph" w:styleId="Bearbeitung">
    <w:name w:val="Revision"/>
    <w:hidden/>
    <w:uiPriority w:val="99"/>
    <w:semiHidden/>
    <w:rsid w:val="00844FF6"/>
    <w:rPr>
      <w:rFonts w:ascii="Cambria" w:eastAsia="Arial Unicode MS" w:hAnsi="Cambria" w:cs="font316"/>
      <w:kern w:val="1"/>
      <w:sz w:val="24"/>
      <w:szCs w:val="24"/>
      <w:lang w:val="sv-SE"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0" w:unhideWhenUsed="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rFonts w:ascii="Cambria" w:eastAsia="Arial Unicode MS" w:hAnsi="Cambria" w:cs="font316"/>
      <w:kern w:val="1"/>
      <w:sz w:val="24"/>
      <w:szCs w:val="24"/>
      <w:lang w:val="sv-SE" w:eastAsia="zh-CN"/>
    </w:rPr>
  </w:style>
  <w:style w:type="paragraph" w:styleId="berschrift3">
    <w:name w:val="heading 3"/>
    <w:basedOn w:val="Heading"/>
    <w:next w:val="Textkrper"/>
    <w:qFormat/>
    <w:pPr>
      <w:numPr>
        <w:ilvl w:val="2"/>
        <w:numId w:val="1"/>
      </w:numPr>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Cambria" w:hAnsi="Cambria" w:cs="font316"/>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bsatz-Standardschriftart2">
    <w:name w:val="Absatz-Standardschriftart2"/>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Standardstycketypsnitt">
    <w:name w:val="Standardstycketypsnitt"/>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Standardstycketypsnitt1">
    <w:name w:val="Standardstycketypsnitt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Absatzstandardschriftart1">
    <w:name w:val="Absatzstandardschriftart1"/>
  </w:style>
  <w:style w:type="character" w:customStyle="1" w:styleId="ListLabel1">
    <w:name w:val="ListLabel 1"/>
    <w:rPr>
      <w:rFonts w:cs="font316"/>
    </w:rPr>
  </w:style>
  <w:style w:type="character" w:customStyle="1" w:styleId="Fotnotsreferens1">
    <w:name w:val="Fotnotsreferens1"/>
    <w:rPr>
      <w:vertAlign w:val="superscript"/>
    </w:rPr>
  </w:style>
  <w:style w:type="character" w:customStyle="1" w:styleId="FootnoteCharacters">
    <w:name w:val="Footnote Characters"/>
  </w:style>
  <w:style w:type="character" w:customStyle="1" w:styleId="Fotnotsreferens2">
    <w:name w:val="Fotnotsreferens2"/>
    <w:rPr>
      <w:vertAlign w:val="superscript"/>
    </w:rPr>
  </w:style>
  <w:style w:type="character" w:customStyle="1" w:styleId="SidhuvudChar">
    <w:name w:val="Sidhuvud Char"/>
    <w:rPr>
      <w:rFonts w:ascii="Cambria" w:eastAsia="Arial Unicode MS" w:hAnsi="Cambria" w:cs="font316"/>
      <w:kern w:val="1"/>
      <w:sz w:val="24"/>
      <w:szCs w:val="24"/>
      <w:lang w:val="de-DE"/>
    </w:rPr>
  </w:style>
  <w:style w:type="character" w:styleId="Seitenzahl">
    <w:name w:val="page number"/>
  </w:style>
  <w:style w:type="character" w:styleId="Link">
    <w:name w:val="Hyperlink"/>
    <w:rPr>
      <w:color w:val="000080"/>
      <w:u w:val="single"/>
    </w:rPr>
  </w:style>
  <w:style w:type="character" w:customStyle="1" w:styleId="Funotenzeichen1">
    <w:name w:val="Fußnotenzeichen1"/>
  </w:style>
  <w:style w:type="character" w:styleId="Funotenzeichen">
    <w:name w:val="footnote reference"/>
    <w:rPr>
      <w:vertAlign w:val="superscript"/>
    </w:rPr>
  </w:style>
  <w:style w:type="character" w:customStyle="1" w:styleId="Endnotenzeichen1">
    <w:name w:val="Endnotenzeichen1"/>
    <w:rPr>
      <w:vertAlign w:val="superscript"/>
    </w:rPr>
  </w:style>
  <w:style w:type="character" w:customStyle="1" w:styleId="WW-Endnotenzeichen">
    <w:name w:val="WW-Endnotenzeichen"/>
  </w:style>
  <w:style w:type="character" w:styleId="Endnotenzeichen">
    <w:name w:val="endnote reference"/>
    <w:rPr>
      <w:vertAlign w:val="superscript"/>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Lohit Hindi"/>
      <w:i/>
      <w:iCs/>
    </w:rPr>
  </w:style>
  <w:style w:type="paragraph" w:customStyle="1" w:styleId="Verzeichnis">
    <w:name w:val="Verzeichnis"/>
    <w:basedOn w:val="Standard"/>
    <w:pPr>
      <w:suppressLineNumbers/>
    </w:pPr>
    <w:rPr>
      <w:rFonts w:cs="Mangal"/>
    </w:rPr>
  </w:style>
  <w:style w:type="paragraph" w:customStyle="1" w:styleId="Heading">
    <w:name w:val="Heading"/>
    <w:basedOn w:val="Standard"/>
    <w:next w:val="Textkrper"/>
    <w:pPr>
      <w:keepNext/>
      <w:spacing w:before="240" w:after="120"/>
    </w:pPr>
    <w:rPr>
      <w:rFonts w:ascii="Arial" w:hAnsi="Arial" w:cs="Tahoma"/>
      <w:sz w:val="28"/>
      <w:szCs w:val="28"/>
    </w:rPr>
  </w:style>
  <w:style w:type="paragraph" w:customStyle="1" w:styleId="Beschriftung1">
    <w:name w:val="Beschriftung1"/>
    <w:basedOn w:val="Standard"/>
    <w:pPr>
      <w:suppressLineNumbers/>
      <w:spacing w:before="120" w:after="120"/>
    </w:pPr>
    <w:rPr>
      <w:rFonts w:cs="Mangal"/>
      <w:i/>
      <w:iCs/>
    </w:rPr>
  </w:style>
  <w:style w:type="paragraph" w:customStyle="1"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customStyle="1" w:styleId="Listenabsatz1">
    <w:name w:val="Listenabsatz1"/>
    <w:basedOn w:val="Standard"/>
    <w:pPr>
      <w:ind w:left="720"/>
    </w:pPr>
  </w:style>
  <w:style w:type="paragraph" w:styleId="Funotentext">
    <w:name w:val="footnote text"/>
    <w:basedOn w:val="Standard"/>
    <w:pPr>
      <w:suppressLineNumbers/>
      <w:ind w:left="283" w:hanging="283"/>
    </w:pPr>
    <w:rPr>
      <w:sz w:val="20"/>
      <w:szCs w:val="20"/>
    </w:rPr>
  </w:style>
  <w:style w:type="paragraph" w:styleId="Kopfzeile">
    <w:name w:val="header"/>
    <w:basedOn w:val="Standard"/>
    <w:pPr>
      <w:tabs>
        <w:tab w:val="center" w:pos="4536"/>
        <w:tab w:val="right" w:pos="9072"/>
      </w:tabs>
    </w:pPr>
  </w:style>
  <w:style w:type="paragraph" w:customStyle="1" w:styleId="Framecontents">
    <w:name w:val="Frame contents"/>
    <w:basedOn w:val="Textkrper"/>
  </w:style>
  <w:style w:type="paragraph" w:styleId="Fuzeile">
    <w:name w:val="footer"/>
    <w:basedOn w:val="Standard"/>
    <w:pPr>
      <w:suppressLineNumbers/>
      <w:tabs>
        <w:tab w:val="center" w:pos="4818"/>
        <w:tab w:val="right" w:pos="9637"/>
      </w:tabs>
    </w:pPr>
  </w:style>
  <w:style w:type="paragraph" w:styleId="Sprechblasentext">
    <w:name w:val="Balloon Text"/>
    <w:basedOn w:val="Standard"/>
    <w:link w:val="SprechblasentextZeichen"/>
    <w:uiPriority w:val="99"/>
    <w:semiHidden/>
    <w:unhideWhenUsed/>
    <w:rsid w:val="002C3645"/>
    <w:rPr>
      <w:rFonts w:ascii="Segoe UI" w:hAnsi="Segoe UI" w:cs="Segoe UI"/>
      <w:sz w:val="18"/>
      <w:szCs w:val="18"/>
    </w:rPr>
  </w:style>
  <w:style w:type="character" w:customStyle="1" w:styleId="SprechblasentextZeichen">
    <w:name w:val="Sprechblasentext Zeichen"/>
    <w:basedOn w:val="Absatzstandardschriftart"/>
    <w:link w:val="Sprechblasentext"/>
    <w:uiPriority w:val="99"/>
    <w:semiHidden/>
    <w:rsid w:val="002C3645"/>
    <w:rPr>
      <w:rFonts w:ascii="Segoe UI" w:eastAsia="Arial Unicode MS" w:hAnsi="Segoe UI" w:cs="Segoe UI"/>
      <w:kern w:val="1"/>
      <w:sz w:val="18"/>
      <w:szCs w:val="18"/>
      <w:lang w:val="sv-SE" w:eastAsia="zh-CN"/>
    </w:rPr>
  </w:style>
  <w:style w:type="character" w:customStyle="1" w:styleId="WW-WW8Num1ztrue">
    <w:name w:val="WW-WW8Num1ztrue"/>
    <w:rsid w:val="005C5650"/>
  </w:style>
  <w:style w:type="character" w:customStyle="1" w:styleId="WW-WW8Num1ztrue1">
    <w:name w:val="WW-WW8Num1ztrue1"/>
    <w:rsid w:val="005C5650"/>
  </w:style>
  <w:style w:type="character" w:customStyle="1" w:styleId="WW-WW8Num1ztrue2">
    <w:name w:val="WW-WW8Num1ztrue2"/>
    <w:rsid w:val="005C5650"/>
  </w:style>
  <w:style w:type="character" w:customStyle="1" w:styleId="WW-WW8Num1ztrue3">
    <w:name w:val="WW-WW8Num1ztrue3"/>
    <w:rsid w:val="005C5650"/>
  </w:style>
  <w:style w:type="paragraph" w:styleId="Bearbeitung">
    <w:name w:val="Revision"/>
    <w:hidden/>
    <w:uiPriority w:val="99"/>
    <w:semiHidden/>
    <w:rsid w:val="00844FF6"/>
    <w:rPr>
      <w:rFonts w:ascii="Cambria" w:eastAsia="Arial Unicode MS" w:hAnsi="Cambria" w:cs="font316"/>
      <w:kern w:val="1"/>
      <w:sz w:val="24"/>
      <w:szCs w:val="24"/>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nformationR.net/ir/14-4/paper418.html" TargetMode="External"/><Relationship Id="rId9" Type="http://schemas.openxmlformats.org/officeDocument/2006/relationships/hyperlink" Target="http://www.sifo.no/files/file48548_fagrapport2003-4.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5476</Words>
  <Characters>34505</Characters>
  <Application>Microsoft Macintosh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39902</CharactersWithSpaces>
  <SharedDoc>false</SharedDoc>
  <HLinks>
    <vt:vector size="12" baseType="variant">
      <vt:variant>
        <vt:i4>3276884</vt:i4>
      </vt:variant>
      <vt:variant>
        <vt:i4>3</vt:i4>
      </vt:variant>
      <vt:variant>
        <vt:i4>0</vt:i4>
      </vt:variant>
      <vt:variant>
        <vt:i4>5</vt:i4>
      </vt:variant>
      <vt:variant>
        <vt:lpwstr>http://www.sifo.no/files/file48548_fagrapport2003-4.pdf</vt:lpwstr>
      </vt:variant>
      <vt:variant>
        <vt:lpwstr/>
      </vt:variant>
      <vt:variant>
        <vt:i4>1572937</vt:i4>
      </vt:variant>
      <vt:variant>
        <vt:i4>0</vt:i4>
      </vt:variant>
      <vt:variant>
        <vt:i4>0</vt:i4>
      </vt:variant>
      <vt:variant>
        <vt:i4>5</vt:i4>
      </vt:variant>
      <vt:variant>
        <vt:lpwstr>http://informationr.net/ir/14-4/paper418.html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Jutta Haider</dc:creator>
  <cp:keywords/>
  <cp:lastModifiedBy>Najko Jahn</cp:lastModifiedBy>
  <cp:revision>2</cp:revision>
  <cp:lastPrinted>2014-01-28T10:12:00Z</cp:lastPrinted>
  <dcterms:created xsi:type="dcterms:W3CDTF">2014-07-22T17:21:00Z</dcterms:created>
  <dcterms:modified xsi:type="dcterms:W3CDTF">2014-07-22T17:21:00Z</dcterms:modified>
</cp:coreProperties>
</file>