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146DB">
      <w:pPr>
        <w:pStyle w:val="3fdcberschrift1"/>
        <w:numPr>
          <w:ilvl w:val="0"/>
          <w:numId w:val="1"/>
        </w:numPr>
        <w:tabs>
          <w:tab w:val="clear" w:pos="360"/>
        </w:tabs>
        <w:ind w:left="720" w:hanging="360"/>
      </w:pPr>
      <w:bookmarkStart w:id="0" w:name="_GoBack"/>
      <w:bookmarkEnd w:id="0"/>
      <w:r>
        <w:t>Editorial #26: Bibliotheken __ abseits / au</w:t>
      </w:r>
      <w:r>
        <w:rPr>
          <w:rFonts w:hint="eastAsia"/>
        </w:rPr>
        <w:t>ß</w:t>
      </w:r>
      <w:r>
        <w:t>erhalb der Bibliothek</w:t>
      </w:r>
    </w:p>
    <w:p w:rsidR="00000000" w:rsidRDefault="00E146DB">
      <w:pPr>
        <w:pStyle w:val="Textk3ff6rper"/>
        <w:jc w:val="both"/>
        <w:rPr>
          <w:rFonts w:cs="Times New Roman"/>
        </w:rPr>
      </w:pPr>
      <w:r>
        <w:rPr>
          <w:rFonts w:cs="Times New Roman"/>
        </w:rPr>
        <w:t>Es gibt ein Bibliothekssystem. Vielleicht auch mehrere Bibliothekssysteme? Daneben gibt es nachweislich weitere Einrichtungen, die sich als Bibliotheken verstehen aber nicht als Teil eines Bibliothekssystems. Kann das sein? Was f</w:t>
      </w:r>
      <w:r>
        <w:rPr>
          <w:rFonts w:cs="Times New Roman" w:hint="eastAsia"/>
        </w:rPr>
        <w:t>ü</w:t>
      </w:r>
      <w:r>
        <w:rPr>
          <w:rFonts w:cs="Times New Roman"/>
        </w:rPr>
        <w:t xml:space="preserve">r Institutionen sind das? </w:t>
      </w:r>
      <w:r>
        <w:rPr>
          <w:rFonts w:cs="Times New Roman"/>
        </w:rPr>
        <w:t>Wer steht hinter solchen Einrichtungen? Haben sie ein Recht, sich Bibliothek zu nennen oder okkupieren sie diesen Begriff? Muss er ihnen abgesprochen werden? Und wenn ja, wer hat das Recht dazu und entscheidet dies auf welcher Grundlage?</w:t>
      </w:r>
    </w:p>
    <w:p w:rsidR="00000000" w:rsidRDefault="00E146DB">
      <w:pPr>
        <w:pStyle w:val="Textk3ff6rper"/>
        <w:jc w:val="both"/>
        <w:rPr>
          <w:rFonts w:cs="Times New Roman"/>
        </w:rPr>
      </w:pPr>
      <w:r>
        <w:rPr>
          <w:rFonts w:cs="Times New Roman"/>
        </w:rPr>
        <w:t>Die aktuelle Ausga</w:t>
      </w:r>
      <w:r>
        <w:rPr>
          <w:rFonts w:cs="Times New Roman"/>
        </w:rPr>
        <w:t>be der LIBREAS beantwortet diese Fragen nicht wirklich, aber sie liefert zumindest einiges an Material dazu. Zum Beispiel einen Text, in dem sich die Anarchistische Bibliothek &amp; Archiv Wien vorstellt. In der Redaktion f</w:t>
      </w:r>
      <w:r>
        <w:rPr>
          <w:rFonts w:cs="Times New Roman" w:hint="eastAsia"/>
        </w:rPr>
        <w:t>ü</w:t>
      </w:r>
      <w:r>
        <w:rPr>
          <w:rFonts w:cs="Times New Roman"/>
        </w:rPr>
        <w:t>hrte er zu einigen Diskussionen. Die</w:t>
      </w:r>
      <w:r>
        <w:rPr>
          <w:rFonts w:cs="Times New Roman"/>
        </w:rPr>
        <w:t xml:space="preserve"> Personen mit eigenen Erfahrungen in der Szene sehen in ihm eine gute Schilderung des Projektes inklusive seiner politischen Anspr</w:t>
      </w:r>
      <w:r>
        <w:rPr>
          <w:rFonts w:cs="Times New Roman" w:hint="eastAsia"/>
        </w:rPr>
        <w:t>ü</w:t>
      </w:r>
      <w:r>
        <w:rPr>
          <w:rFonts w:cs="Times New Roman"/>
        </w:rPr>
        <w:t>che. Andere Teile empfinden die Schilderung in Teilen naiv. Aber was hei</w:t>
      </w:r>
      <w:r>
        <w:rPr>
          <w:rFonts w:cs="Times New Roman" w:hint="eastAsia"/>
        </w:rPr>
        <w:t>ß</w:t>
      </w:r>
      <w:r>
        <w:rPr>
          <w:rFonts w:cs="Times New Roman"/>
        </w:rPr>
        <w:t xml:space="preserve">t </w:t>
      </w:r>
      <w:r>
        <w:rPr>
          <w:rFonts w:cs="Times New Roman"/>
          <w:i/>
        </w:rPr>
        <w:t>naiv</w:t>
      </w:r>
      <w:r>
        <w:rPr>
          <w:rFonts w:cs="Times New Roman"/>
        </w:rPr>
        <w:t xml:space="preserve"> in diesem Zusammenhang? Ist es </w:t>
      </w:r>
      <w:r>
        <w:rPr>
          <w:rFonts w:cs="Times New Roman"/>
          <w:i/>
        </w:rPr>
        <w:t>naiv</w:t>
      </w:r>
      <w:r>
        <w:rPr>
          <w:rFonts w:cs="Times New Roman"/>
        </w:rPr>
        <w:t>, weil wir</w:t>
      </w:r>
      <w:r>
        <w:rPr>
          <w:rFonts w:cs="Times New Roman"/>
        </w:rPr>
        <w:t xml:space="preserve"> als </w:t>
      </w:r>
      <w:r>
        <w:rPr>
          <w:rFonts w:cs="Times New Roman" w:hint="eastAsia"/>
        </w:rPr>
        <w:t>„</w:t>
      </w:r>
      <w:r>
        <w:rPr>
          <w:rFonts w:cs="Times New Roman"/>
        </w:rPr>
        <w:t>Professionelle</w:t>
      </w:r>
      <w:r>
        <w:rPr>
          <w:rFonts w:cs="Times New Roman" w:hint="eastAsia"/>
        </w:rPr>
        <w:t>“</w:t>
      </w:r>
      <w:r>
        <w:rPr>
          <w:rFonts w:cs="Times New Roman"/>
        </w:rPr>
        <w:t xml:space="preserve"> es besser w</w:t>
      </w:r>
      <w:r>
        <w:rPr>
          <w:rFonts w:cs="Times New Roman" w:hint="eastAsia"/>
        </w:rPr>
        <w:t>ü</w:t>
      </w:r>
      <w:r>
        <w:rPr>
          <w:rFonts w:cs="Times New Roman"/>
        </w:rPr>
        <w:t xml:space="preserve">ssten und zum Beispiel Digitalisierungsprojekte anders planen? Ist es </w:t>
      </w:r>
      <w:r>
        <w:rPr>
          <w:rFonts w:cs="Times New Roman"/>
          <w:i/>
        </w:rPr>
        <w:t>naiv</w:t>
      </w:r>
      <w:r>
        <w:rPr>
          <w:rFonts w:cs="Times New Roman"/>
        </w:rPr>
        <w:t xml:space="preserve">, weil wir als </w:t>
      </w:r>
      <w:r>
        <w:rPr>
          <w:rFonts w:cs="Times New Roman" w:hint="eastAsia"/>
        </w:rPr>
        <w:t>„</w:t>
      </w:r>
      <w:r>
        <w:rPr>
          <w:rFonts w:cs="Times New Roman"/>
        </w:rPr>
        <w:t>Professionelle</w:t>
      </w:r>
      <w:r>
        <w:rPr>
          <w:rFonts w:cs="Times New Roman" w:hint="eastAsia"/>
        </w:rPr>
        <w:t>“</w:t>
      </w:r>
      <w:r>
        <w:rPr>
          <w:rFonts w:cs="Times New Roman"/>
        </w:rPr>
        <w:t xml:space="preserve"> anders </w:t>
      </w:r>
      <w:r>
        <w:rPr>
          <w:rFonts w:cs="Times New Roman" w:hint="eastAsia"/>
        </w:rPr>
        <w:t>ü</w:t>
      </w:r>
      <w:r>
        <w:rPr>
          <w:rFonts w:cs="Times New Roman"/>
        </w:rPr>
        <w:t>ber Bibliotheken und deren Funktionen reden, anders planen und andere Punkte wichtig finden, als das Kollekt</w:t>
      </w:r>
      <w:r>
        <w:rPr>
          <w:rFonts w:cs="Times New Roman"/>
        </w:rPr>
        <w:t>iv in Wien? W</w:t>
      </w:r>
      <w:r>
        <w:rPr>
          <w:rFonts w:cs="Times New Roman" w:hint="eastAsia"/>
        </w:rPr>
        <w:t>ä</w:t>
      </w:r>
      <w:r>
        <w:rPr>
          <w:rFonts w:cs="Times New Roman"/>
        </w:rPr>
        <w:t xml:space="preserve">re eine solche Differenz nicht gerade der Kern einer explizit anarchistischen Bibliothek? Ist es also </w:t>
      </w:r>
      <w:r>
        <w:rPr>
          <w:rFonts w:cs="Times New Roman"/>
          <w:i/>
        </w:rPr>
        <w:t>naiv</w:t>
      </w:r>
      <w:r>
        <w:rPr>
          <w:rFonts w:cs="Times New Roman"/>
        </w:rPr>
        <w:t>, weil wir und das Kollektiv in gewisser Weise in anderen Welten leben? Haben wir das Recht dazu, den Text naiv zu nennen und umzuschrei</w:t>
      </w:r>
      <w:r>
        <w:rPr>
          <w:rFonts w:cs="Times New Roman"/>
        </w:rPr>
        <w:t xml:space="preserve">ben? Bestimmt nicht. </w:t>
      </w:r>
    </w:p>
    <w:p w:rsidR="00000000" w:rsidRDefault="00E146DB">
      <w:pPr>
        <w:pStyle w:val="Textk3ff6rper"/>
        <w:jc w:val="both"/>
        <w:rPr>
          <w:rFonts w:cs="Times New Roman"/>
        </w:rPr>
      </w:pPr>
      <w:r>
        <w:rPr>
          <w:rFonts w:cs="Times New Roman"/>
        </w:rPr>
        <w:t>Daher belie</w:t>
      </w:r>
      <w:r>
        <w:rPr>
          <w:rFonts w:cs="Times New Roman" w:hint="eastAsia"/>
        </w:rPr>
        <w:t>ß</w:t>
      </w:r>
      <w:r>
        <w:rPr>
          <w:rFonts w:cs="Times New Roman"/>
        </w:rPr>
        <w:t>en wir ihn als Selbstdarstellung so gelassen, wie er jetzt publiziert ist. Aber diese Episode aus der Redaktionsarbeit zeigt sehr sch</w:t>
      </w:r>
      <w:r>
        <w:rPr>
          <w:rFonts w:cs="Times New Roman" w:hint="eastAsia"/>
        </w:rPr>
        <w:t>ö</w:t>
      </w:r>
      <w:r>
        <w:rPr>
          <w:rFonts w:cs="Times New Roman"/>
        </w:rPr>
        <w:t>n, worum es geht: Darum, Macherinnen und Machern solcher Bibliotheken au</w:t>
      </w:r>
      <w:r>
        <w:rPr>
          <w:rFonts w:cs="Times New Roman" w:hint="eastAsia"/>
        </w:rPr>
        <w:t>ß</w:t>
      </w:r>
      <w:r>
        <w:rPr>
          <w:rFonts w:cs="Times New Roman"/>
        </w:rPr>
        <w:t>erhalb der offi</w:t>
      </w:r>
      <w:r>
        <w:rPr>
          <w:rFonts w:cs="Times New Roman"/>
        </w:rPr>
        <w:t>ziellen Bibliothekswesen zu befragen, was sie von ihren Einrichtungen denken, erwarten und erhoffen. Und dabei von ihnen zu lernen</w:t>
      </w:r>
      <w:r>
        <w:rPr>
          <w:rFonts w:eastAsia="Times New Roman" w:cs="Times New Roman"/>
        </w:rPr>
        <w:t>,</w:t>
      </w:r>
      <w:r>
        <w:rPr>
          <w:rFonts w:cs="Times New Roman"/>
        </w:rPr>
        <w:t xml:space="preserve"> blinde Flecken und L</w:t>
      </w:r>
      <w:r>
        <w:rPr>
          <w:rFonts w:cs="Times New Roman" w:hint="eastAsia"/>
        </w:rPr>
        <w:t>ü</w:t>
      </w:r>
      <w:r>
        <w:rPr>
          <w:rFonts w:cs="Times New Roman"/>
        </w:rPr>
        <w:t xml:space="preserve">cken bei uns </w:t>
      </w:r>
      <w:r>
        <w:rPr>
          <w:rFonts w:cs="Times New Roman" w:hint="eastAsia"/>
        </w:rPr>
        <w:t>„</w:t>
      </w:r>
      <w:r>
        <w:rPr>
          <w:rFonts w:cs="Times New Roman"/>
        </w:rPr>
        <w:t>Professionellen</w:t>
      </w:r>
      <w:r>
        <w:rPr>
          <w:rFonts w:cs="Times New Roman" w:hint="eastAsia"/>
        </w:rPr>
        <w:t>“</w:t>
      </w:r>
      <w:r>
        <w:rPr>
          <w:rFonts w:cs="Times New Roman"/>
        </w:rPr>
        <w:t xml:space="preserve"> zu entdecken. Zum Beispiel eine Haltung, die andere Einrichtungen im ers</w:t>
      </w:r>
      <w:r>
        <w:rPr>
          <w:rFonts w:cs="Times New Roman"/>
        </w:rPr>
        <w:t xml:space="preserve">ten Moment als naiv beschreibt </w:t>
      </w:r>
      <w:r>
        <w:rPr>
          <w:rFonts w:cs="Times New Roman" w:hint="eastAsia"/>
        </w:rPr>
        <w:t>–</w:t>
      </w:r>
      <w:r>
        <w:rPr>
          <w:rFonts w:cs="Times New Roman"/>
        </w:rPr>
        <w:t xml:space="preserve"> wenn auch gleich mit einem unguten Gef</w:t>
      </w:r>
      <w:r>
        <w:rPr>
          <w:rFonts w:cs="Times New Roman" w:hint="eastAsia"/>
        </w:rPr>
        <w:t>ü</w:t>
      </w:r>
      <w:r>
        <w:rPr>
          <w:rFonts w:cs="Times New Roman"/>
        </w:rPr>
        <w:t>hl.</w:t>
      </w:r>
    </w:p>
    <w:p w:rsidR="00000000" w:rsidRDefault="00E146DB">
      <w:pPr>
        <w:pStyle w:val="Textk3ff6rper"/>
        <w:jc w:val="both"/>
        <w:rPr>
          <w:rFonts w:cs="Times New Roman"/>
        </w:rPr>
      </w:pPr>
      <w:r>
        <w:rPr>
          <w:rFonts w:cs="Times New Roman"/>
          <w:color w:val="800000"/>
        </w:rPr>
        <w:t>[Bild: Editorial_26_bild.jpg] [Bildunterschrift: Redaktionsorte VII (Berlin Friedrichshain, Dezember 2014)]</w:t>
      </w:r>
    </w:p>
    <w:p w:rsidR="00000000" w:rsidRDefault="00E146DB">
      <w:pPr>
        <w:pStyle w:val="Textk3ff6rper"/>
        <w:jc w:val="both"/>
        <w:rPr>
          <w:rFonts w:cs="Times New Roman"/>
        </w:rPr>
      </w:pPr>
      <w:r>
        <w:rPr>
          <w:rFonts w:cs="Times New Roman"/>
        </w:rPr>
        <w:t>Dabei geht es nicht nur um Einrichtungen, die sich politisch au</w:t>
      </w:r>
      <w:r>
        <w:rPr>
          <w:rFonts w:cs="Times New Roman" w:hint="eastAsia"/>
        </w:rPr>
        <w:t>ß</w:t>
      </w:r>
      <w:r>
        <w:rPr>
          <w:rFonts w:cs="Times New Roman"/>
        </w:rPr>
        <w:t>erhalb d</w:t>
      </w:r>
      <w:r>
        <w:rPr>
          <w:rFonts w:cs="Times New Roman"/>
        </w:rPr>
        <w:t>er offizi</w:t>
      </w:r>
      <w:r>
        <w:rPr>
          <w:rFonts w:cs="Times New Roman" w:hint="eastAsia"/>
        </w:rPr>
        <w:t>ö</w:t>
      </w:r>
      <w:r>
        <w:rPr>
          <w:rFonts w:cs="Times New Roman"/>
        </w:rPr>
        <w:t>sen Bibliothekssysteme verorten. Uwe Jung berichtet dar</w:t>
      </w:r>
      <w:r>
        <w:rPr>
          <w:rFonts w:cs="Times New Roman" w:hint="eastAsia"/>
        </w:rPr>
        <w:t>ü</w:t>
      </w:r>
      <w:r>
        <w:rPr>
          <w:rFonts w:cs="Times New Roman"/>
        </w:rPr>
        <w:t>ber, wie das Implementieren von Bibliothekskonzepten, die zumeist in Europa entstanden sind, in Kamerun regelm</w:t>
      </w:r>
      <w:r>
        <w:rPr>
          <w:rFonts w:cs="Times New Roman" w:hint="eastAsia"/>
        </w:rPr>
        <w:t>äß</w:t>
      </w:r>
      <w:r>
        <w:rPr>
          <w:rFonts w:cs="Times New Roman"/>
        </w:rPr>
        <w:t xml:space="preserve">ig scheitert und reflektiert </w:t>
      </w:r>
      <w:r>
        <w:rPr>
          <w:rFonts w:cs="Times New Roman" w:hint="eastAsia"/>
        </w:rPr>
        <w:t>ü</w:t>
      </w:r>
      <w:r>
        <w:rPr>
          <w:rFonts w:cs="Times New Roman"/>
        </w:rPr>
        <w:t>ber Gr</w:t>
      </w:r>
      <w:r>
        <w:rPr>
          <w:rFonts w:cs="Times New Roman" w:hint="eastAsia"/>
        </w:rPr>
        <w:t>ü</w:t>
      </w:r>
      <w:r>
        <w:rPr>
          <w:rFonts w:cs="Times New Roman"/>
        </w:rPr>
        <w:t>nde daf</w:t>
      </w:r>
      <w:r>
        <w:rPr>
          <w:rFonts w:cs="Times New Roman" w:hint="eastAsia"/>
        </w:rPr>
        <w:t>ü</w:t>
      </w:r>
      <w:r>
        <w:rPr>
          <w:rFonts w:cs="Times New Roman"/>
        </w:rPr>
        <w:t>r. So einfach ist die Grenze zwis</w:t>
      </w:r>
      <w:r>
        <w:rPr>
          <w:rFonts w:cs="Times New Roman"/>
        </w:rPr>
        <w:t>chen Gesellschaften offenbar auch f</w:t>
      </w:r>
      <w:r>
        <w:rPr>
          <w:rFonts w:cs="Times New Roman" w:hint="eastAsia"/>
        </w:rPr>
        <w:t>ü</w:t>
      </w:r>
      <w:r>
        <w:rPr>
          <w:rFonts w:cs="Times New Roman"/>
        </w:rPr>
        <w:t xml:space="preserve">r Bibliothekskonzepte nicht zu </w:t>
      </w:r>
      <w:r>
        <w:rPr>
          <w:rFonts w:cs="Times New Roman" w:hint="eastAsia"/>
        </w:rPr>
        <w:t>ü</w:t>
      </w:r>
      <w:r>
        <w:rPr>
          <w:rFonts w:cs="Times New Roman"/>
        </w:rPr>
        <w:t>berschreiten. Christian Kahle f</w:t>
      </w:r>
      <w:r>
        <w:rPr>
          <w:rFonts w:cs="Times New Roman" w:hint="eastAsia"/>
        </w:rPr>
        <w:t>ü</w:t>
      </w:r>
      <w:r>
        <w:rPr>
          <w:rFonts w:cs="Times New Roman"/>
        </w:rPr>
        <w:t xml:space="preserve">hrt </w:t>
      </w:r>
      <w:r>
        <w:rPr>
          <w:rFonts w:cs="Times New Roman" w:hint="eastAsia"/>
        </w:rPr>
        <w:t>–</w:t>
      </w:r>
      <w:r>
        <w:rPr>
          <w:rFonts w:cs="Times New Roman"/>
        </w:rPr>
        <w:t xml:space="preserve"> was gewiss Widerspruch hervorrufen wird </w:t>
      </w:r>
      <w:r>
        <w:rPr>
          <w:rFonts w:cs="Times New Roman" w:hint="eastAsia"/>
        </w:rPr>
        <w:t>–</w:t>
      </w:r>
      <w:r>
        <w:rPr>
          <w:rFonts w:cs="Times New Roman"/>
        </w:rPr>
        <w:t xml:space="preserve"> offene B</w:t>
      </w:r>
      <w:r>
        <w:rPr>
          <w:rFonts w:cs="Times New Roman" w:hint="eastAsia"/>
        </w:rPr>
        <w:t>ü</w:t>
      </w:r>
      <w:r>
        <w:rPr>
          <w:rFonts w:cs="Times New Roman"/>
        </w:rPr>
        <w:t>cherschr</w:t>
      </w:r>
      <w:r>
        <w:rPr>
          <w:rFonts w:cs="Times New Roman" w:hint="eastAsia"/>
        </w:rPr>
        <w:t>ä</w:t>
      </w:r>
      <w:r>
        <w:rPr>
          <w:rFonts w:cs="Times New Roman"/>
        </w:rPr>
        <w:t>nke und Bibliotheken auf k</w:t>
      </w:r>
      <w:r>
        <w:rPr>
          <w:rFonts w:cs="Times New Roman" w:hint="eastAsia"/>
        </w:rPr>
        <w:t>ü</w:t>
      </w:r>
      <w:r>
        <w:rPr>
          <w:rFonts w:cs="Times New Roman"/>
        </w:rPr>
        <w:t>nstlerische Interventionen zur</w:t>
      </w:r>
      <w:r>
        <w:rPr>
          <w:rFonts w:cs="Times New Roman" w:hint="eastAsia"/>
        </w:rPr>
        <w:t>ü</w:t>
      </w:r>
      <w:r>
        <w:rPr>
          <w:rFonts w:cs="Times New Roman"/>
        </w:rPr>
        <w:t xml:space="preserve">ck und weist damit auf ein Denken </w:t>
      </w:r>
      <w:r>
        <w:rPr>
          <w:rFonts w:cs="Times New Roman" w:hint="eastAsia"/>
        </w:rPr>
        <w:t>ü</w:t>
      </w:r>
      <w:r>
        <w:rPr>
          <w:rFonts w:cs="Times New Roman"/>
        </w:rPr>
        <w:t xml:space="preserve">ber Bibliotheken hin, das weder aus dem Bibliothekswesen stammt noch unbedingt die gleichen Ziele verfolgt. Eliane Blumer und Karsten Schuldt zeigen einen weiteren Grenzbereich, wenn sie in ihrem Text die Nutzung von </w:t>
      </w:r>
      <w:r>
        <w:rPr>
          <w:rFonts w:cs="Times New Roman" w:hint="eastAsia"/>
        </w:rPr>
        <w:t>Ö</w:t>
      </w:r>
      <w:r>
        <w:rPr>
          <w:rFonts w:cs="Times New Roman"/>
        </w:rPr>
        <w:t>ffe</w:t>
      </w:r>
      <w:r>
        <w:rPr>
          <w:rFonts w:cs="Times New Roman"/>
        </w:rPr>
        <w:t>ntlichen Bibliotheken in Aufwertungs- und Verdr</w:t>
      </w:r>
      <w:r>
        <w:rPr>
          <w:rFonts w:cs="Times New Roman" w:hint="eastAsia"/>
        </w:rPr>
        <w:t>ä</w:t>
      </w:r>
      <w:r>
        <w:rPr>
          <w:rFonts w:cs="Times New Roman"/>
        </w:rPr>
        <w:t>ngungsprozessen in Lausanne besprechen. Hier wird die Bibliothek als Kultureinrichtung in gr</w:t>
      </w:r>
      <w:r>
        <w:rPr>
          <w:rFonts w:cs="Times New Roman" w:hint="eastAsia"/>
        </w:rPr>
        <w:t>öß</w:t>
      </w:r>
      <w:r>
        <w:rPr>
          <w:rFonts w:cs="Times New Roman"/>
        </w:rPr>
        <w:t>eren Strategien verwendet, dabei aber nicht auf bibliothekarische Fragen oder Zielsetzungen geachtet. Ben Kaden be</w:t>
      </w:r>
      <w:r>
        <w:rPr>
          <w:rFonts w:cs="Times New Roman"/>
        </w:rPr>
        <w:t xml:space="preserve">richtet </w:t>
      </w:r>
      <w:r>
        <w:rPr>
          <w:rFonts w:cs="Times New Roman" w:hint="eastAsia"/>
        </w:rPr>
        <w:t>ü</w:t>
      </w:r>
      <w:r>
        <w:rPr>
          <w:rFonts w:cs="Times New Roman"/>
        </w:rPr>
        <w:t>ber eine reisende Bibliothek von Zines und reflektiert, wie solche speziellen Publikationen mit ihrer spezifischen Materialit</w:t>
      </w:r>
      <w:r>
        <w:rPr>
          <w:rFonts w:cs="Times New Roman" w:hint="eastAsia"/>
        </w:rPr>
        <w:t>ä</w:t>
      </w:r>
      <w:r>
        <w:rPr>
          <w:rFonts w:cs="Times New Roman"/>
        </w:rPr>
        <w:t>t f</w:t>
      </w:r>
      <w:r>
        <w:rPr>
          <w:rFonts w:cs="Times New Roman" w:hint="eastAsia"/>
        </w:rPr>
        <w:t>ü</w:t>
      </w:r>
      <w:r>
        <w:rPr>
          <w:rFonts w:cs="Times New Roman"/>
        </w:rPr>
        <w:t>r das regul</w:t>
      </w:r>
      <w:r>
        <w:rPr>
          <w:rFonts w:cs="Times New Roman" w:hint="eastAsia"/>
        </w:rPr>
        <w:t>ä</w:t>
      </w:r>
      <w:r>
        <w:rPr>
          <w:rFonts w:cs="Times New Roman"/>
        </w:rPr>
        <w:t>re Bibliothekswesen kaum greifbar werden k</w:t>
      </w:r>
      <w:r>
        <w:rPr>
          <w:rFonts w:cs="Times New Roman" w:hint="eastAsia"/>
        </w:rPr>
        <w:t>ö</w:t>
      </w:r>
      <w:r>
        <w:rPr>
          <w:rFonts w:cs="Times New Roman"/>
        </w:rPr>
        <w:t>nnen.</w:t>
      </w:r>
    </w:p>
    <w:p w:rsidR="00000000" w:rsidRDefault="00E146DB">
      <w:pPr>
        <w:pStyle w:val="Textk3ff6rper"/>
        <w:jc w:val="both"/>
        <w:rPr>
          <w:rFonts w:cs="Times New Roman"/>
        </w:rPr>
      </w:pPr>
      <w:r>
        <w:rPr>
          <w:rFonts w:cs="Times New Roman"/>
        </w:rPr>
        <w:t>Die Snowden-Commons erweitern den Blick noch in eine and</w:t>
      </w:r>
      <w:r>
        <w:rPr>
          <w:rFonts w:cs="Times New Roman"/>
        </w:rPr>
        <w:t>ere Richtung: Wie k</w:t>
      </w:r>
      <w:r>
        <w:rPr>
          <w:rFonts w:cs="Times New Roman" w:hint="eastAsia"/>
        </w:rPr>
        <w:t>ö</w:t>
      </w:r>
      <w:r>
        <w:rPr>
          <w:rFonts w:cs="Times New Roman"/>
        </w:rPr>
        <w:t>nnen Materialien, die ungeplant zug</w:t>
      </w:r>
      <w:r>
        <w:rPr>
          <w:rFonts w:cs="Times New Roman" w:hint="eastAsia"/>
        </w:rPr>
        <w:t>ä</w:t>
      </w:r>
      <w:r>
        <w:rPr>
          <w:rFonts w:cs="Times New Roman"/>
        </w:rPr>
        <w:t>nglich werden, in einer geordneten und verl</w:t>
      </w:r>
      <w:r>
        <w:rPr>
          <w:rFonts w:cs="Times New Roman" w:hint="eastAsia"/>
        </w:rPr>
        <w:t>ä</w:t>
      </w:r>
      <w:r>
        <w:rPr>
          <w:rFonts w:cs="Times New Roman"/>
        </w:rPr>
        <w:t xml:space="preserve">sslichen Form dauerhaft an eine </w:t>
      </w:r>
      <w:r>
        <w:rPr>
          <w:rFonts w:cs="Times New Roman" w:hint="eastAsia"/>
        </w:rPr>
        <w:t>Ö</w:t>
      </w:r>
      <w:r>
        <w:rPr>
          <w:rFonts w:cs="Times New Roman"/>
        </w:rPr>
        <w:t xml:space="preserve">ffentlichkeit vermittelt werden? </w:t>
      </w:r>
    </w:p>
    <w:p w:rsidR="00000000" w:rsidRDefault="00E146DB">
      <w:pPr>
        <w:pStyle w:val="Textk3ff6rper"/>
        <w:jc w:val="both"/>
        <w:rPr>
          <w:rFonts w:cs="Times New Roman"/>
        </w:rPr>
      </w:pPr>
      <w:r>
        <w:rPr>
          <w:rFonts w:cs="Times New Roman"/>
        </w:rPr>
        <w:lastRenderedPageBreak/>
        <w:t>Wie gesagt: Wo genau die Grenzen der Bibliothekswesen verlaufen, wer Diskussions- und Def</w:t>
      </w:r>
      <w:r>
        <w:rPr>
          <w:rFonts w:cs="Times New Roman"/>
        </w:rPr>
        <w:t>initionsmacht hat, wird in dieser Ausgabe der LIBREAS nicht gekl</w:t>
      </w:r>
      <w:r>
        <w:rPr>
          <w:rFonts w:cs="Times New Roman" w:hint="eastAsia"/>
        </w:rPr>
        <w:t>ä</w:t>
      </w:r>
      <w:r>
        <w:rPr>
          <w:rFonts w:cs="Times New Roman"/>
        </w:rPr>
        <w:t>rt. Diese Diskussion bleibt also offen. Alternative Bibliotheken, die sich nicht einem fixen Formen offizieller Bibliotheksorganisation Rahmen herausbilden, zeigen nicht zuletzt, wo Bedarfe n</w:t>
      </w:r>
      <w:r>
        <w:rPr>
          <w:rFonts w:cs="Times New Roman"/>
        </w:rPr>
        <w:t>icht von dem traditionellem Bibliothekswesen aufgefangen werden und vielleicht auch nicht aufgefangen werden k</w:t>
      </w:r>
      <w:r>
        <w:rPr>
          <w:rFonts w:cs="Times New Roman" w:hint="eastAsia"/>
        </w:rPr>
        <w:t>ö</w:t>
      </w:r>
      <w:r>
        <w:rPr>
          <w:rFonts w:cs="Times New Roman"/>
        </w:rPr>
        <w:t xml:space="preserve">nnen. Eine interessante Erweiterung der Perspektive ergibt sich aus der gern praktizierten </w:t>
      </w:r>
      <w:r>
        <w:rPr>
          <w:rFonts w:cs="Times New Roman" w:hint="eastAsia"/>
        </w:rPr>
        <w:t>Ü</w:t>
      </w:r>
      <w:r>
        <w:rPr>
          <w:rFonts w:cs="Times New Roman"/>
        </w:rPr>
        <w:t>berf</w:t>
      </w:r>
      <w:r>
        <w:rPr>
          <w:rFonts w:cs="Times New Roman" w:hint="eastAsia"/>
        </w:rPr>
        <w:t>ü</w:t>
      </w:r>
      <w:r>
        <w:rPr>
          <w:rFonts w:cs="Times New Roman"/>
        </w:rPr>
        <w:t xml:space="preserve">hrung </w:t>
      </w:r>
      <w:r>
        <w:rPr>
          <w:rFonts w:cs="Times New Roman" w:hint="eastAsia"/>
        </w:rPr>
        <w:t>ö</w:t>
      </w:r>
      <w:r>
        <w:rPr>
          <w:rFonts w:cs="Times New Roman"/>
        </w:rPr>
        <w:t>ffentlicher Bibliotheken in ehrenamtliche</w:t>
      </w:r>
      <w:r>
        <w:rPr>
          <w:rFonts w:cs="Times New Roman"/>
        </w:rPr>
        <w:t xml:space="preserve"> Strukturen, die so auch f</w:t>
      </w:r>
      <w:r>
        <w:rPr>
          <w:rFonts w:cs="Times New Roman" w:hint="eastAsia"/>
        </w:rPr>
        <w:t>ü</w:t>
      </w:r>
      <w:r>
        <w:rPr>
          <w:rFonts w:cs="Times New Roman"/>
        </w:rPr>
        <w:t>r die dann ehemaligen Unterhaltstr</w:t>
      </w:r>
      <w:r>
        <w:rPr>
          <w:rFonts w:cs="Times New Roman" w:hint="eastAsia"/>
        </w:rPr>
        <w:t>ä</w:t>
      </w:r>
      <w:r>
        <w:rPr>
          <w:rFonts w:cs="Times New Roman"/>
        </w:rPr>
        <w:t>ger nicht mehr kontrolliert werden k</w:t>
      </w:r>
      <w:r>
        <w:rPr>
          <w:rFonts w:cs="Times New Roman" w:hint="eastAsia"/>
        </w:rPr>
        <w:t>ö</w:t>
      </w:r>
      <w:r>
        <w:rPr>
          <w:rFonts w:cs="Times New Roman"/>
        </w:rPr>
        <w:t>nnen. Es w</w:t>
      </w:r>
      <w:r>
        <w:rPr>
          <w:rFonts w:cs="Times New Roman" w:hint="eastAsia"/>
        </w:rPr>
        <w:t>ä</w:t>
      </w:r>
      <w:r>
        <w:rPr>
          <w:rFonts w:cs="Times New Roman"/>
        </w:rPr>
        <w:t>re interessant, nachzuforschen, in welchem Umfang sich b</w:t>
      </w:r>
      <w:r>
        <w:rPr>
          <w:rFonts w:cs="Times New Roman" w:hint="eastAsia"/>
        </w:rPr>
        <w:t>ü</w:t>
      </w:r>
      <w:r>
        <w:rPr>
          <w:rFonts w:cs="Times New Roman"/>
        </w:rPr>
        <w:t>rgerschaftliche Bewegung an beiden Enden des politischen Spektrums solcher M</w:t>
      </w:r>
      <w:r>
        <w:rPr>
          <w:rFonts w:cs="Times New Roman" w:hint="eastAsia"/>
        </w:rPr>
        <w:t>ö</w:t>
      </w:r>
      <w:r>
        <w:rPr>
          <w:rFonts w:cs="Times New Roman"/>
        </w:rPr>
        <w:t xml:space="preserve">glichkeiten </w:t>
      </w:r>
      <w:r>
        <w:rPr>
          <w:rFonts w:cs="Times New Roman"/>
        </w:rPr>
        <w:t>bedienen.</w:t>
      </w:r>
    </w:p>
    <w:p w:rsidR="00000000" w:rsidRDefault="00E146DB">
      <w:pPr>
        <w:pStyle w:val="Textk3ff6rper"/>
        <w:jc w:val="both"/>
        <w:rPr>
          <w:rFonts w:cs="Times New Roman"/>
        </w:rPr>
      </w:pPr>
      <w:r>
        <w:rPr>
          <w:rFonts w:cs="Times New Roman"/>
        </w:rPr>
        <w:t>F</w:t>
      </w:r>
      <w:r>
        <w:rPr>
          <w:rFonts w:cs="Times New Roman" w:hint="eastAsia"/>
        </w:rPr>
        <w:t>ü</w:t>
      </w:r>
      <w:r>
        <w:rPr>
          <w:rFonts w:cs="Times New Roman"/>
        </w:rPr>
        <w:t>r Spezialbibliotheken wie Zines of the Zone und also Nischenbest</w:t>
      </w:r>
      <w:r>
        <w:rPr>
          <w:rFonts w:cs="Times New Roman" w:hint="eastAsia"/>
        </w:rPr>
        <w:t>ä</w:t>
      </w:r>
      <w:r>
        <w:rPr>
          <w:rFonts w:cs="Times New Roman"/>
        </w:rPr>
        <w:t>nde stellt sich zugleich die Frage der Nachhaltigkeit. Hier werden Anschlussfragen akut zu stellen sein. Die von Ben Kaden unl</w:t>
      </w:r>
      <w:r>
        <w:rPr>
          <w:rFonts w:cs="Times New Roman" w:hint="eastAsia"/>
        </w:rPr>
        <w:t>ä</w:t>
      </w:r>
      <w:r>
        <w:rPr>
          <w:rFonts w:cs="Times New Roman"/>
        </w:rPr>
        <w:t xml:space="preserve">ngst im LIBREAS-Tumblr aufgebrachte Idee einer </w:t>
      </w:r>
      <w:r>
        <w:rPr>
          <w:rFonts w:cs="Times New Roman"/>
          <w:i/>
        </w:rPr>
        <w:t>Libra</w:t>
      </w:r>
      <w:r>
        <w:rPr>
          <w:rFonts w:cs="Times New Roman"/>
          <w:i/>
        </w:rPr>
        <w:t>ry of the Libraries</w:t>
      </w:r>
      <w:r>
        <w:rPr>
          <w:rFonts w:cs="Times New Roman"/>
        </w:rPr>
        <w:t xml:space="preserve"> (vgl. </w:t>
      </w:r>
      <w:hyperlink r:id="rId5" w:history="1">
        <w:r>
          <w:rPr>
            <w:rFonts w:eastAsia="Times New Roman" w:cs="Times New Roman"/>
            <w:color w:val="0000FF"/>
            <w:u w:val="single"/>
            <w:lang/>
          </w:rPr>
          <w:t>http://libreas.tumblr.com/post/104999402491/inside-library</w:t>
        </w:r>
      </w:hyperlink>
      <w:r>
        <w:rPr>
          <w:rFonts w:cs="Times New Roman"/>
        </w:rPr>
        <w:t>), die als zentraler Anlaufpunkt auch diese Facetten der Kulturproduktion auff</w:t>
      </w:r>
      <w:r>
        <w:rPr>
          <w:rFonts w:cs="Times New Roman" w:hint="eastAsia"/>
        </w:rPr>
        <w:t>ä</w:t>
      </w:r>
      <w:r>
        <w:rPr>
          <w:rFonts w:cs="Times New Roman"/>
        </w:rPr>
        <w:t>ngt und do</w:t>
      </w:r>
      <w:r>
        <w:rPr>
          <w:rFonts w:cs="Times New Roman"/>
        </w:rPr>
        <w:t>kumentiert (idealerweise angeschlossen an einer Nationalbibliothek) ist sicher nur eine fr</w:t>
      </w:r>
      <w:r>
        <w:rPr>
          <w:rFonts w:cs="Times New Roman" w:hint="eastAsia"/>
        </w:rPr>
        <w:t>ü</w:t>
      </w:r>
      <w:r>
        <w:rPr>
          <w:rFonts w:cs="Times New Roman"/>
        </w:rPr>
        <w:t xml:space="preserve">he </w:t>
      </w:r>
      <w:r>
        <w:rPr>
          <w:rFonts w:cs="Times New Roman" w:hint="eastAsia"/>
        </w:rPr>
        <w:t>Ü</w:t>
      </w:r>
      <w:r>
        <w:rPr>
          <w:rFonts w:cs="Times New Roman"/>
        </w:rPr>
        <w:t xml:space="preserve">berlegung.  </w:t>
      </w:r>
    </w:p>
    <w:p w:rsidR="00000000" w:rsidRDefault="00E146DB">
      <w:pPr>
        <w:pStyle w:val="Textk3ff6rper"/>
        <w:jc w:val="both"/>
        <w:rPr>
          <w:rFonts w:cs="Times New Roman"/>
        </w:rPr>
      </w:pPr>
      <w:r>
        <w:rPr>
          <w:rFonts w:cs="Times New Roman"/>
        </w:rPr>
        <w:t>Die Infrastrukturfrage wird dagegen in der Ausgabe gespiegelt und zwar im Beitrag zu Open Access Repositorien von Maxi Kindling und Paul Vierkant. U</w:t>
      </w:r>
      <w:r>
        <w:rPr>
          <w:rFonts w:cs="Times New Roman"/>
        </w:rPr>
        <w:t>nd schlie</w:t>
      </w:r>
      <w:r>
        <w:rPr>
          <w:rFonts w:cs="Times New Roman" w:hint="eastAsia"/>
        </w:rPr>
        <w:t>ß</w:t>
      </w:r>
      <w:r>
        <w:rPr>
          <w:rFonts w:cs="Times New Roman"/>
        </w:rPr>
        <w:t xml:space="preserve">lich gibt es, fast als Vorgeschmack auf die Methoden-Ausgabe von LIBREAS, ein Interview </w:t>
      </w:r>
      <w:r>
        <w:rPr>
          <w:rFonts w:cs="Times New Roman" w:hint="eastAsia"/>
        </w:rPr>
        <w:t>ü</w:t>
      </w:r>
      <w:r>
        <w:rPr>
          <w:rFonts w:cs="Times New Roman"/>
        </w:rPr>
        <w:t>ber das zunehmend zum Einsatz kommende Format des so genannten World Caf</w:t>
      </w:r>
      <w:r>
        <w:rPr>
          <w:rFonts w:cs="Times New Roman" w:hint="eastAsia"/>
        </w:rPr>
        <w:t>é</w:t>
      </w:r>
      <w:r>
        <w:rPr>
          <w:rFonts w:cs="Times New Roman"/>
        </w:rPr>
        <w:t>s am Beispiel des Weber World Caf</w:t>
      </w:r>
      <w:r>
        <w:rPr>
          <w:rFonts w:cs="Times New Roman" w:hint="eastAsia"/>
        </w:rPr>
        <w:t>é</w:t>
      </w:r>
      <w:r>
        <w:rPr>
          <w:rFonts w:cs="Times New Roman"/>
        </w:rPr>
        <w:t>s, welches Gesche Schifferdecker im Gespr</w:t>
      </w:r>
      <w:r>
        <w:rPr>
          <w:rFonts w:cs="Times New Roman" w:hint="eastAsia"/>
        </w:rPr>
        <w:t>ä</w:t>
      </w:r>
      <w:r>
        <w:rPr>
          <w:rFonts w:cs="Times New Roman"/>
        </w:rPr>
        <w:t>ch vorst</w:t>
      </w:r>
      <w:r>
        <w:rPr>
          <w:rFonts w:cs="Times New Roman"/>
        </w:rPr>
        <w:t>ellt</w:t>
      </w:r>
      <w:r>
        <w:rPr>
          <w:rFonts w:eastAsia="Times New Roman" w:cs="Times New Roman"/>
        </w:rPr>
        <w:t>.</w:t>
      </w:r>
    </w:p>
    <w:p w:rsidR="00000000" w:rsidRDefault="00E146DB">
      <w:pPr>
        <w:pStyle w:val="Textk3ff6rper"/>
        <w:jc w:val="both"/>
        <w:rPr>
          <w:rFonts w:cs="Times New Roman"/>
        </w:rPr>
      </w:pPr>
      <w:r>
        <w:rPr>
          <w:rFonts w:cs="Times New Roman"/>
        </w:rPr>
        <w:t>Wie immer ist nach der Ausgabe vor der Ausgabe. Weitere werden folgen. Wer uns dabei unterst</w:t>
      </w:r>
      <w:r>
        <w:rPr>
          <w:rFonts w:cs="Times New Roman" w:hint="eastAsia"/>
        </w:rPr>
        <w:t>ü</w:t>
      </w:r>
      <w:r>
        <w:rPr>
          <w:rFonts w:cs="Times New Roman"/>
        </w:rPr>
        <w:t>tzen m</w:t>
      </w:r>
      <w:r>
        <w:rPr>
          <w:rFonts w:cs="Times New Roman" w:hint="eastAsia"/>
        </w:rPr>
        <w:t>ö</w:t>
      </w:r>
      <w:r>
        <w:rPr>
          <w:rFonts w:cs="Times New Roman"/>
        </w:rPr>
        <w:t>chte, kann dies sehr gern mit substantiellen Beitr</w:t>
      </w:r>
      <w:r>
        <w:rPr>
          <w:rFonts w:cs="Times New Roman" w:hint="eastAsia"/>
        </w:rPr>
        <w:t>ä</w:t>
      </w:r>
      <w:r>
        <w:rPr>
          <w:rFonts w:cs="Times New Roman"/>
        </w:rPr>
        <w:t>gen tun. Und nat</w:t>
      </w:r>
      <w:r>
        <w:rPr>
          <w:rFonts w:cs="Times New Roman" w:hint="eastAsia"/>
        </w:rPr>
        <w:t>ü</w:t>
      </w:r>
      <w:r>
        <w:rPr>
          <w:rFonts w:cs="Times New Roman"/>
        </w:rPr>
        <w:t>rlich m</w:t>
      </w:r>
      <w:r>
        <w:rPr>
          <w:rFonts w:cs="Times New Roman" w:hint="eastAsia"/>
        </w:rPr>
        <w:t>ö</w:t>
      </w:r>
      <w:r>
        <w:rPr>
          <w:rFonts w:cs="Times New Roman"/>
        </w:rPr>
        <w:t>chten wir auch auf den LIBREAS-Verein zur F</w:t>
      </w:r>
      <w:r>
        <w:rPr>
          <w:rFonts w:cs="Times New Roman" w:hint="eastAsia"/>
        </w:rPr>
        <w:t>ö</w:t>
      </w:r>
      <w:r>
        <w:rPr>
          <w:rFonts w:cs="Times New Roman"/>
        </w:rPr>
        <w:t>rderung der bibliotheks- und informationswissenschaftlichen Kommunikation hinweisen. Eine Mitgliedschaft ist vergleichsweise g</w:t>
      </w:r>
      <w:r>
        <w:rPr>
          <w:rFonts w:cs="Times New Roman" w:hint="eastAsia"/>
        </w:rPr>
        <w:t>ü</w:t>
      </w:r>
      <w:r>
        <w:rPr>
          <w:rFonts w:cs="Times New Roman"/>
        </w:rPr>
        <w:t xml:space="preserve">nstig und hilft uns, Diskussion und Debatten auch </w:t>
      </w:r>
      <w:r>
        <w:rPr>
          <w:rFonts w:cs="Times New Roman" w:hint="eastAsia"/>
        </w:rPr>
        <w:t>ü</w:t>
      </w:r>
      <w:r>
        <w:rPr>
          <w:rFonts w:cs="Times New Roman"/>
        </w:rPr>
        <w:t>ber die Zeitschrift hinaus anzuregen, zu unterst</w:t>
      </w:r>
      <w:r>
        <w:rPr>
          <w:rFonts w:cs="Times New Roman" w:hint="eastAsia"/>
        </w:rPr>
        <w:t>ü</w:t>
      </w:r>
      <w:r>
        <w:rPr>
          <w:rFonts w:cs="Times New Roman"/>
        </w:rPr>
        <w:t>tzen und zu dokumentieren. In</w:t>
      </w:r>
      <w:r>
        <w:rPr>
          <w:rFonts w:cs="Times New Roman"/>
        </w:rPr>
        <w:t xml:space="preserve">formationen zu Verein finden sich unter </w:t>
      </w:r>
      <w:hyperlink r:id="rId6" w:history="1">
        <w:r>
          <w:rPr>
            <w:rFonts w:eastAsia="Times New Roman" w:cs="Times New Roman"/>
            <w:color w:val="0000FF"/>
            <w:u w:val="single"/>
            <w:lang/>
          </w:rPr>
          <w:t>http://www.libreas-verein.eu/</w:t>
        </w:r>
      </w:hyperlink>
      <w:r>
        <w:rPr>
          <w:rFonts w:eastAsia="Times New Roman" w:cs="Times New Roman"/>
        </w:rPr>
        <w:t>.</w:t>
      </w:r>
    </w:p>
    <w:p w:rsidR="00000000" w:rsidRDefault="00E146DB">
      <w:pPr>
        <w:pStyle w:val="Textk3ff6rper"/>
        <w:jc w:val="both"/>
        <w:rPr>
          <w:rFonts w:eastAsia="Times New Roman" w:cs="Times New Roman"/>
        </w:rPr>
      </w:pPr>
    </w:p>
    <w:p w:rsidR="00000000" w:rsidRDefault="00E146DB">
      <w:pPr>
        <w:pStyle w:val="Textk3ff6rper"/>
        <w:jc w:val="both"/>
        <w:rPr>
          <w:rFonts w:cs="Times New Roman"/>
        </w:rPr>
      </w:pPr>
      <w:r>
        <w:rPr>
          <w:rFonts w:cs="Times New Roman"/>
        </w:rPr>
        <w:t>Viel Spa</w:t>
      </w:r>
      <w:r>
        <w:rPr>
          <w:rFonts w:cs="Times New Roman" w:hint="eastAsia"/>
        </w:rPr>
        <w:t>ß</w:t>
      </w:r>
      <w:r>
        <w:rPr>
          <w:rFonts w:cs="Times New Roman"/>
        </w:rPr>
        <w:t xml:space="preserve"> bei der Lekt</w:t>
      </w:r>
      <w:r>
        <w:rPr>
          <w:rFonts w:cs="Times New Roman" w:hint="eastAsia"/>
        </w:rPr>
        <w:t>ü</w:t>
      </w:r>
      <w:r>
        <w:rPr>
          <w:rFonts w:cs="Times New Roman"/>
        </w:rPr>
        <w:t>re und, wenn gew</w:t>
      </w:r>
      <w:r>
        <w:rPr>
          <w:rFonts w:cs="Times New Roman" w:hint="eastAsia"/>
        </w:rPr>
        <w:t>ü</w:t>
      </w:r>
      <w:r>
        <w:rPr>
          <w:rFonts w:cs="Times New Roman"/>
        </w:rPr>
        <w:t>nscht, Diskussionen,</w:t>
      </w:r>
    </w:p>
    <w:p w:rsidR="00000000" w:rsidRDefault="00E146DB">
      <w:pPr>
        <w:pStyle w:val="Textk3ff6rper"/>
        <w:jc w:val="both"/>
        <w:rPr>
          <w:rFonts w:cs="Times New Roman"/>
        </w:rPr>
      </w:pPr>
      <w:r>
        <w:rPr>
          <w:rFonts w:cs="Times New Roman"/>
        </w:rPr>
        <w:t>Ihre/eure LIBREAS-Redaktion</w:t>
      </w:r>
    </w:p>
    <w:p w:rsidR="00000000" w:rsidRDefault="00E146DB">
      <w:pPr>
        <w:pStyle w:val="Textk3ff6rper"/>
        <w:jc w:val="both"/>
        <w:rPr>
          <w:rFonts w:cs="Times New Roman"/>
        </w:rPr>
      </w:pPr>
      <w:r>
        <w:rPr>
          <w:rFonts w:cs="Times New Roman"/>
        </w:rPr>
        <w:t>(Berlin, Chur, M</w:t>
      </w:r>
      <w:r>
        <w:rPr>
          <w:rFonts w:cs="Times New Roman" w:hint="eastAsia"/>
        </w:rPr>
        <w:t>ü</w:t>
      </w:r>
      <w:r>
        <w:rPr>
          <w:rFonts w:cs="Times New Roman"/>
        </w:rPr>
        <w:t>nchen, Potsdam)</w:t>
      </w:r>
    </w:p>
    <w:sectPr w:rsidR="00000000">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sig w:usb0="00000003" w:usb1="08070000" w:usb2="00000010" w:usb3="00000000" w:csb0="00020001" w:csb1="00000000"/>
  </w:font>
  <w:font w:name="Mangal">
    <w:panose1 w:val="00000000000000000000"/>
    <w:charset w:val="01"/>
    <w:family w:val="roman"/>
    <w:notTrueType/>
    <w:pitch w:val="variable"/>
    <w:sig w:usb0="00002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80"/>
    <w:family w:val="swiss"/>
    <w:pitch w:val="variable"/>
    <w:sig w:usb0="00000003" w:usb1="08070000" w:usb2="00000010" w:usb3="00000000" w:csb0="0002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DB"/>
    <w:rsid w:val="00E146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E w:val="0"/>
      <w:autoSpaceDN w:val="0"/>
      <w:adjustRightInd w:val="0"/>
    </w:pPr>
    <w:rPr>
      <w:rFonts w:ascii="Liberation Serif" w:cs="Liberation Serif"/>
      <w:kern w:val="1"/>
      <w:sz w:val="24"/>
      <w:szCs w:val="24"/>
      <w:lang w:val="de-CH" w:eastAsia="zh-CN"/>
    </w:rPr>
  </w:style>
  <w:style w:type="character" w:default="1" w:styleId="Absatzstandardschriftart">
    <w:name w:val="Default Paragraph Font"/>
    <w:uiPriority w:val="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ZitatZchn">
    <w:name w:val="Zitat Zchn"/>
    <w:basedOn w:val="Absatzstandardschriftart"/>
    <w:uiPriority w:val="99"/>
    <w:rPr>
      <w:rFonts w:eastAsia="Mangal" w:cs="Liberation Serif"/>
      <w:i/>
      <w:iCs/>
      <w:color w:val="000000"/>
      <w:kern w:val="1"/>
      <w:sz w:val="21"/>
      <w:szCs w:val="21"/>
      <w:lang w:val="de-CH" w:eastAsia="zh-CN"/>
    </w:rPr>
  </w:style>
  <w:style w:type="character" w:customStyle="1" w:styleId="TitelZchn">
    <w:name w:val="Titel Zchn"/>
    <w:basedOn w:val="Absatzstandardschriftart"/>
    <w:uiPriority w:val="99"/>
    <w:rPr>
      <w:rFonts w:ascii="Cambria" w:eastAsia="Times New Roman" w:cs="Cambria"/>
      <w:b/>
      <w:bCs/>
      <w:kern w:val="1"/>
      <w:sz w:val="29"/>
      <w:szCs w:val="29"/>
      <w:lang w:val="de-CH" w:eastAsia="zh-CN"/>
    </w:rPr>
  </w:style>
  <w:style w:type="character" w:customStyle="1" w:styleId="UntertitelZchn">
    <w:name w:val="Untertitel Zchn"/>
    <w:basedOn w:val="Absatzstandardschriftart"/>
    <w:uiPriority w:val="99"/>
    <w:rPr>
      <w:rFonts w:ascii="Cambria" w:eastAsia="Times New Roman" w:cs="Cambria"/>
      <w:kern w:val="1"/>
      <w:sz w:val="21"/>
      <w:szCs w:val="21"/>
      <w:lang w:val="de-CH" w:eastAsia="zh-CN"/>
    </w:rPr>
  </w:style>
  <w:style w:type="character" w:customStyle="1" w:styleId="SprechblasentextZchn">
    <w:name w:val="Sprechblasentext Zchn"/>
    <w:basedOn w:val="Absatzstandardschriftart"/>
    <w:uiPriority w:val="99"/>
    <w:rPr>
      <w:rFonts w:ascii="Tahoma" w:eastAsia="Mangal" w:cs="Tahoma"/>
      <w:kern w:val="1"/>
      <w:sz w:val="14"/>
      <w:szCs w:val="14"/>
      <w:lang w:val="de-CH" w:eastAsia="zh-CN"/>
    </w:rPr>
  </w:style>
  <w:style w:type="character" w:customStyle="1" w:styleId="Internetlink">
    <w:name w:val="Internetlink"/>
    <w:basedOn w:val="Absatzstandardschriftart"/>
    <w:uiPriority w:val="99"/>
    <w:rPr>
      <w:rFonts w:eastAsia="Times New Roman"/>
      <w:color w:val="0000FF"/>
      <w:u w:val="single"/>
      <w:lang/>
    </w:rPr>
  </w:style>
  <w:style w:type="character" w:customStyle="1" w:styleId="ListLabel1">
    <w:name w:val="ListLabel 1"/>
    <w:uiPriority w:val="99"/>
    <w:rPr>
      <w:rFonts w:eastAsia="Times New Roman" w:cs="Liberation Serif"/>
    </w:rPr>
  </w:style>
  <w:style w:type="paragraph" w:customStyle="1" w:styleId="dcberschrift">
    <w:name w:val="Üdcberschrift"/>
    <w:basedOn w:val="Standard"/>
    <w:next w:val="Textkf6rper"/>
    <w:uiPriority w:val="99"/>
    <w:pPr>
      <w:keepNext/>
      <w:spacing w:before="240" w:after="120"/>
    </w:pPr>
    <w:rPr>
      <w:rFonts w:ascii="Liberation Sans" w:cs="Liberation Sans"/>
      <w:kern w:val="0"/>
      <w:sz w:val="28"/>
      <w:szCs w:val="28"/>
      <w:lang w:val="de-DE" w:eastAsia="de-DE"/>
    </w:rPr>
  </w:style>
  <w:style w:type="paragraph" w:customStyle="1" w:styleId="Textkf6rper">
    <w:name w:val="Textköf6rper"/>
    <w:basedOn w:val="Standard"/>
    <w:uiPriority w:val="99"/>
    <w:pPr>
      <w:spacing w:after="140" w:line="288" w:lineRule="auto"/>
    </w:pPr>
    <w:rPr>
      <w:rFonts w:eastAsia="Liberation Serif" w:cs="Times New Roman"/>
      <w:kern w:val="0"/>
      <w:lang w:val="de-DE" w:eastAsia="de-DE"/>
    </w:rPr>
  </w:style>
  <w:style w:type="paragraph" w:styleId="Liste">
    <w:name w:val="List"/>
    <w:basedOn w:val="Textk3ff6rper"/>
    <w:uiPriority w:val="99"/>
    <w:rPr>
      <w:kern w:val="0"/>
    </w:rPr>
  </w:style>
  <w:style w:type="paragraph" w:styleId="Beschriftung">
    <w:name w:val="caption"/>
    <w:basedOn w:val="Standard"/>
    <w:uiPriority w:val="99"/>
    <w:qFormat/>
    <w:pPr>
      <w:spacing w:before="120" w:after="120"/>
    </w:pPr>
    <w:rPr>
      <w:rFonts w:eastAsia="Liberation Serif"/>
      <w:i/>
      <w:iCs/>
      <w:lang w:val="de-DE" w:eastAsia="de-DE"/>
    </w:rPr>
  </w:style>
  <w:style w:type="paragraph" w:customStyle="1" w:styleId="Verzeichnis">
    <w:name w:val="Verzeichnis"/>
    <w:basedOn w:val="Standard"/>
    <w:uiPriority w:val="99"/>
    <w:pPr>
      <w:suppressLineNumbers/>
    </w:pPr>
    <w:rPr>
      <w:rFonts w:eastAsia="Liberation Serif"/>
      <w:kern w:val="0"/>
      <w:lang w:val="de-DE" w:eastAsia="de-DE"/>
    </w:rPr>
  </w:style>
  <w:style w:type="paragraph" w:customStyle="1" w:styleId="3fdcberschrift1">
    <w:name w:val="Ü3fdcberschrift 1"/>
    <w:uiPriority w:val="99"/>
    <w:pPr>
      <w:keepNext/>
      <w:widowControl w:val="0"/>
      <w:autoSpaceDE w:val="0"/>
      <w:autoSpaceDN w:val="0"/>
      <w:adjustRightInd w:val="0"/>
      <w:spacing w:before="240" w:after="120"/>
    </w:pPr>
    <w:rPr>
      <w:rFonts w:ascii="Liberation Sans" w:eastAsia="Liberation Serif" w:cs="Liberation Sans"/>
      <w:b/>
      <w:bCs/>
      <w:kern w:val="1"/>
      <w:sz w:val="36"/>
      <w:szCs w:val="36"/>
    </w:rPr>
  </w:style>
  <w:style w:type="paragraph" w:customStyle="1" w:styleId="3fdcberschrift2">
    <w:name w:val="Ü3fdcberschrift 2"/>
    <w:uiPriority w:val="99"/>
    <w:pPr>
      <w:keepNext/>
      <w:widowControl w:val="0"/>
      <w:autoSpaceDE w:val="0"/>
      <w:autoSpaceDN w:val="0"/>
      <w:adjustRightInd w:val="0"/>
      <w:spacing w:before="200" w:after="120"/>
    </w:pPr>
    <w:rPr>
      <w:rFonts w:ascii="Liberation Sans" w:eastAsia="Liberation Serif" w:cs="Liberation Sans"/>
      <w:b/>
      <w:bCs/>
      <w:kern w:val="1"/>
      <w:sz w:val="32"/>
      <w:szCs w:val="32"/>
    </w:rPr>
  </w:style>
  <w:style w:type="paragraph" w:customStyle="1" w:styleId="3fdcberschrift3">
    <w:name w:val="Ü3fdcberschrift 3"/>
    <w:uiPriority w:val="99"/>
    <w:pPr>
      <w:keepNext/>
      <w:widowControl w:val="0"/>
      <w:autoSpaceDE w:val="0"/>
      <w:autoSpaceDN w:val="0"/>
      <w:adjustRightInd w:val="0"/>
      <w:spacing w:before="140" w:after="120"/>
    </w:pPr>
    <w:rPr>
      <w:rFonts w:ascii="Liberation Sans" w:eastAsia="Liberation Serif" w:cs="Liberation Sans"/>
      <w:b/>
      <w:bCs/>
      <w:color w:val="808080"/>
      <w:kern w:val="1"/>
      <w:sz w:val="28"/>
      <w:szCs w:val="28"/>
    </w:rPr>
  </w:style>
  <w:style w:type="paragraph" w:customStyle="1" w:styleId="3fdcberschrift">
    <w:name w:val="Ü3fdcberschrift"/>
    <w:uiPriority w:val="99"/>
    <w:pPr>
      <w:keepNext/>
      <w:widowControl w:val="0"/>
      <w:autoSpaceDE w:val="0"/>
      <w:autoSpaceDN w:val="0"/>
      <w:adjustRightInd w:val="0"/>
      <w:spacing w:before="240" w:after="120"/>
    </w:pPr>
    <w:rPr>
      <w:rFonts w:ascii="Liberation Sans" w:eastAsia="Liberation Serif" w:cs="Liberation Sans"/>
      <w:kern w:val="1"/>
      <w:sz w:val="28"/>
      <w:szCs w:val="28"/>
    </w:rPr>
  </w:style>
  <w:style w:type="paragraph" w:customStyle="1" w:styleId="Textk3ff6rper">
    <w:name w:val="Textkö3ff6rper"/>
    <w:uiPriority w:val="99"/>
    <w:pPr>
      <w:widowControl w:val="0"/>
      <w:autoSpaceDE w:val="0"/>
      <w:autoSpaceDN w:val="0"/>
      <w:adjustRightInd w:val="0"/>
      <w:spacing w:after="140"/>
    </w:pPr>
    <w:rPr>
      <w:rFonts w:ascii="Liberation Serif" w:eastAsia="Liberation Serif" w:cs="Liberation Serif"/>
      <w:kern w:val="1"/>
      <w:sz w:val="24"/>
      <w:szCs w:val="24"/>
    </w:rPr>
  </w:style>
  <w:style w:type="paragraph" w:styleId="Anfhrungszeichen">
    <w:name w:val="Quote"/>
    <w:basedOn w:val="Standard"/>
    <w:link w:val="AnfhrungszeichenZeichen"/>
    <w:uiPriority w:val="99"/>
    <w:qFormat/>
    <w:pPr>
      <w:spacing w:after="283"/>
      <w:ind w:left="567" w:right="567"/>
    </w:pPr>
    <w:rPr>
      <w:rFonts w:eastAsia="Liberation Serif"/>
      <w:lang w:val="de-DE" w:eastAsia="de-DE"/>
    </w:rPr>
  </w:style>
  <w:style w:type="character" w:customStyle="1" w:styleId="AnfhrungszeichenZeichen">
    <w:name w:val="Anführungszeichen Zeichen"/>
    <w:basedOn w:val="Absatzstandardschriftart"/>
    <w:link w:val="Anfhrungszeichen"/>
    <w:uiPriority w:val="29"/>
    <w:rPr>
      <w:rFonts w:ascii="Liberation Serif" w:cs="Liberation Serif"/>
      <w:i/>
      <w:iCs/>
      <w:color w:val="000000" w:themeColor="text1"/>
      <w:kern w:val="1"/>
      <w:sz w:val="24"/>
      <w:szCs w:val="24"/>
      <w:lang w:val="de-CH" w:eastAsia="zh-CN"/>
    </w:rPr>
  </w:style>
  <w:style w:type="paragraph" w:styleId="Titel">
    <w:name w:val="Title"/>
    <w:basedOn w:val="3fdcberschrift"/>
    <w:link w:val="TitelZeichen"/>
    <w:uiPriority w:val="99"/>
    <w:qFormat/>
    <w:pPr>
      <w:jc w:val="center"/>
    </w:pPr>
    <w:rPr>
      <w:b/>
      <w:bCs/>
      <w:kern w:val="0"/>
      <w:sz w:val="56"/>
      <w:szCs w:val="56"/>
    </w:rPr>
  </w:style>
  <w:style w:type="character" w:customStyle="1" w:styleId="TitelZeichen">
    <w:name w:val="Titel Zeichen"/>
    <w:basedOn w:val="Absatzstandardschriftart"/>
    <w:link w:val="Titel"/>
    <w:uiPriority w:val="10"/>
    <w:rPr>
      <w:rFonts w:asciiTheme="majorHAnsi" w:eastAsiaTheme="majorEastAsia" w:hAnsiTheme="majorHAnsi" w:cstheme="majorBidi"/>
      <w:b/>
      <w:bCs/>
      <w:kern w:val="28"/>
      <w:sz w:val="32"/>
      <w:szCs w:val="32"/>
      <w:lang w:val="de-CH" w:eastAsia="zh-CN"/>
    </w:rPr>
  </w:style>
  <w:style w:type="paragraph" w:styleId="Untertitel">
    <w:name w:val="Subtitle"/>
    <w:basedOn w:val="3fdcberschrift"/>
    <w:link w:val="UntertitelZeichen"/>
    <w:uiPriority w:val="99"/>
    <w:qFormat/>
    <w:pPr>
      <w:spacing w:before="60"/>
      <w:jc w:val="center"/>
    </w:pPr>
    <w:rPr>
      <w:kern w:val="0"/>
      <w:sz w:val="36"/>
      <w:szCs w:val="36"/>
    </w:rPr>
  </w:style>
  <w:style w:type="character" w:customStyle="1" w:styleId="UntertitelZeichen">
    <w:name w:val="Untertitel Zeichen"/>
    <w:basedOn w:val="Absatzstandardschriftart"/>
    <w:link w:val="Untertitel"/>
    <w:uiPriority w:val="11"/>
    <w:rPr>
      <w:rFonts w:asciiTheme="majorHAnsi" w:eastAsiaTheme="majorEastAsia" w:hAnsiTheme="majorHAnsi" w:cstheme="majorBidi"/>
      <w:kern w:val="1"/>
      <w:sz w:val="24"/>
      <w:szCs w:val="24"/>
      <w:lang w:val="de-CH" w:eastAsia="zh-CN"/>
    </w:rPr>
  </w:style>
  <w:style w:type="paragraph" w:styleId="Sprechblasentext">
    <w:name w:val="Balloon Text"/>
    <w:basedOn w:val="Standard"/>
    <w:link w:val="SprechblasentextZeichen"/>
    <w:uiPriority w:val="99"/>
    <w:rPr>
      <w:rFonts w:ascii="Tahoma" w:cs="Tahoma"/>
      <w:sz w:val="16"/>
      <w:szCs w:val="16"/>
    </w:rPr>
  </w:style>
  <w:style w:type="character" w:customStyle="1" w:styleId="SprechblasentextZeichen">
    <w:name w:val="Sprechblasentext Zeichen"/>
    <w:basedOn w:val="Absatzstandardschriftart"/>
    <w:link w:val="Sprechblasentext"/>
    <w:uiPriority w:val="99"/>
    <w:semiHidden/>
    <w:rPr>
      <w:rFonts w:ascii="Lucida Grande" w:hAnsi="Lucida Grande" w:cs="Lucida Grande"/>
      <w:kern w:val="1"/>
      <w:sz w:val="18"/>
      <w:szCs w:val="18"/>
      <w:lang w:val="de-CH"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autoSpaceDE w:val="0"/>
      <w:autoSpaceDN w:val="0"/>
      <w:adjustRightInd w:val="0"/>
    </w:pPr>
    <w:rPr>
      <w:rFonts w:ascii="Liberation Serif" w:cs="Liberation Serif"/>
      <w:kern w:val="1"/>
      <w:sz w:val="24"/>
      <w:szCs w:val="24"/>
      <w:lang w:val="de-CH" w:eastAsia="zh-CN"/>
    </w:rPr>
  </w:style>
  <w:style w:type="character" w:default="1" w:styleId="Absatzstandardschriftart">
    <w:name w:val="Default Paragraph Font"/>
    <w:uiPriority w:val="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ZitatZchn">
    <w:name w:val="Zitat Zchn"/>
    <w:basedOn w:val="Absatzstandardschriftart"/>
    <w:uiPriority w:val="99"/>
    <w:rPr>
      <w:rFonts w:eastAsia="Mangal" w:cs="Liberation Serif"/>
      <w:i/>
      <w:iCs/>
      <w:color w:val="000000"/>
      <w:kern w:val="1"/>
      <w:sz w:val="21"/>
      <w:szCs w:val="21"/>
      <w:lang w:val="de-CH" w:eastAsia="zh-CN"/>
    </w:rPr>
  </w:style>
  <w:style w:type="character" w:customStyle="1" w:styleId="TitelZchn">
    <w:name w:val="Titel Zchn"/>
    <w:basedOn w:val="Absatzstandardschriftart"/>
    <w:uiPriority w:val="99"/>
    <w:rPr>
      <w:rFonts w:ascii="Cambria" w:eastAsia="Times New Roman" w:cs="Cambria"/>
      <w:b/>
      <w:bCs/>
      <w:kern w:val="1"/>
      <w:sz w:val="29"/>
      <w:szCs w:val="29"/>
      <w:lang w:val="de-CH" w:eastAsia="zh-CN"/>
    </w:rPr>
  </w:style>
  <w:style w:type="character" w:customStyle="1" w:styleId="UntertitelZchn">
    <w:name w:val="Untertitel Zchn"/>
    <w:basedOn w:val="Absatzstandardschriftart"/>
    <w:uiPriority w:val="99"/>
    <w:rPr>
      <w:rFonts w:ascii="Cambria" w:eastAsia="Times New Roman" w:cs="Cambria"/>
      <w:kern w:val="1"/>
      <w:sz w:val="21"/>
      <w:szCs w:val="21"/>
      <w:lang w:val="de-CH" w:eastAsia="zh-CN"/>
    </w:rPr>
  </w:style>
  <w:style w:type="character" w:customStyle="1" w:styleId="SprechblasentextZchn">
    <w:name w:val="Sprechblasentext Zchn"/>
    <w:basedOn w:val="Absatzstandardschriftart"/>
    <w:uiPriority w:val="99"/>
    <w:rPr>
      <w:rFonts w:ascii="Tahoma" w:eastAsia="Mangal" w:cs="Tahoma"/>
      <w:kern w:val="1"/>
      <w:sz w:val="14"/>
      <w:szCs w:val="14"/>
      <w:lang w:val="de-CH" w:eastAsia="zh-CN"/>
    </w:rPr>
  </w:style>
  <w:style w:type="character" w:customStyle="1" w:styleId="Internetlink">
    <w:name w:val="Internetlink"/>
    <w:basedOn w:val="Absatzstandardschriftart"/>
    <w:uiPriority w:val="99"/>
    <w:rPr>
      <w:rFonts w:eastAsia="Times New Roman"/>
      <w:color w:val="0000FF"/>
      <w:u w:val="single"/>
      <w:lang/>
    </w:rPr>
  </w:style>
  <w:style w:type="character" w:customStyle="1" w:styleId="ListLabel1">
    <w:name w:val="ListLabel 1"/>
    <w:uiPriority w:val="99"/>
    <w:rPr>
      <w:rFonts w:eastAsia="Times New Roman" w:cs="Liberation Serif"/>
    </w:rPr>
  </w:style>
  <w:style w:type="paragraph" w:customStyle="1" w:styleId="dcberschrift">
    <w:name w:val="Üdcberschrift"/>
    <w:basedOn w:val="Standard"/>
    <w:next w:val="Textkf6rper"/>
    <w:uiPriority w:val="99"/>
    <w:pPr>
      <w:keepNext/>
      <w:spacing w:before="240" w:after="120"/>
    </w:pPr>
    <w:rPr>
      <w:rFonts w:ascii="Liberation Sans" w:cs="Liberation Sans"/>
      <w:kern w:val="0"/>
      <w:sz w:val="28"/>
      <w:szCs w:val="28"/>
      <w:lang w:val="de-DE" w:eastAsia="de-DE"/>
    </w:rPr>
  </w:style>
  <w:style w:type="paragraph" w:customStyle="1" w:styleId="Textkf6rper">
    <w:name w:val="Textköf6rper"/>
    <w:basedOn w:val="Standard"/>
    <w:uiPriority w:val="99"/>
    <w:pPr>
      <w:spacing w:after="140" w:line="288" w:lineRule="auto"/>
    </w:pPr>
    <w:rPr>
      <w:rFonts w:eastAsia="Liberation Serif" w:cs="Times New Roman"/>
      <w:kern w:val="0"/>
      <w:lang w:val="de-DE" w:eastAsia="de-DE"/>
    </w:rPr>
  </w:style>
  <w:style w:type="paragraph" w:styleId="Liste">
    <w:name w:val="List"/>
    <w:basedOn w:val="Textk3ff6rper"/>
    <w:uiPriority w:val="99"/>
    <w:rPr>
      <w:kern w:val="0"/>
    </w:rPr>
  </w:style>
  <w:style w:type="paragraph" w:styleId="Beschriftung">
    <w:name w:val="caption"/>
    <w:basedOn w:val="Standard"/>
    <w:uiPriority w:val="99"/>
    <w:qFormat/>
    <w:pPr>
      <w:spacing w:before="120" w:after="120"/>
    </w:pPr>
    <w:rPr>
      <w:rFonts w:eastAsia="Liberation Serif"/>
      <w:i/>
      <w:iCs/>
      <w:lang w:val="de-DE" w:eastAsia="de-DE"/>
    </w:rPr>
  </w:style>
  <w:style w:type="paragraph" w:customStyle="1" w:styleId="Verzeichnis">
    <w:name w:val="Verzeichnis"/>
    <w:basedOn w:val="Standard"/>
    <w:uiPriority w:val="99"/>
    <w:pPr>
      <w:suppressLineNumbers/>
    </w:pPr>
    <w:rPr>
      <w:rFonts w:eastAsia="Liberation Serif"/>
      <w:kern w:val="0"/>
      <w:lang w:val="de-DE" w:eastAsia="de-DE"/>
    </w:rPr>
  </w:style>
  <w:style w:type="paragraph" w:customStyle="1" w:styleId="3fdcberschrift1">
    <w:name w:val="Ü3fdcberschrift 1"/>
    <w:uiPriority w:val="99"/>
    <w:pPr>
      <w:keepNext/>
      <w:widowControl w:val="0"/>
      <w:autoSpaceDE w:val="0"/>
      <w:autoSpaceDN w:val="0"/>
      <w:adjustRightInd w:val="0"/>
      <w:spacing w:before="240" w:after="120"/>
    </w:pPr>
    <w:rPr>
      <w:rFonts w:ascii="Liberation Sans" w:eastAsia="Liberation Serif" w:cs="Liberation Sans"/>
      <w:b/>
      <w:bCs/>
      <w:kern w:val="1"/>
      <w:sz w:val="36"/>
      <w:szCs w:val="36"/>
    </w:rPr>
  </w:style>
  <w:style w:type="paragraph" w:customStyle="1" w:styleId="3fdcberschrift2">
    <w:name w:val="Ü3fdcberschrift 2"/>
    <w:uiPriority w:val="99"/>
    <w:pPr>
      <w:keepNext/>
      <w:widowControl w:val="0"/>
      <w:autoSpaceDE w:val="0"/>
      <w:autoSpaceDN w:val="0"/>
      <w:adjustRightInd w:val="0"/>
      <w:spacing w:before="200" w:after="120"/>
    </w:pPr>
    <w:rPr>
      <w:rFonts w:ascii="Liberation Sans" w:eastAsia="Liberation Serif" w:cs="Liberation Sans"/>
      <w:b/>
      <w:bCs/>
      <w:kern w:val="1"/>
      <w:sz w:val="32"/>
      <w:szCs w:val="32"/>
    </w:rPr>
  </w:style>
  <w:style w:type="paragraph" w:customStyle="1" w:styleId="3fdcberschrift3">
    <w:name w:val="Ü3fdcberschrift 3"/>
    <w:uiPriority w:val="99"/>
    <w:pPr>
      <w:keepNext/>
      <w:widowControl w:val="0"/>
      <w:autoSpaceDE w:val="0"/>
      <w:autoSpaceDN w:val="0"/>
      <w:adjustRightInd w:val="0"/>
      <w:spacing w:before="140" w:after="120"/>
    </w:pPr>
    <w:rPr>
      <w:rFonts w:ascii="Liberation Sans" w:eastAsia="Liberation Serif" w:cs="Liberation Sans"/>
      <w:b/>
      <w:bCs/>
      <w:color w:val="808080"/>
      <w:kern w:val="1"/>
      <w:sz w:val="28"/>
      <w:szCs w:val="28"/>
    </w:rPr>
  </w:style>
  <w:style w:type="paragraph" w:customStyle="1" w:styleId="3fdcberschrift">
    <w:name w:val="Ü3fdcberschrift"/>
    <w:uiPriority w:val="99"/>
    <w:pPr>
      <w:keepNext/>
      <w:widowControl w:val="0"/>
      <w:autoSpaceDE w:val="0"/>
      <w:autoSpaceDN w:val="0"/>
      <w:adjustRightInd w:val="0"/>
      <w:spacing w:before="240" w:after="120"/>
    </w:pPr>
    <w:rPr>
      <w:rFonts w:ascii="Liberation Sans" w:eastAsia="Liberation Serif" w:cs="Liberation Sans"/>
      <w:kern w:val="1"/>
      <w:sz w:val="28"/>
      <w:szCs w:val="28"/>
    </w:rPr>
  </w:style>
  <w:style w:type="paragraph" w:customStyle="1" w:styleId="Textk3ff6rper">
    <w:name w:val="Textkö3ff6rper"/>
    <w:uiPriority w:val="99"/>
    <w:pPr>
      <w:widowControl w:val="0"/>
      <w:autoSpaceDE w:val="0"/>
      <w:autoSpaceDN w:val="0"/>
      <w:adjustRightInd w:val="0"/>
      <w:spacing w:after="140"/>
    </w:pPr>
    <w:rPr>
      <w:rFonts w:ascii="Liberation Serif" w:eastAsia="Liberation Serif" w:cs="Liberation Serif"/>
      <w:kern w:val="1"/>
      <w:sz w:val="24"/>
      <w:szCs w:val="24"/>
    </w:rPr>
  </w:style>
  <w:style w:type="paragraph" w:styleId="Anfhrungszeichen">
    <w:name w:val="Quote"/>
    <w:basedOn w:val="Standard"/>
    <w:link w:val="AnfhrungszeichenZeichen"/>
    <w:uiPriority w:val="99"/>
    <w:qFormat/>
    <w:pPr>
      <w:spacing w:after="283"/>
      <w:ind w:left="567" w:right="567"/>
    </w:pPr>
    <w:rPr>
      <w:rFonts w:eastAsia="Liberation Serif"/>
      <w:lang w:val="de-DE" w:eastAsia="de-DE"/>
    </w:rPr>
  </w:style>
  <w:style w:type="character" w:customStyle="1" w:styleId="AnfhrungszeichenZeichen">
    <w:name w:val="Anführungszeichen Zeichen"/>
    <w:basedOn w:val="Absatzstandardschriftart"/>
    <w:link w:val="Anfhrungszeichen"/>
    <w:uiPriority w:val="29"/>
    <w:rPr>
      <w:rFonts w:ascii="Liberation Serif" w:cs="Liberation Serif"/>
      <w:i/>
      <w:iCs/>
      <w:color w:val="000000" w:themeColor="text1"/>
      <w:kern w:val="1"/>
      <w:sz w:val="24"/>
      <w:szCs w:val="24"/>
      <w:lang w:val="de-CH" w:eastAsia="zh-CN"/>
    </w:rPr>
  </w:style>
  <w:style w:type="paragraph" w:styleId="Titel">
    <w:name w:val="Title"/>
    <w:basedOn w:val="3fdcberschrift"/>
    <w:link w:val="TitelZeichen"/>
    <w:uiPriority w:val="99"/>
    <w:qFormat/>
    <w:pPr>
      <w:jc w:val="center"/>
    </w:pPr>
    <w:rPr>
      <w:b/>
      <w:bCs/>
      <w:kern w:val="0"/>
      <w:sz w:val="56"/>
      <w:szCs w:val="56"/>
    </w:rPr>
  </w:style>
  <w:style w:type="character" w:customStyle="1" w:styleId="TitelZeichen">
    <w:name w:val="Titel Zeichen"/>
    <w:basedOn w:val="Absatzstandardschriftart"/>
    <w:link w:val="Titel"/>
    <w:uiPriority w:val="10"/>
    <w:rPr>
      <w:rFonts w:asciiTheme="majorHAnsi" w:eastAsiaTheme="majorEastAsia" w:hAnsiTheme="majorHAnsi" w:cstheme="majorBidi"/>
      <w:b/>
      <w:bCs/>
      <w:kern w:val="28"/>
      <w:sz w:val="32"/>
      <w:szCs w:val="32"/>
      <w:lang w:val="de-CH" w:eastAsia="zh-CN"/>
    </w:rPr>
  </w:style>
  <w:style w:type="paragraph" w:styleId="Untertitel">
    <w:name w:val="Subtitle"/>
    <w:basedOn w:val="3fdcberschrift"/>
    <w:link w:val="UntertitelZeichen"/>
    <w:uiPriority w:val="99"/>
    <w:qFormat/>
    <w:pPr>
      <w:spacing w:before="60"/>
      <w:jc w:val="center"/>
    </w:pPr>
    <w:rPr>
      <w:kern w:val="0"/>
      <w:sz w:val="36"/>
      <w:szCs w:val="36"/>
    </w:rPr>
  </w:style>
  <w:style w:type="character" w:customStyle="1" w:styleId="UntertitelZeichen">
    <w:name w:val="Untertitel Zeichen"/>
    <w:basedOn w:val="Absatzstandardschriftart"/>
    <w:link w:val="Untertitel"/>
    <w:uiPriority w:val="11"/>
    <w:rPr>
      <w:rFonts w:asciiTheme="majorHAnsi" w:eastAsiaTheme="majorEastAsia" w:hAnsiTheme="majorHAnsi" w:cstheme="majorBidi"/>
      <w:kern w:val="1"/>
      <w:sz w:val="24"/>
      <w:szCs w:val="24"/>
      <w:lang w:val="de-CH" w:eastAsia="zh-CN"/>
    </w:rPr>
  </w:style>
  <w:style w:type="paragraph" w:styleId="Sprechblasentext">
    <w:name w:val="Balloon Text"/>
    <w:basedOn w:val="Standard"/>
    <w:link w:val="SprechblasentextZeichen"/>
    <w:uiPriority w:val="99"/>
    <w:rPr>
      <w:rFonts w:ascii="Tahoma" w:cs="Tahoma"/>
      <w:sz w:val="16"/>
      <w:szCs w:val="16"/>
    </w:rPr>
  </w:style>
  <w:style w:type="character" w:customStyle="1" w:styleId="SprechblasentextZeichen">
    <w:name w:val="Sprechblasentext Zeichen"/>
    <w:basedOn w:val="Absatzstandardschriftart"/>
    <w:link w:val="Sprechblasentext"/>
    <w:uiPriority w:val="99"/>
    <w:semiHidden/>
    <w:rPr>
      <w:rFonts w:ascii="Lucida Grande" w:hAnsi="Lucida Grande" w:cs="Lucida Grande"/>
      <w:kern w:val="1"/>
      <w:sz w:val="18"/>
      <w:szCs w:val="18"/>
      <w:lang w:val="de-C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reas.tumblr.com/post/104999402491/inside-library" TargetMode="External"/><Relationship Id="rId6" Type="http://schemas.openxmlformats.org/officeDocument/2006/relationships/hyperlink" Target="http://www.libreas-verein.e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5507</Characters>
  <Application>Microsoft Macintosh Word</Application>
  <DocSecurity>0</DocSecurity>
  <Lines>45</Lines>
  <Paragraphs>12</Paragraphs>
  <ScaleCrop>false</ScaleCrop>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Schuldt</dc:creator>
  <cp:keywords/>
  <dc:description/>
  <cp:lastModifiedBy>Najko Jahn</cp:lastModifiedBy>
  <cp:revision>2</cp:revision>
  <dcterms:created xsi:type="dcterms:W3CDTF">2014-12-17T15:39:00Z</dcterms:created>
  <dcterms:modified xsi:type="dcterms:W3CDTF">2014-12-17T15:39:00Z</dcterms:modified>
</cp:coreProperties>
</file>