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F880" w14:textId="5729A9E6" w:rsidR="00E31BDC" w:rsidRPr="00B120C2" w:rsidRDefault="002D3E6C" w:rsidP="00E31BDC">
      <w:pPr>
        <w:rPr>
          <w:b/>
          <w:bCs/>
          <w:sz w:val="26"/>
          <w:szCs w:val="26"/>
        </w:rPr>
      </w:pPr>
      <w:r w:rsidRPr="00B120C2">
        <w:rPr>
          <w:b/>
          <w:bCs/>
          <w:sz w:val="26"/>
          <w:szCs w:val="26"/>
        </w:rPr>
        <w:t>Next steps in a</w:t>
      </w:r>
      <w:r w:rsidR="00F74C11" w:rsidRPr="00B120C2">
        <w:rPr>
          <w:b/>
          <w:bCs/>
          <w:sz w:val="26"/>
          <w:szCs w:val="26"/>
        </w:rPr>
        <w:t>utomat</w:t>
      </w:r>
      <w:r w:rsidR="001E5383" w:rsidRPr="00B120C2">
        <w:rPr>
          <w:b/>
          <w:bCs/>
          <w:sz w:val="26"/>
          <w:szCs w:val="26"/>
        </w:rPr>
        <w:t xml:space="preserve">ed </w:t>
      </w:r>
      <w:r w:rsidR="00EF430E" w:rsidRPr="00B120C2">
        <w:rPr>
          <w:b/>
          <w:bCs/>
          <w:sz w:val="26"/>
          <w:szCs w:val="26"/>
        </w:rPr>
        <w:t xml:space="preserve">handler-free </w:t>
      </w:r>
      <w:r w:rsidRPr="00B120C2">
        <w:rPr>
          <w:b/>
          <w:bCs/>
          <w:sz w:val="26"/>
          <w:szCs w:val="26"/>
        </w:rPr>
        <w:t xml:space="preserve">behavioural </w:t>
      </w:r>
      <w:r w:rsidR="00F74C11" w:rsidRPr="00B120C2">
        <w:rPr>
          <w:b/>
          <w:bCs/>
          <w:sz w:val="26"/>
          <w:szCs w:val="26"/>
        </w:rPr>
        <w:t>recording</w:t>
      </w:r>
      <w:r w:rsidRPr="00B120C2">
        <w:rPr>
          <w:b/>
          <w:bCs/>
          <w:sz w:val="26"/>
          <w:szCs w:val="26"/>
        </w:rPr>
        <w:t>s:</w:t>
      </w:r>
      <w:r w:rsidR="00F74C11" w:rsidRPr="00B120C2">
        <w:rPr>
          <w:b/>
          <w:bCs/>
          <w:sz w:val="26"/>
          <w:szCs w:val="26"/>
        </w:rPr>
        <w:t xml:space="preserve"> </w:t>
      </w:r>
      <w:r w:rsidR="000A63C9" w:rsidRPr="00B120C2">
        <w:rPr>
          <w:b/>
          <w:bCs/>
          <w:sz w:val="26"/>
          <w:szCs w:val="26"/>
        </w:rPr>
        <w:t xml:space="preserve">spatially </w:t>
      </w:r>
      <w:r w:rsidR="00EF430E" w:rsidRPr="00B120C2">
        <w:rPr>
          <w:b/>
          <w:bCs/>
          <w:sz w:val="26"/>
          <w:szCs w:val="26"/>
        </w:rPr>
        <w:t>discretized behaviour</w:t>
      </w:r>
      <w:r w:rsidR="000F59D6" w:rsidRPr="00B120C2">
        <w:rPr>
          <w:b/>
          <w:bCs/>
          <w:sz w:val="26"/>
          <w:szCs w:val="26"/>
        </w:rPr>
        <w:t>al cycles</w:t>
      </w:r>
    </w:p>
    <w:p w14:paraId="5AF643D9" w14:textId="1C083CE9" w:rsidR="00EF430E" w:rsidRDefault="00B120C2" w:rsidP="00B120C2">
      <w:pPr>
        <w:jc w:val="both"/>
        <w:rPr>
          <w:i/>
          <w:iCs/>
        </w:rPr>
      </w:pPr>
      <w:r>
        <w:rPr>
          <w:i/>
          <w:iCs/>
        </w:rPr>
        <w:t xml:space="preserve">*** Dear reader, please note that this is a </w:t>
      </w:r>
      <w:proofErr w:type="spellStart"/>
      <w:r>
        <w:rPr>
          <w:i/>
          <w:iCs/>
        </w:rPr>
        <w:t>ResearchEquals</w:t>
      </w:r>
      <w:proofErr w:type="spellEnd"/>
      <w:r>
        <w:rPr>
          <w:i/>
          <w:iCs/>
        </w:rPr>
        <w:t xml:space="preserve"> ‘Idea’ manuscript, meant to elucidate the ideas behind a behavioural recording </w:t>
      </w:r>
      <w:r>
        <w:rPr>
          <w:i/>
          <w:iCs/>
        </w:rPr>
        <w:t>device</w:t>
      </w:r>
      <w:r>
        <w:rPr>
          <w:i/>
          <w:iCs/>
        </w:rPr>
        <w:t xml:space="preserve"> our lab is developing. This represents work in progress, and all feedback is welcome at </w:t>
      </w:r>
      <w:hyperlink r:id="rId4" w:history="1">
        <w:r>
          <w:rPr>
            <w:rStyle w:val="Hyperlink"/>
            <w:i/>
            <w:iCs/>
          </w:rPr>
          <w:t>m.m.karnani@vu.nl</w:t>
        </w:r>
      </w:hyperlink>
      <w:r>
        <w:rPr>
          <w:i/>
          <w:iCs/>
        </w:rPr>
        <w:t xml:space="preserve"> ***</w:t>
      </w:r>
    </w:p>
    <w:p w14:paraId="4E058250" w14:textId="77777777" w:rsidR="00B120C2" w:rsidRPr="00B120C2" w:rsidRDefault="00B120C2" w:rsidP="00B120C2">
      <w:pPr>
        <w:jc w:val="both"/>
        <w:rPr>
          <w:i/>
          <w:iCs/>
        </w:rPr>
      </w:pPr>
    </w:p>
    <w:p w14:paraId="0E7868BC" w14:textId="5EE56770" w:rsidR="00E31BDC" w:rsidRPr="00F74C11" w:rsidRDefault="001C76DE" w:rsidP="00E31BDC">
      <w:pPr>
        <w:rPr>
          <w:b/>
          <w:bCs/>
        </w:rPr>
      </w:pPr>
      <w:r>
        <w:rPr>
          <w:b/>
          <w:bCs/>
        </w:rPr>
        <w:t>Summary</w:t>
      </w:r>
    </w:p>
    <w:p w14:paraId="61B75C63" w14:textId="03157BCF" w:rsidR="00E31BDC" w:rsidRDefault="00E31BDC" w:rsidP="00B120C2">
      <w:pPr>
        <w:jc w:val="both"/>
      </w:pPr>
      <w:r>
        <w:t xml:space="preserve">Open source electronics, code and mechanical devices have enabled a proliferation of automated </w:t>
      </w:r>
      <w:r w:rsidR="0098317F">
        <w:t>behaviour</w:t>
      </w:r>
      <w:r>
        <w:t xml:space="preserve">al recordings which greatly assist neuroscience research. </w:t>
      </w:r>
      <w:r w:rsidR="000A63C9">
        <w:t>This is particularly important</w:t>
      </w:r>
      <w:r w:rsidR="00BE12FD">
        <w:t xml:space="preserve"> f</w:t>
      </w:r>
      <w:r>
        <w:t xml:space="preserve">or </w:t>
      </w:r>
      <w:r w:rsidR="001C76DE">
        <w:t xml:space="preserve">studying </w:t>
      </w:r>
      <w:r>
        <w:t>prey species like the mouse</w:t>
      </w:r>
      <w:r w:rsidR="000C028A">
        <w:t>, as h</w:t>
      </w:r>
      <w:r>
        <w:t xml:space="preserve">andler-free measurement of exploitation </w:t>
      </w:r>
      <w:r w:rsidR="0098317F">
        <w:t>behaviour</w:t>
      </w:r>
      <w:r>
        <w:t xml:space="preserve">s will likely capture a different </w:t>
      </w:r>
      <w:r w:rsidR="0098317F">
        <w:t>behaviour</w:t>
      </w:r>
      <w:r>
        <w:t xml:space="preserve">al regime than traditional assays </w:t>
      </w:r>
      <w:r w:rsidR="007E0B59">
        <w:t>due to the lack of threatening stimuli</w:t>
      </w:r>
      <w:r>
        <w:t xml:space="preserve">. </w:t>
      </w:r>
      <w:r w:rsidR="009D6BF0">
        <w:t>Following up on recent discussions of ethological neuroscience</w:t>
      </w:r>
      <w:r w:rsidR="009D6BF0">
        <w:fldChar w:fldCharType="begin"/>
      </w:r>
      <w:r w:rsidR="00CB7351">
        <w:instrText xml:space="preserve"> ADDIN ZOTERO_ITEM CSL_CITATION {"citationID":"vuQFM6fM","properties":{"formattedCitation":"\\super 1,2\\nosupersub{}","plainCitation":"1,2","noteIndex":0},"citationItems":[{"id":1952,"uris":["http://zotero.org/groups/4737054/items/7ETZBQ9A"],"itemData":{"id":1952,"type":"article-journal","container-title":"Frontiers in Behavioral Neuroscience","ISSN":"1662-5153","source":"Frontiers","title":"Designing animal-friendly behavioral tests for neuroscience research: The importance of an ethological approach","title-short":"Designing animal-friendly behavioral tests for neuroscience research","URL":"https://www.frontiersin.org/articles/10.3389/fnbeh.2022.1090248","volume":"16","author":[{"family":"Isa","given":"Raffaele","non-dropping-particle":"d'"},{"family":"Gerlai","given":"Robert"}],"accessed":{"date-parts":[["2023",7,6]]},"issued":{"date-parts":[["2023"]]}}},{"id":1749,"uris":["http://zotero.org/groups/4737054/items/HAYUC9KI"],"itemData":{"id":1749,"type":"article-journal","abstract":"Animals evolved in complex environments, producing a wide range of behaviors, including navigation, foraging, prey capture, and conspecific interactions, which vary over timescales ranging from milliseconds to days. Historically, these behaviors have been the focus of study for ecology and ethology, while systems neuroscience has largely focused on short timescale behaviors that can be repeated thousands of times and occur in highly artificial environments. Thanks to recent advances in machine learning, miniaturization, and computation, it is newly possible to study freely moving animals in more natural conditions while applying systems techniques: performing temporally specific perturbations, modeling behavioral strategies, and recording from large numbers of neurons while animals are freely moving. The authors of this review are a group of scientists with deep appreciation for the common aims of systems neuroscience, ecology, and ethology. We believe it is an extremely exciting time to be a neuroscientist, as we have an opportunity to grow as a field, to embrace interdisciplinary, open, collaborative research to provide new insights and allow researchers to link knowledge across disciplines, species, and scales. Here we discuss the origins of ethology, ecology, and systems neuroscience in the context of our own work and highlight how combining approaches across these fields has provided fresh insights into our research. We hope this review facilitates some of these interactions and alliances and helps us all do even better science, together.","container-title":"The Journal of Neuroscience: The Official Journal of the Society for Neuroscience","DOI":"10.1523/JNEUROSCI.1877-20.2020","ISSN":"1529-2401","issue":"5","journalAbbreviation":"J Neurosci","language":"eng","note":"PMID: 33443081\nPMCID: PMC7880287","page":"911-919","source":"PubMed","title":"Systems Neuroscience of Natural Behaviors in Rodents","volume":"41","author":[{"family":"Dennis","given":"Emily Jane"},{"family":"El Hady","given":"Ahmed"},{"family":"Michaiel","given":"Angie"},{"family":"Clemens","given":"Ann"},{"family":"Tervo","given":"Dougal R. Gowan"},{"family":"Voigts","given":"Jakob"},{"family":"Datta","given":"Sandeep Robert"}],"issued":{"date-parts":[["2021",2,3]]}}}],"schema":"https://github.com/citation-style-language/schema/raw/master/csl-citation.json"} </w:instrText>
      </w:r>
      <w:r w:rsidR="009D6BF0">
        <w:fldChar w:fldCharType="separate"/>
      </w:r>
      <w:r w:rsidR="00CB7351" w:rsidRPr="00CB7351">
        <w:rPr>
          <w:rFonts w:ascii="Calibri" w:hAnsi="Calibri" w:cs="Calibri"/>
          <w:szCs w:val="24"/>
          <w:vertAlign w:val="superscript"/>
        </w:rPr>
        <w:t>1,2</w:t>
      </w:r>
      <w:r w:rsidR="009D6BF0">
        <w:fldChar w:fldCharType="end"/>
      </w:r>
      <w:r w:rsidR="009D6BF0">
        <w:t>, t</w:t>
      </w:r>
      <w:r w:rsidR="00FF0CE5">
        <w:t xml:space="preserve">hree principles of automated maze development are outlined here, which </w:t>
      </w:r>
      <w:r w:rsidR="009D6BF0">
        <w:t>have helped</w:t>
      </w:r>
      <w:r w:rsidR="006F1A30">
        <w:t xml:space="preserve"> us</w:t>
      </w:r>
      <w:r w:rsidR="00FF0CE5">
        <w:t xml:space="preserve"> to spatially discretize behavioural cycles in a naturalistic way.</w:t>
      </w:r>
    </w:p>
    <w:p w14:paraId="52A0CC9B" w14:textId="77777777" w:rsidR="00B120C2" w:rsidRDefault="00B120C2" w:rsidP="00B120C2">
      <w:pPr>
        <w:jc w:val="both"/>
      </w:pPr>
    </w:p>
    <w:p w14:paraId="52602C10" w14:textId="77777777" w:rsidR="00E31BDC" w:rsidRPr="00F74C11" w:rsidRDefault="00E31BDC" w:rsidP="00E31BDC">
      <w:pPr>
        <w:rPr>
          <w:b/>
          <w:bCs/>
        </w:rPr>
      </w:pPr>
      <w:r w:rsidRPr="00F74C11">
        <w:rPr>
          <w:b/>
          <w:bCs/>
        </w:rPr>
        <w:t>Reasoning</w:t>
      </w:r>
    </w:p>
    <w:p w14:paraId="3C6A00E1" w14:textId="13D7D352" w:rsidR="00E31BDC" w:rsidRDefault="00C2382A" w:rsidP="009157FC">
      <w:pPr>
        <w:jc w:val="both"/>
      </w:pPr>
      <w:r>
        <w:t>Motivation</w:t>
      </w:r>
      <w:r w:rsidR="00251456">
        <w:t>s</w:t>
      </w:r>
      <w:r w:rsidR="00E31BDC">
        <w:t xml:space="preserve"> for feeding, drinking and social interaction form a scaffold upon which we build our daily lives. In the absence of threat these drives </w:t>
      </w:r>
      <w:r>
        <w:t>express</w:t>
      </w:r>
      <w:r w:rsidR="00E31BDC">
        <w:t xml:space="preserve"> exploitation </w:t>
      </w:r>
      <w:r w:rsidR="0098317F">
        <w:t>behaviour</w:t>
      </w:r>
      <w:r w:rsidR="00E31BDC">
        <w:t>s consisting of appetitive and consummatory components</w:t>
      </w:r>
      <w:r w:rsidR="001C76DE">
        <w:fldChar w:fldCharType="begin"/>
      </w:r>
      <w:r w:rsidR="001C76DE">
        <w:instrText xml:space="preserve"> ADDIN ZOTERO_ITEM CSL_CITATION {"citationID":"FoByJXbs","properties":{"formattedCitation":"\\super 3\\nosupersub{}","plainCitation":"3","noteIndex":0},"citationItems":[{"id":1719,"uris":["http://zotero.org/groups/4737054/items/P6T43JZH"],"itemData":{"id":1719,"type":"article-journal","container-title":"Proceedings of the National Academy of Sciences of the United States of America","DOI":"10.1073/pnas.3.12.685","ISSN":"0027-8424","issue":"12","journalAbbreviation":"Proc Natl Acad Sci U S A","language":"eng","note":"PMID: 16586767\nPMCID: PMC1091358","page":"685-688","source":"PubMed","title":"Appetites and Aversions as Constituents of Instincts","volume":"3","author":[{"family":"Craig","given":"W."}],"issued":{"date-parts":[["1917",12]]}}}],"schema":"https://github.com/citation-style-language/schema/raw/master/csl-citation.json"} </w:instrText>
      </w:r>
      <w:r w:rsidR="001C76DE">
        <w:fldChar w:fldCharType="separate"/>
      </w:r>
      <w:r w:rsidR="001C76DE" w:rsidRPr="001C76DE">
        <w:rPr>
          <w:rFonts w:ascii="Calibri" w:hAnsi="Calibri" w:cs="Calibri"/>
          <w:szCs w:val="24"/>
          <w:vertAlign w:val="superscript"/>
        </w:rPr>
        <w:t>3</w:t>
      </w:r>
      <w:r w:rsidR="001C76DE">
        <w:fldChar w:fldCharType="end"/>
      </w:r>
      <w:r>
        <w:t xml:space="preserve">, whereas under </w:t>
      </w:r>
      <w:r w:rsidR="00C81359">
        <w:t>increasingly imminent</w:t>
      </w:r>
      <w:r>
        <w:t xml:space="preserve"> threat</w:t>
      </w:r>
      <w:r w:rsidR="00C81359">
        <w:t>,</w:t>
      </w:r>
      <w:r>
        <w:t xml:space="preserve"> evasion </w:t>
      </w:r>
      <w:r w:rsidR="0098317F">
        <w:t>behaviour</w:t>
      </w:r>
      <w:r>
        <w:t>s, escape, hiding</w:t>
      </w:r>
      <w:r w:rsidR="001C76DE">
        <w:t>,</w:t>
      </w:r>
      <w:r>
        <w:t xml:space="preserve"> and fighting, must take priority</w:t>
      </w:r>
      <w:r w:rsidR="00C81359">
        <w:fldChar w:fldCharType="begin"/>
      </w:r>
      <w:r w:rsidR="00CB7351">
        <w:instrText xml:space="preserve"> ADDIN ZOTERO_ITEM CSL_CITATION {"citationID":"oZOYpdZZ","properties":{"formattedCitation":"\\super 4\\nosupersub{}","plainCitation":"4","noteIndex":0},"citationItems":[{"id":1768,"uris":["http://zotero.org/groups/4737054/items/9BGS8WH5"],"itemData":{"id":1768,"type":"article-journal","abstract":"Antipredator defense is organized in a way that mirrors Timberlake's feeding behavior system because the goal of defense is to thwart predatory behavior. Each predatory mode has a corresponding antipredator mode. Like appetitive behavior systems, the defensive behavior system is organized around distinct modes along a spatiotemporal continuum we call the predatory imminence continuum. Behavior systems theory directs investigation toward the factors that lead to transitions between modes. In the feeding and sex systems the time between Conditional Stimulus (CS) and Unconditional Stimulus (US; e.g., CS-US interval or CS duration) is an important factor. Short CSs elicit conditional responses (CR) characteristic of more terminal modes and long CSs provoke CRs belonging to initial modes. Therefore, we asked if short CSs (10 s) would provoke CRs like the vigorous activity bursts and escape-like responses characteristic of the terminal mode of the predatory imminence continuum (Circa-Strike Behavior). Also, via analogy to appetitive systems, long CSs (3 min) were predicted to favor the intermediate mode, post-encounter behavior, which is characterized by freezing. Instead we found that both CSs produced freezing but not activity burst CRs and that freezing was actually greater with the short CS. We suggest that this difference between behavior systems flows from selection pressure that favors moving toward terminal modes in appetitive systems but away from terminal modes in the antipredator system. In addition, since appetitive reinforcers are more likely to be repeatedly experienced than predators, the learning of timing may be less relevant to defense. We also found that shock produced activity bursts and argue that when you are in the post-encounter mode (freezing) a sudden change in stimulation causes an immediate transition to circa-strike (terminal) behavior.","container-title":"Behavioural Processes","DOI":"10.1016/j.beproc.2019.103890","ISSN":"1872-8308","journalAbbreviation":"Behav Processes","language":"eng","note":"PMID: 31254627\nPMCID: PMC7108871","page":"103890","source":"PubMed","title":"Timing and the transition between modes in the defensive behavior system","volume":"166","author":[{"family":"Fanselow","given":"Michael S."},{"family":"Hoffman","given":"Ann N."},{"family":"Zhuravka","given":"Irina"}],"issued":{"date-parts":[["2019",9]]}}}],"schema":"https://github.com/citation-style-language/schema/raw/master/csl-citation.json"} </w:instrText>
      </w:r>
      <w:r w:rsidR="00C81359">
        <w:fldChar w:fldCharType="separate"/>
      </w:r>
      <w:r w:rsidR="00CB7351" w:rsidRPr="00CB7351">
        <w:rPr>
          <w:rFonts w:ascii="Calibri" w:hAnsi="Calibri" w:cs="Calibri"/>
          <w:szCs w:val="24"/>
          <w:vertAlign w:val="superscript"/>
        </w:rPr>
        <w:t>4</w:t>
      </w:r>
      <w:r w:rsidR="00C81359">
        <w:fldChar w:fldCharType="end"/>
      </w:r>
      <w:r>
        <w:t>.</w:t>
      </w:r>
      <w:r w:rsidR="00AF0733">
        <w:t xml:space="preserve"> This is particularly true for prey species like the mouse.</w:t>
      </w:r>
      <w:r>
        <w:t xml:space="preserve"> </w:t>
      </w:r>
      <w:r w:rsidR="00FF0CE5">
        <w:t>Many</w:t>
      </w:r>
      <w:r w:rsidR="00C81359">
        <w:t xml:space="preserve"> sensory stimuli associated with humans can affect the outcome of </w:t>
      </w:r>
      <w:r w:rsidR="0098317F">
        <w:t>behaviour</w:t>
      </w:r>
      <w:r w:rsidR="00C81359">
        <w:t>al experiments on mice by engaging threat responses</w:t>
      </w:r>
      <w:r w:rsidR="00C81359">
        <w:fldChar w:fldCharType="begin"/>
      </w:r>
      <w:r w:rsidR="00CB7351">
        <w:instrText xml:space="preserve"> ADDIN ZOTERO_ITEM CSL_CITATION {"citationID":"cFACLP8B","properties":{"formattedCitation":"\\super 5\\nosupersub{}","plainCitation":"5","noteIndex":0},"citationItems":[{"id":1771,"uris":["http://zotero.org/groups/4737054/items/6KJH3SXT"],"itemData":{"id":1771,"type":"article-journal","abstract":"Understanding a species’ behaviour in natural conditions can give insights into its development, responses and welfare in captivity. Here, we review research and pest control literatures on the free-living house mouse (Mus musculus), analysing its sensory world, developmental processes and behaviour to suggest how laboratory environments might affect mouse welfare, normalcy, test design, and behaviour. Mouse development from foetus to weaning is influenced by prenatal stress and nutrient levels, and post-natal litter size and other factors affecting maternal care, all with lasting effects on adult bodyweight, aggression, activity levels, stress responsiveness and masculinisation. These influences may well be important in the laboratory, for example unwittingly differing between facilities leading to site-differences in phenotype. Murine senses are dominated by olfactory, auditory and tactile cues. Their hearing extends into the ultrasonic, and vision, from mid-range wavelengths to the ultraviolet. In mouse facilities, behaviour and welfare may therefore also be affected by sensory stimuli unnoticed by humans. The physical and social environment and behaviour of wild mice differ greatly from those of laboratory mice. Dispersal age varies with resource-levels and social cues, and mice often either live alone or in family groups. Mice occupy territories/ranges measuring a few square meters to several square kilometers, and which allow running, climbing, and burrowing. Mice are often active during dawn/dusk, and spend their time patrolling their territories, investigating neighbours’ odour cues, foraging, finding mates and rearing litters. The potential impact of these many differences and restrictions on laboratory mouse development, normalcy and welfare has only begun to be explored.","collection-title":"International Society for Applied Ethology Special Issue: A selection of papers from the 36th ISAE International Congress.","container-title":"Applied Animal Behaviour Science","DOI":"10.1016/j.applanim.2004.02.006","ISSN":"0168-1591","issue":"3","journalAbbreviation":"Applied Animal Behaviour Science","language":"en","page":"261-289","source":"ScienceDirect","title":"From house mouse to mouse house: the behavioural biology of free-living Mus musculus and its implications in the laboratory","title-short":"From house mouse to mouse house","volume":"86","author":[{"family":"Latham","given":"Naomi"},{"family":"Mason","given":"Georgia"}],"issued":{"date-parts":[["2004",6,1]]}}}],"schema":"https://github.com/citation-style-language/schema/raw/master/csl-citation.json"} </w:instrText>
      </w:r>
      <w:r w:rsidR="00C81359">
        <w:fldChar w:fldCharType="separate"/>
      </w:r>
      <w:r w:rsidR="00CB7351" w:rsidRPr="00CB7351">
        <w:rPr>
          <w:rFonts w:ascii="Calibri" w:hAnsi="Calibri" w:cs="Calibri"/>
          <w:szCs w:val="24"/>
          <w:vertAlign w:val="superscript"/>
        </w:rPr>
        <w:t>5</w:t>
      </w:r>
      <w:r w:rsidR="00C81359">
        <w:fldChar w:fldCharType="end"/>
      </w:r>
      <w:r w:rsidR="00C81359">
        <w:t xml:space="preserve">. Therefore, automating </w:t>
      </w:r>
      <w:r w:rsidR="0098317F">
        <w:t>behaviour</w:t>
      </w:r>
      <w:r w:rsidR="00C81359">
        <w:t xml:space="preserve">al experiments to the extent that the experimenter can be removed from sensory detection range can reveal </w:t>
      </w:r>
      <w:r w:rsidR="0098317F">
        <w:t>behaviour</w:t>
      </w:r>
      <w:r w:rsidR="00C81359">
        <w:t>al parameters and neural processing underlying natural exploitative drives</w:t>
      </w:r>
      <w:r w:rsidR="00932F89">
        <w:fldChar w:fldCharType="begin"/>
      </w:r>
      <w:r w:rsidR="00CB7351">
        <w:instrText xml:space="preserve"> ADDIN ZOTERO_ITEM CSL_CITATION {"citationID":"O9lABeKA","properties":{"formattedCitation":"\\super 6\\nosupersub{}","plainCitation":"6","noteIndex":0},"citationItems":[{"id":1780,"uris":["http://zotero.org/groups/4737054/items/WJBTRIPA"],"itemData":{"id":1780,"type":"article-journal","abstract":"Until recently laboratory tasks for studying behavior were highly artificial, simplified, and designed without consideration for the environmental or social context. Although such an approach offers good control over behavior, it does not allow for researching either voluntary responses or individual differences. Importantly for neuroscience studies, the activity of the neural circuits involved in producing unnatural, artificial behavior is variable and hard to predict. In addition, different ensembles may be activated depending on the strategy the animal adopts to deal with the spurious problem. Thus, artificial and simplified tasks based on responses, which do not occur spontaneously entail problems with modeling behavioral impairments and underlying brain deficits. To develop valid models of human disorders we need to test spontaneous behaviors consistently engaging well-defined, evolutionarily conserved neuronal circuits. Such research focuses on behavioral patterns relevant for surviving and thriving under varying environmental conditions, which also enable high reproducibility across different testing settings.","container-title":"iScience","DOI":"10.1016/j.isci.2022.104635","ISSN":"2589-0042","issue":"7","journalAbbreviation":"iScience","language":"eng","note":"PMID: 35800771\nPMCID: PMC9254349","page":"104635","source":"PubMed","title":"Blueprints for measuring natural behavior","volume":"25","author":[{"family":"Puścian","given":"Alicja"},{"family":"Knapska","given":"Ewelina"}],"issued":{"date-parts":[["2022",7,15]]}}}],"schema":"https://github.com/citation-style-language/schema/raw/master/csl-citation.json"} </w:instrText>
      </w:r>
      <w:r w:rsidR="00932F89">
        <w:fldChar w:fldCharType="separate"/>
      </w:r>
      <w:r w:rsidR="00CB7351" w:rsidRPr="00CB7351">
        <w:rPr>
          <w:rFonts w:ascii="Calibri" w:hAnsi="Calibri" w:cs="Calibri"/>
          <w:szCs w:val="24"/>
          <w:vertAlign w:val="superscript"/>
        </w:rPr>
        <w:t>6</w:t>
      </w:r>
      <w:r w:rsidR="00932F89">
        <w:fldChar w:fldCharType="end"/>
      </w:r>
      <w:r w:rsidR="00C81359">
        <w:t>.</w:t>
      </w:r>
      <w:r w:rsidR="00BE12FD">
        <w:t xml:space="preserve"> This idea has fuelled the proliferation of so-called home cage monitoring assays</w:t>
      </w:r>
      <w:r w:rsidR="00BE12FD">
        <w:fldChar w:fldCharType="begin"/>
      </w:r>
      <w:r w:rsidR="00EE3DA3">
        <w:instrText xml:space="preserve"> ADDIN ZOTERO_ITEM CSL_CITATION {"citationID":"WCC1AMoI","properties":{"formattedCitation":"\\super 7\\uc0\\u8211{}9\\nosupersub{}","plainCitation":"7–9","noteIndex":0},"citationItems":[{"id":1783,"uris":["http://zotero.org/groups/4737054/items/BLCX2XAD"],"itemData":{"id":1783,"type":"article-journal","abstract":"Large number of promising preclinical psychiatric studies in rodents later fail in clinical trials, raising concerns about the efficacy of this approach to generate novel pharmacological interventions. In this mini-review we argue that over-reliance on behavioral tests that are brief and highly sensitive to external factors play a critical role in this failure and propose that automated home-cage monitoring offers several advantages that will increase the translational utility of preclinical psychiatric research in rodents. We describe three of the most commonly used approaches for automated home cage monitoring in rodents [e.g., operant wall systems (OWS), computerized visual systems (CVS), and automatic motion sensors (AMS)] and review several commercially available systems that integrate the different approaches. Specific examples that demonstrate the advantages of automated home-cage monitoring over traditional tests of anxiety, depression, cognition, and addiction-like behaviors are highlighted. We conclude with recommendations on how to further expand this promising line of preclinical research.","container-title":"Frontiers in Neuroscience","DOI":"10.3389/fnins.2020.618593","ISSN":"1662-4548","journalAbbreviation":"Front Neurosci","language":"eng","note":"PMID: 33390898\nPMCID: PMC7773806","page":"618593","source":"PubMed","title":"The Promise of Automated Home-Cage Monitoring in Improving Translational Utility of Psychiatric Research in Rodents","volume":"14","author":[{"family":"Mingrone","given":"Alfred"},{"family":"Kaffman","given":"Ayal"},{"family":"Kaffman","given":"Arie"}],"issued":{"date-parts":[["2020"]]}},"label":"page"},{"id":1759,"uris":["http://zotero.org/groups/4737054/items/7VRLNQIX"],"itemData":{"id":1759,"type":"article-journal","abstract":"The reproducibility crisis (or replication crisis) in biomedical research is a particularly existential and under-addressed issue in the field of behavioral neuroscience, where, in spite of efforts to standardize testing and assay protocols, several known and unknown sources of confounding environmental factors add to variance. Human interference is a major contributor to variability both within and across laboratories, as well as novelty-induced anxiety. Attempts to reduce human interference and to measure more \"natural\" behaviors in subjects has led to the development of automated home-cage monitoring systems. These systems enable prolonged and longitudinal recordings, and provide large continuous measures of spontaneous behavior that can be analyzed across multiple time scales. In this review, a diverse team of neuroscientists and product developers share their experiences using such an automated monitoring system that combines Noldus PhenoTyper® home-cages and the video-based tracking software, EthoVision® XT, to extract digital biomarkers of motor, emotional, social and cognitive behavior. After presenting our working definition of a \"home-cage\", we compare home-cage testing with more conventional out-of-cage tests (e.g., the open field) and outline the various advantages of the former, including opportunities for within-subject analyses and assessments of circadian and ultradian activity. Next, we address technical issues pertaining to the acquisition of behavioral data, such as the fine-tuning of the tracking software and the potential for integration with biotelemetry and optogenetics. Finally, we provide guidance on which behavioral measures to emphasize, how to filter, segment, and analyze behavior, and how to use analysis scripts. We summarize how the PhenoTyper has applications to study neuropharmacology as well as animal models of neurodegenerative and neuropsychiatric illness. Looking forward, we examine current challenges and the impact of new developments. Examples include the automated recognition of specific behaviors, unambiguous tracking of individuals in a social context, the development of more animal-centered measures of behavior and ways of dealing with large datasets. Together, we advocate that by embracing standardized home-cage monitoring platforms like the PhenoTyper, we are poised to directly assess issues pertaining to reproducibility, and more importantly, measure features of rodent behavior under more ethologically relevant scenarios.","container-title":"Frontiers in Behavioral Neuroscience","DOI":"10.3389/fnbeh.2021.735387","ISSN":"1662-5153","journalAbbreviation":"Front Behav Neurosci","language":"eng","note":"PMID: 34630052\nPMCID: PMC8498589","page":"735387","source":"PubMed","title":"Measuring Behavior in the Home Cage: Study Design, Applications, Challenges, and Perspectives","title-short":"Measuring Behavior in the Home Cage","volume":"15","author":[{"family":"Grieco","given":"Fabrizio"},{"family":"Bernstein","given":"Briana J."},{"family":"Biemans","given":"Barbara"},{"family":"Bikovski","given":"Lior"},{"family":"Burnett","given":"C. Joseph"},{"family":"Cushman","given":"Jesse D."},{"family":"Dam","given":"Elsbeth A.","non-dropping-particle":"van"},{"family":"Fry","given":"Sydney A."},{"family":"Richmond-Hacham","given":"Bar"},{"family":"Homberg","given":"Judith R."},{"family":"Kas","given":"Martien J. H."},{"family":"Kessels","given":"Helmut W."},{"family":"Koopmans","given":"Bastijn"},{"family":"Krashes","given":"Michael J."},{"family":"Krishnan","given":"Vaishnav"},{"family":"Logan","given":"Sreemathi"},{"family":"Loos","given":"Maarten"},{"family":"McCann","given":"Katharine E."},{"family":"Parduzi","given":"Qendresa"},{"family":"Pick","given":"Chaim G."},{"family":"Prevot","given":"Thomas D."},{"family":"Riedel","given":"Gernot"},{"family":"Robinson","given":"Lianne"},{"family":"Sadighi","given":"Mina"},{"family":"Smit","given":"August B."},{"family":"Sonntag","given":"William"},{"family":"Roelofs","given":"Reinko F."},{"family":"Tegelenbosch","given":"Ruud A. J."},{"family":"Noldus","given":"Lucas P. J. J."}],"issued":{"date-parts":[["2021"]]}},"label":"page"},{"id":1996,"uris":["http://zotero.org/groups/4737054/items/LKQNKDQR"],"itemData":{"id":1996,"type":"article-journal","abstract":"Automated home-cage monitoring systems present a valuable tool for comprehensive phenotyping of natural behaviors. However, current systems often involve complex training routines, water or food restriction, and probe a limited range of behaviors. Here, we present a fully automated home-cage monitoring system for cognitive and behavioral phenotyping in mice. The system incorporates T-maze alternation, novel object recognition, and object-in-place recognition tests combined with monitoring of locomotion, drinking, and quiescence patterns, all carried out over long periods. Mice learn the tasks rapidly without any need for water or food restrictions. Behavioral characterization employs a deep convolutional neural network image analysis. We show that combined statistical properties of multiple behaviors can be used to discriminate between mice with hippocampal, medial entorhinal, and sham lesions and predict the genotype of an Alzheimer's disease mouse model with high accuracy. This technology may enable large-scale behavioral screening for genes and neural circuits underlying spatial memory and other cognitive processes.","container-title":"Cell Reports Methods","DOI":"10.1016/j.crmeth.2023.100532","ISSN":"2667-2375","issue":"7","journalAbbreviation":"Cell Rep Methods","language":"eng","note":"PMID: 37533650\nPMCID: PMC10391580","page":"100532","source":"PubMed","title":"A fully automated home cage for long-term continuous phenotyping of mouse cognition and behavior","volume":"3","author":[{"family":"Ho","given":"Hinze"},{"family":"Kejzar","given":"Nejc"},{"family":"Sasaguri","given":"Hiroki"},{"family":"Saito","given":"Takashi"},{"family":"Saido","given":"Takaomi C."},{"family":"De Strooper","given":"Bart"},{"family":"Bauza","given":"Marius"},{"family":"Krupic","given":"Julija"}],"issued":{"date-parts":[["2023",7,24]]}}}],"schema":"https://github.com/citation-style-language/schema/raw/master/csl-citation.json"} </w:instrText>
      </w:r>
      <w:r w:rsidR="00BE12FD">
        <w:fldChar w:fldCharType="separate"/>
      </w:r>
      <w:r w:rsidR="00EE3DA3" w:rsidRPr="00EE3DA3">
        <w:rPr>
          <w:rFonts w:ascii="Calibri" w:hAnsi="Calibri" w:cs="Calibri"/>
          <w:szCs w:val="24"/>
          <w:vertAlign w:val="superscript"/>
        </w:rPr>
        <w:t>7–9</w:t>
      </w:r>
      <w:r w:rsidR="00BE12FD">
        <w:fldChar w:fldCharType="end"/>
      </w:r>
      <w:r w:rsidR="009157FC">
        <w:t xml:space="preserve">, </w:t>
      </w:r>
      <w:r w:rsidR="001353C0">
        <w:t xml:space="preserve">automated apparatuses for </w:t>
      </w:r>
      <w:r w:rsidR="00BE12FD">
        <w:t xml:space="preserve">training </w:t>
      </w:r>
      <w:r w:rsidR="0098317F">
        <w:t>behaviour</w:t>
      </w:r>
      <w:r w:rsidR="001353C0">
        <w:t>al task</w:t>
      </w:r>
      <w:r w:rsidR="00BE12FD">
        <w:t>s</w:t>
      </w:r>
      <w:r w:rsidR="001353C0">
        <w:fldChar w:fldCharType="begin"/>
      </w:r>
      <w:r w:rsidR="00EE3DA3">
        <w:instrText xml:space="preserve"> ADDIN ZOTERO_ITEM CSL_CITATION {"citationID":"YCJP7VwP","properties":{"formattedCitation":"\\super 10\\uc0\\u8211{}13\\nosupersub{}","plainCitation":"10–13","noteIndex":0},"citationItems":[{"id":1575,"uris":["http://zotero.org/groups/4737054/items/9DID9HY9"],"itemData":{"id":1575,"type":"article-journal","abstract":"Operant conditioning is a crucial tool in neuroscience research for probing brain function. While molecular, anatomical and even physiological techniques have seen radical increases in throughput, efficiency, and reproducibility in recent years, behavioural tools have somewhat lagged behind. Here we present a fully automated, high-throughput system for self-initiated conditioning of up to 25 group-housed, radio-frequency identification (RFID) tagged mice over periods of several months and &gt;106 trials. We validate this \"AutonoMouse\" system in a series of olfactory behavioural tasks and show that acquired data is comparable to previous semi-manual approaches. Furthermore, we use AutonoMouse to systematically probe the impact of graded olfactory bulb lesions on olfactory behaviour, demonstrating that while odour discrimination in general is robust to even most extensive disruptions, small olfactory bulb lesions already impair odour detection. Discrimination learning of similar mixtures as well as learning speed are in turn reliably impacted by medium lesion sizes. The modular nature and open-source design of AutonoMouse should allow for similar robust and systematic assessments across neuroscience research areas.","container-title":"PloS One","DOI":"10.1371/journal.pone.0211571","ISSN":"1932-6203","issue":"3","journalAbbreviation":"PLoS ONE","language":"eng","note":"PMID: 30840676\nPMCID: PMC6402634","page":"e0211571","source":"PubMed","title":"AutonoMouse: High throughput operant conditioning reveals progressive impairment with graded olfactory bulb lesions","title-short":"AutonoMouse","volume":"14","author":[{"family":"Erskine","given":"Andrew"},{"family":"Bus","given":"Thorsten"},{"family":"Herb","given":"Jan T."},{"family":"Schaefer","given":"Andreas T."}],"issued":{"date-parts":[["2019"]]}}},{"id":1607,"uris":["http://zotero.org/groups/4737054/items/4SYC3RNU"],"itemData":{"id":1607,"type":"article-journal","abstract":"Skilled forelimb function in mice is traditionally studied through behavioral paradigms that require extensive training by investigators and are limited by the number of trials individual animals are able to perform within a supervised session. We developed a skilled lever positioning task that mice can perform within their home cage. The task requires mice to use their forelimb to precisely hold a lever mounted on a rotary encoder within a rewarded position to dispense a water reward. A Raspberry Pi microcomputer is used to record lever position during trials and to control task parameters, thus making this low-footprint apparatus ideal for use within animal housing facilities. Custom Python software automatically increments task difficulty by requiring a longer hold duration, or a more accurate hold position, to dispense a reward. The performance of individual animals within group-housed mice is tracked through radio-frequency identification implants, and data stored on the microcomputer may be accessed remotely through an active internet connection. Mice continuously engage in the task for over 2.5 mo and perform ~500 trials/24 h. Mice required ~15,000 trials to learn to hold the lever within a 10° range for 1.5 s and were able to further refine movement accuracy by limiting their error to a 5° range within each trial. These results demonstrate the feasibility of autonomously training group-housed mice on a forelimb motor task. This paradigm may be used in the future to assess functional recovery after injury or cortical reorganization induced by self-directed motor learning. NEW &amp; NOTEWORTHY We developed a low-cost system for fully autonomous training of group-housed mice on a forelimb motor task. We demonstrate the feasibility of tracking both end-point, as well as kinematic performance of individual mice, with each performing thousands of trials over 2.5 mo. The task is run and controlled by a Raspberry Pi microcomputer, which allows for cages to be monitored remotely through an active internet connection.","container-title":"Journal of Neurophysiology","DOI":"10.1152/jn.00115.2017","ISSN":"1522-1598","issue":"1","journalAbbreviation":"J Neurophysiol","language":"eng","note":"PMID: 29070625","page":"337-346","source":"PubMed","title":"Individualized tracking of self-directed motor learning in group-housed mice performing a skilled lever positioning task in the home cage","volume":"119","author":[{"family":"Silasi","given":"Gergely"},{"family":"Boyd","given":"Jamie D."},{"family":"Bolanos","given":"Federico"},{"family":"LeDue","given":"Jeff M."},{"family":"Scott","given":"Stephen H."},{"family":"Murphy","given":"Timothy H."}],"issued":{"date-parts":[["2018",1,1]]}}},{"id":1774,"uris":["http://zotero.org/groups/4737054/items/WY7CHU6G"],"itemData":{"id":1774,"type":"article-journal","abstract":"Mouse head-fixed behaviour coupled with functional imaging has become a powerful technique in rodent systems neuroscience. However, training mice can be time consuming and is potentially stressful for animals. Here we report a fully automated, open source, self-initiated head-fixation system for mesoscopic functional imaging in mice. The system supports five mice at a time and requires minimal investigator intervention. Using genetically encoded calcium indicator transgenic mice, we longitudinally monitor cortical functional connectivity up to 24 h per day in &gt;7,000 self-initiated and unsupervised imaging sessions up to 90 days. The procedure provides robust assessment of functional cortical maps on the basis of both spontaneous activity and brief sensory stimuli such as light flashes. The approach is scalable to a number of remotely controlled cages that can be assessed within the controlled conditions of dedicated animal facilities. We anticipate that home-cage brain imaging will permit flexible and chronic assessment of mesoscale cortical function., \nFunctional imaging in awake head-fixed mice is a widely used technique to study neural responses. Here the authors report on an open source, fully automated unsupervised system for training mice to self initiate head fixation to enable stable mesoscopic functional imaging of cortical functional connectivity.","container-title":"Nature Communications","DOI":"10.1038/ncomms11611","ISSN":"2041-1723","journalAbbreviation":"Nat Commun","note":"PMID: 27291514\nPMCID: PMC4909937","page":"11611","source":"PubMed Central","title":"High-throughput automated home-cage mesoscopic functional imaging of mouse cortex","volume":"7","author":[{"family":"Murphy","given":"Timothy H."},{"family":"Boyd","given":"Jamie D."},{"family":"Bolaños","given":"Federico"},{"family":"Vanni","given":"Matthieu P."},{"family":"Silasi","given":"Gergely"},{"family":"Haupt","given":"Dirk"},{"family":"LeDue","given":"Jeff M."}],"issued":{"date-parts":[["2016",6,13]]}}},{"id":902,"uris":["http://zotero.org/users/5550970/items/JGNGD37F"],"itemData":{"id":902,"type":"article-journal","abstract":"BACKGROUND: Measuring food intake in rodents is a conceptually simple yet labor-intensive and temporally-imprecise task. Most commonly, food is weighed manually, with an interval of hours or days between measurements. Commercial feeding monitors are excellent, but are costly and require specialized caging and equipment.\nNEW METHOD: We have developed the Feeding Experimentation Device (FED): a low-cost, open-source, home cage-compatible feeding system. FED utilizes an Arduino microcontroller and open-source software and hardware. FED dispenses a single food pellet into a food well where it is monitored by an infrared beam. When the mouse removes the pellet, FED logs the timestamp to a secure digital (SD) card and dispenses a new pellet into the well. Post-hoc analyses of pellet retrieval timestamps reveal high-resolution details about feeding behavior.\nRESULTS: FED is capable of accurately measuring food intake, identifying discrete trends during light and dark-cycle feeding. Additionally, we show the utility of FED for measuring increases in feeding resulting from optogenetic stimulation of agouti-related peptide neurons in the arcuate nucleus of the hypothalamus.\nCOMPARISON TO EXISTING METHODS: With a cost of </w:instrText>
      </w:r>
      <w:r w:rsidR="00EE3DA3">
        <w:rPr>
          <w:rFonts w:ascii="Cambria Math" w:hAnsi="Cambria Math" w:cs="Cambria Math"/>
        </w:rPr>
        <w:instrText>∼</w:instrText>
      </w:r>
      <w:r w:rsidR="00EE3DA3">
        <w:instrText>$350 per device, FED is &gt;10</w:instrText>
      </w:r>
      <w:r w:rsidR="00EE3DA3">
        <w:rPr>
          <w:rFonts w:ascii="Calibri" w:hAnsi="Calibri" w:cs="Calibri"/>
        </w:rPr>
        <w:instrText>×</w:instrText>
      </w:r>
      <w:r w:rsidR="00EE3DA3">
        <w:instrText xml:space="preserve"> cheaper than commercially available feeding systems. FED is also self-contained, battery powered, and designed to be placed in standard colony rack cages, allowing for monitoring of true home cage feeding behavior. Moreover, FED is highly adaptable and can be synchronized with emerging techniques in neuroscience, such as optogenetics, as we demonstrate here.\nCONCLUSIONS: FED allows for accurate, precise monitoring of feeding behavior in a home cage setting.","container-title":"Journal of Neuroscience Methods","DOI":"10.1016/j.jneumeth.2016.04.003","ISSN":"1872-678X","journalAbbreviation":"J. Neurosci. Methods","language":"eng","note":"PMID: 27060385\nPMCID: PMC4884551","page":"108-114","source":"PubMed","title":"Feeding Experimentation Device (FED): A flexible open-source device for measuring feeding behavior","title-short":"Feeding Experimentation Device (FED)","volume":"267","author":[{"family":"Nguyen","given":"Katrina P."},{"family":"O'Neal","given":"Timothy J."},{"family":"Bolonduro","given":"Olurotimi A."},{"family":"White","given":"Elecia"},{"family":"Kravitz","given":"Alexxai V."}],"issued":{"date-parts":[["2016"]],"season":"15"}}}],"schema":"https://github.com/citation-style-language/schema/raw/master/csl-citation.json"} </w:instrText>
      </w:r>
      <w:r w:rsidR="001353C0">
        <w:fldChar w:fldCharType="separate"/>
      </w:r>
      <w:r w:rsidR="00EE3DA3" w:rsidRPr="00EE3DA3">
        <w:rPr>
          <w:rFonts w:ascii="Calibri" w:hAnsi="Calibri" w:cs="Calibri"/>
          <w:szCs w:val="24"/>
          <w:vertAlign w:val="superscript"/>
        </w:rPr>
        <w:t>10–13</w:t>
      </w:r>
      <w:r w:rsidR="001353C0">
        <w:fldChar w:fldCharType="end"/>
      </w:r>
      <w:r w:rsidR="001353C0">
        <w:t>, recording parameters of social structure</w:t>
      </w:r>
      <w:r w:rsidR="001353C0">
        <w:fldChar w:fldCharType="begin"/>
      </w:r>
      <w:r w:rsidR="00EE3DA3">
        <w:instrText xml:space="preserve"> ADDIN ZOTERO_ITEM CSL_CITATION {"citationID":"8tTmFjDv","properties":{"formattedCitation":"\\super 14\\uc0\\u8211{}16\\nosupersub{}","plainCitation":"14–16","noteIndex":0},"citationItems":[{"id":1597,"uris":["http://zotero.org/groups/4737054/items/FHF2PZXD"],"itemData":{"id":1597,"type":"article-journal","abstract":"Eco-HAB is an open source, RFID-based system for automated measurement and analysis of social preference and in-cohort sociability in mice. The system closely follows murine ethology. It requires no contact between a human experimenter and tested animals, overcoming the confounding factors that lead to irreproducible assessment of murine social behavior between laboratories. In Eco-HAB, group-housed animals live in a spacious, four-compartment apparatus with shadowed areas and narrow tunnels, resembling natural burrows. Eco-HAB allows for assessment of the tendency of mice to voluntarily spend time together in ethologically relevant mouse group sizes. Custom-made software for automated tracking, data extraction, and analysis enables quick evaluation of social impairments. The developed protocols and standardized behavioral measures demonstrate high replicability. Unlike classic three-chambered sociability tests, Eco-HAB provides measurements of spontaneous, ecologically relevant social behaviors in group-housed animals. Results are obtained faster, with less manpower, and without confounding factors.","container-title":"eLife","DOI":"10.7554/eLife.19532","ISSN":"2050-084X","journalAbbreviation":"Elife","language":"eng","note":"PMID: 27731798\nPMCID: PMC5092044","page":"e19532","source":"PubMed","title":"Eco-HAB as a fully automated and ecologically relevant assessment of social impairments in mouse models of autism","volume":"5","author":[{"family":"Puścian","given":"Alicja"},{"family":"Łęski","given":"Szymon"},{"family":"Kasprowicz","given":"Grzegorz"},{"family":"Winiarski","given":"Maciej"},{"family":"Borowska","given":"Joanna"},{"family":"Nikolaev","given":"Tomasz"},{"family":"Boguszewski","given":"Paweł M."},{"family":"Lipp","given":"Hans-Peter"},{"family":"Knapska","given":"Ewelina"}],"issued":{"date-parts":[["2016",10,12]]}}},{"id":1144,"uris":["http://zotero.org/users/5550970/items/ML3PDIZE"],"itemData":{"id":1144,"type":"article-journal","abstract":"Individuality is a striking feature of animal behavior. Individual animals differ in traits and preferences which shape their interactions and their prospects for survival. However, the mechanisms underlying behavioral individuation are poorly understood and are generally considered to be genetic-based. Here, we devised a large environment, Souris City, in which mice live continuously in large groups. We observed the emergence of individual differences in social behavior, activity levels, and cognitive traits, even though the animals had low genetic diversity (inbred C57BL/6J strain). We further show that the phenotypic divergence in individual behaviors was mirrored by developing differences in midbrain dopamine neuron firing properties. Strikingly, modifying the social environment resulted in a fast re-adaptation of both the animal's traits and its dopamine firing pattern. Individuality can rapidly change upon social challenges, and does not just depend on the genetic status or the accumulation of small differences throughout development.","container-title":"Nature Communications","DOI":"10.1038/s41467-018-05526-5","ISSN":"2041-1723","issue":"1","journalAbbreviation":"Nat Commun","language":"eng","note":"PMID: 30082725\nPMCID: PMC6079008","page":"3081","source":"PubMed","title":"Social interactions impact on the dopaminergic system and drive individuality","volume":"9","author":[{"family":"Torquet","given":"N."},{"family":"Marti","given":"F."},{"family":"Campart","given":"C."},{"family":"Tolu","given":"S."},{"family":"Nguyen","given":"C."},{"family":"Oberto","given":"V."},{"family":"Benallaoua","given":"M."},{"family":"Naudé","given":"J."},{"family":"Didienne","given":"S."},{"family":"Debray","given":"N."},{"family":"Jezequel","given":"S."},{"family":"Le Gouestre","given":"L."},{"family":"Hannesse","given":"B."},{"family":"Mariani","given":"J."},{"family":"Mourot","given":"A."},{"family":"Faure","given":"P."}],"issued":{"date-parts":[["2018"]],"season":"06"}}},{"id":1799,"uris":["http://zotero.org/groups/4737054/items/4PMJCH3J"],"itemData":{"id":1799,"type":"article-journal","abstract":"Personalized medicine intensifies interest in experimental paradigms that delineate sources of phenotypic variation. The paradigm of environmental enrichment allows for comparisons among differently housed laboratory rodents to unravel environmental effects on brain plasticity and related phenotypes. We have developed a new longitudinal variant of this paradigm, which allows to investigate the emergence of individuality, the divergence of individual behavioral trajectories under a constant genetic background and in a shared environment. We here describe this novel method, the “Individuality Paradigm,” which allows to investigate mechanisms that drive individuality. Various aspects of individual activity are tracked over time to identify the contribution of the non-shared environment, that is the extent to which the experience of an environment differs between individual members of a population. We describe the design of this paradigm in detail, lay out its scientific potential beyond the published studies and discuss how it differs from other approaches to study individuality. The custom-built cage system, commercially marketed as “ColonyRack”, allows mice to roam freely between 70 cages through connector tubes equipped with ring antennas that de</w:instrText>
      </w:r>
      <w:r w:rsidR="00EE3DA3" w:rsidRPr="00EE3DA3">
        <w:rPr>
          <w:lang w:val="nl-NL"/>
        </w:rPr>
        <w:instrText xml:space="preserve">tect each animal's ID from an RFID transponder implanted in the animal's neck. The system has a total floor area of 2.74 m2 and its spatial resolution corresponds to the size of the individual cages. Spatiotemporally resolved antenna contacts yield longitudinal measures of individual behavior, including the powerful measure of roaming entropy (RE). The Individuality Paradigm provides a rodent model of the making of individuality and the impact of the ‘non-shared’ environment on life-course development.","container-title":"Neurobiology of Disease","DOI":"10.1016/j.nbd.2022.105916","ISSN":"0969-9961","journalAbbreviation":"Neurobiology of Disease","language":"en","page":"105916","source":"ScienceDirect","title":"The individuality paradigm: Automated longitudinal activity tracking of large cohorts of genetically identical mice in an enriched environment","title-short":"The individuality paradigm","volume":"175","author":[{"family":"Kempermann","given":"Gerd"},{"family":"Lopes","given":"Jadna Bogado"},{"family":"Zocher","given":"Sara"},{"family":"Schilling","given":"Susan"},{"family":"Ehret","given":"Fanny"},{"family":"Garthe","given":"Alexander"},{"family":"Karasinsky","given":"Anne"},{"family":"Brandmaier","given":"Andreas M."},{"family":"Lindenberger","given":"Ulman"},{"family":"Winter","given":"York"},{"family":"Overall","given":"Rupert W."}],"issued":{"date-parts":[["2022",12,1]]}}}],"schema":"https://github.com/citation-style-language/schema/raw/master/csl-citation.json"} </w:instrText>
      </w:r>
      <w:r w:rsidR="001353C0">
        <w:fldChar w:fldCharType="separate"/>
      </w:r>
      <w:r w:rsidR="00EE3DA3" w:rsidRPr="00EE3DA3">
        <w:rPr>
          <w:rFonts w:ascii="Calibri" w:hAnsi="Calibri" w:cs="Calibri"/>
          <w:szCs w:val="24"/>
          <w:vertAlign w:val="superscript"/>
          <w:lang w:val="nl-NL"/>
        </w:rPr>
        <w:t>14–16</w:t>
      </w:r>
      <w:r w:rsidR="001353C0">
        <w:fldChar w:fldCharType="end"/>
      </w:r>
      <w:r w:rsidR="001353C0" w:rsidRPr="009F2A77">
        <w:rPr>
          <w:lang w:val="nl-NL"/>
        </w:rPr>
        <w:t>, drug dosing</w:t>
      </w:r>
      <w:r w:rsidR="009F2A77">
        <w:fldChar w:fldCharType="begin"/>
      </w:r>
      <w:r w:rsidR="00EE3DA3">
        <w:rPr>
          <w:lang w:val="nl-NL"/>
        </w:rPr>
        <w:instrText xml:space="preserve"> ADDIN ZOTERO_ITEM CSL_CITATION {"citationID":"cZz2ml2y","properties":{"formattedCitation":"\\super 17\\nosupersub{}","plainCitation":"17","noteIndex":0},"citationItems":[{"id":1610,"uris":["http://zotero.org/groups/4737054/items/ECES7RCC"],"itemData":{"id":1610,"type":"article-journal","abstract":"Drug treatment studies in laboratory mice typically employ manual administration methods such as injection or gavage, which can be time-consuming to perform over long periods and cause substantial stress in animals. These stress responses may mask or enhance treatment effects, increasing the risk of false positive or negative results and decreasing reliability. To address the lack of an automated method for drug treatment in group-housed mice, we have developed PiDose, a home-cage attached device that weighs individual animals and administers a daily dosage of drug solution based on each animal's bodyweight through their drinking water. Group housed mice are identified through the use of RFID tagging and receive both regular water and drug solution drops by licking at a spout within the PiDose module. This system allows animals to be treated over long periods (weeks to months) in a fully automated fashion, with high accuracy and minimal experimenter interaction. PiDose is low-cost and fully open-source and should prove useful for researchers in both translational and basic research.","container-title":"Scientific Reports","DOI":"10.1038/s41598-020-68477-2","ISSN":"2045-2322","issue":"1","journalAbbreviation":"Sci Rep","language":"eng","note":"PMID: 32665577\nPMCID: PMC7360602","page":"11584","source":"PubMed","title":"PiDose: an open-source system for accurate and automated oral drug administration to group-housed mice","title-short":"PiDose","volume":"10","author":[{"family":"Woodard","given":"Cameron L."},{"family":"Nasrallah","given":"Wissam B."},{"family":"Samiei","given":"Bahram V."},{"family":"Murphy","given":"Timothy H."},{"family":"Raymond","given":"Lynn A."}],"issued":{"date-parts":[["2020",7,14]]}}}],"schema":"https://github.com/citation-style-language/schema/raw/master/csl-citation.json"} </w:instrText>
      </w:r>
      <w:r w:rsidR="009F2A77">
        <w:fldChar w:fldCharType="separate"/>
      </w:r>
      <w:r w:rsidR="00EE3DA3" w:rsidRPr="00EE3DA3">
        <w:rPr>
          <w:rFonts w:ascii="Calibri" w:hAnsi="Calibri" w:cs="Calibri"/>
          <w:szCs w:val="24"/>
          <w:vertAlign w:val="superscript"/>
          <w:lang w:val="nl-NL"/>
        </w:rPr>
        <w:t>17</w:t>
      </w:r>
      <w:r w:rsidR="009F2A77">
        <w:fldChar w:fldCharType="end"/>
      </w:r>
      <w:r w:rsidR="001353C0" w:rsidRPr="009F2A77">
        <w:rPr>
          <w:lang w:val="nl-NL"/>
        </w:rPr>
        <w:t xml:space="preserve"> and tracking body weight</w:t>
      </w:r>
      <w:r w:rsidR="009F2A77">
        <w:fldChar w:fldCharType="begin"/>
      </w:r>
      <w:r w:rsidR="00EE3DA3">
        <w:rPr>
          <w:lang w:val="nl-NL"/>
        </w:rPr>
        <w:instrText xml:space="preserve"> ADDIN ZOTERO_ITEM CSL_CITATION {"citationID":"7o8YA0Nh","properties":{"formattedCitation":"\\super 18\\nosupersub{}","plainCitation":"18","noteIndex":0},"citationItems":[{"id":1603,"uris":["http://zotero.org/groups/4737054/items/JVUR7F5I"],"itemData":{"id":1603,"type":"article-journal","abstract":"BACKGROUND: Operant training systems make use of water or food restriction and make it necessary to weigh animals to ensure compliance with experimental endpoints. In other applications periodic weighing is necessary to assess drug side-effects, or as an endpoint in feeding experiments. Periodic weighing while essential can disrupt animal circadian rhythms and social structure.\nNEW METHOD: Automatic weighing system within paired mouse homecages. Up to 10 mice freely move between two cages (28×18×9cm) which were connected by a weighing chamber mounted on a load cell. Each mouse was identified using an RFID tag placed under the skin of the neck. A single-board computer (Raspberry Pi; RPi) controls the task, logging RFID tag, load cell weights, and time stamps from each RFID detection until the animal leaves the chamber. Collected data were statistically analyzed to estimate mouse weights. We anticipate integration with tasks where automated imaging or behaviour is assessed in homecages.\nRESULTS: Mice frequently move between the two cages, an average of 42+-16 times/day/mouse at which time we obtained weights. We report accurate determination of mouse weight and long term monitoring over 53days. Comparison with existing methods Although commercial systems are available for automatically weighing rodents, they only work with single animals, or are not open source nor cost effective for specific custom application.\nCONCLUSIONS: This automated system permits automated weighing of mice </w:instrText>
      </w:r>
      <w:r w:rsidR="00EE3DA3">
        <w:rPr>
          <w:rFonts w:ascii="Cambria Math" w:hAnsi="Cambria Math" w:cs="Cambria Math"/>
          <w:lang w:val="nl-NL"/>
        </w:rPr>
        <w:instrText>∼</w:instrText>
      </w:r>
      <w:r w:rsidR="00EE3DA3">
        <w:rPr>
          <w:lang w:val="nl-NL"/>
        </w:rPr>
        <w:instrText xml:space="preserve">40 times per day. The system employs inexpensive hardware and open-source Python code.","container-title":"Journal of Neuroscience Methods","DOI":"10.1016/j.jneumeth.2017.05.002","ISSN":"1872-678X","journalAbbreviation":"J Neurosci Methods","language":"eng","note":"PMID: 28476590","page":"1-5","source":"PubMed","title":"Automating mouse weighing in group homecages with Raspberry Pi micro-computers","volume":"285","author":[{"family":"Noorshams","given":"Omid"},{"family":"Boyd","given":"Jamie D."},{"family":"Murphy","given":"Timothy H."}],"issued":{"date-parts":[["2017",6,15]]}}}],"schema":"https://github.com/citation-style-language/schema/raw/master/csl-citation.json"} </w:instrText>
      </w:r>
      <w:r w:rsidR="009F2A77">
        <w:fldChar w:fldCharType="separate"/>
      </w:r>
      <w:r w:rsidR="00EE3DA3" w:rsidRPr="00EE3DA3">
        <w:rPr>
          <w:rFonts w:ascii="Calibri" w:hAnsi="Calibri" w:cs="Calibri"/>
          <w:szCs w:val="24"/>
          <w:vertAlign w:val="superscript"/>
          <w:lang w:val="nl-NL"/>
        </w:rPr>
        <w:t>18</w:t>
      </w:r>
      <w:r w:rsidR="009F2A77">
        <w:fldChar w:fldCharType="end"/>
      </w:r>
      <w:r w:rsidR="009F2A77" w:rsidRPr="00A47A6A">
        <w:rPr>
          <w:lang w:val="nl-NL"/>
        </w:rPr>
        <w:t xml:space="preserve">. </w:t>
      </w:r>
      <w:r w:rsidR="009F2A77" w:rsidRPr="00932F89">
        <w:rPr>
          <w:lang w:val="nl-NL"/>
        </w:rPr>
        <w:t>Algorithmic pose estimation methods</w:t>
      </w:r>
      <w:r w:rsidR="009F2A77">
        <w:fldChar w:fldCharType="begin"/>
      </w:r>
      <w:r w:rsidR="00EE3DA3">
        <w:rPr>
          <w:lang w:val="nl-NL"/>
        </w:rPr>
        <w:instrText xml:space="preserve"> ADDIN ZOTERO_ITEM CSL_CITATION {"citationID":"YOlecXv4","properties":{"formattedCitation":"\\super 19\\nosupersub{}","plainCitation":"19","noteIndex":0},"citationItems":[{"id":1746,"uris":["http://zotero.org/groups/4737054/items/9UA7QS7E"],"itemData":{"id":1746,"type":"article-journal","abstract":"Recent advances in computer vision have made accurate, fast and robust measurement of animal behavior a reality. In the past years powerful tools specifically designed to aid the measurement of behavior have come to fruition. Here we discuss how capturing the postures of animals-pose estimation - has been rapidly advancing with new deep learning methods. While challenges still remain, we envision that the fast-paced development of new deep learning tools will rapidly change the landscape of realizable real-world neuroscience.","container-title":"Current Opinion in Neurobiology","DOI":"10.1016/j.conb.2019.10.008","ISSN":"1873-6882","journalAbbreviation":"Curr Opin Neurobiol","language":"eng","note":"PMID: 31791006","page":"1-11","source":"PubMed","title":"Deep learning tools for the measurement of animal behavior in neuroscience","volume":"60","author":[{"family":"Mathis","given":"Mackenzie Weygandt"},{"family":"Mathis","given":"Alexander"}],"issued":{"date-parts":[["2020",2]]}}}],"schema":"https://github.com/citation-style-language/schema/raw/master/csl-citation.json"} </w:instrText>
      </w:r>
      <w:r w:rsidR="009F2A77">
        <w:fldChar w:fldCharType="separate"/>
      </w:r>
      <w:r w:rsidR="00EE3DA3" w:rsidRPr="00EE3DA3">
        <w:rPr>
          <w:rFonts w:ascii="Calibri" w:hAnsi="Calibri" w:cs="Calibri"/>
          <w:szCs w:val="24"/>
          <w:vertAlign w:val="superscript"/>
          <w:lang w:val="nl-NL"/>
        </w:rPr>
        <w:t>19</w:t>
      </w:r>
      <w:r w:rsidR="009F2A77">
        <w:fldChar w:fldCharType="end"/>
      </w:r>
      <w:r w:rsidR="009F2A77" w:rsidRPr="00932F89">
        <w:rPr>
          <w:lang w:val="nl-NL"/>
        </w:rPr>
        <w:t xml:space="preserve"> </w:t>
      </w:r>
      <w:r w:rsidR="00E50135">
        <w:rPr>
          <w:lang w:val="nl-NL"/>
        </w:rPr>
        <w:t xml:space="preserve">also </w:t>
      </w:r>
      <w:r w:rsidR="009F2A77" w:rsidRPr="00932F89">
        <w:rPr>
          <w:lang w:val="nl-NL"/>
        </w:rPr>
        <w:t>enabl</w:t>
      </w:r>
      <w:r w:rsidR="00A47A6A" w:rsidRPr="00932F89">
        <w:rPr>
          <w:lang w:val="nl-NL"/>
        </w:rPr>
        <w:t>e</w:t>
      </w:r>
      <w:r w:rsidR="009F2A77" w:rsidRPr="00932F89">
        <w:rPr>
          <w:lang w:val="nl-NL"/>
        </w:rPr>
        <w:t xml:space="preserve"> handler-free experimentation. </w:t>
      </w:r>
      <w:r w:rsidR="009F2A77" w:rsidRPr="009F2A77">
        <w:t>These advances have been accelerated by the use of</w:t>
      </w:r>
      <w:r w:rsidR="009F2A77">
        <w:t>,</w:t>
      </w:r>
      <w:r w:rsidR="009F2A77" w:rsidRPr="009F2A77">
        <w:t xml:space="preserve"> a</w:t>
      </w:r>
      <w:r w:rsidR="009F2A77">
        <w:t xml:space="preserve">nd sharing as, open source </w:t>
      </w:r>
      <w:r w:rsidR="00A47A6A">
        <w:t>tools</w:t>
      </w:r>
      <w:r w:rsidR="00FF0CE5">
        <w:fldChar w:fldCharType="begin"/>
      </w:r>
      <w:r w:rsidR="00EE3DA3">
        <w:instrText xml:space="preserve"> ADDIN ZOTERO_ITEM CSL_CITATION {"citationID":"S9KCDA7d","properties":{"formattedCitation":"\\super 20\\nosupersub{}","plainCitation":"20","noteIndex":0},"citationItems":[{"id":1950,"uris":["http://zotero.org/groups/4737054/items/6HKCFBWA"],"itemData":{"id":1950,"type":"webpage","container-title":"OpenBehavior","language":"en-US","title":"OpenBehavior","URL":"https://edspace.american.edu/openbehavior/","accessed":{"date-parts":[["2023",7,6]]},"issued":{"date-parts":[["2016",7,6]]}}}],"schema":"https://github.com/citation-style-language/schema/raw/master/csl-citation.json"} </w:instrText>
      </w:r>
      <w:r w:rsidR="00FF0CE5">
        <w:fldChar w:fldCharType="separate"/>
      </w:r>
      <w:r w:rsidR="00EE3DA3" w:rsidRPr="00EE3DA3">
        <w:rPr>
          <w:rFonts w:ascii="Calibri" w:hAnsi="Calibri" w:cs="Calibri"/>
          <w:szCs w:val="24"/>
          <w:vertAlign w:val="superscript"/>
        </w:rPr>
        <w:t>20</w:t>
      </w:r>
      <w:r w:rsidR="00FF0CE5">
        <w:fldChar w:fldCharType="end"/>
      </w:r>
      <w:r w:rsidR="009F2A77">
        <w:t>.</w:t>
      </w:r>
    </w:p>
    <w:p w14:paraId="5457AE82" w14:textId="407A7C76" w:rsidR="00DF4575" w:rsidRDefault="00CB7351" w:rsidP="00E31BDC">
      <w:pPr>
        <w:jc w:val="both"/>
      </w:pPr>
      <w:r>
        <w:t>To complement n</w:t>
      </w:r>
      <w:r w:rsidR="00F405B9">
        <w:t xml:space="preserve">ew open source devices for </w:t>
      </w:r>
      <w:r w:rsidR="007E0B59">
        <w:t>standard</w:t>
      </w:r>
      <w:r w:rsidR="00F405B9">
        <w:t xml:space="preserve"> and advanced learning tasks</w:t>
      </w:r>
      <w:r w:rsidR="00661A6C">
        <w:fldChar w:fldCharType="begin"/>
      </w:r>
      <w:r w:rsidR="00EE3DA3">
        <w:instrText xml:space="preserve"> ADDIN ZOTERO_ITEM CSL_CITATION {"citationID":"tsg58675","properties":{"formattedCitation":"\\super 21\\uc0\\u8211{}23\\nosupersub{}","plainCitation":"21–23","noteIndex":0},"citationItems":[{"id":1937,"uris":["http://zotero.org/groups/4737054/items/M66P8DRA"],"itemData":{"id":1937,"type":"article-journal","abstract":"Feeding is critical for survival, and disruption in the mechanisms that govern food intake underlies disorders such as obesity and anorexia nervosa. It is important to understand both food intake and food motivation to reveal mechanisms underlying feeding disorders. Operant behavioral testing can be used to measure the motivational component to feeding, but most food intake monitoring systems do not measure operant behavior. Here, we present a new solution for monitoring both food intake and motivation in rodent home-cages: the Feeding Experimentation Device version 3 (FED3). FED3 measures food intake and operant behavior in rodent home-cages, enabling longitudinal studies of feeding behavior with minimal experimenter intervention. It has a programmable output for synchronizing behavior with optogenetic stimulation or neural recordings. Finally, FED3 design files are open-source and freely available, allowing researchers to modify FED3 to suit their needs.","container-title":"eLife","DOI":"10.7554/eLife.66173","ISSN":"2050-084X","journalAbbreviation":"Elife","language":"eng","note":"PMID: 33779547\nPMCID: PMC8075584","page":"e66173","source":"PubMed","title":"An open-source device for measuring food intake and operant behavior in rodent home-cages","volume":"10","author":[{"family":"Matikainen-Ankney","given":"Bridget A."},{"family":"Earnest","given":"Thomas"},{"family":"Ali","given":"Mohamed"},{"family":"Casey","given":"Eric"},{"family":"Wang","given":"Justin G."},{"family":"Sutton","given":"Amy K."},{"family":"Legaria","given":"Alex A."},{"family":"Barclay","given":"Kia M."},{"family":"Murdaugh","given":"Laura B."},{"family":"Norris","given":"Makenzie R."},{"family":"Chang","given":"Yu-Hsuan"},{"family":"Nguyen","given":"Katrina P."},{"family":"Lin","given":"Eric"},{"family":"Reichenbach","given":"Alex"},{"family":"Clarke","given":"Rachel E."},{"family":"Stark","given":"Romana"},{"family":"Conway","given":"Sineadh M."},{"family":"Carvalho","given":"Filipe"},{"family":"Al-Hasani","given":"Ream"},{"family":"McCall","given":"Jordan G."},{"family":"Creed","given":"Meaghan C."},{"family":"Cazares","given":"Victor"},{"family":"Buczynski","given":"Matthew W."},{"family":"Krashes","given":"Michael J."},{"family":"Andrews","given":"Zane B."},{"family":"Kravitz","given":"Alexxai V."}],"issued":{"date-parts":[["2021",3,29]]}}},{"id":1789,"uris":["http://zotero.org/groups/4737054/items/SVHF4BC4"],"itemData":{"id":1789,"type":"article","abstract":"Neuroscience needs behavior, and behavioral experiments require the coordination of large numbers of heterogeneous hardware components and data streams. Currently available tools strongly limit the complexity and reproducibility of experiments. Here we introduce Autopilot, a complete, open-source Python framework for experimental automation that distributes experiments over networked swarms of Raspberry Pis. Autopilot enables qualitatively greater experimental flexibility by allowing arbitrary numbers of hardware components to be combined in arbitrary experimental designs. Research is made reproducible by documenting all data and task design parameters in a human-readable and publishable format at the time of collection. Autopilot provides a high-level set of programming tools while maintaining submillisecond performance at a fraction of the cost of traditional tools. Taking seriously the social nature of code, we scaffold shared knowledge and practice with a publicly editable semantic wiki and a permissive plugin system. Autopilot’s flexible, scalable architecture allows neuroscientists to work together to design the next generation of experiments to investigate the behaving brain.","DOI":"10.1101/807693","language":"en","license":"© 2022, Posted by Cold Spring Harbor Laboratory. This pre-print is available under a Creative Commons License (Attribution-NonCommercial 4.0 International), CC BY-NC 4.0, as described at http://creativecommons.org/licenses/by-nc/4.0/","note":"page: 807693\nsection: New Results","publisher":"bioRxiv","source":"bioRxiv","title":"AUTOPILOT: Automating experiments with lots of Raspberry Pis","title-short":"AUTOPILOT","URL":"https://www.biorxiv.org/content/10.1101/807693v2","author":[{"family":"Saunders","given":"Jonny L."},{"family":"Ott","given":"Lucas A."},{"family":"Wehr","given":"Michael"}],"accessed":{"date-parts":[["2022",11,18]]},"issued":{"date-parts":[["2022",6,1]]}}},{"id":1786,"uris":["http://zotero.org/groups/4737054/items/8V2U82E6"],"itemData":{"id":1786,"type":"article-journal","abstract":"Laboratory behavioural tasks are an essential research tool. As questions asked of behaviour and brain activity become more sophisticated, the ability to specify and run richly structured tasks becomes more important. An increasing focus on reproducibility also necessitates accurate communication of task logic to other researchers. To these ends, we developed pyControl, a system of open-source hardware and software for controlling behavioural experiments comprising a simple yet flexible Python-based syntax for specifying tasks as extended state machines, hardware modules for building behavioural setups, and a graphical user interface designed for efficiently running high-throughput experiments on many setups in parallel, all with extensive online documentation. These tools make it quicker, easier, and cheaper to implement rich behavioural tasks at scale. As important, pyControl facilitates communication and reproducibility of behavioural experiments through a highly readable task definition syntax and self-documenting features. Here, we outline the system's design and rationale, present validation experiments characterising system performance, and demonstrate example applications in freely moving and head-fixed mouse behaviour.","container-title":"eLife","DOI":"10.7554/eLife.67846","ISSN":"2050-084X","journalAbbreviation":"Elife","language":"eng","note":"PMID: 35043782\nPMCID: PMC8769647","page":"e67846","source":"PubMed","title":"Open-source, Python-based, hardware and software for controlling behavioural neuroscience experiments","volume":"11","author":[{"family":"Akam","given":"Thomas"},{"family":"Lustig","given":"Andy"},{"family":"Rowland","given":"James M."},{"family":"Kapanaiah","given":"Sampath Kt"},{"family":"Esteve-Agraz","given":"Joan"},{"family":"Panniello","given":"Mariangela"},{"family":"Márquez","given":"Cristina"},{"family":"Kohl","given":"Michael M."},{"family":"Kätzel","given":"Dennis"},{"family":"Costa","given":"Rui M."},{"family":"Walton","given":"Mark E."}],"issued":{"date-parts":[["2022",1,19]]}}}],"schema":"https://github.com/citation-style-language/schema/raw/master/csl-citation.json"} </w:instrText>
      </w:r>
      <w:r w:rsidR="00661A6C">
        <w:fldChar w:fldCharType="separate"/>
      </w:r>
      <w:r w:rsidR="00EE3DA3" w:rsidRPr="00EE3DA3">
        <w:rPr>
          <w:rFonts w:ascii="Calibri" w:hAnsi="Calibri" w:cs="Calibri"/>
          <w:szCs w:val="24"/>
          <w:vertAlign w:val="superscript"/>
        </w:rPr>
        <w:t>21–23</w:t>
      </w:r>
      <w:r w:rsidR="00661A6C">
        <w:fldChar w:fldCharType="end"/>
      </w:r>
      <w:r>
        <w:t>, and</w:t>
      </w:r>
      <w:r w:rsidR="00DF4575">
        <w:t xml:space="preserve"> </w:t>
      </w:r>
      <w:r>
        <w:t>t</w:t>
      </w:r>
      <w:r w:rsidR="00964086">
        <w:t xml:space="preserve">o open up </w:t>
      </w:r>
      <w:r>
        <w:t>further</w:t>
      </w:r>
      <w:r w:rsidR="00964086">
        <w:t xml:space="preserve"> possibilities for handler-free and ethologically relevant measurements</w:t>
      </w:r>
      <w:r w:rsidR="00AF0733">
        <w:t xml:space="preserve"> of exploitation </w:t>
      </w:r>
      <w:r w:rsidR="0098317F">
        <w:t>behaviour</w:t>
      </w:r>
      <w:r w:rsidR="00AF0733">
        <w:t>s</w:t>
      </w:r>
      <w:r w:rsidR="00964086">
        <w:t xml:space="preserve">, </w:t>
      </w:r>
      <w:r w:rsidR="000F59D6">
        <w:t xml:space="preserve">three key </w:t>
      </w:r>
      <w:r>
        <w:t>elements merit further development</w:t>
      </w:r>
      <w:r w:rsidR="007F6E22">
        <w:t>:</w:t>
      </w:r>
      <w:r w:rsidR="00F405B9">
        <w:t xml:space="preserve"> </w:t>
      </w:r>
    </w:p>
    <w:p w14:paraId="3EA37A37" w14:textId="32FF802B" w:rsidR="00E954FC" w:rsidRDefault="007F6E22" w:rsidP="00D538D4">
      <w:pPr>
        <w:jc w:val="both"/>
      </w:pPr>
      <w:r>
        <w:t xml:space="preserve">1) </w:t>
      </w:r>
      <w:r w:rsidR="009E277A" w:rsidRPr="009E277A">
        <w:t>Voluntary</w:t>
      </w:r>
      <w:r w:rsidR="009E277A">
        <w:rPr>
          <w:b/>
          <w:bCs/>
        </w:rPr>
        <w:t xml:space="preserve"> s</w:t>
      </w:r>
      <w:r w:rsidR="00F405B9" w:rsidRPr="00DF4575">
        <w:rPr>
          <w:b/>
          <w:bCs/>
        </w:rPr>
        <w:t>ingle entry</w:t>
      </w:r>
      <w:r w:rsidR="00F405B9">
        <w:t xml:space="preserve"> of animals into a</w:t>
      </w:r>
      <w:r>
        <w:t xml:space="preserve"> task or foraging environment</w:t>
      </w:r>
      <w:r w:rsidR="009E277A">
        <w:t xml:space="preserve"> is a key element of maze design as it allows the animals to live in the recording setup</w:t>
      </w:r>
      <w:r>
        <w:t>.</w:t>
      </w:r>
      <w:r w:rsidR="009E277A">
        <w:t xml:space="preserve"> This can remove the discontinuity between the home cage and task environments, and the associated affordances such as ad libitum food and water access in the home cage, typically imposed by the experimenter.</w:t>
      </w:r>
      <w:r>
        <w:t xml:space="preserve"> Single entry</w:t>
      </w:r>
      <w:r w:rsidR="00F41157">
        <w:t>, sometimes called animal sorting</w:t>
      </w:r>
      <w:r w:rsidR="006F1A30">
        <w:fldChar w:fldCharType="begin"/>
      </w:r>
      <w:r w:rsidR="00EE3DA3">
        <w:instrText xml:space="preserve"> ADDIN ZOTERO_ITEM CSL_CITATION {"citationID":"1ejMJQJe","properties":{"formattedCitation":"\\super 24\\nosupersub{}","plainCitation":"24","noteIndex":0},"citationItems":[{"id":1959,"uris":["http://zotero.org/groups/4737054/items/H57HLZUF"],"itemData":{"id":1959,"type":"article-journal","abstract":"Behavioral experiments based on operant procedures can be time-consuming for small amounts of data. While individual testing and handling of animals can influence attention, emotion, and behavior, and interfere with experimental outcome, many operant protocols require individual testing. We developed an RFID-technology- and transponder-based sorting system that allows removing the human factor for longer-term experiments. Identity detectors and automated gates route mice individually from their social home cage to an adjacent operant compartment with 24/7 operation. CD1-mice learnt quickly to individually pass through the sorting system. At no time did more than a single mouse enter the operant compartment. After 3 days of adjusting to the sorting system, groups of 4 mice completed about 50 experimental trials per day in the operant compartment without experimenter intervention. The automated sorting system eliminates handling, isolation, and disturbance of the animals, eliminates experimenter-induced variability, saves experimenter time, and is financially economical. It makes possible a new approach for high-throughput experimentation, and is a viable tool for increasing quality and efficiency of many behavioral and neurobiological investigations. It can connect a social home cage, through individual sorting automation, to diverse setups including classical operant chambers, mazes, or arenas with video-based behavior classification. Such highly automated systems will permit efficient high-throughput screening even for transgenic animals with only subtle neurological or psychiatric symptoms where elaborate or longer-term protocols are required for behavioral diagnosis.","container-title":"Journal of Neuroscience Methods","DOI":"10.1016/j.jneumeth.2011.01.017","ISSN":"1872-678X","issue":"2","journalAbbreviation":"J Neurosci Methods","language":"eng","note":"PMID: 21256865","page":"276-280","source":"PubMed","title":"A sorting system with automated gates permits individual operant experiments with mice from a social home cage","volume":"196","author":[{"family":"Winter","given":"York"},{"family":"Schaefers","given":"Andrea T. U."}],"issued":{"date-parts":[["2011",3,30]]}}}],"schema":"https://github.com/citation-style-language/schema/raw/master/csl-citation.json"} </w:instrText>
      </w:r>
      <w:r w:rsidR="006F1A30">
        <w:fldChar w:fldCharType="separate"/>
      </w:r>
      <w:r w:rsidR="00EE3DA3" w:rsidRPr="00EE3DA3">
        <w:rPr>
          <w:rFonts w:ascii="Calibri" w:hAnsi="Calibri" w:cs="Calibri"/>
          <w:szCs w:val="24"/>
          <w:vertAlign w:val="superscript"/>
        </w:rPr>
        <w:t>24</w:t>
      </w:r>
      <w:r w:rsidR="006F1A30">
        <w:fldChar w:fldCharType="end"/>
      </w:r>
      <w:r w:rsidR="00F41157">
        <w:t>,</w:t>
      </w:r>
      <w:r>
        <w:t xml:space="preserve"> can yield the perfect balance between undisturbed task performance and social interaction.</w:t>
      </w:r>
      <w:r w:rsidR="0085525D">
        <w:t xml:space="preserve"> It can also be used to provide social interaction epochs as a </w:t>
      </w:r>
      <w:r w:rsidR="00FD416B">
        <w:t>reinforcer</w:t>
      </w:r>
      <w:r w:rsidR="0085525D">
        <w:t xml:space="preserve">. </w:t>
      </w:r>
      <w:r w:rsidR="001257E7">
        <w:t>The infrequent u</w:t>
      </w:r>
      <w:r w:rsidR="00D1597B">
        <w:t>se</w:t>
      </w:r>
      <w:r w:rsidR="001257E7">
        <w:t xml:space="preserve"> of</w:t>
      </w:r>
      <w:r w:rsidR="00661A6C">
        <w:t xml:space="preserve"> single entry modules</w:t>
      </w:r>
      <w:r w:rsidR="00661A6C">
        <w:fldChar w:fldCharType="begin"/>
      </w:r>
      <w:r w:rsidR="00EE3DA3">
        <w:instrText xml:space="preserve"> ADDIN ZOTERO_ITEM CSL_CITATION {"citationID":"YJlZhcCN","properties":{"formattedCitation":"\\super 10,15,25,26\\nosupersub{}","plainCitation":"10,15,25,26","noteIndex":0},"citationItems":[{"id":1575,"uris":["http://zotero.org/groups/4737054/items/9DID9HY9"],"itemData":{"id":1575,"type":"article-journal","abstract":"Operant conditioning is a crucial tool in neuroscience research for probing brain function. While molecular, anatomical and even physiological techniques have seen radical increases in throughput, efficiency, and reproducibility in recent years, behavioural tools have somewhat lagged behind. Here we present a fully automated, high-throughput system for self-initiated conditioning of up to 25 group-housed, radio-frequency identification (RFID) tagged mice over periods of several months and &gt;106 trials. We validate this \"AutonoMouse\" system in a series of olfactory behavioural tasks and show that acquired data is comparable to previous semi-manual approaches. Furthermore, we use AutonoMouse to systematically probe the impact of graded olfactory bulb lesions on olfactory behaviour, demonstrating that while odour discrimination in general is robust to even most extensive disruptions, small olfactory bulb lesions already impair odour detection. Discrimination learning of similar mixtures as well as learning speed are in turn reliably impacted by medium lesion sizes. The modular nature and open-source design of AutonoMouse should allow for similar robust and systematic assessments across neuroscience research areas.","container-title":"PloS One","DOI":"10.1371/journal.pone.0211571","ISSN":"1932-6203","issue":"3","journalAbbreviation":"PLoS ONE","language":"eng","note":"PMID: 30840676\nPMCID: PMC6402634","page":"e0211571","source":"PubMed","title":"AutonoMouse: High throughput operant conditioning reveals progressive impairment with graded olfactory bulb lesions","title-short":"AutonoMouse","volume":"14","author":[{"family":"Erskine","given":"Andrew"},{"family":"Bus","given":"Thorsten"},{"family":"Herb","given":"Jan T."},{"family":"Schaefer","given":"Andreas T."}],"issued":{"date-parts":[["2019"]]}}},{"id":1144,"uris":["http://zotero.org/users/5550970/items/ML3PDIZE"],"itemData":{"id":1144,"type":"article-journal","abstract":"Individuality is a striking feature of animal behavior. Individual animals differ in traits and preferences which shape their interactions and their prospects for survival. However, the mechanisms underlying behavioral individuation are poorly understood and are generally considered to be genetic-based. Here, we devised a large environment, Souris City, in which mice live continuously in large groups. We observed the emergence of individual differences in social behavior, activity levels, and cognitive traits, even though the animals had low genetic diversity (inbred C57BL/6J strain). We further show that the phenotypic divergence in individual behaviors was mirrored by developing differences in midbrain dopamine neuron firing properties. Strikingly, modifying the social environment resulted in a fast re-adaptation of both the animal's traits and its dopamine firing pattern. Individuality can rapidly change upon social challenges, and does not just depend on the genetic status or the accumulation of small differences throughout development.","container-title":"Nature Communications","DOI":"10.1038/s41467-018-05526-5","ISSN":"2041-1723","issue":"1","journalAbbreviation":"Nat Commun","language":"eng","note":"PMID: 30082725\nPMCID: PMC6079008","page":"3081","source":"PubMed","title":"Social interactions impact on the dopaminergic system and drive individuality","volume":"9","author":[{"family":"Torquet","given":"N."},{"family":"Marti","given":"F."},{"family":"Campart","given":"C."},{"family":"Tolu","given":"S."},{"family":"Nguyen","given":"C."},{"family":"Oberto","given":"V."},{"family":"Benallaoua","given":"M."},{"family":"Naudé","given":"J."},{"family":"Didienne","given":"S."},{"family":"Debray","given":"N."},{"family":"Jezequel","given":"S."},{"family":"Le Gouestre","given":"L."},{"family":"Hannesse","given":"B."},{"family":"Mariani","given":"J."},{"family":"Mourot","given":"A."},{"family":"Faure","given":"P."}],"issued":{"date-parts":[["2018"]],"season":"06"}}},{"id":1804,"uris":["http://zotero.org/groups/4737054/items/E7D5PATB"],"itemData":{"id":1804,"type":"article-journal","abstract":"Single-board computers such as the Raspberry Pi make it easy to control hardware setups for laboratory experiments. GPIOs and expansion boards (HATs) give access to a whole range of sensor and control hardware. However, controlling such hardware can be challenging, when many experimental setups run in parallel and the time component is critical. LabNet is a C++ optimized control layer software to give access to the Raspberry Pi connected hardware over a simple network protocol. LabNet was developed to be suitable for time-critical operations, and to be simple to expand. It leverages the actor model to simplify multithreading programming and to increase modularity. The message protocol is implemented in Protobuf and offers performance, small message size, and supports a large number of programming languages on the client side. It shows good performance compared to locally executed tools like Bpod, pyControl, or Autopilot and reaches sub-millisecond range in network communication latencies. LabNet can monitor and react simultaneously to up to 14 pairs of digital inputs, without increasing latencies. LabNet itself does not provide support for the design of experimental tasks. This is left to the client. LabNet can be used for general automation in experimental laboratories with its control PC located at some distance. LabNet is open source and under continuing development.","container-title":"eLife","DOI":"10.7554/eLife.77973","ISSN":"2050-084X","journalAbbreviation":"Elife","language":"eng","note":"PMID: 36583654\nPMCID: PMC9803348","page":"e77973","source":"PubMed","title":"LabNet hardware control software for the Raspberry Pi","volume":"11","author":[{"family":"Schatz","given":"Alexej"},{"family":"Winter","given":"York"}],"issued":{"date-parts":[["2022",12,30]]}}},{"id":1954,"uris":["http://zotero.org/groups/4737054/items/8EKUYPT5"],"itemData":{"id":1954,"type":"article-journal","abstract":"The radial arm maze (RAM) is a common behavioral test to assess spatial working and reference memory in mice. However, conventional RAM experiments require a substantial degree of manual handling and animals are usually subjected to prolonged periods of food or water deprivation to achieve sufficient learning motivation resulting in stress-induced confounding effects and unwanted intra- and inter-subject variation. In a proof-of-concept approach to improve reliability and repeatability of results by refining the conventional maze methodology, we developed a voluntary, fully automated 8-arm RAM and tested its feasibility and usability using both spatial working and combined working/reference memory paradigms in ten female C57BL/6J mice. We demonstrate that experimental procedures of up to 7 days duration could be conducted without any manual animal handling and that mice up to 18 months of age showed robust spatial learning performance without any food or water restrictions being applied. Therefore, a voluntary, automated 8-arm RAM can serve to minimize variation in experimental results by reducing an animal's distress, suffering, and pain, which, in turn, contributes to the comprehensive application of 3R principles.","container-title":"Behavioural Brain Research","DOI":"10.1016/j.bbr.2019.112352","ISSN":"1872-7549","journalAbbreviation":"Behav Brain Res","language":"eng","note":"PMID: 31722240","page":"112352","source":"PubMed","title":"Automated radial 8-arm maze: A voluntary and stress-free behavior test to assess spatial learning and memory in mice","title-short":"Automated radial 8-arm maze","volume":"381","author":[{"family":"Mei","given":"Jie"},{"family":"Kohler","given":"Joel"},{"family":"Winter","given":"York"},{"family":"Spies","given":"Claudia"},{"family":"Endres","given":"Matthias"},{"family":"Banneke","given":"Stefanie"},{"family":"Emmrich","given":"Julius Valentin"}],"issued":{"date-parts":[["2020",3,2]]}}}],"schema":"https://github.com/citation-style-language/schema/raw/master/csl-citation.json"} </w:instrText>
      </w:r>
      <w:r w:rsidR="00661A6C">
        <w:fldChar w:fldCharType="separate"/>
      </w:r>
      <w:r w:rsidR="00EE3DA3" w:rsidRPr="00EE3DA3">
        <w:rPr>
          <w:rFonts w:ascii="Calibri" w:hAnsi="Calibri" w:cs="Calibri"/>
          <w:szCs w:val="24"/>
          <w:vertAlign w:val="superscript"/>
        </w:rPr>
        <w:t>10,15,25,26</w:t>
      </w:r>
      <w:r w:rsidR="00661A6C">
        <w:fldChar w:fldCharType="end"/>
      </w:r>
      <w:r w:rsidR="00052A44">
        <w:t xml:space="preserve">, and the paucity of open source designs, </w:t>
      </w:r>
      <w:r w:rsidR="001257E7">
        <w:t xml:space="preserve">may </w:t>
      </w:r>
      <w:r w:rsidR="0085525D">
        <w:t xml:space="preserve">stem from the potential danger of using automated doors near many animals. </w:t>
      </w:r>
      <w:r w:rsidR="00D1597B">
        <w:t>We have found that an extremely safe design choice is to use long doors operating upward from the floor in roofless corridors</w:t>
      </w:r>
      <w:r w:rsidR="0085525D">
        <w:t>.</w:t>
      </w:r>
    </w:p>
    <w:p w14:paraId="5CE115AF" w14:textId="5254A09A" w:rsidR="00AD463A" w:rsidRDefault="00D538D4" w:rsidP="005A4BBC">
      <w:pPr>
        <w:spacing w:after="0"/>
        <w:jc w:val="both"/>
      </w:pPr>
      <w:r>
        <w:t>2</w:t>
      </w:r>
      <w:r w:rsidR="007F6E22">
        <w:t xml:space="preserve">) </w:t>
      </w:r>
      <w:r w:rsidR="00DF4575">
        <w:t xml:space="preserve">Mimicking </w:t>
      </w:r>
      <w:r w:rsidR="00DF4575" w:rsidRPr="00DF4575">
        <w:rPr>
          <w:b/>
          <w:bCs/>
        </w:rPr>
        <w:t>natural habitats</w:t>
      </w:r>
      <w:r w:rsidR="0037245A">
        <w:rPr>
          <w:b/>
          <w:bCs/>
        </w:rPr>
        <w:t xml:space="preserve"> and affordances</w:t>
      </w:r>
      <w:r w:rsidR="00B77674">
        <w:rPr>
          <w:b/>
          <w:bCs/>
        </w:rPr>
        <w:t xml:space="preserve"> </w:t>
      </w:r>
      <w:r w:rsidR="00B77674" w:rsidRPr="00B77674">
        <w:t>spatially and temporally</w:t>
      </w:r>
      <w:r w:rsidR="00DF4575" w:rsidRPr="00B77674">
        <w:t>.</w:t>
      </w:r>
      <w:r w:rsidR="00DF4575">
        <w:t xml:space="preserve"> </w:t>
      </w:r>
      <w:r w:rsidR="00CB7351">
        <w:t>M</w:t>
      </w:r>
      <w:r w:rsidR="00B77674">
        <w:t>ice</w:t>
      </w:r>
      <w:r w:rsidR="00DF4575">
        <w:t xml:space="preserve"> </w:t>
      </w:r>
      <w:r w:rsidR="00B77674">
        <w:t xml:space="preserve">live in burrows or human houses where they </w:t>
      </w:r>
      <w:r w:rsidR="00DF4575">
        <w:t>navigat</w:t>
      </w:r>
      <w:r w:rsidR="00B77674">
        <w:t>e</w:t>
      </w:r>
      <w:r w:rsidR="00DF4575">
        <w:t xml:space="preserve"> narrow passages to</w:t>
      </w:r>
      <w:r w:rsidR="00AF0733">
        <w:t xml:space="preserve"> </w:t>
      </w:r>
      <w:r w:rsidR="00DF4575">
        <w:t>known and unknown affordances</w:t>
      </w:r>
      <w:r w:rsidR="0025760F">
        <w:fldChar w:fldCharType="begin"/>
      </w:r>
      <w:r w:rsidR="00EE3DA3">
        <w:instrText xml:space="preserve"> ADDIN ZOTERO_ITEM CSL_CITATION {"citationID":"lx65IcLl","properties":{"formattedCitation":"\\super 27\\nosupersub{}","plainCitation":"27","noteIndex":0},"citationItems":[{"id":1441,"uris":["http://zotero.org/users/5550970/items/FXD3HW2T"],"itemData":{"id":1441,"type":"article-journal","container-title":"Field Study","page":"219-262","source":"CiNii","title":"The natural history of the house mouse","volume":"3","author":[{"family":"Berry","given":"R. J."}],"issued":{"date-parts":[["1970"]]}}}],"schema":"https://github.com/citation-style-language/schema/raw/master/csl-citation.json"} </w:instrText>
      </w:r>
      <w:r w:rsidR="0025760F">
        <w:fldChar w:fldCharType="separate"/>
      </w:r>
      <w:r w:rsidR="00EE3DA3" w:rsidRPr="00EE3DA3">
        <w:rPr>
          <w:rFonts w:ascii="Calibri" w:hAnsi="Calibri" w:cs="Calibri"/>
          <w:szCs w:val="24"/>
          <w:vertAlign w:val="superscript"/>
        </w:rPr>
        <w:t>27</w:t>
      </w:r>
      <w:r w:rsidR="0025760F">
        <w:fldChar w:fldCharType="end"/>
      </w:r>
      <w:r w:rsidR="0085525D">
        <w:t xml:space="preserve">. </w:t>
      </w:r>
      <w:r w:rsidR="00B77674">
        <w:t>M</w:t>
      </w:r>
      <w:r w:rsidR="00233770">
        <w:t>ouse burrows tend to include two paths to each chamber</w:t>
      </w:r>
      <w:r w:rsidR="0066388D">
        <w:fldChar w:fldCharType="begin"/>
      </w:r>
      <w:r w:rsidR="00EE3DA3">
        <w:instrText xml:space="preserve"> ADDIN ZOTERO_ITEM CSL_CITATION {"citationID":"t8gTqj1q","properties":{"formattedCitation":"\\super 28,29\\nosupersub{}","plainCitation":"28,29","noteIndex":0},"citationItems":[{"id":1513,"uris":["http://zotero.org/users/5550970/items/8LXGI29X"],"itemData":{"id":1513,"type":"article-journal","abstract":"1. The Pembrokeshire island of Skokholm is 1 1/4 miles (2 km) long and half-a-mile (0.8 km) wide, and has an area of 244 ac (100 ha). It supports large colonies of lesser black-backed and herring gulls, manx shearwaters, storm petrels, puffins and razorbills, a dense population of rabbits and a race of the house-mouse. 2. The mice have been studied during fourteen visits between 1960 and 1967, and have been bred in the laboratory. 3. The distribution of the mice is very uneven; the bulk of the population that survives the winter lives on the cliffs, but mice spread to all but the wettest parts of the island during the breeding season, which lasts from April to September. 4. During the summer there is an estimated average pre-weaning mortality of up to 50% per litter, and an adult mortality of 15-20% per month. The over-wintering mortality varied between 90% in 1964-65 and 60% in 1965-66. The variable factor related to these differences in survival seems to be the mean monthly temperature in the winter, February being the most critical month. No animal has ever been found which has survived two winters. 5. Population growth is slow during the months of early summer until the young of the year begin to breed, when growth becomes progressively more rapid. The peak population at the end of September when breeding stops is about ten times the size of the over-wintered population. There is little predation on the mice, and no signs of disease have been found. It is concluded that population size and growth are controlled by the ability of the mice to survive adverse climatic conditions. 6. It is argued that the mice on Skokholm are perhaps making use of adaptations evolved long ago despite their recent history of commensalism.","container-title":"Journal of Animal Ecology","DOI":"10.2307/2959","ISSN":"0021-8790","issue":"2","note":"publisher: [Wiley, British Ecological Society]","page":"445-470","source":"JSTOR","title":"The Ecology of an Island Population of the House Mouse","volume":"37","author":[{"family":"Berry","given":"R. J."}],"issued":{"date-parts":[["1968"]]}}},{"id":1961,"uris":["http://zotero.org/groups/4737054/items/2YN6MZ5Q"],"itemData":{"id":1961,"type":"article-journal","container-title":"Behavior Genetics","DOI":"10.1007/BF01260937","ISSN":"0001-8244","issue":"3","journalAbbreviation":"Behav Genet","language":"eng","note":"PMID: 3219114","page":"371-382","source":"PubMed","title":"Inheritance of burrow building in Peromyscus","volume":"18","author":[{"family":"Dawson","given":"W. D."},{"family":"Lake","given":"C. E."},{"family":"Schumpert","given":"S. S."}],"issued":{"date-parts":[["1988",5]]}}}],"schema":"https://github.com/citation-style-language/schema/raw/master/csl-citation.json"} </w:instrText>
      </w:r>
      <w:r w:rsidR="0066388D">
        <w:fldChar w:fldCharType="separate"/>
      </w:r>
      <w:r w:rsidR="00EE3DA3" w:rsidRPr="00EE3DA3">
        <w:rPr>
          <w:rFonts w:ascii="Calibri" w:hAnsi="Calibri" w:cs="Calibri"/>
          <w:szCs w:val="24"/>
          <w:vertAlign w:val="superscript"/>
        </w:rPr>
        <w:t>28,29</w:t>
      </w:r>
      <w:r w:rsidR="0066388D">
        <w:fldChar w:fldCharType="end"/>
      </w:r>
      <w:r w:rsidR="00FF76BE">
        <w:t>,</w:t>
      </w:r>
      <w:r w:rsidR="00233770">
        <w:t xml:space="preserve"> and</w:t>
      </w:r>
      <w:r w:rsidR="00BE3949">
        <w:t xml:space="preserve"> walled passages are more common than </w:t>
      </w:r>
      <w:r w:rsidR="00BE3949">
        <w:lastRenderedPageBreak/>
        <w:t>elevated ledges</w:t>
      </w:r>
      <w:r w:rsidR="00233770">
        <w:t xml:space="preserve"> in the natural environments. Therefore, mazes should contain several </w:t>
      </w:r>
      <w:r w:rsidR="0025760F">
        <w:t>walled passages</w:t>
      </w:r>
      <w:r w:rsidR="00233770">
        <w:t xml:space="preserve"> linking</w:t>
      </w:r>
      <w:r w:rsidR="00E50D40">
        <w:t xml:space="preserve"> </w:t>
      </w:r>
      <w:r w:rsidR="00233770">
        <w:t>different areas</w:t>
      </w:r>
      <w:r w:rsidR="000F59D6">
        <w:t xml:space="preserve">. </w:t>
      </w:r>
      <w:r w:rsidR="0025760F">
        <w:t>I</w:t>
      </w:r>
      <w:r w:rsidR="0085525D">
        <w:t xml:space="preserve">nterfacing behavioural measurements with </w:t>
      </w:r>
      <w:r w:rsidR="0085525D" w:rsidRPr="000F59D6">
        <w:t>tethered neural recording/manipulation</w:t>
      </w:r>
      <w:r w:rsidR="0085525D">
        <w:t xml:space="preserve"> </w:t>
      </w:r>
      <w:r w:rsidR="0025760F">
        <w:t>in these</w:t>
      </w:r>
      <w:r w:rsidR="0085525D">
        <w:t xml:space="preserve"> environments</w:t>
      </w:r>
      <w:r w:rsidR="0025760F">
        <w:t xml:space="preserve"> requires careful design of the </w:t>
      </w:r>
      <w:r w:rsidR="00F81014">
        <w:t>passage</w:t>
      </w:r>
      <w:r w:rsidR="0025760F">
        <w:t xml:space="preserve"> </w:t>
      </w:r>
      <w:r w:rsidR="00F81014">
        <w:t>layout</w:t>
      </w:r>
      <w:r w:rsidR="0025760F">
        <w:t xml:space="preserve"> and</w:t>
      </w:r>
      <w:r w:rsidR="0085525D">
        <w:t xml:space="preserve"> </w:t>
      </w:r>
      <w:r w:rsidR="00D1597B">
        <w:t>roofless enclosures</w:t>
      </w:r>
      <w:r w:rsidR="0085525D">
        <w:t xml:space="preserve">, </w:t>
      </w:r>
      <w:r w:rsidR="00244ABB">
        <w:t>an uncommon design feature, but one that mimics human dwellings</w:t>
      </w:r>
      <w:r w:rsidR="0085525D">
        <w:t>.</w:t>
      </w:r>
      <w:r w:rsidR="00B77674">
        <w:t xml:space="preserve"> </w:t>
      </w:r>
    </w:p>
    <w:p w14:paraId="36D40639" w14:textId="5E79E001" w:rsidR="005A4BBC" w:rsidRDefault="00E50D40" w:rsidP="005A4BBC">
      <w:pPr>
        <w:spacing w:after="0"/>
        <w:jc w:val="both"/>
      </w:pPr>
      <w:r>
        <w:t>T</w:t>
      </w:r>
      <w:r w:rsidR="00B77674">
        <w:t xml:space="preserve">he temporal availability of affordances should be </w:t>
      </w:r>
      <w:r>
        <w:t>matched to</w:t>
      </w:r>
      <w:r w:rsidR="00B77674">
        <w:t xml:space="preserve"> observed</w:t>
      </w:r>
      <w:r>
        <w:t xml:space="preserve"> </w:t>
      </w:r>
      <w:r w:rsidR="00B77674">
        <w:t>behavioural patterns</w:t>
      </w:r>
      <w:r>
        <w:t xml:space="preserve"> in the wild as much as possible</w:t>
      </w:r>
      <w:r w:rsidR="00B77674">
        <w:t xml:space="preserve">. </w:t>
      </w:r>
      <w:r w:rsidR="00F056C1">
        <w:t>It has been suggested that wild m</w:t>
      </w:r>
      <w:r w:rsidR="00B77674">
        <w:t>ice eat approximately 200 small meals</w:t>
      </w:r>
      <w:r w:rsidR="00C45E97">
        <w:t xml:space="preserve"> at 20-30 sites</w:t>
      </w:r>
      <w:r w:rsidR="00B77674">
        <w:t xml:space="preserve"> throughout the day, mostly during the dark cycle</w:t>
      </w:r>
      <w:r w:rsidR="00F056C1">
        <w:fldChar w:fldCharType="begin"/>
      </w:r>
      <w:r w:rsidR="00CB7351">
        <w:instrText xml:space="preserve"> ADDIN ZOTERO_ITEM CSL_CITATION {"citationID":"iMfwiJit","properties":{"formattedCitation":"\\super 5\\nosupersub{}","plainCitation":"5","noteIndex":0},"citationItems":[{"id":1771,"uris":["http://zotero.org/groups/4737054/items/6KJH3SXT"],"itemData":{"id":1771,"type":"article-journal","abstract":"Understanding a species’ behaviour in natural conditions can give insights into its development, responses and welfare in captivity. Here, we review research and pest control literatures on the free-living house mouse (Mus musculus), analysing its sensory world, developmental processes and behaviour to suggest how laboratory environments might affect mouse welfare, normalcy, test design, and behaviour. Mouse development from foetus to weaning is influenced by prenatal stress and nutrient levels, and post-natal litter size and other factors affecting maternal care, all with lasting effects on adult bodyweight, aggression, activity levels, stress responsiveness and masculinisation. These influences may well be important in the laboratory, for example unwittingly differing between facilities leading to site-differences in phenotype. Murine senses are dominated by olfactory, auditory and tactile cues. Their hearing extends into the ultrasonic, and vision, from mid-range wavelengths to the ultraviolet. In mouse facilities, behaviour and welfare may therefore also be affected by sensory stimuli unnoticed by humans. The physical and social environment and behaviour of wild mice differ greatly from those of laboratory mice. Dispersal age varies with resource-levels and social cues, and mice often either live alone or in family groups. Mice occupy territories/ranges measuring a few square meters to several square kilometers, and which allow running, climbing, and burrowing. Mice are often active during dawn/dusk, and spend their time patrolling their territories, investigating neighbours’ odour cues, foraging, finding mates and rearing litters. The potential impact of these many differences and restrictions on laboratory mouse development, normalcy and welfare has only begun to be explored.","collection-title":"International Society for Applied Ethology Special Issue: A selection of papers from the 36th ISAE International Congress.","container-title":"Applied Animal Behaviour Science","DOI":"10.1016/j.applanim.2004.02.006","ISSN":"0168-1591","issue":"3","journalAbbreviation":"Applied Animal Behaviour Science","language":"en","page":"261-289","source":"ScienceDirect","title":"From house mouse to mouse house: the behavioural biology of free-living Mus musculus and its implications in the laboratory","title-short":"From house mouse to mouse house","volume":"86","author":[{"family":"Latham","given":"Naomi"},{"family":"Mason","given":"Georgia"}],"issued":{"date-parts":[["2004",6,1]]}}}],"schema":"https://github.com/citation-style-language/schema/raw/master/csl-citation.json"} </w:instrText>
      </w:r>
      <w:r w:rsidR="00F056C1">
        <w:fldChar w:fldCharType="separate"/>
      </w:r>
      <w:r w:rsidR="00CB7351" w:rsidRPr="00CB7351">
        <w:rPr>
          <w:rFonts w:ascii="Calibri" w:hAnsi="Calibri" w:cs="Calibri"/>
          <w:szCs w:val="24"/>
          <w:vertAlign w:val="superscript"/>
        </w:rPr>
        <w:t>5</w:t>
      </w:r>
      <w:r w:rsidR="00F056C1">
        <w:fldChar w:fldCharType="end"/>
      </w:r>
      <w:r w:rsidR="00B77674">
        <w:t xml:space="preserve">. </w:t>
      </w:r>
      <w:r w:rsidR="00A00FEB">
        <w:t>However, recent quantifications of pellet retrieval intervals suggest that</w:t>
      </w:r>
      <w:r>
        <w:t>, per day,</w:t>
      </w:r>
      <w:r w:rsidR="00A00FEB">
        <w:t xml:space="preserve"> lab</w:t>
      </w:r>
      <w:r w:rsidR="00D1597B">
        <w:t>oratory</w:t>
      </w:r>
      <w:r w:rsidR="00A00FEB">
        <w:t xml:space="preserve"> mice eat about </w:t>
      </w:r>
      <w:r w:rsidR="00AC47C3">
        <w:t>19</w:t>
      </w:r>
      <w:r w:rsidR="00A00FEB">
        <w:t xml:space="preserve"> meals</w:t>
      </w:r>
      <w:r w:rsidR="0037245A">
        <w:t xml:space="preserve"> </w:t>
      </w:r>
      <w:r w:rsidR="00A00FEB">
        <w:t>that last about one minute</w:t>
      </w:r>
      <w:r w:rsidR="0037245A">
        <w:t xml:space="preserve">, </w:t>
      </w:r>
      <w:r w:rsidR="00A00FEB">
        <w:t>consist of about 220 mg of chow</w:t>
      </w:r>
      <w:r w:rsidR="0037245A">
        <w:t xml:space="preserve"> and occur most frequently during the dark cycle</w:t>
      </w:r>
      <w:r w:rsidR="00A00FEB">
        <w:fldChar w:fldCharType="begin"/>
      </w:r>
      <w:r w:rsidR="00EE3DA3">
        <w:instrText xml:space="preserve"> ADDIN ZOTERO_ITEM CSL_CITATION {"citationID":"Flt8rBz5","properties":{"formattedCitation":"\\super 21\\nosupersub{}","plainCitation":"21","noteIndex":0},"citationItems":[{"id":1937,"uris":["http://zotero.org/groups/4737054/items/M66P8DRA"],"itemData":{"id":1937,"type":"article-journal","abstract":"Feeding is critical for survival, and disruption in the mechanisms that govern food intake underlies disorders such as obesity and anorexia nervosa. It is important to understand both food intake and food motivation to reveal mechanisms underlying feeding disorders. Operant behavioral testing can be used to measure the motivational component to feeding, but most food intake monitoring systems do not measure operant behavior. Here, we present a new solution for monitoring both food intake and motivation in rodent home-cages: the Feeding Experimentation Device version 3 (FED3). FED3 measures food intake and operant behavior in rodent home-cages, enabling longitudinal studies of feeding behavior with minimal experimenter intervention. It has a programmable output for synchronizing behavior with optogenetic stimulation or neural recordings. Finally, FED3 design files are open-source and freely available, allowing researchers to modify FED3 to suit their needs.","container-title":"eLife","DOI":"10.7554/eLife.66173","ISSN":"2050-084X","journalAbbreviation":"Elife","language":"eng","note":"PMID: 33779547\nPMCID: PMC8075584","page":"e66173","source":"PubMed","title":"An open-source device for measuring food intake and operant behavior in rodent home-cages","volume":"10","author":[{"family":"Matikainen-Ankney","given":"Bridget A."},{"family":"Earnest","given":"Thomas"},{"family":"Ali","given":"Mohamed"},{"family":"Casey","given":"Eric"},{"family":"Wang","given":"Justin G."},{"family":"Sutton","given":"Amy K."},{"family":"Legaria","given":"Alex A."},{"family":"Barclay","given":"Kia M."},{"family":"Murdaugh","given":"Laura B."},{"family":"Norris","given":"Makenzie R."},{"family":"Chang","given":"Yu-Hsuan"},{"family":"Nguyen","given":"Katrina P."},{"family":"Lin","given":"Eric"},{"family":"Reichenbach","given":"Alex"},{"family":"Clarke","given":"Rachel E."},{"family":"Stark","given":"Romana"},{"family":"Conway","given":"Sineadh M."},{"family":"Carvalho","given":"Filipe"},{"family":"Al-Hasani","given":"Ream"},{"family":"McCall","given":"Jordan G."},{"family":"Creed","given":"Meaghan C."},{"family":"Cazares","given":"Victor"},{"family":"Buczynski","given":"Matthew W."},{"family":"Krashes","given":"Michael J."},{"family":"Andrews","given":"Zane B."},{"family":"Kravitz","given":"Alexxai V."}],"issued":{"date-parts":[["2021",3,29]]}}}],"schema":"https://github.com/citation-style-language/schema/raw/master/csl-citation.json"} </w:instrText>
      </w:r>
      <w:r w:rsidR="00A00FEB">
        <w:fldChar w:fldCharType="separate"/>
      </w:r>
      <w:r w:rsidR="00EE3DA3" w:rsidRPr="00EE3DA3">
        <w:rPr>
          <w:rFonts w:ascii="Calibri" w:hAnsi="Calibri" w:cs="Calibri"/>
          <w:szCs w:val="24"/>
          <w:vertAlign w:val="superscript"/>
        </w:rPr>
        <w:t>21</w:t>
      </w:r>
      <w:r w:rsidR="00A00FEB">
        <w:fldChar w:fldCharType="end"/>
      </w:r>
      <w:r w:rsidR="00A00FEB">
        <w:t xml:space="preserve">. </w:t>
      </w:r>
      <w:r w:rsidR="00843687">
        <w:t>Mice are adapted to arid conditions and can subsist on minimal free water if a food source of at least 1</w:t>
      </w:r>
      <w:r w:rsidR="00EA0E06">
        <w:t>0</w:t>
      </w:r>
      <w:r w:rsidR="00843687">
        <w:t>% water content is available, such as dry grain</w:t>
      </w:r>
      <w:r w:rsidR="00EA0E06">
        <w:fldChar w:fldCharType="begin"/>
      </w:r>
      <w:r w:rsidR="00EE3DA3">
        <w:instrText xml:space="preserve"> ADDIN ZOTERO_ITEM CSL_CITATION {"citationID":"cGKN99Nk","properties":{"formattedCitation":"\\super 30\\nosupersub{}","plainCitation":"30","noteIndex":0},"citationItems":[{"id":1930,"uris":["http://zotero.org/groups/4737054/items/8WGEZALZ"],"itemData":{"id":1930,"type":"article-journal","container-title":"Scientific American","DOI":"10.1038/scientificamerican1069-103","ISSN":"0036-8733","issue":"4","journalAbbreviation":"Sci Am","language":"eng","note":"PMID: 5809582","page":"103-110","source":"PubMed","title":"The physiology of the house mouse","volume":"221","author":[{"family":"Fertig","given":"D. S."},{"family":"Edmonds","given":"V. W."}],"issued":{"date-parts":[["1969",10]]}}}],"schema":"https://github.com/citation-style-language/schema/raw/master/csl-citation.json"} </w:instrText>
      </w:r>
      <w:r w:rsidR="00EA0E06">
        <w:fldChar w:fldCharType="separate"/>
      </w:r>
      <w:r w:rsidR="00EE3DA3" w:rsidRPr="00EE3DA3">
        <w:rPr>
          <w:rFonts w:ascii="Calibri" w:hAnsi="Calibri" w:cs="Calibri"/>
          <w:szCs w:val="24"/>
          <w:vertAlign w:val="superscript"/>
        </w:rPr>
        <w:t>30</w:t>
      </w:r>
      <w:r w:rsidR="00EA0E06">
        <w:fldChar w:fldCharType="end"/>
      </w:r>
      <w:r w:rsidR="00EA0E06">
        <w:t>. Besides their diet, natural water sources are dew, surface water, insects</w:t>
      </w:r>
      <w:r w:rsidR="001C76DE">
        <w:t>,</w:t>
      </w:r>
      <w:r w:rsidR="00EA0E06">
        <w:t xml:space="preserve"> and sea water.</w:t>
      </w:r>
      <w:r w:rsidR="00DB699E">
        <w:t xml:space="preserve"> </w:t>
      </w:r>
      <w:r w:rsidR="00DD2453">
        <w:t>If more than minimal amounts of water are available, mice use it for urine marking</w:t>
      </w:r>
      <w:r w:rsidR="00DD2453">
        <w:fldChar w:fldCharType="begin"/>
      </w:r>
      <w:r w:rsidR="00EE3DA3">
        <w:instrText xml:space="preserve"> ADDIN ZOTERO_ITEM CSL_CITATION {"citationID":"rU3q82Xu","properties":{"formattedCitation":"\\super 31\\nosupersub{}","plainCitation":"31","noteIndex":0},"citationItems":[{"id":1942,"uris":["http://zotero.org/groups/4737054/items/L699HWEQ"],"itemData":{"id":1942,"type":"article-journal","abstract":"This study assessed the effects of water deprivation on male mouse urine marking and aggressive behaviors and endurance. In Experiment 1, the size of marks and frequency of marking were examined in 3 groups given 3 different weights of potato/day as their source of water. Males receiving the least w …","container-title":"Physiology &amp; behavior","DOI":"10.1016/0031-9384(88)90258-2","ISSN":"0031-9384","issue":"1","language":"en","note":"publisher: Physiol Behav\nPMID: 3387476","source":"pubmed.ncbi.nlm.nih.gov","title":"Effects of water deprivation on urine marking and aggression in male house mice","URL":"https://pubmed.ncbi.nlm.nih.gov/3387476/","volume":"42","author":[{"family":"Ja","given":"Maruniak"},{"family":"Ja","given":"Taylor"},{"family":"G","given":"Perrigo"}],"accessed":{"date-parts":[["2023",6,30]]},"issued":{"date-parts":[["1988"]]}}}],"schema":"https://github.com/citation-style-language/schema/raw/master/csl-citation.json"} </w:instrText>
      </w:r>
      <w:r w:rsidR="00DD2453">
        <w:fldChar w:fldCharType="separate"/>
      </w:r>
      <w:r w:rsidR="00EE3DA3" w:rsidRPr="00EE3DA3">
        <w:rPr>
          <w:rFonts w:ascii="Calibri" w:hAnsi="Calibri" w:cs="Calibri"/>
          <w:szCs w:val="24"/>
          <w:vertAlign w:val="superscript"/>
        </w:rPr>
        <w:t>31</w:t>
      </w:r>
      <w:r w:rsidR="00DD2453">
        <w:fldChar w:fldCharType="end"/>
      </w:r>
      <w:r w:rsidR="00DD2453">
        <w:t xml:space="preserve">. </w:t>
      </w:r>
      <w:r w:rsidR="00DB699E">
        <w:t>Lab</w:t>
      </w:r>
      <w:r>
        <w:t>oratory</w:t>
      </w:r>
      <w:r w:rsidR="00DB699E">
        <w:t xml:space="preserve"> mice with ad lib</w:t>
      </w:r>
      <w:r w:rsidR="00671D31">
        <w:t>itum</w:t>
      </w:r>
      <w:r w:rsidR="00DB699E">
        <w:t xml:space="preserve"> access to water drink </w:t>
      </w:r>
      <w:r w:rsidR="00671D31">
        <w:t>3-4 ml of water</w:t>
      </w:r>
      <w:r w:rsidR="00AC47C3">
        <w:t xml:space="preserve"> per day</w:t>
      </w:r>
      <w:r w:rsidR="00DB699E">
        <w:t xml:space="preserve"> in bouts </w:t>
      </w:r>
      <w:r w:rsidR="00671D31">
        <w:t>averaging approximately 0.06 ml occurring most frequently during the dark cycle</w:t>
      </w:r>
      <w:r w:rsidR="00671D31">
        <w:fldChar w:fldCharType="begin"/>
      </w:r>
      <w:r w:rsidR="00EE3DA3">
        <w:instrText xml:space="preserve"> ADDIN ZOTERO_ITEM CSL_CITATION {"citationID":"TdRrj5xM","properties":{"formattedCitation":"\\super 32\\nosupersub{}","plainCitation":"32","noteIndex":0},"citationItems":[{"id":1945,"uris":["http://zotero.org/groups/4737054/items/GDGVMDLV"],"itemData":{"id":1945,"type":"article-journal","abstract":"Patterns of behavior exhibited by mice in their home cages reflect the function and interaction of numerous behavioral and physiological systems. Detailed assessment of these patterns thus has the potential to provide a powerful tool for understanding basic aspects of behavioral regulation and their perturbation by disease processes. However, the capacity to identify and examine these patterns in terms of their discrete levels of organization across diverse behaviors has been difficult to achieve and automate. Here, we describe an automated approach for the quantitative characterization of fundamental behavioral elements and their patterns in the freely behaving mouse. We demonstrate the utility of this approach by identifying unique features of home cage behavioral structure and changes in distinct levels of behavioral organization in mice with single gene mutations altering energy balance. The robust, automated, reproducible quantification of mouse home cage behavioral structure detailed here should have wide applicability for the study of mammalian physiology, behavior, and disease.","container-title":"Proceedings of the National Academy of Sciences","DOI":"10.1073/pnas.0809053106","issue":"52","note":"publisher: Proceedings of the National Academy of Sciences","page":"20575-20582","source":"pnas.org (Atypon)","title":"A robust automated system elucidates mouse home cage behavioral structure","volume":"105","author":[{"family":"Goulding","given":"Evan H."},{"family":"Schenk","given":"A. Katrin"},{"family":"Juneja","given":"Punita"},{"family":"MacKay","given":"Adrienne W."},{"family":"Wade","given":"Jennifer M."},{"family":"Tecott","given":"Laurence H."}],"issued":{"date-parts":[["2008",12,30]]}}}],"schema":"https://github.com/citation-style-language/schema/raw/master/csl-citation.json"} </w:instrText>
      </w:r>
      <w:r w:rsidR="00671D31">
        <w:fldChar w:fldCharType="separate"/>
      </w:r>
      <w:r w:rsidR="00EE3DA3" w:rsidRPr="00EE3DA3">
        <w:rPr>
          <w:rFonts w:ascii="Calibri" w:hAnsi="Calibri" w:cs="Calibri"/>
          <w:szCs w:val="24"/>
          <w:vertAlign w:val="superscript"/>
        </w:rPr>
        <w:t>32</w:t>
      </w:r>
      <w:r w:rsidR="00671D31">
        <w:fldChar w:fldCharType="end"/>
      </w:r>
      <w:r w:rsidR="00671D31">
        <w:t>.</w:t>
      </w:r>
      <w:r w:rsidR="00DD2453">
        <w:t xml:space="preserve"> </w:t>
      </w:r>
    </w:p>
    <w:p w14:paraId="361421F5" w14:textId="77777777" w:rsidR="005A4BBC" w:rsidRDefault="005A4BBC" w:rsidP="005A4BBC">
      <w:pPr>
        <w:spacing w:after="0"/>
        <w:jc w:val="both"/>
      </w:pPr>
    </w:p>
    <w:p w14:paraId="20D27B2C" w14:textId="35340C7B" w:rsidR="00743C6F" w:rsidRDefault="00D538D4" w:rsidP="005A4BBC">
      <w:pPr>
        <w:spacing w:after="0"/>
        <w:jc w:val="both"/>
      </w:pPr>
      <w:r>
        <w:t xml:space="preserve">3) </w:t>
      </w:r>
      <w:r w:rsidRPr="00BE3949">
        <w:rPr>
          <w:b/>
          <w:bCs/>
        </w:rPr>
        <w:t>Discretizing behavioural cycles</w:t>
      </w:r>
      <w:r>
        <w:t>. Innate behaviours, like feeding, are cyclic sequences of appetitive and consummatory actions</w:t>
      </w:r>
      <w:r>
        <w:fldChar w:fldCharType="begin"/>
      </w:r>
      <w:r w:rsidR="001C76DE">
        <w:instrText xml:space="preserve"> ADDIN ZOTERO_ITEM CSL_CITATION {"citationID":"1NmVOUns","properties":{"formattedCitation":"\\super 33\\nosupersub{}","plainCitation":"33","noteIndex":0},"citationItems":[{"id":1362,"uris":["http://zotero.org/users/5550970/items/MIWZ58TV"],"itemData":{"id":1362,"type":"article-journal","abstract":"During the past 30 yr, investigating the physiology of eating behaviors has generated a truly vast literature. This is fueled in part by a dramatic increase in obesity and its comorbidities that has coincided with an ever increasing sophistication of genetically based manipulations. These techniques have produced results with a remarkable degree of cell specificity, particularly at the cell signaling level, and have played a lead role in advancing the field. However, putting these findings into a brain-wide context that connects physiological signals and neurons to behavior and somatic physiology requires a thorough consideration of neuronal connections: a field that has also seen an extraordinary technological revolution. Our goal is to present a comprehensive and balanced assessment of how physiological signals associated with energy homeostasis interact at many brain levels to control eating behaviors. A major theme is that these signals engage sets of interacting neural networks throughout the brain that are defined by specific neural connections. We begin by discussing some fundamental concepts, including ones that still engender vigorous debate, that provide the necessary frameworks for understanding how the brain controls meal initiation and termination. These include key word definitions, ATP availability as the pivotal regulated variable in energy homeostasis, neuropeptide signaling, homeostatic and hedonic eating, and meal structure. Within this context, we discuss network models of how key regions in the endbrain (or telencephalon), hypothalamus, hindbrain, medulla, vagus nerve, and spinal cord work together with the gastrointestinal tract to enable the complex motor events that permit animals to eat in diverse situations.","container-title":"Physiological Reviews","DOI":"10.1152/physrev.00028.2020","ISSN":"1522-1210","issue":"2","journalAbbreviation":"Physiol Rev","language":"eng","note":"PMID: 34486393\nPMCID: PMC8759974","page":"689-813","source":"PubMed","title":"The physiological control of eating: signals, neurons, and networks","title-short":"The physiological control of eating","volume":"102","author":[{"family":"Watts","given":"Alan G."},{"family":"Kanoski","given":"Scott E."},{"family":"Sanchez-Watts","given":"Graciela"},{"family":"Langhans","given":"Wolfgang"}],"issued":{"date-parts":[["2022",4,1]]}}}],"schema":"https://github.com/citation-style-language/schema/raw/master/csl-citation.json"} </w:instrText>
      </w:r>
      <w:r>
        <w:fldChar w:fldCharType="separate"/>
      </w:r>
      <w:r w:rsidR="001C76DE" w:rsidRPr="001C76DE">
        <w:rPr>
          <w:rFonts w:ascii="Calibri" w:hAnsi="Calibri" w:cs="Calibri"/>
          <w:szCs w:val="24"/>
          <w:vertAlign w:val="superscript"/>
        </w:rPr>
        <w:t>33</w:t>
      </w:r>
      <w:r>
        <w:fldChar w:fldCharType="end"/>
      </w:r>
      <w:r>
        <w:t>.</w:t>
      </w:r>
      <w:r w:rsidR="00420A5B">
        <w:t xml:space="preserve"> Aspects of the cycle may be influenced differently by </w:t>
      </w:r>
      <w:r w:rsidR="00A37492">
        <w:t xml:space="preserve">high </w:t>
      </w:r>
      <w:r w:rsidR="00420A5B">
        <w:t xml:space="preserve">need </w:t>
      </w:r>
      <w:r w:rsidR="00A37492">
        <w:t>(</w:t>
      </w:r>
      <w:r w:rsidR="00A37492">
        <w:sym w:font="Wingdings" w:char="F0E0"/>
      </w:r>
      <w:r w:rsidR="00A37492">
        <w:t xml:space="preserve"> prolonged consumption phase) </w:t>
      </w:r>
      <w:r w:rsidR="00420A5B">
        <w:t xml:space="preserve">and </w:t>
      </w:r>
      <w:r w:rsidR="00A37492">
        <w:t xml:space="preserve">high </w:t>
      </w:r>
      <w:r w:rsidR="00420A5B">
        <w:t>availability</w:t>
      </w:r>
      <w:r w:rsidR="00A37492">
        <w:t xml:space="preserve"> (</w:t>
      </w:r>
      <w:r w:rsidR="00A37492">
        <w:sym w:font="Wingdings" w:char="F0E0"/>
      </w:r>
      <w:r w:rsidR="00A37492">
        <w:t xml:space="preserve"> more switching; Figure 1A). </w:t>
      </w:r>
      <w:r>
        <w:t>To study these effectively, many standardized repetitions are needed</w:t>
      </w:r>
      <w:r w:rsidR="00A37492">
        <w:t xml:space="preserve">. </w:t>
      </w:r>
      <w:r>
        <w:t>Therefore, the quanta of consumption should be identified</w:t>
      </w:r>
      <w:r w:rsidR="002D3E6C">
        <w:t xml:space="preserve"> and provided in spatially and/or temporally separated epochs</w:t>
      </w:r>
      <w:r>
        <w:t xml:space="preserve">. Is the swallowable unit a reasonable quantum, </w:t>
      </w:r>
      <w:r w:rsidR="005A4BBC">
        <w:t>and</w:t>
      </w:r>
      <w:r>
        <w:t xml:space="preserve"> should species-typical meal-sizes</w:t>
      </w:r>
      <w:r w:rsidR="005A4BBC">
        <w:fldChar w:fldCharType="begin"/>
      </w:r>
      <w:r w:rsidR="001C76DE">
        <w:instrText xml:space="preserve"> ADDIN ZOTERO_ITEM CSL_CITATION {"citationID":"8GLz2ikm","properties":{"formattedCitation":"\\super 21,34\\nosupersub{}","plainCitation":"21,34","noteIndex":0},"citationItems":[{"id":1937,"uris":["http://zotero.org/groups/4737054/items/M66P8DRA"],"itemData":{"id":1937,"type":"article-journal","abstract":"Feeding is critical for survival, and disruption in the mechanisms that govern food intake underlies disorders such as obesity and anorexia nervosa. It is important to understand both food intake and food motivation to reveal mechanisms underlying feeding disorders. Operant behavioral testing can be used to measure the motivational component to feeding, but most food intake monitoring systems do not measure operant behavior. Here, we present a new solution for monitoring both food intake and motivation in rodent home-cages: the Feeding Experimentation Device version 3 (FED3). FED3 measures food intake and operant behavior in rodent home-cages, enabling longitudinal studies of feeding behavior with minimal experimenter intervention. It has a programmable output for synchronizing behavior with optogenetic stimulation or neural recordings. Finally, FED3 design files are open-source and freely available, allowing researchers to modify FED3 to suit their needs.","container-title":"eLife","DOI":"10.7554/eLife.66173","ISSN":"2050-084X","journalAbbreviation":"Elife","language":"eng","note":"PMID: 33779547\nPMCID: PMC8075584","page":"e66173","source":"PubMed","title":"An open-source device for measuring food intake and operant behavior in rodent home-cages","volume":"10","author":[{"family":"Matikainen-Ankney","given":"Bridget A."},{"family":"Earnest","given":"Thomas"},{"family":"Ali","given":"Mohamed"},{"family":"Casey","given":"Eric"},{"family":"Wang","given":"Justin G."},{"family":"Sutton","given":"Amy K."},{"family":"Legaria","given":"Alex A."},{"family":"Barclay","given":"Kia M."},{"family":"Murdaugh","given":"Laura B."},{"family":"Norris","given":"Makenzie R."},{"family":"Chang","given":"Yu-Hsuan"},{"family":"Nguyen","given":"Katrina P."},{"family":"Lin","given":"Eric"},{"family":"Reichenbach","given":"Alex"},{"family":"Clarke","given":"Rachel E."},{"family":"Stark","given":"Romana"},{"family":"Conway","given":"Sineadh M."},{"family":"Carvalho","given":"Filipe"},{"family":"Al-Hasani","given":"Ream"},{"family":"McCall","given":"Jordan G."},{"family":"Creed","given":"Meaghan C."},{"family":"Cazares","given":"Victor"},{"family":"Buczynski","given":"Matthew W."},{"family":"Krashes","given":"Michael J."},{"family":"Andrews","given":"Zane B."},{"family":"Kravitz","given":"Alexxai V."}],"issued":{"date-parts":[["2021",3,29]]}}},{"id":1928,"uris":["http://zotero.org/groups/4737054/items/AFL3MHD4"],"itemData":{"id":1928,"type":"article-journal","abstract":"Attempts to understand ingestion have sought to understand the control of meals. The present study evaluated a meal definition that included prandial drinking (drinking-explicit meals). The spontaneous nocturnal intake of male Wistar rats was studied. The meal breakpoint was defined as the interval between feeding or drinking events providing the most stable estimate of meal structure. Alternative breakpoints derived from prevailing methodology, log-survivorship, or frequency histogram analysis of interfeeding intervals without respect to drinking were compared (drinking-naive meals). Threshold interfeeding intervals that accounted for drinking indirectly were evaluated as surrogate breakpoints (drinking-implicit meals). Definitions were compared by determining which criterion better conformed to predictions of satiety. Microstructural differences resulting from the definitions were also studied. Under the drinking-explicit definition, rats averaged nine or ten 13-min meals/night, during which they consumed food and water equally in duration (5-6 min) and quantity (2.3 g). Individual differences were observed in microstructure measures. Meals defined by drinking-informed, but not drinking-naive, methods were followed by the behavioral satiety sequence and by an initially low likelihood of resuming feeding that monotonically increased with time. The drinking-explicit definition uniquely revealed preprandial and postprandial correlations of similar magnitude. Under drinking-informed definitions, food restriction increased meal size, whereas drinking-naive definitions increased meal frequency. Drinking-implicit definitions provided workable approximations of meal frequency and size but inferior estimates of feeding duration, eating rate, and the preprandial correlation. Thus log-survivorship analysis is not appropriate for identifying meal breakpoints, and the consideration of drinking in meal definitions can provide a better estimate of meal structure.","container-title":"American Journal of Physiology. Regulatory, Integrative and Comparative Physiology","DOI":"10.1152/ajpregu.00175.2004","ISSN":"0363-6119","issue":"6","journalAbbreviation":"Am J Physiol Regul Integr Comp Physiol","language":"eng","note":"PMID: 15637168","page":"R1450-1467","source":"PubMed","title":"Measuring meals: structure of prandial food and water intake of rats","title-short":"Measuring meals","volume":"288","author":[{"family":"Zorrilla","given":"Eric P."},{"family":"Inoue","given":"Koki"},{"family":"Fekete","given":"Eva M."},{"family":"Tabarin","given":"Antoine"},{"family":"Valdez","given":"Glenn R."},{"family":"Koob","given":"George F."}],"issued":{"date-parts":[["2005",6]]}}}],"schema":"https://github.com/citation-style-language/schema/raw/master/csl-citation.json"} </w:instrText>
      </w:r>
      <w:r w:rsidR="005A4BBC">
        <w:fldChar w:fldCharType="separate"/>
      </w:r>
      <w:r w:rsidR="001C76DE" w:rsidRPr="001C76DE">
        <w:rPr>
          <w:rFonts w:ascii="Calibri" w:hAnsi="Calibri" w:cs="Calibri"/>
          <w:szCs w:val="24"/>
          <w:vertAlign w:val="superscript"/>
        </w:rPr>
        <w:t>21,34</w:t>
      </w:r>
      <w:r w:rsidR="005A4BBC">
        <w:fldChar w:fldCharType="end"/>
      </w:r>
      <w:r w:rsidR="005F7CDF">
        <w:t>, plant-typical fruit</w:t>
      </w:r>
      <w:r w:rsidR="00834648">
        <w:t>/seed</w:t>
      </w:r>
      <w:r w:rsidR="005F7CDF">
        <w:t xml:space="preserve"> sizes</w:t>
      </w:r>
      <w:r>
        <w:t xml:space="preserve"> and environment-typical availability</w:t>
      </w:r>
      <w:r w:rsidR="005A4BBC">
        <w:fldChar w:fldCharType="begin"/>
      </w:r>
      <w:r w:rsidR="00B4666B">
        <w:instrText xml:space="preserve"> ADDIN ZOTERO_ITEM CSL_CITATION {"citationID":"4imWKyHY","properties":{"formattedCitation":"\\super 5\\nosupersub{}","plainCitation":"5","noteIndex":0},"citationItems":[{"id":1771,"uris":["http://zotero.org/groups/4737054/items/6KJH3SXT"],"itemData":{"id":1771,"type":"article-journal","abstract":"Understanding a species’ behaviour in natural conditions can give insights into its development, responses and welfare in captivity. Here, we review research and pest control literatures on the free-living house mouse (Mus musculus), analysing its sensory world, developmental processes and behaviour to suggest how laboratory environments might affect mouse welfare, normalcy, test design, and behaviour. Mouse development from foetus to weaning is influenced by prenatal stress and nutrient levels, and post-natal litter size and other factors affecting maternal care, all with lasting effects on adult bodyweight, aggression, activity levels, stress responsiveness and masculinisation. These influences may well be important in the laboratory, for example unwittingly differing between facilities leading to site-differences in phenotype. Murine senses are dominated by olfactory, auditory and tactile cues. Their hearing extends into the ultrasonic, and vision, from mid-range wavelengths to the ultraviolet. In mouse facilities, behaviour and welfare may therefore also be affected by sensory stimuli unnoticed by humans. The physical and social environment and behaviour of wild mice differ greatly from those of laboratory mice. Dispersal age varies with resource-levels and social cues, and mice often either live alone or in family groups. Mice occupy territories/ranges measuring a few square meters to several square kilometers, and which allow running, climbing, and burrowing. Mice are often active during dawn/dusk, and spend their time patrolling their territories, investigating neighbours’ odour cues, foraging, finding mates and rearing litters. The potential impact of these many differences and restrictions on laboratory mouse development, normalcy and welfare has only begun to be explored.","collection-title":"International Society for Applied Ethology Special Issue: A selection of papers from the 36th ISAE International Congress.","container-title":"Applied Animal Behaviour Science","DOI":"10.1016/j.applanim.2004.02.006","ISSN":"0168-1591","issue":"3","journalAbbreviation":"Applied Animal Behaviour Science","language":"en","page":"261-289","source":"ScienceDirect","title":"From house mouse to mouse house: the behavioural biology of free-living Mus musculus and its implications in the laboratory","title-short":"From house mouse to mouse house","volume":"86","author":[{"family":"Latham","given":"Naomi"},{"family":"Mason","given":"Georgia"}],"issued":{"date-parts":[["2004",6,1]]}}}],"schema":"https://github.com/citation-style-language/schema/raw/master/csl-citation.json"} </w:instrText>
      </w:r>
      <w:r w:rsidR="005A4BBC">
        <w:fldChar w:fldCharType="separate"/>
      </w:r>
      <w:r w:rsidR="00B4666B" w:rsidRPr="00B4666B">
        <w:rPr>
          <w:rFonts w:ascii="Calibri" w:hAnsi="Calibri" w:cs="Calibri"/>
          <w:szCs w:val="24"/>
          <w:vertAlign w:val="superscript"/>
        </w:rPr>
        <w:t>5</w:t>
      </w:r>
      <w:r w:rsidR="005A4BBC">
        <w:fldChar w:fldCharType="end"/>
      </w:r>
      <w:r w:rsidR="005A4BBC">
        <w:t xml:space="preserve"> be accounted for</w:t>
      </w:r>
      <w:r>
        <w:t xml:space="preserve">? </w:t>
      </w:r>
      <w:r w:rsidR="00400101">
        <w:t>D</w:t>
      </w:r>
      <w:r w:rsidR="00743C6F">
        <w:t>evices like the FED3 pellet dispenser</w:t>
      </w:r>
      <w:r w:rsidR="00743C6F">
        <w:fldChar w:fldCharType="begin"/>
      </w:r>
      <w:r w:rsidR="00EE3DA3">
        <w:instrText xml:space="preserve"> ADDIN ZOTERO_ITEM CSL_CITATION {"citationID":"75du4dF4","properties":{"formattedCitation":"\\super 21\\nosupersub{}","plainCitation":"21","noteIndex":0},"citationItems":[{"id":1937,"uris":["http://zotero.org/groups/4737054/items/M66P8DRA"],"itemData":{"id":1937,"type":"article-journal","abstract":"Feeding is critical for survival, and disruption in the mechanisms that govern food intake underlies disorders such as obesity and anorexia nervosa. It is important to understand both food intake and food motivation to reveal mechanisms underlying feeding disorders. Operant behavioral testing can be used to measure the motivational component to feeding, but most food intake monitoring systems do not measure operant behavior. Here, we present a new solution for monitoring both food intake and motivation in rodent home-cages: the Feeding Experimentation Device version 3 (FED3). FED3 measures food intake and operant behavior in rodent home-cages, enabling longitudinal studies of feeding behavior with minimal experimenter intervention. It has a programmable output for synchronizing behavior with optogenetic stimulation or neural recordings. Finally, FED3 design files are open-source and freely available, allowing researchers to modify FED3 to suit their needs.","container-title":"eLife","DOI":"10.7554/eLife.66173","ISSN":"2050-084X","journalAbbreviation":"Elife","language":"eng","note":"PMID: 33779547\nPMCID: PMC8075584","page":"e66173","source":"PubMed","title":"An open-source device for measuring food intake and operant behavior in rodent home-cages","volume":"10","author":[{"family":"Matikainen-Ankney","given":"Bridget A."},{"family":"Earnest","given":"Thomas"},{"family":"Ali","given":"Mohamed"},{"family":"Casey","given":"Eric"},{"family":"Wang","given":"Justin G."},{"family":"Sutton","given":"Amy K."},{"family":"Legaria","given":"Alex A."},{"family":"Barclay","given":"Kia M."},{"family":"Murdaugh","given":"Laura B."},{"family":"Norris","given":"Makenzie R."},{"family":"Chang","given":"Yu-Hsuan"},{"family":"Nguyen","given":"Katrina P."},{"family":"Lin","given":"Eric"},{"family":"Reichenbach","given":"Alex"},{"family":"Clarke","given":"Rachel E."},{"family":"Stark","given":"Romana"},{"family":"Conway","given":"Sineadh M."},{"family":"Carvalho","given":"Filipe"},{"family":"Al-Hasani","given":"Ream"},{"family":"McCall","given":"Jordan G."},{"family":"Creed","given":"Meaghan C."},{"family":"Cazares","given":"Victor"},{"family":"Buczynski","given":"Matthew W."},{"family":"Krashes","given":"Michael J."},{"family":"Andrews","given":"Zane B."},{"family":"Kravitz","given":"Alexxai V."}],"issued":{"date-parts":[["2021",3,29]]}}}],"schema":"https://github.com/citation-style-language/schema/raw/master/csl-citation.json"} </w:instrText>
      </w:r>
      <w:r w:rsidR="00743C6F">
        <w:fldChar w:fldCharType="separate"/>
      </w:r>
      <w:r w:rsidR="00EE3DA3" w:rsidRPr="00EE3DA3">
        <w:rPr>
          <w:rFonts w:ascii="Calibri" w:hAnsi="Calibri" w:cs="Calibri"/>
          <w:szCs w:val="24"/>
          <w:vertAlign w:val="superscript"/>
        </w:rPr>
        <w:t>21</w:t>
      </w:r>
      <w:r w:rsidR="00743C6F">
        <w:fldChar w:fldCharType="end"/>
      </w:r>
      <w:r w:rsidR="00743C6F">
        <w:t xml:space="preserve"> and open source liquid dispensers</w:t>
      </w:r>
      <w:r w:rsidR="005623DB">
        <w:fldChar w:fldCharType="begin"/>
      </w:r>
      <w:r w:rsidR="001C76DE">
        <w:instrText xml:space="preserve"> ADDIN ZOTERO_ITEM CSL_CITATION {"citationID":"VtIDBFk6","properties":{"formattedCitation":"\\super 35,36\\nosupersub{}","plainCitation":"35,36","noteIndex":0},"citationItems":[{"id":1924,"uris":["http://zotero.org/groups/4737054/items/RD8MGHWI"],"itemData":{"id":1924,"type":"article-journal","abstract":"Capacitive sensing water dispenser built from low cost open source hardware with Arduino and Python programming.","container-title":"ResearchEquals","DOI":"10.53962/g2r8-ysds","language":"en","note":"publisher: Liberate Science GmbH","source":"www.researchequals.com","title":"Sensing water dispenser for rodent work using Arduino and Raspberry Pi","URL":"https://doi.org/10.53962/g2r8-ysds","author":[{"family":"Karnani","given":"Mahesh"},{"family":"Hartmann","given":"Clara"}],"accessed":{"date-parts":[["2023",5,22]]},"issued":{"date-parts":[["2023",4,4]]}}},{"id":1947,"uris":["http://zotero.org/groups/4737054/items/DI4WYYIL"],"itemData":{"id":1947,"type":"article-journal","abstract":"Visual Abstract\n&lt;img class=\"highwire-fragment fragment-image\" alt=\"Figure\" src=\"https://www.eneuro.org/content/eneuro/6/5/ENEURO.0292-19.2019/F1.medium.gif\" width=\"440\" height=\"341\"/&gt;Download figureOpen in new tabDownload powerpoint\n\nMeasuring ingestive behavior of liquids in rodents is commonly used in studies of reward, metabolism, and circadian biology. Common approaches for measuring liquid intake in real time include computer-tethered lickometers or video-based systems. Additionally, liquids can be measured or weighed to determine the amount consumed without real-time sensing. Here, we built a photobeam-based sipper device that has the following advantages over traditional methods: (1) it is battery powered and fits in vivarium caging to allow home-cage measurements; (2) it quantifies the intake of two different liquids simultaneously for preference studies; (3) it is low cost and easily constructed, enabling high-throughput experiments; and (4) it is open source so that others can modify it to fit their experimental needs. We validated the performance of this device in three experiments. First, we calibrated our device using time-lapse video-based measurements of liquid intake and correlated sipper interactions with liquid intake. Second, we used the sipper device to measure preference for water versus chocolate milk, demonstrating its utility for two-bottle choice tasks. Third, we integrated the device with fiber photometry, establishing its utility for measuring neural activity in studies of ingestive behavior. This device requires no special equipment or caging, and is small, battery powered, and wireless, allowing it to be placed directly in rodent home cages. The total cost of fabrication is less than $100, and all design files and code are open source. Together, these factors greatly increase scalability and utility for a variety of behavioral neuroscience applications.","container-title":"eNeuro","DOI":"10.1523/ENEURO.0292-19.2019","ISSN":"2373-2822","issue":"5","journalAbbreviation":"eNeuro","language":"en","license":"Copyright © 2019 Godynyuk et al.. This is an open-access article distributed under the terms of the Creative Commons Attribution 4.0 International license, which permits unrestricted use, distribution and reproduction in any medium provided that the original work is properly attributed.","note":"publisher: Society for Neuroscience\nsection: Open Source Tools and Methods\nPMID: 31533961","source":"www.eneuro.org","title":"An Open-Source, Automated Home-Cage Sipper Device for Monitoring Liquid Ingestive Behavior in Rodents","URL":"https://www.eneuro.org/content/6/5/ENEURO.0292-19.2019","volume":"6","author":[{"family":"Godynyuk","given":"Elizabeth"},{"family":"Bluitt","given":"Maya N."},{"family":"Tooley","given":"Jessica R."},{"family":"Kravitz","given":"Alexxai V."},{"family":"Creed","given":"Meaghan C."}],"accessed":{"date-parts":[["2023",7,5]]},"issued":{"date-parts":[["2019",9,1]]}}}],"schema":"https://github.com/citation-style-language/schema/raw/master/csl-citation.json"} </w:instrText>
      </w:r>
      <w:r w:rsidR="005623DB">
        <w:fldChar w:fldCharType="separate"/>
      </w:r>
      <w:r w:rsidR="001C76DE" w:rsidRPr="001C76DE">
        <w:rPr>
          <w:rFonts w:ascii="Calibri" w:hAnsi="Calibri" w:cs="Calibri"/>
          <w:szCs w:val="24"/>
          <w:vertAlign w:val="superscript"/>
        </w:rPr>
        <w:t>35,36</w:t>
      </w:r>
      <w:r w:rsidR="005623DB">
        <w:fldChar w:fldCharType="end"/>
      </w:r>
      <w:r w:rsidR="00743C6F">
        <w:t xml:space="preserve"> </w:t>
      </w:r>
      <w:r w:rsidR="00400101">
        <w:t>can be used to explore these alternatives</w:t>
      </w:r>
      <w:r w:rsidR="00F056C1">
        <w:t>,</w:t>
      </w:r>
      <w:r w:rsidR="005A4BBC">
        <w:t xml:space="preserve"> if placed in foraging environments that </w:t>
      </w:r>
      <w:r w:rsidR="00F056C1">
        <w:t>call into play</w:t>
      </w:r>
      <w:r w:rsidR="005A4BBC">
        <w:t xml:space="preserve"> the naturalistic spatial exploration strategies used by animals in the wild</w:t>
      </w:r>
      <w:r w:rsidR="00743C6F">
        <w:t>.</w:t>
      </w:r>
      <w:r w:rsidR="00420A5B">
        <w:t xml:space="preserve"> </w:t>
      </w:r>
    </w:p>
    <w:p w14:paraId="30BF822F" w14:textId="77777777" w:rsidR="009D6BF0" w:rsidRDefault="009D6BF0" w:rsidP="005A4BBC">
      <w:pPr>
        <w:spacing w:after="0"/>
        <w:jc w:val="both"/>
      </w:pPr>
    </w:p>
    <w:p w14:paraId="6D91BA6B" w14:textId="22B092DF" w:rsidR="00D538D4" w:rsidRDefault="00CA305E" w:rsidP="00FD416B">
      <w:pPr>
        <w:jc w:val="both"/>
      </w:pPr>
      <w:r>
        <w:t xml:space="preserve">These principles </w:t>
      </w:r>
      <w:r w:rsidR="009D6BF0">
        <w:t>have led</w:t>
      </w:r>
      <w:r>
        <w:t xml:space="preserve"> us to build a</w:t>
      </w:r>
      <w:r w:rsidR="00420A5B">
        <w:t xml:space="preserve"> simple maze </w:t>
      </w:r>
      <w:r w:rsidR="00400101">
        <w:t xml:space="preserve">prototype </w:t>
      </w:r>
      <w:r>
        <w:t>that</w:t>
      </w:r>
      <w:r w:rsidR="00233770">
        <w:t xml:space="preserve"> spatially discretize</w:t>
      </w:r>
      <w:r>
        <w:t>s</w:t>
      </w:r>
      <w:r w:rsidR="00420A5B">
        <w:t xml:space="preserve"> behavioural cycles</w:t>
      </w:r>
      <w:r w:rsidR="00F056C1">
        <w:t xml:space="preserve"> </w:t>
      </w:r>
      <w:r w:rsidR="00E05B49">
        <w:t xml:space="preserve">by delivering ethologically-grounded quanta of water or food upon each entry to a water or food area </w:t>
      </w:r>
      <w:r>
        <w:t>(Figure 1B).</w:t>
      </w:r>
    </w:p>
    <w:p w14:paraId="79A55776" w14:textId="7EC15C75" w:rsidR="00D538D4" w:rsidRDefault="00D538D4" w:rsidP="00D538D4">
      <w:pPr>
        <w:pStyle w:val="Caption"/>
        <w:jc w:val="both"/>
      </w:pPr>
      <w:r w:rsidRPr="00E954FC">
        <w:rPr>
          <w:noProof/>
        </w:rPr>
        <w:drawing>
          <wp:inline distT="0" distB="0" distL="0" distR="0" wp14:anchorId="1265A9EA" wp14:editId="584708FA">
            <wp:extent cx="5731510" cy="2053590"/>
            <wp:effectExtent l="0" t="0" r="254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2053590"/>
                    </a:xfrm>
                    <a:prstGeom prst="rect">
                      <a:avLst/>
                    </a:prstGeom>
                  </pic:spPr>
                </pic:pic>
              </a:graphicData>
            </a:graphic>
          </wp:inline>
        </w:drawing>
      </w:r>
      <w:r>
        <w:t xml:space="preserve">Figure </w:t>
      </w:r>
      <w:r>
        <w:fldChar w:fldCharType="begin"/>
      </w:r>
      <w:r>
        <w:instrText xml:space="preserve"> SEQ Figure \* ARABIC </w:instrText>
      </w:r>
      <w:r>
        <w:fldChar w:fldCharType="separate"/>
      </w:r>
      <w:r>
        <w:rPr>
          <w:noProof/>
        </w:rPr>
        <w:t>1</w:t>
      </w:r>
      <w:r>
        <w:fldChar w:fldCharType="end"/>
      </w:r>
      <w:r>
        <w:t>, Behavioural cycles, as used in ref 1. A, The stereotypical behavioural cycle</w:t>
      </w:r>
      <w:r w:rsidR="00251456">
        <w:t>.</w:t>
      </w:r>
      <w:r>
        <w:t xml:space="preserve"> </w:t>
      </w:r>
      <w:r w:rsidR="00251456">
        <w:t>The</w:t>
      </w:r>
      <w:r>
        <w:t xml:space="preserve"> </w:t>
      </w:r>
      <w:r w:rsidR="00251456">
        <w:t xml:space="preserve">main </w:t>
      </w:r>
      <w:r>
        <w:t>influence of need and availability</w:t>
      </w:r>
      <w:r w:rsidR="00251456">
        <w:t xml:space="preserve"> is depicted on different sides of the cycle as need increases the length of consumption bouts</w:t>
      </w:r>
      <w:r w:rsidR="00251456">
        <w:fldChar w:fldCharType="begin"/>
      </w:r>
      <w:r w:rsidR="001C76DE">
        <w:instrText xml:space="preserve"> ADDIN ZOTERO_ITEM CSL_CITATION {"citationID":"Ba5xpn2k","properties":{"formattedCitation":"\\super 37\\nosupersub{}","plainCitation":"37","noteIndex":0},"citationItems":[{"id":1694,"uris":["http://zotero.org/groups/4737054/items/RB9TBGAP"],"itemData":{"id":1694,"type":"article-journal","container-title":"Behaviour","DOI":"10.1163/156853971x00258","ISSN":"0005-7959","issue":"2","journalAbbreviation":"Behaviour","language":"eng","note":"PMID: 5099156","page":"266-273","source":"PubMed","title":"Positive feedbacks at work during feeding","volume":"39","author":[{"family":"Wiepkema","given":"P. R."}],"issued":{"date-parts":[["1971"]]}}}],"schema":"https://github.com/citation-style-language/schema/raw/master/csl-citation.json"} </w:instrText>
      </w:r>
      <w:r w:rsidR="00251456">
        <w:fldChar w:fldCharType="separate"/>
      </w:r>
      <w:r w:rsidR="001C76DE" w:rsidRPr="001C76DE">
        <w:rPr>
          <w:rFonts w:ascii="Calibri" w:hAnsi="Calibri" w:cs="Calibri"/>
          <w:szCs w:val="24"/>
          <w:vertAlign w:val="superscript"/>
        </w:rPr>
        <w:t>37</w:t>
      </w:r>
      <w:r w:rsidR="00251456">
        <w:fldChar w:fldCharType="end"/>
      </w:r>
      <w:r w:rsidR="00251456">
        <w:t>, while changes in availability tend to affect switching to other behaviours</w:t>
      </w:r>
      <w:r w:rsidR="00251456">
        <w:fldChar w:fldCharType="begin"/>
      </w:r>
      <w:r w:rsidR="001C76DE">
        <w:instrText xml:space="preserve"> ADDIN ZOTERO_ITEM CSL_CITATION {"citationID":"B8BPxQBU","properties":{"formattedCitation":"\\super 38\\nosupersub{}","plainCitation":"38","noteIndex":0},"citationItems":[{"id":132,"uris":["http://zotero.org/users/5550970/items/TFNMMG4M"],"itemData":{"id":132,"type":"article-journal","abstract":"The nervous system evolved to coordinate flexible goal-directed behaviors by integrating interoceptive and sensory information. Hypothalamic Agrp neurons are known to be crucial for feeding behavior. Here, however, we show that these neurons also orchestrate other complex behaviors in adult mice. Activation of Agrp neurons in the absence of food triggers foraging and repetitive behaviors, which are reverted by food consumption. These stereotypic behaviors that are triggered by Agrp neurons are coupled with decreased anxiety. NPY5 receptor signaling is necessary to mediate the repetitive behaviors after Agrp neuron activation while having minor effects on feeding. Thus, we have unmasked a functional role for Agrp neurons in controlling repetitive behaviors mediated, at least in part, by neuropeptidergic signaling. The findings reveal a new set of behaviors coupled to the energy homeostasis circuit and suggest potential therapeutic avenues for diseases with stereotypic behaviors. PaperClip","container-title":"Cell","DOI":"10.1016/j.cell.2015.02.024","ISSN":"10974172","issue":"6","note":"PMID: 25748653","page":"1222–1232","title":"Hypothalamic Agrp neurons drive stereotypic behaviors beyond feeding","volume":"160","author":[{"family":"Dietrich","given":"Marcelo O."},{"family":"Zimmer","given":"Marcelo R."},{"family":"Bober","given":"Jeremy"},{"family":"Horvath","given":"Tamas L."}],"issued":{"date-parts":[["2015"]]}}}],"schema":"https://github.com/citation-style-language/schema/raw/master/csl-citation.json"} </w:instrText>
      </w:r>
      <w:r w:rsidR="00251456">
        <w:fldChar w:fldCharType="separate"/>
      </w:r>
      <w:r w:rsidR="001C76DE" w:rsidRPr="001C76DE">
        <w:rPr>
          <w:rFonts w:ascii="Calibri" w:hAnsi="Calibri" w:cs="Calibri"/>
          <w:szCs w:val="24"/>
          <w:vertAlign w:val="superscript"/>
        </w:rPr>
        <w:t>38</w:t>
      </w:r>
      <w:r w:rsidR="00251456">
        <w:fldChar w:fldCharType="end"/>
      </w:r>
      <w:r>
        <w:t xml:space="preserve">. B, Schematic of how the key areas of development highlighted here </w:t>
      </w:r>
      <w:r w:rsidR="002D3E6C">
        <w:t>can</w:t>
      </w:r>
      <w:r>
        <w:t xml:space="preserve"> be used to study repeatable discretized behavioural cycles </w:t>
      </w:r>
      <w:r w:rsidR="00420A5B">
        <w:t xml:space="preserve">as spatial cycles. </w:t>
      </w:r>
    </w:p>
    <w:p w14:paraId="39776984" w14:textId="77777777" w:rsidR="00460A97" w:rsidRDefault="00460A97" w:rsidP="009157FC">
      <w:pPr>
        <w:jc w:val="both"/>
      </w:pPr>
    </w:p>
    <w:p w14:paraId="6CB76EDD" w14:textId="395D0EDD" w:rsidR="000F59D6" w:rsidRDefault="000F59D6" w:rsidP="009157FC">
      <w:pPr>
        <w:jc w:val="both"/>
      </w:pPr>
      <w:r>
        <w:t>As development of these three elements builds on previous work</w:t>
      </w:r>
      <w:r w:rsidR="009157FC">
        <w:t xml:space="preserve"> in the open domain</w:t>
      </w:r>
      <w:r w:rsidR="000A63C9">
        <w:t xml:space="preserve">, </w:t>
      </w:r>
      <w:r>
        <w:t xml:space="preserve">open source electronics and code, we will make </w:t>
      </w:r>
      <w:r w:rsidR="00834648">
        <w:t>our developments publicly available at no cost</w:t>
      </w:r>
      <w:r>
        <w:t>.</w:t>
      </w:r>
      <w:r w:rsidR="000A63C9">
        <w:t xml:space="preserve"> One exciting prospect of developing these devices as an open community is automated non-invasive recordings on freely-participating wild animals</w:t>
      </w:r>
      <w:r w:rsidR="00460A97">
        <w:t>, following from previous similar work</w:t>
      </w:r>
      <w:r w:rsidR="009D6BF0">
        <w:fldChar w:fldCharType="begin"/>
      </w:r>
      <w:r w:rsidR="001C76DE">
        <w:instrText xml:space="preserve"> ADDIN ZOTERO_ITEM CSL_CITATION {"citationID":"LOXBbKel","properties":{"formattedCitation":"\\super 39,40\\nosupersub{}","plainCitation":"39,40","noteIndex":0},"citationItems":[{"id":1926,"uris":["http://zotero.org/groups/4737054/items/C4W8G39I"],"itemData":{"id":1926,"type":"article-journal","abstract":"Free-living female laboratory mice, adapted to outdoor life in large pens providing a naturalistic environment, were tested for their ability to modify their foraging habits to controlled food supply. An automatic feeder box delivered a small portion of the daily quantity of seeds to each individual mouse. Eight such boxes were placed into an outdoor pen. Each day, mice had to visit all boxes to gather the daily amount of food and were rewarded only at the first visit to each box. Mice were individually recognised by an implanted microchip. Throughout a 16-day period, feeding activity concentrated in an interval time around the beginning of the daily session. During the same period, the number of different feeders visited every day by mice increased irrespective of variation in exploratory activity. The experimental set-up allowed detecting temporal and spatial adaptations to the food restriction, as well as behavioural differences due to territorial and social factors. These data permit the design of novel tests assessing behavioural changes, memory and learning in normal and genetically modified mice, both in the laboratory and in naturalistic settings.","container-title":"Behavioural Brain Research","DOI":"10.1016/s0166-4328(00)00234-5","ISSN":"0166-4328","issue":"1","journalAbbreviation":"Behav Brain Res","language":"eng","note":"PMID: 10996402","page":"1-8","source":"PubMed","title":"Temporal and spatial adaptation to food restriction in mice under naturalistic conditions","volume":"115","author":[{"family":"Dell'Omo","given":"G."},{"family":"Ricceri","given":"L."},{"family":"Wolfer","given":"D. P."},{"family":"Poletaeva","given":"I. I."},{"family":"Lipp","given":"H."}],"issued":{"date-parts":[["2000",10]]}}},{"id":1792,"uris":["http://zotero.org/groups/4737054/items/E6HKF6TL"],"itemData":{"id":1792,"type":"article-journal","abstract":"The importance of exercise for health and neurogenesis is becoming increasingly clear. Wheel running is often used in the laboratory for triggering enhanced activity levels, despite the common objection that this behaviour is an artefact of captivity and merely signifies neurosis or stereotypy. If wheel running is indeed caused by captive housing, wild mice are not expected to use a running wheel in nature. This however, to our knowledge, has never been tested. Here, we show that when running wheels are placed in nature, they are frequently used by wild mice, also when no extrinsic reward is provided. Bout lengths of running wheel behaviour in the wild match those for captive mice. This finding falsifies one criterion for stereotypic behaviour, and suggests that running wheel activity is an elective behaviour. In a time when lifestyle in general and lack of exercise in particular are a major cause of disease in the modern world, research into physical activity is of utmost importance. Our findings may help alleviate the main concern regarding the use of running wheels in research on exercise.","container-title":"Proceedings of the Royal Society B: Biological Sciences","DOI":"10.1098/rspb.2014.0210","issue":"1786","note":"publisher: Royal Society","page":"20140210","source":"royalsocietypublishing.org (Atypon)","title":"Wheel running in the wild","volume":"281","author":[{"family":"Meijer","given":"Johanna H."},{"family":"Robbers","given":"Yuri"}],"issued":{"date-parts":[["2014",7,7]]}}}],"schema":"https://github.com/citation-style-language/schema/raw/master/csl-citation.json"} </w:instrText>
      </w:r>
      <w:r w:rsidR="009D6BF0">
        <w:fldChar w:fldCharType="separate"/>
      </w:r>
      <w:r w:rsidR="001C76DE" w:rsidRPr="001C76DE">
        <w:rPr>
          <w:rFonts w:ascii="Calibri" w:hAnsi="Calibri" w:cs="Calibri"/>
          <w:szCs w:val="24"/>
          <w:vertAlign w:val="superscript"/>
        </w:rPr>
        <w:t>39,40</w:t>
      </w:r>
      <w:r w:rsidR="009D6BF0">
        <w:fldChar w:fldCharType="end"/>
      </w:r>
      <w:r w:rsidR="000A63C9">
        <w:t>.</w:t>
      </w:r>
    </w:p>
    <w:p w14:paraId="38F3A9CD" w14:textId="7DD62D99" w:rsidR="001C76DE" w:rsidRPr="00B120C2" w:rsidRDefault="000F59D6" w:rsidP="00B120C2">
      <w:r>
        <w:lastRenderedPageBreak/>
        <w:t xml:space="preserve"> </w:t>
      </w:r>
      <w:r w:rsidR="001C76DE" w:rsidRPr="002F6723">
        <w:rPr>
          <w:b/>
          <w:bCs/>
        </w:rPr>
        <w:t>Acknowledgements</w:t>
      </w:r>
    </w:p>
    <w:p w14:paraId="1D9B6E64" w14:textId="77777777" w:rsidR="00B120C2" w:rsidRDefault="001C76DE" w:rsidP="00B120C2">
      <w:pPr>
        <w:jc w:val="both"/>
        <w:rPr>
          <w:b/>
          <w:bCs/>
        </w:rPr>
      </w:pPr>
      <w:r>
        <w:t>I thank Rebecca Jordan useful comments.</w:t>
      </w:r>
    </w:p>
    <w:p w14:paraId="24566046" w14:textId="77777777" w:rsidR="00B120C2" w:rsidRDefault="00B120C2" w:rsidP="00B120C2">
      <w:pPr>
        <w:jc w:val="both"/>
        <w:rPr>
          <w:b/>
          <w:bCs/>
        </w:rPr>
      </w:pPr>
    </w:p>
    <w:p w14:paraId="49B09B9E" w14:textId="6EE6B90F" w:rsidR="00E31BDC" w:rsidRPr="00F74C11" w:rsidRDefault="00E31BDC" w:rsidP="00B120C2">
      <w:pPr>
        <w:jc w:val="both"/>
        <w:rPr>
          <w:b/>
          <w:bCs/>
        </w:rPr>
      </w:pPr>
      <w:r w:rsidRPr="00F74C11">
        <w:rPr>
          <w:b/>
          <w:bCs/>
        </w:rPr>
        <w:t>References</w:t>
      </w:r>
    </w:p>
    <w:p w14:paraId="7432A0B6" w14:textId="77777777" w:rsidR="001C76DE" w:rsidRPr="001C76DE" w:rsidRDefault="00E31BDC" w:rsidP="001C76DE">
      <w:pPr>
        <w:pStyle w:val="Bibliography"/>
        <w:spacing w:line="240" w:lineRule="auto"/>
        <w:rPr>
          <w:rFonts w:ascii="Calibri" w:hAnsi="Calibri" w:cs="Calibri"/>
        </w:rPr>
      </w:pPr>
      <w:r w:rsidRPr="00F81014">
        <w:fldChar w:fldCharType="begin"/>
      </w:r>
      <w:r w:rsidR="00EE3DA3">
        <w:instrText xml:space="preserve"> ADDIN ZOTERO_BIBL {"uncited":[],"omitted":[],"custom":[]} CSL_BIBLIOGRAPHY </w:instrText>
      </w:r>
      <w:r w:rsidRPr="00F81014">
        <w:fldChar w:fldCharType="separate"/>
      </w:r>
      <w:r w:rsidR="001C76DE" w:rsidRPr="001C76DE">
        <w:rPr>
          <w:rFonts w:ascii="Calibri" w:hAnsi="Calibri" w:cs="Calibri"/>
        </w:rPr>
        <w:t>1.</w:t>
      </w:r>
      <w:r w:rsidR="001C76DE" w:rsidRPr="001C76DE">
        <w:rPr>
          <w:rFonts w:ascii="Calibri" w:hAnsi="Calibri" w:cs="Calibri"/>
        </w:rPr>
        <w:tab/>
        <w:t xml:space="preserve">d’Isa, R. &amp; Gerlai, R. Designing animal-friendly behavioral tests for neuroscience research: The importance of an ethological approach. </w:t>
      </w:r>
      <w:r w:rsidR="001C76DE" w:rsidRPr="001C76DE">
        <w:rPr>
          <w:rFonts w:ascii="Calibri" w:hAnsi="Calibri" w:cs="Calibri"/>
          <w:i/>
          <w:iCs/>
        </w:rPr>
        <w:t>Frontiers in Behavioral Neuroscience</w:t>
      </w:r>
      <w:r w:rsidR="001C76DE" w:rsidRPr="001C76DE">
        <w:rPr>
          <w:rFonts w:ascii="Calibri" w:hAnsi="Calibri" w:cs="Calibri"/>
        </w:rPr>
        <w:t xml:space="preserve"> </w:t>
      </w:r>
      <w:r w:rsidR="001C76DE" w:rsidRPr="001C76DE">
        <w:rPr>
          <w:rFonts w:ascii="Calibri" w:hAnsi="Calibri" w:cs="Calibri"/>
          <w:b/>
          <w:bCs/>
        </w:rPr>
        <w:t>16</w:t>
      </w:r>
      <w:r w:rsidR="001C76DE" w:rsidRPr="001C76DE">
        <w:rPr>
          <w:rFonts w:ascii="Calibri" w:hAnsi="Calibri" w:cs="Calibri"/>
        </w:rPr>
        <w:t>, (2023).</w:t>
      </w:r>
    </w:p>
    <w:p w14:paraId="554C55E9"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2.</w:t>
      </w:r>
      <w:r w:rsidRPr="001C76DE">
        <w:rPr>
          <w:rFonts w:ascii="Calibri" w:hAnsi="Calibri" w:cs="Calibri"/>
        </w:rPr>
        <w:tab/>
        <w:t xml:space="preserve">Dennis, E. J. </w:t>
      </w:r>
      <w:r w:rsidRPr="001C76DE">
        <w:rPr>
          <w:rFonts w:ascii="Calibri" w:hAnsi="Calibri" w:cs="Calibri"/>
          <w:i/>
          <w:iCs/>
        </w:rPr>
        <w:t>et al.</w:t>
      </w:r>
      <w:r w:rsidRPr="001C76DE">
        <w:rPr>
          <w:rFonts w:ascii="Calibri" w:hAnsi="Calibri" w:cs="Calibri"/>
        </w:rPr>
        <w:t xml:space="preserve"> Systems Neuroscience of Natural Behaviors in Rodents. </w:t>
      </w:r>
      <w:r w:rsidRPr="001C76DE">
        <w:rPr>
          <w:rFonts w:ascii="Calibri" w:hAnsi="Calibri" w:cs="Calibri"/>
          <w:i/>
          <w:iCs/>
        </w:rPr>
        <w:t>J Neurosci</w:t>
      </w:r>
      <w:r w:rsidRPr="001C76DE">
        <w:rPr>
          <w:rFonts w:ascii="Calibri" w:hAnsi="Calibri" w:cs="Calibri"/>
        </w:rPr>
        <w:t xml:space="preserve"> </w:t>
      </w:r>
      <w:r w:rsidRPr="001C76DE">
        <w:rPr>
          <w:rFonts w:ascii="Calibri" w:hAnsi="Calibri" w:cs="Calibri"/>
          <w:b/>
          <w:bCs/>
        </w:rPr>
        <w:t>41</w:t>
      </w:r>
      <w:r w:rsidRPr="001C76DE">
        <w:rPr>
          <w:rFonts w:ascii="Calibri" w:hAnsi="Calibri" w:cs="Calibri"/>
        </w:rPr>
        <w:t>, 911–919 (2021).</w:t>
      </w:r>
    </w:p>
    <w:p w14:paraId="6C88A5C8"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3.</w:t>
      </w:r>
      <w:r w:rsidRPr="001C76DE">
        <w:rPr>
          <w:rFonts w:ascii="Calibri" w:hAnsi="Calibri" w:cs="Calibri"/>
        </w:rPr>
        <w:tab/>
        <w:t xml:space="preserve">Craig, W. Appetites and Aversions as Constituents of Instincts. </w:t>
      </w:r>
      <w:r w:rsidRPr="001C76DE">
        <w:rPr>
          <w:rFonts w:ascii="Calibri" w:hAnsi="Calibri" w:cs="Calibri"/>
          <w:i/>
          <w:iCs/>
        </w:rPr>
        <w:t>Proc Natl Acad Sci U S A</w:t>
      </w:r>
      <w:r w:rsidRPr="001C76DE">
        <w:rPr>
          <w:rFonts w:ascii="Calibri" w:hAnsi="Calibri" w:cs="Calibri"/>
        </w:rPr>
        <w:t xml:space="preserve"> </w:t>
      </w:r>
      <w:r w:rsidRPr="001C76DE">
        <w:rPr>
          <w:rFonts w:ascii="Calibri" w:hAnsi="Calibri" w:cs="Calibri"/>
          <w:b/>
          <w:bCs/>
        </w:rPr>
        <w:t>3</w:t>
      </w:r>
      <w:r w:rsidRPr="001C76DE">
        <w:rPr>
          <w:rFonts w:ascii="Calibri" w:hAnsi="Calibri" w:cs="Calibri"/>
        </w:rPr>
        <w:t>, 685–688 (1917).</w:t>
      </w:r>
    </w:p>
    <w:p w14:paraId="514CD733"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4.</w:t>
      </w:r>
      <w:r w:rsidRPr="001C76DE">
        <w:rPr>
          <w:rFonts w:ascii="Calibri" w:hAnsi="Calibri" w:cs="Calibri"/>
        </w:rPr>
        <w:tab/>
        <w:t xml:space="preserve">Fanselow, M. S., Hoffman, A. N. &amp; Zhuravka, I. Timing and the transition between modes in the defensive behavior system. </w:t>
      </w:r>
      <w:r w:rsidRPr="001C76DE">
        <w:rPr>
          <w:rFonts w:ascii="Calibri" w:hAnsi="Calibri" w:cs="Calibri"/>
          <w:i/>
          <w:iCs/>
        </w:rPr>
        <w:t>Behav Processes</w:t>
      </w:r>
      <w:r w:rsidRPr="001C76DE">
        <w:rPr>
          <w:rFonts w:ascii="Calibri" w:hAnsi="Calibri" w:cs="Calibri"/>
        </w:rPr>
        <w:t xml:space="preserve"> </w:t>
      </w:r>
      <w:r w:rsidRPr="001C76DE">
        <w:rPr>
          <w:rFonts w:ascii="Calibri" w:hAnsi="Calibri" w:cs="Calibri"/>
          <w:b/>
          <w:bCs/>
        </w:rPr>
        <w:t>166</w:t>
      </w:r>
      <w:r w:rsidRPr="001C76DE">
        <w:rPr>
          <w:rFonts w:ascii="Calibri" w:hAnsi="Calibri" w:cs="Calibri"/>
        </w:rPr>
        <w:t>, 103890 (2019).</w:t>
      </w:r>
    </w:p>
    <w:p w14:paraId="0BE8AEF3"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5.</w:t>
      </w:r>
      <w:r w:rsidRPr="001C76DE">
        <w:rPr>
          <w:rFonts w:ascii="Calibri" w:hAnsi="Calibri" w:cs="Calibri"/>
        </w:rPr>
        <w:tab/>
        <w:t xml:space="preserve">Latham, N. &amp; Mason, G. From house mouse to mouse house: the behavioural biology of free-living Mus musculus and its implications in the laboratory. </w:t>
      </w:r>
      <w:r w:rsidRPr="001C76DE">
        <w:rPr>
          <w:rFonts w:ascii="Calibri" w:hAnsi="Calibri" w:cs="Calibri"/>
          <w:i/>
          <w:iCs/>
        </w:rPr>
        <w:t>Applied Animal Behaviour Science</w:t>
      </w:r>
      <w:r w:rsidRPr="001C76DE">
        <w:rPr>
          <w:rFonts w:ascii="Calibri" w:hAnsi="Calibri" w:cs="Calibri"/>
        </w:rPr>
        <w:t xml:space="preserve"> </w:t>
      </w:r>
      <w:r w:rsidRPr="001C76DE">
        <w:rPr>
          <w:rFonts w:ascii="Calibri" w:hAnsi="Calibri" w:cs="Calibri"/>
          <w:b/>
          <w:bCs/>
        </w:rPr>
        <w:t>86</w:t>
      </w:r>
      <w:r w:rsidRPr="001C76DE">
        <w:rPr>
          <w:rFonts w:ascii="Calibri" w:hAnsi="Calibri" w:cs="Calibri"/>
        </w:rPr>
        <w:t>, 261–289 (2004).</w:t>
      </w:r>
    </w:p>
    <w:p w14:paraId="788C5792"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6.</w:t>
      </w:r>
      <w:r w:rsidRPr="001C76DE">
        <w:rPr>
          <w:rFonts w:ascii="Calibri" w:hAnsi="Calibri" w:cs="Calibri"/>
        </w:rPr>
        <w:tab/>
        <w:t xml:space="preserve">Puścian, A. &amp; Knapska, E. Blueprints for measuring natural behavior. </w:t>
      </w:r>
      <w:r w:rsidRPr="001C76DE">
        <w:rPr>
          <w:rFonts w:ascii="Calibri" w:hAnsi="Calibri" w:cs="Calibri"/>
          <w:i/>
          <w:iCs/>
        </w:rPr>
        <w:t>iScience</w:t>
      </w:r>
      <w:r w:rsidRPr="001C76DE">
        <w:rPr>
          <w:rFonts w:ascii="Calibri" w:hAnsi="Calibri" w:cs="Calibri"/>
        </w:rPr>
        <w:t xml:space="preserve"> </w:t>
      </w:r>
      <w:r w:rsidRPr="001C76DE">
        <w:rPr>
          <w:rFonts w:ascii="Calibri" w:hAnsi="Calibri" w:cs="Calibri"/>
          <w:b/>
          <w:bCs/>
        </w:rPr>
        <w:t>25</w:t>
      </w:r>
      <w:r w:rsidRPr="001C76DE">
        <w:rPr>
          <w:rFonts w:ascii="Calibri" w:hAnsi="Calibri" w:cs="Calibri"/>
        </w:rPr>
        <w:t>, 104635 (2022).</w:t>
      </w:r>
    </w:p>
    <w:p w14:paraId="3B087E31"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7.</w:t>
      </w:r>
      <w:r w:rsidRPr="001C76DE">
        <w:rPr>
          <w:rFonts w:ascii="Calibri" w:hAnsi="Calibri" w:cs="Calibri"/>
        </w:rPr>
        <w:tab/>
        <w:t xml:space="preserve">Mingrone, A., Kaffman, A. &amp; Kaffman, A. The Promise of Automated Home-Cage Monitoring in Improving Translational Utility of Psychiatric Research in Rodents. </w:t>
      </w:r>
      <w:r w:rsidRPr="001C76DE">
        <w:rPr>
          <w:rFonts w:ascii="Calibri" w:hAnsi="Calibri" w:cs="Calibri"/>
          <w:i/>
          <w:iCs/>
        </w:rPr>
        <w:t>Front Neurosci</w:t>
      </w:r>
      <w:r w:rsidRPr="001C76DE">
        <w:rPr>
          <w:rFonts w:ascii="Calibri" w:hAnsi="Calibri" w:cs="Calibri"/>
        </w:rPr>
        <w:t xml:space="preserve"> </w:t>
      </w:r>
      <w:r w:rsidRPr="001C76DE">
        <w:rPr>
          <w:rFonts w:ascii="Calibri" w:hAnsi="Calibri" w:cs="Calibri"/>
          <w:b/>
          <w:bCs/>
        </w:rPr>
        <w:t>14</w:t>
      </w:r>
      <w:r w:rsidRPr="001C76DE">
        <w:rPr>
          <w:rFonts w:ascii="Calibri" w:hAnsi="Calibri" w:cs="Calibri"/>
        </w:rPr>
        <w:t>, 618593 (2020).</w:t>
      </w:r>
    </w:p>
    <w:p w14:paraId="4FDDE4E8"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8.</w:t>
      </w:r>
      <w:r w:rsidRPr="001C76DE">
        <w:rPr>
          <w:rFonts w:ascii="Calibri" w:hAnsi="Calibri" w:cs="Calibri"/>
        </w:rPr>
        <w:tab/>
        <w:t xml:space="preserve">Grieco, F. </w:t>
      </w:r>
      <w:r w:rsidRPr="001C76DE">
        <w:rPr>
          <w:rFonts w:ascii="Calibri" w:hAnsi="Calibri" w:cs="Calibri"/>
          <w:i/>
          <w:iCs/>
        </w:rPr>
        <w:t>et al.</w:t>
      </w:r>
      <w:r w:rsidRPr="001C76DE">
        <w:rPr>
          <w:rFonts w:ascii="Calibri" w:hAnsi="Calibri" w:cs="Calibri"/>
        </w:rPr>
        <w:t xml:space="preserve"> Measuring Behavior in the Home Cage: Study Design, Applications, Challenges, and Perspectives. </w:t>
      </w:r>
      <w:r w:rsidRPr="001C76DE">
        <w:rPr>
          <w:rFonts w:ascii="Calibri" w:hAnsi="Calibri" w:cs="Calibri"/>
          <w:i/>
          <w:iCs/>
        </w:rPr>
        <w:t>Front Behav Neurosci</w:t>
      </w:r>
      <w:r w:rsidRPr="001C76DE">
        <w:rPr>
          <w:rFonts w:ascii="Calibri" w:hAnsi="Calibri" w:cs="Calibri"/>
        </w:rPr>
        <w:t xml:space="preserve"> </w:t>
      </w:r>
      <w:r w:rsidRPr="001C76DE">
        <w:rPr>
          <w:rFonts w:ascii="Calibri" w:hAnsi="Calibri" w:cs="Calibri"/>
          <w:b/>
          <w:bCs/>
        </w:rPr>
        <w:t>15</w:t>
      </w:r>
      <w:r w:rsidRPr="001C76DE">
        <w:rPr>
          <w:rFonts w:ascii="Calibri" w:hAnsi="Calibri" w:cs="Calibri"/>
        </w:rPr>
        <w:t>, 735387 (2021).</w:t>
      </w:r>
    </w:p>
    <w:p w14:paraId="0EA38096"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9.</w:t>
      </w:r>
      <w:r w:rsidRPr="001C76DE">
        <w:rPr>
          <w:rFonts w:ascii="Calibri" w:hAnsi="Calibri" w:cs="Calibri"/>
        </w:rPr>
        <w:tab/>
        <w:t xml:space="preserve">Ho, H. </w:t>
      </w:r>
      <w:r w:rsidRPr="001C76DE">
        <w:rPr>
          <w:rFonts w:ascii="Calibri" w:hAnsi="Calibri" w:cs="Calibri"/>
          <w:i/>
          <w:iCs/>
        </w:rPr>
        <w:t>et al.</w:t>
      </w:r>
      <w:r w:rsidRPr="001C76DE">
        <w:rPr>
          <w:rFonts w:ascii="Calibri" w:hAnsi="Calibri" w:cs="Calibri"/>
        </w:rPr>
        <w:t xml:space="preserve"> A fully automated home cage for long-term continuous phenotyping of mouse cognition and behavior. </w:t>
      </w:r>
      <w:r w:rsidRPr="001C76DE">
        <w:rPr>
          <w:rFonts w:ascii="Calibri" w:hAnsi="Calibri" w:cs="Calibri"/>
          <w:i/>
          <w:iCs/>
        </w:rPr>
        <w:t>Cell Rep Methods</w:t>
      </w:r>
      <w:r w:rsidRPr="001C76DE">
        <w:rPr>
          <w:rFonts w:ascii="Calibri" w:hAnsi="Calibri" w:cs="Calibri"/>
        </w:rPr>
        <w:t xml:space="preserve"> </w:t>
      </w:r>
      <w:r w:rsidRPr="001C76DE">
        <w:rPr>
          <w:rFonts w:ascii="Calibri" w:hAnsi="Calibri" w:cs="Calibri"/>
          <w:b/>
          <w:bCs/>
        </w:rPr>
        <w:t>3</w:t>
      </w:r>
      <w:r w:rsidRPr="001C76DE">
        <w:rPr>
          <w:rFonts w:ascii="Calibri" w:hAnsi="Calibri" w:cs="Calibri"/>
        </w:rPr>
        <w:t>, 100532 (2023).</w:t>
      </w:r>
    </w:p>
    <w:p w14:paraId="3188A7FA"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10.</w:t>
      </w:r>
      <w:r w:rsidRPr="001C76DE">
        <w:rPr>
          <w:rFonts w:ascii="Calibri" w:hAnsi="Calibri" w:cs="Calibri"/>
        </w:rPr>
        <w:tab/>
        <w:t xml:space="preserve">Erskine, A., Bus, T., Herb, J. T. &amp; Schaefer, A. T. AutonoMouse: High throughput operant conditioning reveals progressive impairment with graded olfactory bulb lesions. </w:t>
      </w:r>
      <w:r w:rsidRPr="001C76DE">
        <w:rPr>
          <w:rFonts w:ascii="Calibri" w:hAnsi="Calibri" w:cs="Calibri"/>
          <w:i/>
          <w:iCs/>
        </w:rPr>
        <w:t>PLoS ONE</w:t>
      </w:r>
      <w:r w:rsidRPr="001C76DE">
        <w:rPr>
          <w:rFonts w:ascii="Calibri" w:hAnsi="Calibri" w:cs="Calibri"/>
        </w:rPr>
        <w:t xml:space="preserve"> </w:t>
      </w:r>
      <w:r w:rsidRPr="001C76DE">
        <w:rPr>
          <w:rFonts w:ascii="Calibri" w:hAnsi="Calibri" w:cs="Calibri"/>
          <w:b/>
          <w:bCs/>
        </w:rPr>
        <w:t>14</w:t>
      </w:r>
      <w:r w:rsidRPr="001C76DE">
        <w:rPr>
          <w:rFonts w:ascii="Calibri" w:hAnsi="Calibri" w:cs="Calibri"/>
        </w:rPr>
        <w:t>, e0211571 (2019).</w:t>
      </w:r>
    </w:p>
    <w:p w14:paraId="62A0DF1C"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11.</w:t>
      </w:r>
      <w:r w:rsidRPr="001C76DE">
        <w:rPr>
          <w:rFonts w:ascii="Calibri" w:hAnsi="Calibri" w:cs="Calibri"/>
        </w:rPr>
        <w:tab/>
        <w:t xml:space="preserve">Silasi, G. </w:t>
      </w:r>
      <w:r w:rsidRPr="001C76DE">
        <w:rPr>
          <w:rFonts w:ascii="Calibri" w:hAnsi="Calibri" w:cs="Calibri"/>
          <w:i/>
          <w:iCs/>
        </w:rPr>
        <w:t>et al.</w:t>
      </w:r>
      <w:r w:rsidRPr="001C76DE">
        <w:rPr>
          <w:rFonts w:ascii="Calibri" w:hAnsi="Calibri" w:cs="Calibri"/>
        </w:rPr>
        <w:t xml:space="preserve"> Individualized tracking of self-directed motor learning in group-housed mice performing a skilled lever positioning task in the home cage. </w:t>
      </w:r>
      <w:r w:rsidRPr="001C76DE">
        <w:rPr>
          <w:rFonts w:ascii="Calibri" w:hAnsi="Calibri" w:cs="Calibri"/>
          <w:i/>
          <w:iCs/>
        </w:rPr>
        <w:t>J Neurophysiol</w:t>
      </w:r>
      <w:r w:rsidRPr="001C76DE">
        <w:rPr>
          <w:rFonts w:ascii="Calibri" w:hAnsi="Calibri" w:cs="Calibri"/>
        </w:rPr>
        <w:t xml:space="preserve"> </w:t>
      </w:r>
      <w:r w:rsidRPr="001C76DE">
        <w:rPr>
          <w:rFonts w:ascii="Calibri" w:hAnsi="Calibri" w:cs="Calibri"/>
          <w:b/>
          <w:bCs/>
        </w:rPr>
        <w:t>119</w:t>
      </w:r>
      <w:r w:rsidRPr="001C76DE">
        <w:rPr>
          <w:rFonts w:ascii="Calibri" w:hAnsi="Calibri" w:cs="Calibri"/>
        </w:rPr>
        <w:t>, 337–346 (2018).</w:t>
      </w:r>
    </w:p>
    <w:p w14:paraId="509C2557"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12.</w:t>
      </w:r>
      <w:r w:rsidRPr="001C76DE">
        <w:rPr>
          <w:rFonts w:ascii="Calibri" w:hAnsi="Calibri" w:cs="Calibri"/>
        </w:rPr>
        <w:tab/>
        <w:t xml:space="preserve">Murphy, T. H. </w:t>
      </w:r>
      <w:r w:rsidRPr="001C76DE">
        <w:rPr>
          <w:rFonts w:ascii="Calibri" w:hAnsi="Calibri" w:cs="Calibri"/>
          <w:i/>
          <w:iCs/>
        </w:rPr>
        <w:t>et al.</w:t>
      </w:r>
      <w:r w:rsidRPr="001C76DE">
        <w:rPr>
          <w:rFonts w:ascii="Calibri" w:hAnsi="Calibri" w:cs="Calibri"/>
        </w:rPr>
        <w:t xml:space="preserve"> High-throughput automated home-cage mesoscopic functional imaging of mouse cortex. </w:t>
      </w:r>
      <w:r w:rsidRPr="001C76DE">
        <w:rPr>
          <w:rFonts w:ascii="Calibri" w:hAnsi="Calibri" w:cs="Calibri"/>
          <w:i/>
          <w:iCs/>
        </w:rPr>
        <w:t>Nat Commun</w:t>
      </w:r>
      <w:r w:rsidRPr="001C76DE">
        <w:rPr>
          <w:rFonts w:ascii="Calibri" w:hAnsi="Calibri" w:cs="Calibri"/>
        </w:rPr>
        <w:t xml:space="preserve"> </w:t>
      </w:r>
      <w:r w:rsidRPr="001C76DE">
        <w:rPr>
          <w:rFonts w:ascii="Calibri" w:hAnsi="Calibri" w:cs="Calibri"/>
          <w:b/>
          <w:bCs/>
        </w:rPr>
        <w:t>7</w:t>
      </w:r>
      <w:r w:rsidRPr="001C76DE">
        <w:rPr>
          <w:rFonts w:ascii="Calibri" w:hAnsi="Calibri" w:cs="Calibri"/>
        </w:rPr>
        <w:t>, 11611 (2016).</w:t>
      </w:r>
    </w:p>
    <w:p w14:paraId="1151513A"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13.</w:t>
      </w:r>
      <w:r w:rsidRPr="001C76DE">
        <w:rPr>
          <w:rFonts w:ascii="Calibri" w:hAnsi="Calibri" w:cs="Calibri"/>
        </w:rPr>
        <w:tab/>
        <w:t xml:space="preserve">Nguyen, K. P., O’Neal, T. J., Bolonduro, O. A., White, E. &amp; Kravitz, A. V. Feeding Experimentation Device (FED): A flexible open-source device for measuring feeding behavior. </w:t>
      </w:r>
      <w:r w:rsidRPr="001C76DE">
        <w:rPr>
          <w:rFonts w:ascii="Calibri" w:hAnsi="Calibri" w:cs="Calibri"/>
          <w:i/>
          <w:iCs/>
        </w:rPr>
        <w:t>J. Neurosci. Methods</w:t>
      </w:r>
      <w:r w:rsidRPr="001C76DE">
        <w:rPr>
          <w:rFonts w:ascii="Calibri" w:hAnsi="Calibri" w:cs="Calibri"/>
        </w:rPr>
        <w:t xml:space="preserve"> </w:t>
      </w:r>
      <w:r w:rsidRPr="001C76DE">
        <w:rPr>
          <w:rFonts w:ascii="Calibri" w:hAnsi="Calibri" w:cs="Calibri"/>
          <w:b/>
          <w:bCs/>
        </w:rPr>
        <w:t>267</w:t>
      </w:r>
      <w:r w:rsidRPr="001C76DE">
        <w:rPr>
          <w:rFonts w:ascii="Calibri" w:hAnsi="Calibri" w:cs="Calibri"/>
        </w:rPr>
        <w:t>, 108–114 (2016).</w:t>
      </w:r>
    </w:p>
    <w:p w14:paraId="77A5D0A5"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14.</w:t>
      </w:r>
      <w:r w:rsidRPr="001C76DE">
        <w:rPr>
          <w:rFonts w:ascii="Calibri" w:hAnsi="Calibri" w:cs="Calibri"/>
        </w:rPr>
        <w:tab/>
        <w:t xml:space="preserve">Puścian, A. </w:t>
      </w:r>
      <w:r w:rsidRPr="001C76DE">
        <w:rPr>
          <w:rFonts w:ascii="Calibri" w:hAnsi="Calibri" w:cs="Calibri"/>
          <w:i/>
          <w:iCs/>
        </w:rPr>
        <w:t>et al.</w:t>
      </w:r>
      <w:r w:rsidRPr="001C76DE">
        <w:rPr>
          <w:rFonts w:ascii="Calibri" w:hAnsi="Calibri" w:cs="Calibri"/>
        </w:rPr>
        <w:t xml:space="preserve"> Eco-HAB as a fully automated and ecologically relevant assessment of social impairments in mouse models of autism. </w:t>
      </w:r>
      <w:r w:rsidRPr="001C76DE">
        <w:rPr>
          <w:rFonts w:ascii="Calibri" w:hAnsi="Calibri" w:cs="Calibri"/>
          <w:i/>
          <w:iCs/>
        </w:rPr>
        <w:t>Elife</w:t>
      </w:r>
      <w:r w:rsidRPr="001C76DE">
        <w:rPr>
          <w:rFonts w:ascii="Calibri" w:hAnsi="Calibri" w:cs="Calibri"/>
        </w:rPr>
        <w:t xml:space="preserve"> </w:t>
      </w:r>
      <w:r w:rsidRPr="001C76DE">
        <w:rPr>
          <w:rFonts w:ascii="Calibri" w:hAnsi="Calibri" w:cs="Calibri"/>
          <w:b/>
          <w:bCs/>
        </w:rPr>
        <w:t>5</w:t>
      </w:r>
      <w:r w:rsidRPr="001C76DE">
        <w:rPr>
          <w:rFonts w:ascii="Calibri" w:hAnsi="Calibri" w:cs="Calibri"/>
        </w:rPr>
        <w:t>, e19532 (2016).</w:t>
      </w:r>
    </w:p>
    <w:p w14:paraId="2F423B16"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15.</w:t>
      </w:r>
      <w:r w:rsidRPr="001C76DE">
        <w:rPr>
          <w:rFonts w:ascii="Calibri" w:hAnsi="Calibri" w:cs="Calibri"/>
        </w:rPr>
        <w:tab/>
        <w:t xml:space="preserve">Torquet, N. </w:t>
      </w:r>
      <w:r w:rsidRPr="001C76DE">
        <w:rPr>
          <w:rFonts w:ascii="Calibri" w:hAnsi="Calibri" w:cs="Calibri"/>
          <w:i/>
          <w:iCs/>
        </w:rPr>
        <w:t>et al.</w:t>
      </w:r>
      <w:r w:rsidRPr="001C76DE">
        <w:rPr>
          <w:rFonts w:ascii="Calibri" w:hAnsi="Calibri" w:cs="Calibri"/>
        </w:rPr>
        <w:t xml:space="preserve"> Social interactions impact on the dopaminergic system and drive individuality. </w:t>
      </w:r>
      <w:r w:rsidRPr="001C76DE">
        <w:rPr>
          <w:rFonts w:ascii="Calibri" w:hAnsi="Calibri" w:cs="Calibri"/>
          <w:i/>
          <w:iCs/>
        </w:rPr>
        <w:t>Nat Commun</w:t>
      </w:r>
      <w:r w:rsidRPr="001C76DE">
        <w:rPr>
          <w:rFonts w:ascii="Calibri" w:hAnsi="Calibri" w:cs="Calibri"/>
        </w:rPr>
        <w:t xml:space="preserve"> </w:t>
      </w:r>
      <w:r w:rsidRPr="001C76DE">
        <w:rPr>
          <w:rFonts w:ascii="Calibri" w:hAnsi="Calibri" w:cs="Calibri"/>
          <w:b/>
          <w:bCs/>
        </w:rPr>
        <w:t>9</w:t>
      </w:r>
      <w:r w:rsidRPr="001C76DE">
        <w:rPr>
          <w:rFonts w:ascii="Calibri" w:hAnsi="Calibri" w:cs="Calibri"/>
        </w:rPr>
        <w:t>, 3081 (2018).</w:t>
      </w:r>
    </w:p>
    <w:p w14:paraId="1AE17943"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16.</w:t>
      </w:r>
      <w:r w:rsidRPr="001C76DE">
        <w:rPr>
          <w:rFonts w:ascii="Calibri" w:hAnsi="Calibri" w:cs="Calibri"/>
        </w:rPr>
        <w:tab/>
        <w:t xml:space="preserve">Kempermann, G. </w:t>
      </w:r>
      <w:r w:rsidRPr="001C76DE">
        <w:rPr>
          <w:rFonts w:ascii="Calibri" w:hAnsi="Calibri" w:cs="Calibri"/>
          <w:i/>
          <w:iCs/>
        </w:rPr>
        <w:t>et al.</w:t>
      </w:r>
      <w:r w:rsidRPr="001C76DE">
        <w:rPr>
          <w:rFonts w:ascii="Calibri" w:hAnsi="Calibri" w:cs="Calibri"/>
        </w:rPr>
        <w:t xml:space="preserve"> The individuality paradigm: Automated longitudinal activity tracking of large cohorts of genetically identical mice in an enriched environment. </w:t>
      </w:r>
      <w:r w:rsidRPr="001C76DE">
        <w:rPr>
          <w:rFonts w:ascii="Calibri" w:hAnsi="Calibri" w:cs="Calibri"/>
          <w:i/>
          <w:iCs/>
        </w:rPr>
        <w:t>Neurobiology of Disease</w:t>
      </w:r>
      <w:r w:rsidRPr="001C76DE">
        <w:rPr>
          <w:rFonts w:ascii="Calibri" w:hAnsi="Calibri" w:cs="Calibri"/>
        </w:rPr>
        <w:t xml:space="preserve"> </w:t>
      </w:r>
      <w:r w:rsidRPr="001C76DE">
        <w:rPr>
          <w:rFonts w:ascii="Calibri" w:hAnsi="Calibri" w:cs="Calibri"/>
          <w:b/>
          <w:bCs/>
        </w:rPr>
        <w:t>175</w:t>
      </w:r>
      <w:r w:rsidRPr="001C76DE">
        <w:rPr>
          <w:rFonts w:ascii="Calibri" w:hAnsi="Calibri" w:cs="Calibri"/>
        </w:rPr>
        <w:t>, 105916 (2022).</w:t>
      </w:r>
    </w:p>
    <w:p w14:paraId="56F5B0A4"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17.</w:t>
      </w:r>
      <w:r w:rsidRPr="001C76DE">
        <w:rPr>
          <w:rFonts w:ascii="Calibri" w:hAnsi="Calibri" w:cs="Calibri"/>
        </w:rPr>
        <w:tab/>
        <w:t xml:space="preserve">Woodard, C. L., Nasrallah, W. B., Samiei, B. V., Murphy, T. H. &amp; Raymond, L. A. PiDose: an open-source system for accurate and automated oral drug administration to group-housed mice. </w:t>
      </w:r>
      <w:r w:rsidRPr="001C76DE">
        <w:rPr>
          <w:rFonts w:ascii="Calibri" w:hAnsi="Calibri" w:cs="Calibri"/>
          <w:i/>
          <w:iCs/>
        </w:rPr>
        <w:t>Sci Rep</w:t>
      </w:r>
      <w:r w:rsidRPr="001C76DE">
        <w:rPr>
          <w:rFonts w:ascii="Calibri" w:hAnsi="Calibri" w:cs="Calibri"/>
        </w:rPr>
        <w:t xml:space="preserve"> </w:t>
      </w:r>
      <w:r w:rsidRPr="001C76DE">
        <w:rPr>
          <w:rFonts w:ascii="Calibri" w:hAnsi="Calibri" w:cs="Calibri"/>
          <w:b/>
          <w:bCs/>
        </w:rPr>
        <w:t>10</w:t>
      </w:r>
      <w:r w:rsidRPr="001C76DE">
        <w:rPr>
          <w:rFonts w:ascii="Calibri" w:hAnsi="Calibri" w:cs="Calibri"/>
        </w:rPr>
        <w:t>, 11584 (2020).</w:t>
      </w:r>
    </w:p>
    <w:p w14:paraId="2A86715A"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18.</w:t>
      </w:r>
      <w:r w:rsidRPr="001C76DE">
        <w:rPr>
          <w:rFonts w:ascii="Calibri" w:hAnsi="Calibri" w:cs="Calibri"/>
        </w:rPr>
        <w:tab/>
        <w:t xml:space="preserve">Noorshams, O., Boyd, J. D. &amp; Murphy, T. H. Automating mouse weighing in group homecages with Raspberry Pi micro-computers. </w:t>
      </w:r>
      <w:r w:rsidRPr="001C76DE">
        <w:rPr>
          <w:rFonts w:ascii="Calibri" w:hAnsi="Calibri" w:cs="Calibri"/>
          <w:i/>
          <w:iCs/>
        </w:rPr>
        <w:t>J Neurosci Methods</w:t>
      </w:r>
      <w:r w:rsidRPr="001C76DE">
        <w:rPr>
          <w:rFonts w:ascii="Calibri" w:hAnsi="Calibri" w:cs="Calibri"/>
        </w:rPr>
        <w:t xml:space="preserve"> </w:t>
      </w:r>
      <w:r w:rsidRPr="001C76DE">
        <w:rPr>
          <w:rFonts w:ascii="Calibri" w:hAnsi="Calibri" w:cs="Calibri"/>
          <w:b/>
          <w:bCs/>
        </w:rPr>
        <w:t>285</w:t>
      </w:r>
      <w:r w:rsidRPr="001C76DE">
        <w:rPr>
          <w:rFonts w:ascii="Calibri" w:hAnsi="Calibri" w:cs="Calibri"/>
        </w:rPr>
        <w:t>, 1–5 (2017).</w:t>
      </w:r>
    </w:p>
    <w:p w14:paraId="02B74125" w14:textId="77777777" w:rsidR="001C76DE" w:rsidRPr="001C76DE" w:rsidRDefault="001C76DE" w:rsidP="001C76DE">
      <w:pPr>
        <w:pStyle w:val="Bibliography"/>
        <w:spacing w:line="240" w:lineRule="auto"/>
        <w:rPr>
          <w:rFonts w:ascii="Calibri" w:hAnsi="Calibri" w:cs="Calibri"/>
          <w:lang w:val="nl-NL"/>
        </w:rPr>
      </w:pPr>
      <w:r w:rsidRPr="001C76DE">
        <w:rPr>
          <w:rFonts w:ascii="Calibri" w:hAnsi="Calibri" w:cs="Calibri"/>
        </w:rPr>
        <w:t>19.</w:t>
      </w:r>
      <w:r w:rsidRPr="001C76DE">
        <w:rPr>
          <w:rFonts w:ascii="Calibri" w:hAnsi="Calibri" w:cs="Calibri"/>
        </w:rPr>
        <w:tab/>
        <w:t xml:space="preserve">Mathis, M. W. &amp; Mathis, A. Deep learning tools for the measurement of animal behavior in neuroscience. </w:t>
      </w:r>
      <w:r w:rsidRPr="001C76DE">
        <w:rPr>
          <w:rFonts w:ascii="Calibri" w:hAnsi="Calibri" w:cs="Calibri"/>
          <w:i/>
          <w:iCs/>
          <w:lang w:val="nl-NL"/>
        </w:rPr>
        <w:t>Curr Opin Neurobiol</w:t>
      </w:r>
      <w:r w:rsidRPr="001C76DE">
        <w:rPr>
          <w:rFonts w:ascii="Calibri" w:hAnsi="Calibri" w:cs="Calibri"/>
          <w:lang w:val="nl-NL"/>
        </w:rPr>
        <w:t xml:space="preserve"> </w:t>
      </w:r>
      <w:r w:rsidRPr="001C76DE">
        <w:rPr>
          <w:rFonts w:ascii="Calibri" w:hAnsi="Calibri" w:cs="Calibri"/>
          <w:b/>
          <w:bCs/>
          <w:lang w:val="nl-NL"/>
        </w:rPr>
        <w:t>60</w:t>
      </w:r>
      <w:r w:rsidRPr="001C76DE">
        <w:rPr>
          <w:rFonts w:ascii="Calibri" w:hAnsi="Calibri" w:cs="Calibri"/>
          <w:lang w:val="nl-NL"/>
        </w:rPr>
        <w:t>, 1–11 (2020).</w:t>
      </w:r>
    </w:p>
    <w:p w14:paraId="4B4AEBCD" w14:textId="77777777" w:rsidR="001C76DE" w:rsidRPr="001C76DE" w:rsidRDefault="001C76DE" w:rsidP="001C76DE">
      <w:pPr>
        <w:pStyle w:val="Bibliography"/>
        <w:spacing w:line="240" w:lineRule="auto"/>
        <w:rPr>
          <w:rFonts w:ascii="Calibri" w:hAnsi="Calibri" w:cs="Calibri"/>
          <w:lang w:val="nl-NL"/>
        </w:rPr>
      </w:pPr>
      <w:r w:rsidRPr="001C76DE">
        <w:rPr>
          <w:rFonts w:ascii="Calibri" w:hAnsi="Calibri" w:cs="Calibri"/>
          <w:lang w:val="nl-NL"/>
        </w:rPr>
        <w:t>20.</w:t>
      </w:r>
      <w:r w:rsidRPr="001C76DE">
        <w:rPr>
          <w:rFonts w:ascii="Calibri" w:hAnsi="Calibri" w:cs="Calibri"/>
          <w:lang w:val="nl-NL"/>
        </w:rPr>
        <w:tab/>
        <w:t xml:space="preserve">OpenBehavior. </w:t>
      </w:r>
      <w:r w:rsidRPr="001C76DE">
        <w:rPr>
          <w:rFonts w:ascii="Calibri" w:hAnsi="Calibri" w:cs="Calibri"/>
          <w:i/>
          <w:iCs/>
          <w:lang w:val="nl-NL"/>
        </w:rPr>
        <w:t>OpenBehavior</w:t>
      </w:r>
      <w:r w:rsidRPr="001C76DE">
        <w:rPr>
          <w:rFonts w:ascii="Calibri" w:hAnsi="Calibri" w:cs="Calibri"/>
          <w:lang w:val="nl-NL"/>
        </w:rPr>
        <w:t xml:space="preserve"> https://edspace.american.edu/openbehavior/ (2016).</w:t>
      </w:r>
    </w:p>
    <w:p w14:paraId="1444FCA2"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lang w:val="fi-FI"/>
        </w:rPr>
        <w:t>21.</w:t>
      </w:r>
      <w:r w:rsidRPr="001C76DE">
        <w:rPr>
          <w:rFonts w:ascii="Calibri" w:hAnsi="Calibri" w:cs="Calibri"/>
          <w:lang w:val="fi-FI"/>
        </w:rPr>
        <w:tab/>
        <w:t xml:space="preserve">Matikainen-Ankney, B. A. </w:t>
      </w:r>
      <w:r w:rsidRPr="001C76DE">
        <w:rPr>
          <w:rFonts w:ascii="Calibri" w:hAnsi="Calibri" w:cs="Calibri"/>
          <w:i/>
          <w:iCs/>
          <w:lang w:val="fi-FI"/>
        </w:rPr>
        <w:t>et al.</w:t>
      </w:r>
      <w:r w:rsidRPr="001C76DE">
        <w:rPr>
          <w:rFonts w:ascii="Calibri" w:hAnsi="Calibri" w:cs="Calibri"/>
          <w:lang w:val="fi-FI"/>
        </w:rPr>
        <w:t xml:space="preserve"> </w:t>
      </w:r>
      <w:r w:rsidRPr="001C76DE">
        <w:rPr>
          <w:rFonts w:ascii="Calibri" w:hAnsi="Calibri" w:cs="Calibri"/>
        </w:rPr>
        <w:t xml:space="preserve">An open-source device for measuring food intake and operant behavior in rodent home-cages. </w:t>
      </w:r>
      <w:r w:rsidRPr="001C76DE">
        <w:rPr>
          <w:rFonts w:ascii="Calibri" w:hAnsi="Calibri" w:cs="Calibri"/>
          <w:i/>
          <w:iCs/>
        </w:rPr>
        <w:t>Elife</w:t>
      </w:r>
      <w:r w:rsidRPr="001C76DE">
        <w:rPr>
          <w:rFonts w:ascii="Calibri" w:hAnsi="Calibri" w:cs="Calibri"/>
        </w:rPr>
        <w:t xml:space="preserve"> </w:t>
      </w:r>
      <w:r w:rsidRPr="001C76DE">
        <w:rPr>
          <w:rFonts w:ascii="Calibri" w:hAnsi="Calibri" w:cs="Calibri"/>
          <w:b/>
          <w:bCs/>
        </w:rPr>
        <w:t>10</w:t>
      </w:r>
      <w:r w:rsidRPr="001C76DE">
        <w:rPr>
          <w:rFonts w:ascii="Calibri" w:hAnsi="Calibri" w:cs="Calibri"/>
        </w:rPr>
        <w:t>, e66173 (2021).</w:t>
      </w:r>
    </w:p>
    <w:p w14:paraId="359C7F36"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lastRenderedPageBreak/>
        <w:t>22.</w:t>
      </w:r>
      <w:r w:rsidRPr="001C76DE">
        <w:rPr>
          <w:rFonts w:ascii="Calibri" w:hAnsi="Calibri" w:cs="Calibri"/>
        </w:rPr>
        <w:tab/>
        <w:t>Saunders, J. L., Ott, L. A. &amp; Wehr, M. AUTOPILOT: Automating experiments with lots of Raspberry Pis. 807693 Preprint at https://doi.org/10.1101/807693 (2022).</w:t>
      </w:r>
    </w:p>
    <w:p w14:paraId="4FC90279"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23.</w:t>
      </w:r>
      <w:r w:rsidRPr="001C76DE">
        <w:rPr>
          <w:rFonts w:ascii="Calibri" w:hAnsi="Calibri" w:cs="Calibri"/>
        </w:rPr>
        <w:tab/>
        <w:t xml:space="preserve">Akam, T. </w:t>
      </w:r>
      <w:r w:rsidRPr="001C76DE">
        <w:rPr>
          <w:rFonts w:ascii="Calibri" w:hAnsi="Calibri" w:cs="Calibri"/>
          <w:i/>
          <w:iCs/>
        </w:rPr>
        <w:t>et al.</w:t>
      </w:r>
      <w:r w:rsidRPr="001C76DE">
        <w:rPr>
          <w:rFonts w:ascii="Calibri" w:hAnsi="Calibri" w:cs="Calibri"/>
        </w:rPr>
        <w:t xml:space="preserve"> Open-source, Python-based, hardware and software for controlling behavioural neuroscience experiments. </w:t>
      </w:r>
      <w:r w:rsidRPr="001C76DE">
        <w:rPr>
          <w:rFonts w:ascii="Calibri" w:hAnsi="Calibri" w:cs="Calibri"/>
          <w:i/>
          <w:iCs/>
        </w:rPr>
        <w:t>Elife</w:t>
      </w:r>
      <w:r w:rsidRPr="001C76DE">
        <w:rPr>
          <w:rFonts w:ascii="Calibri" w:hAnsi="Calibri" w:cs="Calibri"/>
        </w:rPr>
        <w:t xml:space="preserve"> </w:t>
      </w:r>
      <w:r w:rsidRPr="001C76DE">
        <w:rPr>
          <w:rFonts w:ascii="Calibri" w:hAnsi="Calibri" w:cs="Calibri"/>
          <w:b/>
          <w:bCs/>
        </w:rPr>
        <w:t>11</w:t>
      </w:r>
      <w:r w:rsidRPr="001C76DE">
        <w:rPr>
          <w:rFonts w:ascii="Calibri" w:hAnsi="Calibri" w:cs="Calibri"/>
        </w:rPr>
        <w:t>, e67846 (2022).</w:t>
      </w:r>
    </w:p>
    <w:p w14:paraId="6D70BD36"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24.</w:t>
      </w:r>
      <w:r w:rsidRPr="001C76DE">
        <w:rPr>
          <w:rFonts w:ascii="Calibri" w:hAnsi="Calibri" w:cs="Calibri"/>
        </w:rPr>
        <w:tab/>
        <w:t xml:space="preserve">Winter, Y. &amp; Schaefers, A. T. U. A sorting system with automated gates permits individual operant experiments with mice from a social home cage. </w:t>
      </w:r>
      <w:r w:rsidRPr="001C76DE">
        <w:rPr>
          <w:rFonts w:ascii="Calibri" w:hAnsi="Calibri" w:cs="Calibri"/>
          <w:i/>
          <w:iCs/>
        </w:rPr>
        <w:t>J Neurosci Methods</w:t>
      </w:r>
      <w:r w:rsidRPr="001C76DE">
        <w:rPr>
          <w:rFonts w:ascii="Calibri" w:hAnsi="Calibri" w:cs="Calibri"/>
        </w:rPr>
        <w:t xml:space="preserve"> </w:t>
      </w:r>
      <w:r w:rsidRPr="001C76DE">
        <w:rPr>
          <w:rFonts w:ascii="Calibri" w:hAnsi="Calibri" w:cs="Calibri"/>
          <w:b/>
          <w:bCs/>
        </w:rPr>
        <w:t>196</w:t>
      </w:r>
      <w:r w:rsidRPr="001C76DE">
        <w:rPr>
          <w:rFonts w:ascii="Calibri" w:hAnsi="Calibri" w:cs="Calibri"/>
        </w:rPr>
        <w:t>, 276–280 (2011).</w:t>
      </w:r>
    </w:p>
    <w:p w14:paraId="1917B7FB"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25.</w:t>
      </w:r>
      <w:r w:rsidRPr="001C76DE">
        <w:rPr>
          <w:rFonts w:ascii="Calibri" w:hAnsi="Calibri" w:cs="Calibri"/>
        </w:rPr>
        <w:tab/>
        <w:t xml:space="preserve">Schatz, A. &amp; Winter, Y. LabNet hardware control software for the Raspberry Pi. </w:t>
      </w:r>
      <w:r w:rsidRPr="001C76DE">
        <w:rPr>
          <w:rFonts w:ascii="Calibri" w:hAnsi="Calibri" w:cs="Calibri"/>
          <w:i/>
          <w:iCs/>
        </w:rPr>
        <w:t>Elife</w:t>
      </w:r>
      <w:r w:rsidRPr="001C76DE">
        <w:rPr>
          <w:rFonts w:ascii="Calibri" w:hAnsi="Calibri" w:cs="Calibri"/>
        </w:rPr>
        <w:t xml:space="preserve"> </w:t>
      </w:r>
      <w:r w:rsidRPr="001C76DE">
        <w:rPr>
          <w:rFonts w:ascii="Calibri" w:hAnsi="Calibri" w:cs="Calibri"/>
          <w:b/>
          <w:bCs/>
        </w:rPr>
        <w:t>11</w:t>
      </w:r>
      <w:r w:rsidRPr="001C76DE">
        <w:rPr>
          <w:rFonts w:ascii="Calibri" w:hAnsi="Calibri" w:cs="Calibri"/>
        </w:rPr>
        <w:t>, e77973 (2022).</w:t>
      </w:r>
    </w:p>
    <w:p w14:paraId="3DF9D94C"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26.</w:t>
      </w:r>
      <w:r w:rsidRPr="001C76DE">
        <w:rPr>
          <w:rFonts w:ascii="Calibri" w:hAnsi="Calibri" w:cs="Calibri"/>
        </w:rPr>
        <w:tab/>
        <w:t xml:space="preserve">Mei, J. </w:t>
      </w:r>
      <w:r w:rsidRPr="001C76DE">
        <w:rPr>
          <w:rFonts w:ascii="Calibri" w:hAnsi="Calibri" w:cs="Calibri"/>
          <w:i/>
          <w:iCs/>
        </w:rPr>
        <w:t>et al.</w:t>
      </w:r>
      <w:r w:rsidRPr="001C76DE">
        <w:rPr>
          <w:rFonts w:ascii="Calibri" w:hAnsi="Calibri" w:cs="Calibri"/>
        </w:rPr>
        <w:t xml:space="preserve"> Automated radial 8-arm maze: A voluntary and stress-free behavior test to assess spatial learning and memory in mice. </w:t>
      </w:r>
      <w:r w:rsidRPr="001C76DE">
        <w:rPr>
          <w:rFonts w:ascii="Calibri" w:hAnsi="Calibri" w:cs="Calibri"/>
          <w:i/>
          <w:iCs/>
        </w:rPr>
        <w:t>Behav Brain Res</w:t>
      </w:r>
      <w:r w:rsidRPr="001C76DE">
        <w:rPr>
          <w:rFonts w:ascii="Calibri" w:hAnsi="Calibri" w:cs="Calibri"/>
        </w:rPr>
        <w:t xml:space="preserve"> </w:t>
      </w:r>
      <w:r w:rsidRPr="001C76DE">
        <w:rPr>
          <w:rFonts w:ascii="Calibri" w:hAnsi="Calibri" w:cs="Calibri"/>
          <w:b/>
          <w:bCs/>
        </w:rPr>
        <w:t>381</w:t>
      </w:r>
      <w:r w:rsidRPr="001C76DE">
        <w:rPr>
          <w:rFonts w:ascii="Calibri" w:hAnsi="Calibri" w:cs="Calibri"/>
        </w:rPr>
        <w:t>, 112352 (2020).</w:t>
      </w:r>
    </w:p>
    <w:p w14:paraId="35120C88"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27.</w:t>
      </w:r>
      <w:r w:rsidRPr="001C76DE">
        <w:rPr>
          <w:rFonts w:ascii="Calibri" w:hAnsi="Calibri" w:cs="Calibri"/>
        </w:rPr>
        <w:tab/>
        <w:t xml:space="preserve">Berry, R. J. The natural history of the house mouse. </w:t>
      </w:r>
      <w:r w:rsidRPr="001C76DE">
        <w:rPr>
          <w:rFonts w:ascii="Calibri" w:hAnsi="Calibri" w:cs="Calibri"/>
          <w:i/>
          <w:iCs/>
        </w:rPr>
        <w:t>Field Study</w:t>
      </w:r>
      <w:r w:rsidRPr="001C76DE">
        <w:rPr>
          <w:rFonts w:ascii="Calibri" w:hAnsi="Calibri" w:cs="Calibri"/>
        </w:rPr>
        <w:t xml:space="preserve"> </w:t>
      </w:r>
      <w:r w:rsidRPr="001C76DE">
        <w:rPr>
          <w:rFonts w:ascii="Calibri" w:hAnsi="Calibri" w:cs="Calibri"/>
          <w:b/>
          <w:bCs/>
        </w:rPr>
        <w:t>3</w:t>
      </w:r>
      <w:r w:rsidRPr="001C76DE">
        <w:rPr>
          <w:rFonts w:ascii="Calibri" w:hAnsi="Calibri" w:cs="Calibri"/>
        </w:rPr>
        <w:t>, 219–262 (1970).</w:t>
      </w:r>
    </w:p>
    <w:p w14:paraId="107781AB"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28.</w:t>
      </w:r>
      <w:r w:rsidRPr="001C76DE">
        <w:rPr>
          <w:rFonts w:ascii="Calibri" w:hAnsi="Calibri" w:cs="Calibri"/>
        </w:rPr>
        <w:tab/>
        <w:t xml:space="preserve">Berry, R. J. The Ecology of an Island Population of the House Mouse. </w:t>
      </w:r>
      <w:r w:rsidRPr="001C76DE">
        <w:rPr>
          <w:rFonts w:ascii="Calibri" w:hAnsi="Calibri" w:cs="Calibri"/>
          <w:i/>
          <w:iCs/>
        </w:rPr>
        <w:t>Journal of Animal Ecology</w:t>
      </w:r>
      <w:r w:rsidRPr="001C76DE">
        <w:rPr>
          <w:rFonts w:ascii="Calibri" w:hAnsi="Calibri" w:cs="Calibri"/>
        </w:rPr>
        <w:t xml:space="preserve"> </w:t>
      </w:r>
      <w:r w:rsidRPr="001C76DE">
        <w:rPr>
          <w:rFonts w:ascii="Calibri" w:hAnsi="Calibri" w:cs="Calibri"/>
          <w:b/>
          <w:bCs/>
        </w:rPr>
        <w:t>37</w:t>
      </w:r>
      <w:r w:rsidRPr="001C76DE">
        <w:rPr>
          <w:rFonts w:ascii="Calibri" w:hAnsi="Calibri" w:cs="Calibri"/>
        </w:rPr>
        <w:t>, 445–470 (1968).</w:t>
      </w:r>
    </w:p>
    <w:p w14:paraId="53B642CE"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29.</w:t>
      </w:r>
      <w:r w:rsidRPr="001C76DE">
        <w:rPr>
          <w:rFonts w:ascii="Calibri" w:hAnsi="Calibri" w:cs="Calibri"/>
        </w:rPr>
        <w:tab/>
        <w:t xml:space="preserve">Dawson, W. D., Lake, C. E. &amp; Schumpert, S. S. Inheritance of burrow building in Peromyscus. </w:t>
      </w:r>
      <w:r w:rsidRPr="001C76DE">
        <w:rPr>
          <w:rFonts w:ascii="Calibri" w:hAnsi="Calibri" w:cs="Calibri"/>
          <w:i/>
          <w:iCs/>
        </w:rPr>
        <w:t>Behav Genet</w:t>
      </w:r>
      <w:r w:rsidRPr="001C76DE">
        <w:rPr>
          <w:rFonts w:ascii="Calibri" w:hAnsi="Calibri" w:cs="Calibri"/>
        </w:rPr>
        <w:t xml:space="preserve"> </w:t>
      </w:r>
      <w:r w:rsidRPr="001C76DE">
        <w:rPr>
          <w:rFonts w:ascii="Calibri" w:hAnsi="Calibri" w:cs="Calibri"/>
          <w:b/>
          <w:bCs/>
        </w:rPr>
        <w:t>18</w:t>
      </w:r>
      <w:r w:rsidRPr="001C76DE">
        <w:rPr>
          <w:rFonts w:ascii="Calibri" w:hAnsi="Calibri" w:cs="Calibri"/>
        </w:rPr>
        <w:t>, 371–382 (1988).</w:t>
      </w:r>
    </w:p>
    <w:p w14:paraId="122DAFD5"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30.</w:t>
      </w:r>
      <w:r w:rsidRPr="001C76DE">
        <w:rPr>
          <w:rFonts w:ascii="Calibri" w:hAnsi="Calibri" w:cs="Calibri"/>
        </w:rPr>
        <w:tab/>
        <w:t xml:space="preserve">Fertig, D. S. &amp; Edmonds, V. W. The physiology of the house mouse. </w:t>
      </w:r>
      <w:r w:rsidRPr="001C76DE">
        <w:rPr>
          <w:rFonts w:ascii="Calibri" w:hAnsi="Calibri" w:cs="Calibri"/>
          <w:i/>
          <w:iCs/>
        </w:rPr>
        <w:t>Sci Am</w:t>
      </w:r>
      <w:r w:rsidRPr="001C76DE">
        <w:rPr>
          <w:rFonts w:ascii="Calibri" w:hAnsi="Calibri" w:cs="Calibri"/>
        </w:rPr>
        <w:t xml:space="preserve"> </w:t>
      </w:r>
      <w:r w:rsidRPr="001C76DE">
        <w:rPr>
          <w:rFonts w:ascii="Calibri" w:hAnsi="Calibri" w:cs="Calibri"/>
          <w:b/>
          <w:bCs/>
        </w:rPr>
        <w:t>221</w:t>
      </w:r>
      <w:r w:rsidRPr="001C76DE">
        <w:rPr>
          <w:rFonts w:ascii="Calibri" w:hAnsi="Calibri" w:cs="Calibri"/>
        </w:rPr>
        <w:t>, 103–110 (1969).</w:t>
      </w:r>
    </w:p>
    <w:p w14:paraId="7DBF2D6E"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31.</w:t>
      </w:r>
      <w:r w:rsidRPr="001C76DE">
        <w:rPr>
          <w:rFonts w:ascii="Calibri" w:hAnsi="Calibri" w:cs="Calibri"/>
        </w:rPr>
        <w:tab/>
        <w:t xml:space="preserve">Ja, M., Ja, T. &amp; G, P. Effects of water deprivation on urine marking and aggression in male house mice. </w:t>
      </w:r>
      <w:r w:rsidRPr="001C76DE">
        <w:rPr>
          <w:rFonts w:ascii="Calibri" w:hAnsi="Calibri" w:cs="Calibri"/>
          <w:i/>
          <w:iCs/>
        </w:rPr>
        <w:t>Physiology &amp; behavior</w:t>
      </w:r>
      <w:r w:rsidRPr="001C76DE">
        <w:rPr>
          <w:rFonts w:ascii="Calibri" w:hAnsi="Calibri" w:cs="Calibri"/>
        </w:rPr>
        <w:t xml:space="preserve"> </w:t>
      </w:r>
      <w:r w:rsidRPr="001C76DE">
        <w:rPr>
          <w:rFonts w:ascii="Calibri" w:hAnsi="Calibri" w:cs="Calibri"/>
          <w:b/>
          <w:bCs/>
        </w:rPr>
        <w:t>42</w:t>
      </w:r>
      <w:r w:rsidRPr="001C76DE">
        <w:rPr>
          <w:rFonts w:ascii="Calibri" w:hAnsi="Calibri" w:cs="Calibri"/>
        </w:rPr>
        <w:t>, (1988).</w:t>
      </w:r>
    </w:p>
    <w:p w14:paraId="2A3ED7DD"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32.</w:t>
      </w:r>
      <w:r w:rsidRPr="001C76DE">
        <w:rPr>
          <w:rFonts w:ascii="Calibri" w:hAnsi="Calibri" w:cs="Calibri"/>
        </w:rPr>
        <w:tab/>
        <w:t xml:space="preserve">Goulding, E. H. </w:t>
      </w:r>
      <w:r w:rsidRPr="001C76DE">
        <w:rPr>
          <w:rFonts w:ascii="Calibri" w:hAnsi="Calibri" w:cs="Calibri"/>
          <w:i/>
          <w:iCs/>
        </w:rPr>
        <w:t>et al.</w:t>
      </w:r>
      <w:r w:rsidRPr="001C76DE">
        <w:rPr>
          <w:rFonts w:ascii="Calibri" w:hAnsi="Calibri" w:cs="Calibri"/>
        </w:rPr>
        <w:t xml:space="preserve"> A robust automated system elucidates mouse home cage behavioral structure. </w:t>
      </w:r>
      <w:r w:rsidRPr="001C76DE">
        <w:rPr>
          <w:rFonts w:ascii="Calibri" w:hAnsi="Calibri" w:cs="Calibri"/>
          <w:i/>
          <w:iCs/>
        </w:rPr>
        <w:t>Proceedings of the National Academy of Sciences</w:t>
      </w:r>
      <w:r w:rsidRPr="001C76DE">
        <w:rPr>
          <w:rFonts w:ascii="Calibri" w:hAnsi="Calibri" w:cs="Calibri"/>
        </w:rPr>
        <w:t xml:space="preserve"> </w:t>
      </w:r>
      <w:r w:rsidRPr="001C76DE">
        <w:rPr>
          <w:rFonts w:ascii="Calibri" w:hAnsi="Calibri" w:cs="Calibri"/>
          <w:b/>
          <w:bCs/>
        </w:rPr>
        <w:t>105</w:t>
      </w:r>
      <w:r w:rsidRPr="001C76DE">
        <w:rPr>
          <w:rFonts w:ascii="Calibri" w:hAnsi="Calibri" w:cs="Calibri"/>
        </w:rPr>
        <w:t>, 20575–20582 (2008).</w:t>
      </w:r>
    </w:p>
    <w:p w14:paraId="47EBF959"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33.</w:t>
      </w:r>
      <w:r w:rsidRPr="001C76DE">
        <w:rPr>
          <w:rFonts w:ascii="Calibri" w:hAnsi="Calibri" w:cs="Calibri"/>
        </w:rPr>
        <w:tab/>
        <w:t xml:space="preserve">Watts, A. G., Kanoski, S. E., Sanchez-Watts, G. &amp; Langhans, W. The physiological control of eating: signals, neurons, and networks. </w:t>
      </w:r>
      <w:r w:rsidRPr="001C76DE">
        <w:rPr>
          <w:rFonts w:ascii="Calibri" w:hAnsi="Calibri" w:cs="Calibri"/>
          <w:i/>
          <w:iCs/>
        </w:rPr>
        <w:t>Physiol Rev</w:t>
      </w:r>
      <w:r w:rsidRPr="001C76DE">
        <w:rPr>
          <w:rFonts w:ascii="Calibri" w:hAnsi="Calibri" w:cs="Calibri"/>
        </w:rPr>
        <w:t xml:space="preserve"> </w:t>
      </w:r>
      <w:r w:rsidRPr="001C76DE">
        <w:rPr>
          <w:rFonts w:ascii="Calibri" w:hAnsi="Calibri" w:cs="Calibri"/>
          <w:b/>
          <w:bCs/>
        </w:rPr>
        <w:t>102</w:t>
      </w:r>
      <w:r w:rsidRPr="001C76DE">
        <w:rPr>
          <w:rFonts w:ascii="Calibri" w:hAnsi="Calibri" w:cs="Calibri"/>
        </w:rPr>
        <w:t>, 689–813 (2022).</w:t>
      </w:r>
    </w:p>
    <w:p w14:paraId="42C9B0C9"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34.</w:t>
      </w:r>
      <w:r w:rsidRPr="001C76DE">
        <w:rPr>
          <w:rFonts w:ascii="Calibri" w:hAnsi="Calibri" w:cs="Calibri"/>
        </w:rPr>
        <w:tab/>
        <w:t xml:space="preserve">Zorrilla, E. P. </w:t>
      </w:r>
      <w:r w:rsidRPr="001C76DE">
        <w:rPr>
          <w:rFonts w:ascii="Calibri" w:hAnsi="Calibri" w:cs="Calibri"/>
          <w:i/>
          <w:iCs/>
        </w:rPr>
        <w:t>et al.</w:t>
      </w:r>
      <w:r w:rsidRPr="001C76DE">
        <w:rPr>
          <w:rFonts w:ascii="Calibri" w:hAnsi="Calibri" w:cs="Calibri"/>
        </w:rPr>
        <w:t xml:space="preserve"> Measuring meals: structure of prandial food and water intake of rats. </w:t>
      </w:r>
      <w:r w:rsidRPr="001C76DE">
        <w:rPr>
          <w:rFonts w:ascii="Calibri" w:hAnsi="Calibri" w:cs="Calibri"/>
          <w:i/>
          <w:iCs/>
        </w:rPr>
        <w:t>Am J Physiol Regul Integr Comp Physiol</w:t>
      </w:r>
      <w:r w:rsidRPr="001C76DE">
        <w:rPr>
          <w:rFonts w:ascii="Calibri" w:hAnsi="Calibri" w:cs="Calibri"/>
        </w:rPr>
        <w:t xml:space="preserve"> </w:t>
      </w:r>
      <w:r w:rsidRPr="001C76DE">
        <w:rPr>
          <w:rFonts w:ascii="Calibri" w:hAnsi="Calibri" w:cs="Calibri"/>
          <w:b/>
          <w:bCs/>
        </w:rPr>
        <w:t>288</w:t>
      </w:r>
      <w:r w:rsidRPr="001C76DE">
        <w:rPr>
          <w:rFonts w:ascii="Calibri" w:hAnsi="Calibri" w:cs="Calibri"/>
        </w:rPr>
        <w:t>, R1450-1467 (2005).</w:t>
      </w:r>
    </w:p>
    <w:p w14:paraId="4E8FE69C"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35.</w:t>
      </w:r>
      <w:r w:rsidRPr="001C76DE">
        <w:rPr>
          <w:rFonts w:ascii="Calibri" w:hAnsi="Calibri" w:cs="Calibri"/>
        </w:rPr>
        <w:tab/>
        <w:t xml:space="preserve">Karnani, M. &amp; Hartmann, C. Sensing water dispenser for rodent work using Arduino and Raspberry Pi. </w:t>
      </w:r>
      <w:r w:rsidRPr="001C76DE">
        <w:rPr>
          <w:rFonts w:ascii="Calibri" w:hAnsi="Calibri" w:cs="Calibri"/>
          <w:i/>
          <w:iCs/>
        </w:rPr>
        <w:t>ResearchEquals</w:t>
      </w:r>
      <w:r w:rsidRPr="001C76DE">
        <w:rPr>
          <w:rFonts w:ascii="Calibri" w:hAnsi="Calibri" w:cs="Calibri"/>
        </w:rPr>
        <w:t xml:space="preserve"> (2023) doi:10.53962/g2r8-ysds.</w:t>
      </w:r>
    </w:p>
    <w:p w14:paraId="018ED57A"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36.</w:t>
      </w:r>
      <w:r w:rsidRPr="001C76DE">
        <w:rPr>
          <w:rFonts w:ascii="Calibri" w:hAnsi="Calibri" w:cs="Calibri"/>
        </w:rPr>
        <w:tab/>
        <w:t xml:space="preserve">Godynyuk, E., Bluitt, M. N., Tooley, J. R., Kravitz, A. V. &amp; Creed, M. C. An Open-Source, Automated Home-Cage Sipper Device for Monitoring Liquid Ingestive Behavior in Rodents. </w:t>
      </w:r>
      <w:r w:rsidRPr="001C76DE">
        <w:rPr>
          <w:rFonts w:ascii="Calibri" w:hAnsi="Calibri" w:cs="Calibri"/>
          <w:i/>
          <w:iCs/>
        </w:rPr>
        <w:t>eNeuro</w:t>
      </w:r>
      <w:r w:rsidRPr="001C76DE">
        <w:rPr>
          <w:rFonts w:ascii="Calibri" w:hAnsi="Calibri" w:cs="Calibri"/>
        </w:rPr>
        <w:t xml:space="preserve"> </w:t>
      </w:r>
      <w:r w:rsidRPr="001C76DE">
        <w:rPr>
          <w:rFonts w:ascii="Calibri" w:hAnsi="Calibri" w:cs="Calibri"/>
          <w:b/>
          <w:bCs/>
        </w:rPr>
        <w:t>6</w:t>
      </w:r>
      <w:r w:rsidRPr="001C76DE">
        <w:rPr>
          <w:rFonts w:ascii="Calibri" w:hAnsi="Calibri" w:cs="Calibri"/>
        </w:rPr>
        <w:t>, (2019).</w:t>
      </w:r>
    </w:p>
    <w:p w14:paraId="5FA064E3"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37.</w:t>
      </w:r>
      <w:r w:rsidRPr="001C76DE">
        <w:rPr>
          <w:rFonts w:ascii="Calibri" w:hAnsi="Calibri" w:cs="Calibri"/>
        </w:rPr>
        <w:tab/>
        <w:t xml:space="preserve">Wiepkema, P. R. Positive feedbacks at work during feeding. </w:t>
      </w:r>
      <w:r w:rsidRPr="001C76DE">
        <w:rPr>
          <w:rFonts w:ascii="Calibri" w:hAnsi="Calibri" w:cs="Calibri"/>
          <w:i/>
          <w:iCs/>
        </w:rPr>
        <w:t>Behaviour</w:t>
      </w:r>
      <w:r w:rsidRPr="001C76DE">
        <w:rPr>
          <w:rFonts w:ascii="Calibri" w:hAnsi="Calibri" w:cs="Calibri"/>
        </w:rPr>
        <w:t xml:space="preserve"> </w:t>
      </w:r>
      <w:r w:rsidRPr="001C76DE">
        <w:rPr>
          <w:rFonts w:ascii="Calibri" w:hAnsi="Calibri" w:cs="Calibri"/>
          <w:b/>
          <w:bCs/>
        </w:rPr>
        <w:t>39</w:t>
      </w:r>
      <w:r w:rsidRPr="001C76DE">
        <w:rPr>
          <w:rFonts w:ascii="Calibri" w:hAnsi="Calibri" w:cs="Calibri"/>
        </w:rPr>
        <w:t>, 266–273 (1971).</w:t>
      </w:r>
    </w:p>
    <w:p w14:paraId="274B41D1"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38.</w:t>
      </w:r>
      <w:r w:rsidRPr="001C76DE">
        <w:rPr>
          <w:rFonts w:ascii="Calibri" w:hAnsi="Calibri" w:cs="Calibri"/>
        </w:rPr>
        <w:tab/>
        <w:t xml:space="preserve">Dietrich, M. O., Zimmer, M. R., Bober, J. &amp; Horvath, T. L. Hypothalamic Agrp neurons drive stereotypic behaviors beyond feeding. </w:t>
      </w:r>
      <w:r w:rsidRPr="001C76DE">
        <w:rPr>
          <w:rFonts w:ascii="Calibri" w:hAnsi="Calibri" w:cs="Calibri"/>
          <w:i/>
          <w:iCs/>
        </w:rPr>
        <w:t>Cell</w:t>
      </w:r>
      <w:r w:rsidRPr="001C76DE">
        <w:rPr>
          <w:rFonts w:ascii="Calibri" w:hAnsi="Calibri" w:cs="Calibri"/>
        </w:rPr>
        <w:t xml:space="preserve"> </w:t>
      </w:r>
      <w:r w:rsidRPr="001C76DE">
        <w:rPr>
          <w:rFonts w:ascii="Calibri" w:hAnsi="Calibri" w:cs="Calibri"/>
          <w:b/>
          <w:bCs/>
        </w:rPr>
        <w:t>160</w:t>
      </w:r>
      <w:r w:rsidRPr="001C76DE">
        <w:rPr>
          <w:rFonts w:ascii="Calibri" w:hAnsi="Calibri" w:cs="Calibri"/>
        </w:rPr>
        <w:t>, 1222–1232 (2015).</w:t>
      </w:r>
    </w:p>
    <w:p w14:paraId="0D28BCB4"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39.</w:t>
      </w:r>
      <w:r w:rsidRPr="001C76DE">
        <w:rPr>
          <w:rFonts w:ascii="Calibri" w:hAnsi="Calibri" w:cs="Calibri"/>
        </w:rPr>
        <w:tab/>
        <w:t xml:space="preserve">Dell’Omo, G., Ricceri, L., Wolfer, D. P., Poletaeva, I. I. &amp; Lipp, H. Temporal and spatial adaptation to food restriction in mice under naturalistic conditions. </w:t>
      </w:r>
      <w:r w:rsidRPr="001C76DE">
        <w:rPr>
          <w:rFonts w:ascii="Calibri" w:hAnsi="Calibri" w:cs="Calibri"/>
          <w:i/>
          <w:iCs/>
        </w:rPr>
        <w:t>Behav Brain Res</w:t>
      </w:r>
      <w:r w:rsidRPr="001C76DE">
        <w:rPr>
          <w:rFonts w:ascii="Calibri" w:hAnsi="Calibri" w:cs="Calibri"/>
        </w:rPr>
        <w:t xml:space="preserve"> </w:t>
      </w:r>
      <w:r w:rsidRPr="001C76DE">
        <w:rPr>
          <w:rFonts w:ascii="Calibri" w:hAnsi="Calibri" w:cs="Calibri"/>
          <w:b/>
          <w:bCs/>
        </w:rPr>
        <w:t>115</w:t>
      </w:r>
      <w:r w:rsidRPr="001C76DE">
        <w:rPr>
          <w:rFonts w:ascii="Calibri" w:hAnsi="Calibri" w:cs="Calibri"/>
        </w:rPr>
        <w:t>, 1–8 (2000).</w:t>
      </w:r>
    </w:p>
    <w:p w14:paraId="6EDC0DB2" w14:textId="77777777" w:rsidR="001C76DE" w:rsidRPr="001C76DE" w:rsidRDefault="001C76DE" w:rsidP="001C76DE">
      <w:pPr>
        <w:pStyle w:val="Bibliography"/>
        <w:spacing w:line="240" w:lineRule="auto"/>
        <w:rPr>
          <w:rFonts w:ascii="Calibri" w:hAnsi="Calibri" w:cs="Calibri"/>
        </w:rPr>
      </w:pPr>
      <w:r w:rsidRPr="001C76DE">
        <w:rPr>
          <w:rFonts w:ascii="Calibri" w:hAnsi="Calibri" w:cs="Calibri"/>
        </w:rPr>
        <w:t>40.</w:t>
      </w:r>
      <w:r w:rsidRPr="001C76DE">
        <w:rPr>
          <w:rFonts w:ascii="Calibri" w:hAnsi="Calibri" w:cs="Calibri"/>
        </w:rPr>
        <w:tab/>
        <w:t xml:space="preserve">Meijer, J. H. &amp; Robbers, Y. Wheel running in the wild. </w:t>
      </w:r>
      <w:r w:rsidRPr="001C76DE">
        <w:rPr>
          <w:rFonts w:ascii="Calibri" w:hAnsi="Calibri" w:cs="Calibri"/>
          <w:i/>
          <w:iCs/>
        </w:rPr>
        <w:t>Proceedings of the Royal Society B: Biological Sciences</w:t>
      </w:r>
      <w:r w:rsidRPr="001C76DE">
        <w:rPr>
          <w:rFonts w:ascii="Calibri" w:hAnsi="Calibri" w:cs="Calibri"/>
        </w:rPr>
        <w:t xml:space="preserve"> </w:t>
      </w:r>
      <w:r w:rsidRPr="001C76DE">
        <w:rPr>
          <w:rFonts w:ascii="Calibri" w:hAnsi="Calibri" w:cs="Calibri"/>
          <w:b/>
          <w:bCs/>
        </w:rPr>
        <w:t>281</w:t>
      </w:r>
      <w:r w:rsidRPr="001C76DE">
        <w:rPr>
          <w:rFonts w:ascii="Calibri" w:hAnsi="Calibri" w:cs="Calibri"/>
        </w:rPr>
        <w:t>, 20140210 (2014).</w:t>
      </w:r>
    </w:p>
    <w:p w14:paraId="1FC04331" w14:textId="76BFA04D" w:rsidR="00A80EEA" w:rsidRPr="00F81014" w:rsidRDefault="00E31BDC" w:rsidP="001C76DE">
      <w:pPr>
        <w:spacing w:line="240" w:lineRule="auto"/>
        <w:jc w:val="both"/>
        <w:rPr>
          <w:sz w:val="20"/>
          <w:szCs w:val="20"/>
        </w:rPr>
      </w:pPr>
      <w:r w:rsidRPr="00F81014">
        <w:fldChar w:fldCharType="end"/>
      </w:r>
    </w:p>
    <w:sectPr w:rsidR="00A80EEA" w:rsidRPr="00F81014" w:rsidSect="00F81014">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DC"/>
    <w:rsid w:val="00052A44"/>
    <w:rsid w:val="00086693"/>
    <w:rsid w:val="000A63C9"/>
    <w:rsid w:val="000C028A"/>
    <w:rsid w:val="000F59D6"/>
    <w:rsid w:val="001257E7"/>
    <w:rsid w:val="00130AC3"/>
    <w:rsid w:val="001353C0"/>
    <w:rsid w:val="001A1896"/>
    <w:rsid w:val="001C76DE"/>
    <w:rsid w:val="001E5383"/>
    <w:rsid w:val="00233770"/>
    <w:rsid w:val="00244ABB"/>
    <w:rsid w:val="00251456"/>
    <w:rsid w:val="0025760F"/>
    <w:rsid w:val="002C6C78"/>
    <w:rsid w:val="002D3E6C"/>
    <w:rsid w:val="002E5156"/>
    <w:rsid w:val="0037245A"/>
    <w:rsid w:val="00400101"/>
    <w:rsid w:val="004079D1"/>
    <w:rsid w:val="00420A5B"/>
    <w:rsid w:val="00460A97"/>
    <w:rsid w:val="00506B81"/>
    <w:rsid w:val="005623DB"/>
    <w:rsid w:val="005A4BBC"/>
    <w:rsid w:val="005F7CDF"/>
    <w:rsid w:val="00657CDB"/>
    <w:rsid w:val="00661A6C"/>
    <w:rsid w:val="0066388D"/>
    <w:rsid w:val="00671D31"/>
    <w:rsid w:val="006F1A30"/>
    <w:rsid w:val="00743C6F"/>
    <w:rsid w:val="00767DFC"/>
    <w:rsid w:val="007E0B59"/>
    <w:rsid w:val="007F3010"/>
    <w:rsid w:val="007F6E22"/>
    <w:rsid w:val="00834648"/>
    <w:rsid w:val="00843687"/>
    <w:rsid w:val="0085525D"/>
    <w:rsid w:val="008E7766"/>
    <w:rsid w:val="009157FC"/>
    <w:rsid w:val="00932F89"/>
    <w:rsid w:val="00936ABC"/>
    <w:rsid w:val="00964086"/>
    <w:rsid w:val="0098317F"/>
    <w:rsid w:val="009D6BF0"/>
    <w:rsid w:val="009E277A"/>
    <w:rsid w:val="009E6C6E"/>
    <w:rsid w:val="009F2A77"/>
    <w:rsid w:val="00A00FEB"/>
    <w:rsid w:val="00A37492"/>
    <w:rsid w:val="00A47A6A"/>
    <w:rsid w:val="00A80EEA"/>
    <w:rsid w:val="00AC2F65"/>
    <w:rsid w:val="00AC47C3"/>
    <w:rsid w:val="00AD463A"/>
    <w:rsid w:val="00AF0733"/>
    <w:rsid w:val="00AF6998"/>
    <w:rsid w:val="00B120C2"/>
    <w:rsid w:val="00B17A51"/>
    <w:rsid w:val="00B4666B"/>
    <w:rsid w:val="00B623FF"/>
    <w:rsid w:val="00B77674"/>
    <w:rsid w:val="00BE12FD"/>
    <w:rsid w:val="00BE3949"/>
    <w:rsid w:val="00C2382A"/>
    <w:rsid w:val="00C45E97"/>
    <w:rsid w:val="00C600EE"/>
    <w:rsid w:val="00C81359"/>
    <w:rsid w:val="00CA305E"/>
    <w:rsid w:val="00CB7351"/>
    <w:rsid w:val="00D1597B"/>
    <w:rsid w:val="00D25F01"/>
    <w:rsid w:val="00D538D4"/>
    <w:rsid w:val="00DB3263"/>
    <w:rsid w:val="00DB699E"/>
    <w:rsid w:val="00DC6D8C"/>
    <w:rsid w:val="00DD2453"/>
    <w:rsid w:val="00DF4575"/>
    <w:rsid w:val="00E05B49"/>
    <w:rsid w:val="00E31BDC"/>
    <w:rsid w:val="00E50135"/>
    <w:rsid w:val="00E50D40"/>
    <w:rsid w:val="00E60541"/>
    <w:rsid w:val="00E954FC"/>
    <w:rsid w:val="00EA0E06"/>
    <w:rsid w:val="00EE3DA3"/>
    <w:rsid w:val="00EF430E"/>
    <w:rsid w:val="00EF528A"/>
    <w:rsid w:val="00F056C1"/>
    <w:rsid w:val="00F405B9"/>
    <w:rsid w:val="00F41157"/>
    <w:rsid w:val="00F74C11"/>
    <w:rsid w:val="00F81014"/>
    <w:rsid w:val="00FD416B"/>
    <w:rsid w:val="00FF0CE5"/>
    <w:rsid w:val="00FF76B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7E0E8"/>
  <w14:defaultImageDpi w14:val="32767"/>
  <w15:chartTrackingRefBased/>
  <w15:docId w15:val="{6B046EEC-CFBE-4389-A4ED-F4BC8DA9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BD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31BDC"/>
    <w:pPr>
      <w:tabs>
        <w:tab w:val="left" w:pos="384"/>
      </w:tabs>
      <w:spacing w:after="0" w:line="480" w:lineRule="auto"/>
      <w:ind w:left="384" w:hanging="384"/>
    </w:pPr>
  </w:style>
  <w:style w:type="paragraph" w:styleId="ListParagraph">
    <w:name w:val="List Paragraph"/>
    <w:basedOn w:val="Normal"/>
    <w:uiPriority w:val="34"/>
    <w:qFormat/>
    <w:rsid w:val="00BE3949"/>
    <w:pPr>
      <w:ind w:left="720"/>
      <w:contextualSpacing/>
    </w:pPr>
  </w:style>
  <w:style w:type="paragraph" w:styleId="Caption">
    <w:name w:val="caption"/>
    <w:basedOn w:val="Normal"/>
    <w:next w:val="Normal"/>
    <w:uiPriority w:val="35"/>
    <w:unhideWhenUsed/>
    <w:qFormat/>
    <w:rsid w:val="00E954FC"/>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B120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9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m.m.karnani@v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16870</Words>
  <Characters>96164</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Karnani, Mahesh</dc:creator>
  <cp:keywords/>
  <dc:description/>
  <cp:lastModifiedBy>Karnani, Mahesh</cp:lastModifiedBy>
  <cp:revision>34</cp:revision>
  <dcterms:created xsi:type="dcterms:W3CDTF">2022-10-23T10:51:00Z</dcterms:created>
  <dcterms:modified xsi:type="dcterms:W3CDTF">2023-08-09T13:15:00Z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id="EGbFwmAI"/&gt;&lt;style id="http://www.zotero.org/styles/nature" hasBibliography="1" bibliographyStyleHasBeenSet="1"/&gt;&lt;prefs&gt;&lt;pref name="fieldType" value="Field"/&gt;&lt;/prefs&gt;&lt;/data&gt;</vt:lpwstr>
  </property>
</Properties>
</file>