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介绍：</w:t>
      </w: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总线</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总线是广播类型的总线。这意味着所有节点都可以侦听到所有传输的报文。无法将报文单独发送给指定节点；所有节点都将始终捕获所有报文。但是，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硬件能够提供本地过滤功能，让每个节点对报文有选择性地做出响应。</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总线使用不归零位填充。模块以线与逻辑连接到总线：如果只有一个节点向总线传输逻辑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，那么不管有多少个节点向总线传输逻辑</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，整个总线都处于逻辑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状态。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标准定义四种不同的报文类型。报文使用逐位仲裁智能方案来控制对总线的访问，每条报文都带有优先级标记。</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标准还为错误处理和消除定义了详细的方案，这在第</w:t>
      </w: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节</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错误处理</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（第</w:t>
      </w:r>
      <w:r w:rsidRPr="00391747">
        <w:rPr>
          <w:rFonts w:ascii="Verdana" w:eastAsia="宋体" w:hAnsi="Verdana" w:cs="宋体"/>
          <w:color w:val="000000"/>
          <w:kern w:val="0"/>
          <w:sz w:val="20"/>
          <w:szCs w:val="20"/>
        </w:rPr>
        <w:t>23</w:t>
      </w:r>
      <w:r w:rsidRPr="00391747">
        <w:rPr>
          <w:rFonts w:ascii="Verdana" w:eastAsia="宋体" w:hAnsi="Verdana" w:cs="宋体"/>
          <w:color w:val="000000"/>
          <w:kern w:val="0"/>
          <w:sz w:val="20"/>
          <w:szCs w:val="20"/>
        </w:rPr>
        <w:t>页）中有更详细的说明。</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在本教程第</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页讨论位时序和时钟同步。</w:t>
      </w:r>
      <w:hyperlink r:id="rId8" w:tooltip="Bit Timing Calculator" w:history="1">
        <w:r w:rsidRPr="00391747">
          <w:rPr>
            <w:rFonts w:ascii="Verdana" w:eastAsia="宋体" w:hAnsi="Verdana" w:cs="宋体"/>
            <w:color w:val="075DB3"/>
            <w:kern w:val="0"/>
            <w:sz w:val="20"/>
            <w:szCs w:val="20"/>
            <w:u w:val="single"/>
          </w:rPr>
          <w:t>位时序计算器</w:t>
        </w:r>
      </w:hyperlink>
      <w:r w:rsidRPr="00391747">
        <w:rPr>
          <w:rFonts w:ascii="Verdana" w:eastAsia="宋体" w:hAnsi="Verdana" w:cs="宋体"/>
          <w:color w:val="000000"/>
          <w:kern w:val="0"/>
          <w:sz w:val="20"/>
          <w:szCs w:val="20"/>
        </w:rPr>
        <w:t>见此页面，您可以用它来计算</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总线参数和寄存器设置。</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可以使用不同的物理层来实现（第</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页），这里阐述其中一些。而且，可以使用许多不同种类的连接器。我们还为对报文细节感兴趣的用户提供了许多示波器图片（第</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页）。</w:t>
      </w:r>
    </w:p>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报文（第</w:t>
      </w:r>
      <w:r w:rsidRPr="00391747">
        <w:rPr>
          <w:rFonts w:ascii="Verdana" w:eastAsia="宋体" w:hAnsi="Verdana" w:cs="宋体"/>
          <w:b/>
          <w:bCs/>
          <w:color w:val="000000"/>
          <w:kern w:val="0"/>
          <w:sz w:val="32"/>
          <w:szCs w:val="32"/>
        </w:rPr>
        <w:t>1</w:t>
      </w:r>
      <w:r w:rsidRPr="00391747">
        <w:rPr>
          <w:rFonts w:ascii="Verdana" w:eastAsia="宋体" w:hAnsi="Verdana" w:cs="宋体"/>
          <w:b/>
          <w:bCs/>
          <w:color w:val="000000"/>
          <w:kern w:val="0"/>
          <w:sz w:val="32"/>
          <w:szCs w:val="32"/>
        </w:rPr>
        <w:t>页</w:t>
      </w:r>
      <w:r w:rsidRPr="00391747">
        <w:rPr>
          <w:rFonts w:ascii="Verdana" w:eastAsia="宋体" w:hAnsi="Verdana" w:cs="宋体"/>
          <w:b/>
          <w:bCs/>
          <w:color w:val="000000"/>
          <w:kern w:val="0"/>
          <w:sz w:val="32"/>
          <w:szCs w:val="32"/>
        </w:rPr>
        <w:t>/</w:t>
      </w:r>
      <w:r w:rsidRPr="00391747">
        <w:rPr>
          <w:rFonts w:ascii="Verdana" w:eastAsia="宋体" w:hAnsi="Verdana" w:cs="宋体"/>
          <w:b/>
          <w:bCs/>
          <w:color w:val="000000"/>
          <w:kern w:val="0"/>
          <w:sz w:val="32"/>
          <w:szCs w:val="32"/>
        </w:rPr>
        <w:t>共</w:t>
      </w:r>
      <w:r w:rsidRPr="00391747">
        <w:rPr>
          <w:rFonts w:ascii="Verdana" w:eastAsia="宋体" w:hAnsi="Verdana" w:cs="宋体"/>
          <w:b/>
          <w:bCs/>
          <w:color w:val="000000"/>
          <w:kern w:val="0"/>
          <w:sz w:val="32"/>
          <w:szCs w:val="32"/>
        </w:rPr>
        <w:t>3</w:t>
      </w:r>
      <w:r w:rsidRPr="00391747">
        <w:rPr>
          <w:rFonts w:ascii="Verdana" w:eastAsia="宋体" w:hAnsi="Verdana" w:cs="宋体"/>
          <w:b/>
          <w:bCs/>
          <w:color w:val="000000"/>
          <w:kern w:val="0"/>
          <w:sz w:val="32"/>
          <w:szCs w:val="32"/>
        </w:rPr>
        <w:t>页）</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总线是广播类型的总线。这意味着所有节点都可以侦听到所有传输的报文。无法将报文单独发送给指定节点；所有节点都将始终捕获所有报文。但是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硬件能够提供本地过滤功能，让每个节点对报文有选择性地做出响应。</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使用短报文</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最大实用负载是</w:t>
      </w:r>
      <w:r w:rsidRPr="00391747">
        <w:rPr>
          <w:rFonts w:ascii="Verdana" w:eastAsia="宋体" w:hAnsi="Verdana" w:cs="宋体"/>
          <w:color w:val="000000"/>
          <w:kern w:val="0"/>
          <w:sz w:val="20"/>
          <w:szCs w:val="20"/>
        </w:rPr>
        <w:t>94</w:t>
      </w:r>
      <w:r w:rsidRPr="00391747">
        <w:rPr>
          <w:rFonts w:ascii="Verdana" w:eastAsia="宋体" w:hAnsi="Verdana" w:cs="宋体"/>
          <w:color w:val="000000"/>
          <w:kern w:val="0"/>
          <w:sz w:val="20"/>
          <w:szCs w:val="20"/>
        </w:rPr>
        <w:t>位。报文中没有任何明确的地址；相反，可以认为报文是通过内容寻址，也就是说，报文的内容隐式地确定其地址。</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报文类型</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总线上有四种不同的报文类型（或</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帧</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w:t>
      </w:r>
    </w:p>
    <w:p w:rsidR="00391747" w:rsidRPr="00391747" w:rsidRDefault="00391747" w:rsidP="00391747">
      <w:pPr>
        <w:widowControl/>
        <w:numPr>
          <w:ilvl w:val="0"/>
          <w:numId w:val="1"/>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过载帧</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1. </w:t>
      </w:r>
      <w:r w:rsidRPr="00391747">
        <w:rPr>
          <w:rFonts w:ascii="Verdana" w:eastAsia="宋体" w:hAnsi="Verdana" w:cs="宋体"/>
          <w:b/>
          <w:bCs/>
          <w:color w:val="000000"/>
          <w:kern w:val="0"/>
          <w:sz w:val="24"/>
          <w:szCs w:val="24"/>
        </w:rPr>
        <w:t>数据帧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大家好，这是一些标签为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的数据，希望满足您的需要！</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数据帧是最常见的报文类型。由下列主要部分组成（出于简洁性目的，忽略了一些细节）：</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仲裁字段。当两个或多个节点竞争总线时，确定报文的优先级。仲裁字段包含：</w:t>
      </w:r>
    </w:p>
    <w:p w:rsidR="00391747" w:rsidRPr="00391747" w:rsidRDefault="00391747" w:rsidP="00391747">
      <w:pPr>
        <w:widowControl/>
        <w:numPr>
          <w:ilvl w:val="1"/>
          <w:numId w:val="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对于</w:t>
      </w:r>
      <w:r w:rsidRPr="00391747">
        <w:rPr>
          <w:rFonts w:ascii="Verdana" w:eastAsia="宋体" w:hAnsi="Verdana" w:cs="宋体"/>
          <w:color w:val="000000"/>
          <w:kern w:val="0"/>
          <w:sz w:val="20"/>
          <w:szCs w:val="20"/>
        </w:rPr>
        <w:t>CAN 2.0A</w:t>
      </w:r>
      <w:r w:rsidRPr="00391747">
        <w:rPr>
          <w:rFonts w:ascii="Verdana" w:eastAsia="宋体" w:hAnsi="Verdana" w:cs="宋体"/>
          <w:color w:val="000000"/>
          <w:kern w:val="0"/>
          <w:sz w:val="20"/>
          <w:szCs w:val="20"/>
        </w:rPr>
        <w:t>，一个</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位的标识符和一个支配数据帧的</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w:t>
      </w:r>
    </w:p>
    <w:p w:rsidR="00391747" w:rsidRPr="00391747" w:rsidRDefault="00391747" w:rsidP="00391747">
      <w:pPr>
        <w:widowControl/>
        <w:numPr>
          <w:ilvl w:val="1"/>
          <w:numId w:val="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CAN 2.0B</w:t>
      </w:r>
      <w:r w:rsidRPr="00391747">
        <w:rPr>
          <w:rFonts w:ascii="Verdana" w:eastAsia="宋体" w:hAnsi="Verdana" w:cs="宋体"/>
          <w:color w:val="000000"/>
          <w:kern w:val="0"/>
          <w:sz w:val="20"/>
          <w:szCs w:val="20"/>
        </w:rPr>
        <w:t>，一个</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位的标识符（其中还包含两个隐性位：</w:t>
      </w:r>
      <w:r w:rsidRPr="00391747">
        <w:rPr>
          <w:rFonts w:ascii="Verdana" w:eastAsia="宋体" w:hAnsi="Verdana" w:cs="宋体"/>
          <w:color w:val="000000"/>
          <w:kern w:val="0"/>
          <w:sz w:val="20"/>
          <w:szCs w:val="20"/>
        </w:rPr>
        <w:t>SRR</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IDE</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数据字段。包含</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字节数据。</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字段。包含一个基于报文大部分数据计算得到的</w:t>
      </w:r>
      <w:r w:rsidRPr="00391747">
        <w:rPr>
          <w:rFonts w:ascii="Verdana" w:eastAsia="宋体" w:hAnsi="Verdana" w:cs="宋体"/>
          <w:color w:val="000000"/>
          <w:kern w:val="0"/>
          <w:sz w:val="20"/>
          <w:szCs w:val="20"/>
        </w:rPr>
        <w:t>15</w:t>
      </w:r>
      <w:r w:rsidRPr="00391747">
        <w:rPr>
          <w:rFonts w:ascii="Verdana" w:eastAsia="宋体" w:hAnsi="Verdana" w:cs="宋体"/>
          <w:color w:val="000000"/>
          <w:kern w:val="0"/>
          <w:sz w:val="20"/>
          <w:szCs w:val="20"/>
        </w:rPr>
        <w:t>位校验和。校验和用于错误检测。</w:t>
      </w:r>
    </w:p>
    <w:p w:rsidR="00391747" w:rsidRPr="00391747" w:rsidRDefault="00391747" w:rsidP="00391747">
      <w:pPr>
        <w:widowControl/>
        <w:numPr>
          <w:ilvl w:val="0"/>
          <w:numId w:val="2"/>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应答时隙。任何能够正确接收报文的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控制器都会在每条报文的末尾发送一个应答位。传送节点检查应答位是否存在，如果没有检测到应答位，会重新发送报文。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：请注意，总线上存在应答位不表示任何目标地址已经收到报文。唯一表示的是，总线上的一个或多个节点已经正确收到报文。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：仲裁字段中的标识符不一定标识报文的内容，尽管其名字会让人如此认为。</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6970F3D4" wp14:editId="2D46F18C">
            <wp:extent cx="7438390" cy="1514475"/>
            <wp:effectExtent l="0" t="0" r="0" b="0"/>
            <wp:docPr id="1" name="图片 1" descr="1 CAN msg 1-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 CAN msg 1-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jc w:val="left"/>
        <w:rPr>
          <w:rFonts w:ascii="Verdana" w:eastAsia="宋体" w:hAnsi="Verdana" w:cs="宋体"/>
          <w:i/>
          <w:iCs/>
          <w:color w:val="000000"/>
          <w:kern w:val="0"/>
          <w:sz w:val="20"/>
          <w:szCs w:val="20"/>
        </w:rPr>
      </w:pPr>
      <w:r w:rsidRPr="00391747">
        <w:rPr>
          <w:rFonts w:ascii="Verdana" w:eastAsia="宋体" w:hAnsi="Verdana" w:cs="宋体"/>
          <w:i/>
          <w:iCs/>
          <w:color w:val="000000"/>
          <w:kern w:val="0"/>
          <w:sz w:val="20"/>
          <w:szCs w:val="20"/>
        </w:rPr>
        <w:t>CAN 2.0A</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标准</w:t>
      </w:r>
      <w:r w:rsidRPr="00391747">
        <w:rPr>
          <w:rFonts w:ascii="Verdana" w:eastAsia="宋体" w:hAnsi="Verdana" w:cs="宋体"/>
          <w:i/>
          <w:iCs/>
          <w:color w:val="000000"/>
          <w:kern w:val="0"/>
          <w:sz w:val="20"/>
          <w:szCs w:val="20"/>
        </w:rPr>
        <w:t>CAN”</w:t>
      </w:r>
      <w:r w:rsidRPr="00391747">
        <w:rPr>
          <w:rFonts w:ascii="Verdana" w:eastAsia="宋体" w:hAnsi="Verdana" w:cs="宋体"/>
          <w:i/>
          <w:iCs/>
          <w:color w:val="000000"/>
          <w:kern w:val="0"/>
          <w:sz w:val="20"/>
          <w:szCs w:val="20"/>
        </w:rPr>
        <w:t>）数据帧</w:t>
      </w:r>
    </w:p>
    <w:p w:rsidR="00391747" w:rsidRPr="00391747" w:rsidRDefault="00391747" w:rsidP="00391747">
      <w:pPr>
        <w:widowControl/>
        <w:shd w:val="clear" w:color="auto" w:fill="FEFEF2"/>
        <w:jc w:val="left"/>
        <w:rPr>
          <w:rFonts w:ascii="Verdana" w:eastAsia="宋体" w:hAnsi="Verdana" w:cs="宋体"/>
          <w:i/>
          <w:iCs/>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5624B082" wp14:editId="5894510E">
            <wp:extent cx="7438390" cy="1514475"/>
            <wp:effectExtent l="0" t="0" r="0" b="0"/>
            <wp:docPr id="2" name="图片 2" descr="2 CANmsg 1-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 CANmsg 1-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CAN 2.0B</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扩展</w:t>
      </w:r>
      <w:r w:rsidRPr="00391747">
        <w:rPr>
          <w:rFonts w:ascii="Verdana" w:eastAsia="宋体" w:hAnsi="Verdana" w:cs="宋体"/>
          <w:i/>
          <w:iCs/>
          <w:color w:val="000000"/>
          <w:kern w:val="0"/>
          <w:sz w:val="20"/>
          <w:szCs w:val="20"/>
        </w:rPr>
        <w:t>CAN”</w:t>
      </w:r>
      <w:r w:rsidRPr="00391747">
        <w:rPr>
          <w:rFonts w:ascii="Verdana" w:eastAsia="宋体" w:hAnsi="Verdana" w:cs="宋体"/>
          <w:i/>
          <w:iCs/>
          <w:color w:val="000000"/>
          <w:kern w:val="0"/>
          <w:sz w:val="20"/>
          <w:szCs w:val="20"/>
        </w:rPr>
        <w:t>）数据帧</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2. </w:t>
      </w:r>
      <w:r w:rsidRPr="00391747">
        <w:rPr>
          <w:rFonts w:ascii="Verdana" w:eastAsia="宋体" w:hAnsi="Verdana" w:cs="宋体"/>
          <w:b/>
          <w:bCs/>
          <w:color w:val="000000"/>
          <w:kern w:val="0"/>
          <w:sz w:val="24"/>
          <w:szCs w:val="24"/>
        </w:rPr>
        <w:t>远程帧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大家好，有没有人能够生成标签为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远程帧与数据帧十分相似，但是有两个重要的区别：</w:t>
      </w:r>
    </w:p>
    <w:p w:rsidR="00391747" w:rsidRPr="00391747" w:rsidRDefault="00391747" w:rsidP="00391747">
      <w:pPr>
        <w:widowControl/>
        <w:numPr>
          <w:ilvl w:val="0"/>
          <w:numId w:val="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它被显式标记为远程帧（仲裁字段中的</w:t>
      </w:r>
      <w:r w:rsidRPr="00391747">
        <w:rPr>
          <w:rFonts w:ascii="Verdana" w:eastAsia="宋体" w:hAnsi="Verdana" w:cs="宋体"/>
          <w:color w:val="000000"/>
          <w:kern w:val="0"/>
          <w:sz w:val="20"/>
          <w:szCs w:val="20"/>
        </w:rPr>
        <w:t>RTR</w:t>
      </w:r>
      <w:r w:rsidRPr="00391747">
        <w:rPr>
          <w:rFonts w:ascii="Verdana" w:eastAsia="宋体" w:hAnsi="Verdana" w:cs="宋体"/>
          <w:color w:val="000000"/>
          <w:kern w:val="0"/>
          <w:sz w:val="20"/>
          <w:szCs w:val="20"/>
        </w:rPr>
        <w:t>位为隐性），并且</w:t>
      </w:r>
    </w:p>
    <w:p w:rsidR="00391747" w:rsidRPr="00391747" w:rsidRDefault="00391747" w:rsidP="00391747">
      <w:pPr>
        <w:widowControl/>
        <w:numPr>
          <w:ilvl w:val="0"/>
          <w:numId w:val="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它没有数据字段。</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远程帧的预期目的是征求传输相应的数据帧。例如，如果节点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传输一个仲裁字段设置为</w:t>
      </w:r>
      <w:r w:rsidRPr="00391747">
        <w:rPr>
          <w:rFonts w:ascii="Verdana" w:eastAsia="宋体" w:hAnsi="Verdana" w:cs="宋体"/>
          <w:color w:val="000000"/>
          <w:kern w:val="0"/>
          <w:sz w:val="20"/>
          <w:szCs w:val="20"/>
        </w:rPr>
        <w:t>234</w:t>
      </w:r>
      <w:r w:rsidRPr="00391747">
        <w:rPr>
          <w:rFonts w:ascii="Verdana" w:eastAsia="宋体" w:hAnsi="Verdana" w:cs="宋体"/>
          <w:color w:val="000000"/>
          <w:kern w:val="0"/>
          <w:sz w:val="20"/>
          <w:szCs w:val="20"/>
        </w:rPr>
        <w:t>的远程帧，那么节点</w:t>
      </w:r>
      <w:r w:rsidRPr="00391747">
        <w:rPr>
          <w:rFonts w:ascii="Verdana" w:eastAsia="宋体" w:hAnsi="Verdana" w:cs="宋体"/>
          <w:color w:val="000000"/>
          <w:kern w:val="0"/>
          <w:sz w:val="20"/>
          <w:szCs w:val="20"/>
        </w:rPr>
        <w:t>B</w:t>
      </w:r>
      <w:r w:rsidRPr="00391747">
        <w:rPr>
          <w:rFonts w:ascii="Verdana" w:eastAsia="宋体" w:hAnsi="Verdana" w:cs="宋体"/>
          <w:color w:val="000000"/>
          <w:kern w:val="0"/>
          <w:sz w:val="20"/>
          <w:szCs w:val="20"/>
        </w:rPr>
        <w:t>（如果已经正确初始化）可能通过一个仲裁字段也设置为</w:t>
      </w:r>
      <w:r w:rsidRPr="00391747">
        <w:rPr>
          <w:rFonts w:ascii="Verdana" w:eastAsia="宋体" w:hAnsi="Verdana" w:cs="宋体"/>
          <w:color w:val="000000"/>
          <w:kern w:val="0"/>
          <w:sz w:val="20"/>
          <w:szCs w:val="20"/>
        </w:rPr>
        <w:t>234</w:t>
      </w:r>
      <w:r w:rsidRPr="00391747">
        <w:rPr>
          <w:rFonts w:ascii="Verdana" w:eastAsia="宋体" w:hAnsi="Verdana" w:cs="宋体"/>
          <w:color w:val="000000"/>
          <w:kern w:val="0"/>
          <w:sz w:val="20"/>
          <w:szCs w:val="20"/>
        </w:rPr>
        <w:t>的数据帧进行响应。</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远程帧可以用来实现总线通信管理的请求</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响应类型。但是，远程帧在实践中很少使用。还有一点值得注意的是，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标准没有规定这里列出的特性。大部分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控制器都可以进行编程自动响应远程帧或通知本地</w:t>
      </w:r>
      <w:r w:rsidRPr="00391747">
        <w:rPr>
          <w:rFonts w:ascii="Verdana" w:eastAsia="宋体" w:hAnsi="Verdana" w:cs="宋体"/>
          <w:color w:val="000000"/>
          <w:kern w:val="0"/>
          <w:sz w:val="20"/>
          <w:szCs w:val="20"/>
        </w:rPr>
        <w:t>CPU</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关于远程帧的一个注意事项：数据长度代码必须设置成预期响应报文的长度。否则仲裁将不起作用。</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有时据称响应远程帧的节点会在识别标识符后立即开始传输，从而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填充</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空的远程帧。但是事实并非如此。</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远程帧（</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类型）：</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010DF037" wp14:editId="0EC52761">
            <wp:extent cx="7438390" cy="1514475"/>
            <wp:effectExtent l="0" t="0" r="0" b="0"/>
            <wp:docPr id="3" name="图片 3" descr="1 CAN msg 2-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 CAN msg 2-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1514475"/>
                    </a:xfrm>
                    <a:prstGeom prst="rect">
                      <a:avLst/>
                    </a:prstGeom>
                    <a:noFill/>
                    <a:ln>
                      <a:noFill/>
                    </a:ln>
                  </pic:spPr>
                </pic:pic>
              </a:graphicData>
            </a:graphic>
          </wp:inline>
        </w:drawing>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3. </w:t>
      </w:r>
      <w:r w:rsidRPr="00391747">
        <w:rPr>
          <w:rFonts w:ascii="Verdana" w:eastAsia="宋体" w:hAnsi="Verdana" w:cs="宋体"/>
          <w:b/>
          <w:bCs/>
          <w:color w:val="000000"/>
          <w:kern w:val="0"/>
          <w:sz w:val="24"/>
          <w:szCs w:val="24"/>
        </w:rPr>
        <w:t>错误帧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大家好（大声），让我们重新试一下</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简单地说，错误帧是一种违背</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帧规则的特殊报文。一个节点咋在检测到故障时传送错误帧，这将导致所有其它节点也检测到故障，它们也将发送错误帧。然后传送节点将自动尝试重传报文。有一种精准的错误计数器方案，可以确保节点无法通过重复传输错误帧来破坏总线通信。</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错误帧包含一个错误标志。这个错误标志是</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位长的相同值（因此违背位填充规则）和一个错误定界符（</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个隐性位）。错误定界符提供一些空间，以便总线上其它节点在检测到第一个错误标志时可以发送它们的错误标志。</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错误帧图示如下：</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noProof/>
          <w:color w:val="075DB3"/>
          <w:kern w:val="0"/>
          <w:sz w:val="20"/>
          <w:szCs w:val="20"/>
        </w:rPr>
        <w:drawing>
          <wp:inline distT="0" distB="0" distL="0" distR="0" wp14:anchorId="7366EDC0" wp14:editId="4EBBCA32">
            <wp:extent cx="2103755" cy="1514475"/>
            <wp:effectExtent l="0" t="0" r="0" b="0"/>
            <wp:docPr id="4" name="图片 4" descr="2 CAN msg 2-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 CAN msg 2-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3755" cy="1514475"/>
                    </a:xfrm>
                    <a:prstGeom prst="rect">
                      <a:avLst/>
                    </a:prstGeom>
                    <a:noFill/>
                    <a:ln>
                      <a:noFill/>
                    </a:ln>
                  </pic:spPr>
                </pic:pic>
              </a:graphicData>
            </a:graphic>
          </wp:inline>
        </w:drawing>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4. </w:t>
      </w:r>
      <w:r w:rsidRPr="00391747">
        <w:rPr>
          <w:rFonts w:ascii="Verdana" w:eastAsia="宋体" w:hAnsi="Verdana" w:cs="宋体"/>
          <w:b/>
          <w:bCs/>
          <w:color w:val="000000"/>
          <w:kern w:val="0"/>
          <w:sz w:val="24"/>
          <w:szCs w:val="24"/>
        </w:rPr>
        <w:t>过载帧</w:t>
      </w:r>
      <w:bookmarkStart w:id="0" w:name="_GoBack"/>
      <w:bookmarkEnd w:id="0"/>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概要：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我是非常繁忙的小型</w:t>
      </w:r>
      <w:r w:rsidRPr="00391747">
        <w:rPr>
          <w:rFonts w:ascii="Verdana" w:eastAsia="宋体" w:hAnsi="Verdana" w:cs="宋体"/>
          <w:color w:val="000000"/>
          <w:kern w:val="0"/>
          <w:sz w:val="20"/>
          <w:szCs w:val="20"/>
        </w:rPr>
        <w:t>82526</w:t>
      </w:r>
      <w:r w:rsidRPr="00391747">
        <w:rPr>
          <w:rFonts w:ascii="Verdana" w:eastAsia="宋体" w:hAnsi="Verdana" w:cs="宋体"/>
          <w:color w:val="000000"/>
          <w:kern w:val="0"/>
          <w:sz w:val="20"/>
          <w:szCs w:val="20"/>
        </w:rPr>
        <w:t>，您可以稍等片刻吗？</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这里，我们仅仅出于知识完整性目的而提及过载帧。在格式方面，过载帧与错误帧非常相似，并且由会变得重荷的节点传送。过载帧并不常用，因为当今的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控制器会非常智能化地避免使用过载帧。事实上，会生成过载帧的唯一一种控制器是现在已经过时的</w:t>
      </w:r>
      <w:r w:rsidRPr="00391747">
        <w:rPr>
          <w:rFonts w:ascii="Verdana" w:eastAsia="宋体" w:hAnsi="Verdana" w:cs="宋体"/>
          <w:color w:val="000000"/>
          <w:kern w:val="0"/>
          <w:sz w:val="20"/>
          <w:szCs w:val="20"/>
        </w:rPr>
        <w:t>82526</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lastRenderedPageBreak/>
        <w:t>标准</w:t>
      </w: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和扩展</w:t>
      </w:r>
      <w:r w:rsidRPr="00391747">
        <w:rPr>
          <w:rFonts w:ascii="Verdana" w:eastAsia="宋体" w:hAnsi="Verdana" w:cs="宋体"/>
          <w:b/>
          <w:bCs/>
          <w:color w:val="000000"/>
          <w:kern w:val="0"/>
          <w:sz w:val="24"/>
          <w:szCs w:val="24"/>
        </w:rPr>
        <w:t>CAN</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最初，</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标准把仲裁字段中标识符的长度定义为</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位。后来，客户的需求推动了该标准得延伸。新格式通常称为扩展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，标识符不允许少于</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位。为了区分这两种帧类型，在控制字段中使用了一个保留位。</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标准的正式名称是</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，仅支持</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，支持完整的</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位标识符（也可以混合使用</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位标识符）的扩展版本。</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节点可以是</w:t>
      </w:r>
    </w:p>
    <w:p w:rsidR="00391747" w:rsidRPr="00391747" w:rsidRDefault="00391747" w:rsidP="00391747">
      <w:pPr>
        <w:widowControl/>
        <w:numPr>
          <w:ilvl w:val="1"/>
          <w:numId w:val="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主动型</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，也就是说，它可以发送和接收扩展帧，或者</w:t>
      </w:r>
    </w:p>
    <w:p w:rsidR="00391747" w:rsidRPr="00391747" w:rsidRDefault="00391747" w:rsidP="00391747">
      <w:pPr>
        <w:widowControl/>
        <w:numPr>
          <w:ilvl w:val="1"/>
          <w:numId w:val="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被动型</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，也就是说，它将静默丢弃接收到的扩展帧（但是请参考下述内容）</w:t>
      </w:r>
    </w:p>
    <w:p w:rsidR="00391747" w:rsidRPr="00391747" w:rsidRDefault="00391747" w:rsidP="00391747">
      <w:pPr>
        <w:widowControl/>
        <w:numPr>
          <w:ilvl w:val="0"/>
          <w:numId w:val="4"/>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表示初始规范及其修订版。</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如今的新型</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控制器通常是</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类型。</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类型的控制器如果接收到</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个仲裁位的报文会很麻烦。</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被动型控制器容许这些报文，如果它们正确的话会进行应答，然后抛弃这些报文。</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主动型控制器既可传送也可接收这些报文。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实现</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2.0A</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）的控制器相互兼容，并且可以在同一总线上使用它们，则只要实现</w:t>
      </w:r>
      <w:r w:rsidRPr="00391747">
        <w:rPr>
          <w:rFonts w:ascii="Verdana" w:eastAsia="宋体" w:hAnsi="Verdana" w:cs="宋体"/>
          <w:color w:val="000000"/>
          <w:kern w:val="0"/>
          <w:sz w:val="20"/>
          <w:szCs w:val="20"/>
        </w:rPr>
        <w:t>2.0B</w:t>
      </w:r>
      <w:r w:rsidRPr="00391747">
        <w:rPr>
          <w:rFonts w:ascii="Verdana" w:eastAsia="宋体" w:hAnsi="Verdana" w:cs="宋体"/>
          <w:color w:val="000000"/>
          <w:kern w:val="0"/>
          <w:sz w:val="20"/>
          <w:szCs w:val="20"/>
        </w:rPr>
        <w:t>的控制器不发送扩展帧即可！</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有时候人们说标准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优于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，因为扩展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报文会产生更多的间接费用。这种说法未必正确。如果您使用仲裁字段来传送数据，那么扩展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实际上的发生的间接费用可能比标准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少。</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基本</w:t>
      </w: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和完整</w:t>
      </w:r>
      <w:r w:rsidRPr="00391747">
        <w:rPr>
          <w:rFonts w:ascii="Verdana" w:eastAsia="宋体" w:hAnsi="Verdana" w:cs="宋体"/>
          <w:b/>
          <w:bCs/>
          <w:color w:val="000000"/>
          <w:kern w:val="0"/>
          <w:sz w:val="24"/>
          <w:szCs w:val="24"/>
        </w:rPr>
        <w:t>CAN</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术语</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源自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的初创年代。历史上曾经有</w:t>
      </w:r>
      <w:r w:rsidRPr="00391747">
        <w:rPr>
          <w:rFonts w:ascii="Verdana" w:eastAsia="宋体" w:hAnsi="Verdana" w:cs="宋体"/>
          <w:color w:val="000000"/>
          <w:kern w:val="0"/>
          <w:sz w:val="20"/>
          <w:szCs w:val="20"/>
        </w:rPr>
        <w:t>Intel 82526 CAN</w:t>
      </w:r>
      <w:r w:rsidRPr="00391747">
        <w:rPr>
          <w:rFonts w:ascii="Verdana" w:eastAsia="宋体" w:hAnsi="Verdana" w:cs="宋体"/>
          <w:color w:val="000000"/>
          <w:kern w:val="0"/>
          <w:sz w:val="20"/>
          <w:szCs w:val="20"/>
        </w:rPr>
        <w:t>控制器，它为程序员提供</w:t>
      </w:r>
      <w:r w:rsidRPr="00391747">
        <w:rPr>
          <w:rFonts w:ascii="Verdana" w:eastAsia="宋体" w:hAnsi="Verdana" w:cs="宋体"/>
          <w:color w:val="000000"/>
          <w:kern w:val="0"/>
          <w:sz w:val="20"/>
          <w:szCs w:val="20"/>
        </w:rPr>
        <w:t>DPRAM</w:t>
      </w:r>
      <w:r w:rsidRPr="00391747">
        <w:rPr>
          <w:rFonts w:ascii="Verdana" w:eastAsia="宋体" w:hAnsi="Verdana" w:cs="宋体"/>
          <w:color w:val="000000"/>
          <w:kern w:val="0"/>
          <w:sz w:val="20"/>
          <w:szCs w:val="20"/>
        </w:rPr>
        <w:t>型接口。然后出现了</w:t>
      </w:r>
      <w:r w:rsidRPr="00391747">
        <w:rPr>
          <w:rFonts w:ascii="Verdana" w:eastAsia="宋体" w:hAnsi="Verdana" w:cs="宋体"/>
          <w:color w:val="000000"/>
          <w:kern w:val="0"/>
          <w:sz w:val="20"/>
          <w:szCs w:val="20"/>
        </w:rPr>
        <w:t>Philips 82C200 CAN</w:t>
      </w:r>
      <w:r w:rsidRPr="00391747">
        <w:rPr>
          <w:rFonts w:ascii="Verdana" w:eastAsia="宋体" w:hAnsi="Verdana" w:cs="宋体"/>
          <w:color w:val="000000"/>
          <w:kern w:val="0"/>
          <w:sz w:val="20"/>
          <w:szCs w:val="20"/>
        </w:rPr>
        <w:t>控制器，它使用面向</w:t>
      </w:r>
      <w:r w:rsidRPr="00391747">
        <w:rPr>
          <w:rFonts w:ascii="Verdana" w:eastAsia="宋体" w:hAnsi="Verdana" w:cs="宋体"/>
          <w:color w:val="000000"/>
          <w:kern w:val="0"/>
          <w:sz w:val="20"/>
          <w:szCs w:val="20"/>
        </w:rPr>
        <w:t>FIFO</w:t>
      </w:r>
      <w:r w:rsidRPr="00391747">
        <w:rPr>
          <w:rFonts w:ascii="Verdana" w:eastAsia="宋体" w:hAnsi="Verdana" w:cs="宋体"/>
          <w:color w:val="000000"/>
          <w:kern w:val="0"/>
          <w:sz w:val="20"/>
          <w:szCs w:val="20"/>
        </w:rPr>
        <w:t>（队列）的编程模型和有限制的过滤功能。为了区分这两种编程模型，人们出于某些原因把</w:t>
      </w:r>
      <w:r w:rsidRPr="00391747">
        <w:rPr>
          <w:rFonts w:ascii="Verdana" w:eastAsia="宋体" w:hAnsi="Verdana" w:cs="宋体"/>
          <w:color w:val="000000"/>
          <w:kern w:val="0"/>
          <w:sz w:val="20"/>
          <w:szCs w:val="20"/>
        </w:rPr>
        <w:t>Intel</w:t>
      </w:r>
      <w:r w:rsidRPr="00391747">
        <w:rPr>
          <w:rFonts w:ascii="Verdana" w:eastAsia="宋体" w:hAnsi="Verdana" w:cs="宋体"/>
          <w:color w:val="000000"/>
          <w:kern w:val="0"/>
          <w:sz w:val="20"/>
          <w:szCs w:val="20"/>
        </w:rPr>
        <w:t>的模型称为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，把</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的模型称为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。如今，大多数</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控制器同时支持这两种编程模型，所以没有理由继续使用术语</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。事实上，这些术语可能会令人迷惑，应当尽量避免。</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当然，</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完整</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控制器可以和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基本</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进行通信，反之也可。不存在任何兼容性问题。</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总线仲裁和报文优先级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报文仲裁（两个或多个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控制器协商确定谁使用总线的过程）对于数据传送中真正可用的带宽非常重要。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任何</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可能在检测到空闲总线时开始传送数据。这可能会导致两个或多个控制器（几乎）同时开始传送报文。通过下述方法解决这种冲突。传送节点在发送报文时监视总线。如果节点在自身发送隐性位时检测到显性位，它将立即退出仲裁过程并转变成接收方。仲裁针对整个仲裁字段进行，当该字段已经被发送时，总线上恰好只剩一个传送节点。这个节点就像什么都没发</w:t>
      </w:r>
      <w:r w:rsidRPr="00391747">
        <w:rPr>
          <w:rFonts w:ascii="Verdana" w:eastAsia="宋体" w:hAnsi="Verdana" w:cs="宋体"/>
          <w:color w:val="000000"/>
          <w:kern w:val="0"/>
          <w:sz w:val="20"/>
          <w:szCs w:val="20"/>
        </w:rPr>
        <w:lastRenderedPageBreak/>
        <w:t>生那样继续传送。其它潜在的传送节点将在总线下次空闲时尝试重传它们的报文。仲裁过程不会消耗时间。</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这种逐位仲裁成功的重要条件是两个节点不会传送相同的仲裁字段。这个规则有一个例外：如果报文不包含任何数据，那么任何节点都可传送该报文。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因为总线采用线与逻辑，并且显性位是逻辑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，所以包含数值最低仲裁字段的报文将赢得仲裁。</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问：如果一个节点是总线上的唯一节点并且试图进行传送，会发生什么情况？</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答：当然，节点将赢得仲裁并顺利地进行报文传送。但是，当进行应答的时候，没有任何节点将在应答时隙（</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时隙）发送显性位，所以传送节点将检测到</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错误，发送错误标志，将传送错误计数器加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并开始重传。这将发生</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次。然后传送节点将进入错误被动状态。通过错误限制算法的特殊规则，如果节点为被动错误并且错误是</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错误，则传送错误计数器不再增加。所以节点将一直继续传送，至少要到有人应答报文。</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报文寻址和标识</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再次提醒，</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报文中无显式地址。每个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控制器都会检查总线上的所有通信，并使用硬件过滤器和软件的组合来确定是否对该报文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感兴趣</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事实上，</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中没有报文地址的概念。报文的内容由存在于报文中某处的标识符进行标识。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报文被称为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内容寻址</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的报文。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常规的报文地址类似于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这是发给节点</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。而内容寻址的报文类似于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这是包含标签为</w:t>
      </w:r>
      <w:r w:rsidRPr="00391747">
        <w:rPr>
          <w:rFonts w:ascii="Verdana" w:eastAsia="宋体" w:hAnsi="Verdana" w:cs="宋体"/>
          <w:color w:val="000000"/>
          <w:kern w:val="0"/>
          <w:sz w:val="20"/>
          <w:szCs w:val="20"/>
        </w:rPr>
        <w:t>X</w:t>
      </w:r>
      <w:r w:rsidRPr="00391747">
        <w:rPr>
          <w:rFonts w:ascii="Verdana" w:eastAsia="宋体" w:hAnsi="Verdana" w:cs="宋体"/>
          <w:color w:val="000000"/>
          <w:kern w:val="0"/>
          <w:sz w:val="20"/>
          <w:szCs w:val="20"/>
        </w:rPr>
        <w:t>的数据的报文</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。这两个概念之间的区别很小但是非常重要。</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根据标准，仲裁字段的内容用来确定总线上报文的优先级。所有</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控制器还将在硬件过滤过程中使用整个（一些控制器将只使用一部分）仲裁字段作为主键。</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标准没有规定仲裁字段必须用作报文标识符。但是不管怎样，这是一种常见情况。</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标识符值注意事项</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我们说过，标识符可以是</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w:t>
      </w:r>
      <w:r w:rsidRPr="00391747">
        <w:rPr>
          <w:rFonts w:ascii="Verdana" w:eastAsia="宋体" w:hAnsi="Verdana" w:cs="宋体"/>
          <w:color w:val="000000"/>
          <w:kern w:val="0"/>
          <w:sz w:val="20"/>
          <w:szCs w:val="20"/>
        </w:rPr>
        <w:t>CAN 2.0A</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w:t>
      </w:r>
      <w:r w:rsidRPr="00391747">
        <w:rPr>
          <w:rFonts w:ascii="Verdana" w:eastAsia="宋体" w:hAnsi="Verdana" w:cs="宋体"/>
          <w:color w:val="000000"/>
          <w:kern w:val="0"/>
          <w:sz w:val="20"/>
          <w:szCs w:val="20"/>
        </w:rPr>
        <w:t>CAN 2.0B</w:t>
      </w:r>
      <w:r w:rsidRPr="00391747">
        <w:rPr>
          <w:rFonts w:ascii="Verdana" w:eastAsia="宋体" w:hAnsi="Verdana" w:cs="宋体"/>
          <w:color w:val="000000"/>
          <w:kern w:val="0"/>
          <w:sz w:val="20"/>
          <w:szCs w:val="20"/>
        </w:rPr>
        <w:t>）。这不完全正确。出于与某种老式</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控制器（猜猜是哪种）兼容的原因，标识符不得把</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个最高有效位都设置为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。所以，对于</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位标识符，只剩下</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2031</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29</w:t>
      </w:r>
      <w:r w:rsidRPr="00391747">
        <w:rPr>
          <w:rFonts w:ascii="Verdana" w:eastAsia="宋体" w:hAnsi="Verdana" w:cs="宋体"/>
          <w:color w:val="000000"/>
          <w:kern w:val="0"/>
          <w:sz w:val="20"/>
          <w:szCs w:val="20"/>
        </w:rPr>
        <w:t>位标识符可以使用</w:t>
      </w:r>
      <w:r w:rsidRPr="00391747">
        <w:rPr>
          <w:rFonts w:ascii="Verdana" w:eastAsia="宋体" w:hAnsi="Verdana" w:cs="宋体"/>
          <w:color w:val="000000"/>
          <w:kern w:val="0"/>
          <w:sz w:val="20"/>
          <w:szCs w:val="20"/>
        </w:rPr>
        <w:t>532676608</w:t>
      </w:r>
      <w:r w:rsidRPr="00391747">
        <w:rPr>
          <w:rFonts w:ascii="Verdana" w:eastAsia="宋体" w:hAnsi="Verdana" w:cs="宋体"/>
          <w:color w:val="000000"/>
          <w:kern w:val="0"/>
          <w:sz w:val="20"/>
          <w:szCs w:val="20"/>
        </w:rPr>
        <w:t>个不同的值。</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注意，所有其它</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控制器都接受</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非法</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标识符，所以现代</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系统标识符</w:t>
      </w:r>
      <w:r w:rsidRPr="00391747">
        <w:rPr>
          <w:rFonts w:ascii="Verdana" w:eastAsia="宋体" w:hAnsi="Verdana" w:cs="宋体"/>
          <w:color w:val="000000"/>
          <w:kern w:val="0"/>
          <w:sz w:val="20"/>
          <w:szCs w:val="20"/>
        </w:rPr>
        <w:t>2032</w:t>
      </w:r>
      <w:r w:rsidRPr="00391747">
        <w:rPr>
          <w:rFonts w:ascii="Verdana" w:eastAsia="宋体" w:hAnsi="Verdana" w:cs="宋体"/>
          <w:color w:val="000000"/>
          <w:kern w:val="0"/>
          <w:sz w:val="20"/>
          <w:szCs w:val="20"/>
        </w:rPr>
        <w:t>到</w:t>
      </w:r>
      <w:r w:rsidRPr="00391747">
        <w:rPr>
          <w:rFonts w:ascii="Verdana" w:eastAsia="宋体" w:hAnsi="Verdana" w:cs="宋体"/>
          <w:color w:val="000000"/>
          <w:kern w:val="0"/>
          <w:sz w:val="20"/>
          <w:szCs w:val="20"/>
        </w:rPr>
        <w:t>2047</w:t>
      </w:r>
      <w:r w:rsidRPr="00391747">
        <w:rPr>
          <w:rFonts w:ascii="Verdana" w:eastAsia="宋体" w:hAnsi="Verdana" w:cs="宋体"/>
          <w:color w:val="000000"/>
          <w:kern w:val="0"/>
          <w:sz w:val="20"/>
          <w:szCs w:val="20"/>
        </w:rPr>
        <w:t>可以自由使用。</w:t>
      </w:r>
    </w:p>
    <w:p w:rsidR="00391747" w:rsidRPr="00391747" w:rsidRDefault="00391747" w:rsidP="00391747">
      <w:pPr>
        <w:widowControl/>
        <w:shd w:val="clear" w:color="auto" w:fill="FEFEF2"/>
        <w:spacing w:before="150" w:after="1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物理层</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总线</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总线使用不归零（</w:t>
      </w:r>
      <w:r w:rsidRPr="00391747">
        <w:rPr>
          <w:rFonts w:ascii="Verdana" w:eastAsia="宋体" w:hAnsi="Verdana" w:cs="宋体"/>
          <w:color w:val="000000"/>
          <w:kern w:val="0"/>
          <w:sz w:val="20"/>
          <w:szCs w:val="20"/>
        </w:rPr>
        <w:t>NRZ</w:t>
      </w:r>
      <w:r w:rsidRPr="00391747">
        <w:rPr>
          <w:rFonts w:ascii="Verdana" w:eastAsia="宋体" w:hAnsi="Verdana" w:cs="宋体"/>
          <w:color w:val="000000"/>
          <w:kern w:val="0"/>
          <w:sz w:val="20"/>
          <w:szCs w:val="20"/>
        </w:rPr>
        <w:t>）的位填充。有两种不同的信令状态：显性（逻辑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）和隐性（逻辑</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）。这些信令状态对应于所在物理层（存在几种不同的物理层）的某种电平。模块以线与逻辑连接到总线：哪怕只有一个节点发送逻辑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使得总线处于显性状态，那么不管有多少隐形状态的节点传送，则整个总线都处于显性状态。</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不同的物理层</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物理层定义总线上的电平和信令方案、缆线阻抗和类似的方面。</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有几种不同的物理层：</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最常见的类型由</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w:t>
      </w:r>
      <w:r w:rsidRPr="00391747">
        <w:rPr>
          <w:rFonts w:ascii="Verdana" w:eastAsia="宋体" w:hAnsi="Verdana" w:cs="宋体"/>
          <w:color w:val="000000"/>
          <w:kern w:val="0"/>
          <w:sz w:val="20"/>
          <w:szCs w:val="20"/>
        </w:rPr>
        <w:t>ISO11898-2</w:t>
      </w:r>
      <w:r w:rsidRPr="00391747">
        <w:rPr>
          <w:rFonts w:ascii="Verdana" w:eastAsia="宋体" w:hAnsi="Verdana" w:cs="宋体"/>
          <w:color w:val="000000"/>
          <w:kern w:val="0"/>
          <w:sz w:val="20"/>
          <w:szCs w:val="20"/>
        </w:rPr>
        <w:t>部分定义的，它是双线平衡信令方案。有时也称为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高速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同一个</w:t>
      </w:r>
      <w:r w:rsidRPr="00391747">
        <w:rPr>
          <w:rFonts w:ascii="Verdana" w:eastAsia="宋体" w:hAnsi="Verdana" w:cs="宋体"/>
          <w:color w:val="000000"/>
          <w:kern w:val="0"/>
          <w:sz w:val="20"/>
          <w:szCs w:val="20"/>
        </w:rPr>
        <w:t>ISO</w:t>
      </w:r>
      <w:r w:rsidRPr="00391747">
        <w:rPr>
          <w:rFonts w:ascii="Verdana" w:eastAsia="宋体" w:hAnsi="Verdana" w:cs="宋体"/>
          <w:color w:val="000000"/>
          <w:kern w:val="0"/>
          <w:sz w:val="20"/>
          <w:szCs w:val="20"/>
        </w:rPr>
        <w:t>标准的另一部分（</w:t>
      </w:r>
      <w:r w:rsidRPr="00391747">
        <w:rPr>
          <w:rFonts w:ascii="Verdana" w:eastAsia="宋体" w:hAnsi="Verdana" w:cs="宋体"/>
          <w:color w:val="000000"/>
          <w:kern w:val="0"/>
          <w:sz w:val="20"/>
          <w:szCs w:val="20"/>
        </w:rPr>
        <w:t>ISO 11898-3</w:t>
      </w:r>
      <w:r w:rsidRPr="00391747">
        <w:rPr>
          <w:rFonts w:ascii="Verdana" w:eastAsia="宋体" w:hAnsi="Verdana" w:cs="宋体"/>
          <w:color w:val="000000"/>
          <w:kern w:val="0"/>
          <w:sz w:val="20"/>
          <w:szCs w:val="20"/>
        </w:rPr>
        <w:t>）为低总线速度定义了另一种双线平衡信令方案。它具有容错能力，所以即使一条总线线缆断开或对地短路或连接到备用电池，信号都可以继续发出。有时也称为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SAE J2411</w:t>
      </w:r>
      <w:r w:rsidRPr="00391747">
        <w:rPr>
          <w:rFonts w:ascii="Verdana" w:eastAsia="宋体" w:hAnsi="Verdana" w:cs="宋体"/>
          <w:color w:val="000000"/>
          <w:kern w:val="0"/>
          <w:sz w:val="20"/>
          <w:szCs w:val="20"/>
        </w:rPr>
        <w:t>定义单线缆（当然加上接地）物理层。主要用在汽车中</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例如</w:t>
      </w:r>
      <w:r w:rsidRPr="00391747">
        <w:rPr>
          <w:rFonts w:ascii="Verdana" w:eastAsia="宋体" w:hAnsi="Verdana" w:cs="宋体"/>
          <w:color w:val="000000"/>
          <w:kern w:val="0"/>
          <w:sz w:val="20"/>
          <w:szCs w:val="20"/>
        </w:rPr>
        <w:t>GM-LAN</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还有几种专有的物理层。</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在没有</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驱动程序的早期，</w:t>
      </w:r>
      <w:r w:rsidRPr="00391747">
        <w:rPr>
          <w:rFonts w:ascii="Verdana" w:eastAsia="宋体" w:hAnsi="Verdana" w:cs="宋体"/>
          <w:color w:val="000000"/>
          <w:kern w:val="0"/>
          <w:sz w:val="20"/>
          <w:szCs w:val="20"/>
        </w:rPr>
        <w:t>RS485</w:t>
      </w:r>
      <w:r w:rsidRPr="00391747">
        <w:rPr>
          <w:rFonts w:ascii="Verdana" w:eastAsia="宋体" w:hAnsi="Verdana" w:cs="宋体"/>
          <w:color w:val="000000"/>
          <w:kern w:val="0"/>
          <w:sz w:val="20"/>
          <w:szCs w:val="20"/>
        </w:rPr>
        <w:t>修订版。</w:t>
      </w:r>
    </w:p>
    <w:p w:rsidR="00391747" w:rsidRPr="00391747" w:rsidRDefault="00391747" w:rsidP="00391747">
      <w:pPr>
        <w:widowControl/>
        <w:numPr>
          <w:ilvl w:val="0"/>
          <w:numId w:val="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有关报文的详细信息，请转到第</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页查看多个示波器图片。</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规则规定不同的物理层不能交互操作。某些组合可能在良好的条件下工作，或看上去可以工作。例如，在同一条总线上同时使用</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高速</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收发器，有时可以工作。</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大量</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收发器芯片产自</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；其它厂商包括</w:t>
      </w:r>
      <w:r w:rsidRPr="00391747">
        <w:rPr>
          <w:rFonts w:ascii="Verdana" w:eastAsia="宋体" w:hAnsi="Verdana" w:cs="宋体"/>
          <w:color w:val="000000"/>
          <w:kern w:val="0"/>
          <w:sz w:val="20"/>
          <w:szCs w:val="20"/>
        </w:rPr>
        <w:t>Bosch</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Infineon</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Siliconix</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Unitrode</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一种常见的收发器类型是</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，它实现</w:t>
      </w: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定义的物理层。</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是一种改进的版本。</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的一种常见收发器是产自</w:t>
      </w:r>
      <w:r w:rsidRPr="00391747">
        <w:rPr>
          <w:rFonts w:ascii="Verdana" w:eastAsia="宋体" w:hAnsi="Verdana" w:cs="宋体"/>
          <w:color w:val="000000"/>
          <w:kern w:val="0"/>
          <w:sz w:val="20"/>
          <w:szCs w:val="20"/>
        </w:rPr>
        <w:t>Philips</w:t>
      </w:r>
      <w:r w:rsidRPr="00391747">
        <w:rPr>
          <w:rFonts w:ascii="Verdana" w:eastAsia="宋体" w:hAnsi="Verdana" w:cs="宋体"/>
          <w:color w:val="000000"/>
          <w:kern w:val="0"/>
          <w:sz w:val="20"/>
          <w:szCs w:val="20"/>
        </w:rPr>
        <w:t>的</w:t>
      </w:r>
      <w:r w:rsidRPr="00391747">
        <w:rPr>
          <w:rFonts w:ascii="Verdana" w:eastAsia="宋体" w:hAnsi="Verdana" w:cs="宋体"/>
          <w:color w:val="000000"/>
          <w:kern w:val="0"/>
          <w:sz w:val="20"/>
          <w:szCs w:val="20"/>
        </w:rPr>
        <w:t>TJA1054</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最大总线速度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按照标准，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总线的最大速度是</w:t>
      </w:r>
      <w:r w:rsidRPr="00391747">
        <w:rPr>
          <w:rFonts w:ascii="Verdana" w:eastAsia="宋体" w:hAnsi="Verdana" w:cs="宋体"/>
          <w:color w:val="000000"/>
          <w:kern w:val="0"/>
          <w:sz w:val="20"/>
          <w:szCs w:val="20"/>
        </w:rPr>
        <w:t>1 Mbps</w:t>
      </w:r>
      <w:r w:rsidRPr="00391747">
        <w:rPr>
          <w:rFonts w:ascii="Verdana" w:eastAsia="宋体" w:hAnsi="Verdana" w:cs="宋体"/>
          <w:color w:val="000000"/>
          <w:kern w:val="0"/>
          <w:sz w:val="20"/>
          <w:szCs w:val="20"/>
        </w:rPr>
        <w:t>。然而，一些</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控制器能够处理比</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更快的速度，可以在特殊应用场合中使用。</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ISO 11898-3</w:t>
      </w:r>
      <w:r w:rsidRPr="00391747">
        <w:rPr>
          <w:rFonts w:ascii="Verdana" w:eastAsia="宋体" w:hAnsi="Verdana" w:cs="宋体"/>
          <w:color w:val="000000"/>
          <w:kern w:val="0"/>
          <w:sz w:val="20"/>
          <w:szCs w:val="20"/>
        </w:rPr>
        <w:t>，参见上文）最快可以达到</w:t>
      </w:r>
      <w:r w:rsidRPr="00391747">
        <w:rPr>
          <w:rFonts w:ascii="Verdana" w:eastAsia="宋体" w:hAnsi="Verdana" w:cs="宋体"/>
          <w:color w:val="000000"/>
          <w:kern w:val="0"/>
          <w:sz w:val="20"/>
          <w:szCs w:val="20"/>
        </w:rPr>
        <w:t>125 kbps</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单线</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在标准模式下可高达约</w:t>
      </w:r>
      <w:r w:rsidRPr="00391747">
        <w:rPr>
          <w:rFonts w:ascii="Verdana" w:eastAsia="宋体" w:hAnsi="Verdana" w:cs="宋体"/>
          <w:color w:val="000000"/>
          <w:kern w:val="0"/>
          <w:sz w:val="20"/>
          <w:szCs w:val="20"/>
        </w:rPr>
        <w:t>50kbps</w:t>
      </w:r>
      <w:r w:rsidRPr="00391747">
        <w:rPr>
          <w:rFonts w:ascii="Verdana" w:eastAsia="宋体" w:hAnsi="Verdana" w:cs="宋体"/>
          <w:color w:val="000000"/>
          <w:kern w:val="0"/>
          <w:sz w:val="20"/>
          <w:szCs w:val="20"/>
        </w:rPr>
        <w:t>，并且如果使用特殊的高速模式，诸如用于</w:t>
      </w:r>
      <w:r w:rsidRPr="00391747">
        <w:rPr>
          <w:rFonts w:ascii="Verdana" w:eastAsia="宋体" w:hAnsi="Verdana" w:cs="宋体"/>
          <w:color w:val="000000"/>
          <w:kern w:val="0"/>
          <w:sz w:val="20"/>
          <w:szCs w:val="20"/>
        </w:rPr>
        <w:t>ECU</w:t>
      </w:r>
      <w:r w:rsidRPr="00391747">
        <w:rPr>
          <w:rFonts w:ascii="Verdana" w:eastAsia="宋体" w:hAnsi="Verdana" w:cs="宋体"/>
          <w:color w:val="000000"/>
          <w:kern w:val="0"/>
          <w:sz w:val="20"/>
          <w:szCs w:val="20"/>
        </w:rPr>
        <w:t>编程，可以高达约</w:t>
      </w:r>
      <w:r w:rsidRPr="00391747">
        <w:rPr>
          <w:rFonts w:ascii="Verdana" w:eastAsia="宋体" w:hAnsi="Verdana" w:cs="宋体"/>
          <w:color w:val="000000"/>
          <w:kern w:val="0"/>
          <w:sz w:val="20"/>
          <w:szCs w:val="20"/>
        </w:rPr>
        <w:t>100kbps</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最小总线速度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注意，一些总线收发器不允许低于特定的比特率。例如，使用</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时，低于</w:t>
      </w:r>
      <w:r w:rsidRPr="00391747">
        <w:rPr>
          <w:rFonts w:ascii="Verdana" w:eastAsia="宋体" w:hAnsi="Verdana" w:cs="宋体"/>
          <w:color w:val="000000"/>
          <w:kern w:val="0"/>
          <w:sz w:val="20"/>
          <w:szCs w:val="20"/>
        </w:rPr>
        <w:t>10kbps</w:t>
      </w:r>
      <w:r w:rsidRPr="00391747">
        <w:rPr>
          <w:rFonts w:ascii="Verdana" w:eastAsia="宋体" w:hAnsi="Verdana" w:cs="宋体"/>
          <w:color w:val="000000"/>
          <w:kern w:val="0"/>
          <w:sz w:val="20"/>
          <w:szCs w:val="20"/>
        </w:rPr>
        <w:t>不会有问题。但是，如果使用</w:t>
      </w:r>
      <w:r w:rsidRPr="00391747">
        <w:rPr>
          <w:rFonts w:ascii="Verdana" w:eastAsia="宋体" w:hAnsi="Verdana" w:cs="宋体"/>
          <w:color w:val="000000"/>
          <w:kern w:val="0"/>
          <w:sz w:val="20"/>
          <w:szCs w:val="20"/>
        </w:rPr>
        <w:t>TJA1050</w:t>
      </w:r>
      <w:r w:rsidRPr="00391747">
        <w:rPr>
          <w:rFonts w:ascii="Verdana" w:eastAsia="宋体" w:hAnsi="Verdana" w:cs="宋体"/>
          <w:color w:val="000000"/>
          <w:kern w:val="0"/>
          <w:sz w:val="20"/>
          <w:szCs w:val="20"/>
        </w:rPr>
        <w:t>，则不能低于大约</w:t>
      </w:r>
      <w:r w:rsidRPr="00391747">
        <w:rPr>
          <w:rFonts w:ascii="Verdana" w:eastAsia="宋体" w:hAnsi="Verdana" w:cs="宋体"/>
          <w:color w:val="000000"/>
          <w:kern w:val="0"/>
          <w:sz w:val="20"/>
          <w:szCs w:val="20"/>
        </w:rPr>
        <w:t>50kbps</w:t>
      </w:r>
      <w:r w:rsidRPr="00391747">
        <w:rPr>
          <w:rFonts w:ascii="Verdana" w:eastAsia="宋体" w:hAnsi="Verdana" w:cs="宋体"/>
          <w:color w:val="000000"/>
          <w:kern w:val="0"/>
          <w:sz w:val="20"/>
          <w:szCs w:val="20"/>
        </w:rPr>
        <w:t>。请查阅数据表。</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最大线缆长度</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如果速度为</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，可以使用的最大线缆长度大约为</w:t>
      </w:r>
      <w:r w:rsidRPr="00391747">
        <w:rPr>
          <w:rFonts w:ascii="Verdana" w:eastAsia="宋体" w:hAnsi="Verdana" w:cs="宋体"/>
          <w:color w:val="000000"/>
          <w:kern w:val="0"/>
          <w:sz w:val="20"/>
          <w:szCs w:val="20"/>
        </w:rPr>
        <w:t>40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130</w:t>
      </w:r>
      <w:r w:rsidRPr="00391747">
        <w:rPr>
          <w:rFonts w:ascii="Verdana" w:eastAsia="宋体" w:hAnsi="Verdana" w:cs="宋体"/>
          <w:color w:val="000000"/>
          <w:kern w:val="0"/>
          <w:sz w:val="20"/>
          <w:szCs w:val="20"/>
        </w:rPr>
        <w:t>英尺）。这是因为仲裁方案要求信号的峰值可以到达最远的节点并且在位采样之前再次返回。换言之，线缆长度受光速限制。曾有人提出提高光速，但是因为这会产生时空交错而被驳回。</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其它的最大线缆长度是（这些是近似值）</w:t>
      </w:r>
      <w:r w:rsidRPr="00391747">
        <w:rPr>
          <w:rFonts w:ascii="Verdana" w:eastAsia="宋体" w:hAnsi="Verdana" w:cs="宋体"/>
          <w:color w:val="000000"/>
          <w:kern w:val="0"/>
          <w:sz w:val="20"/>
          <w:szCs w:val="20"/>
        </w:rPr>
        <w:t xml:space="preserve"> –</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100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330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500kbps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200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650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250kbps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500</w:t>
      </w:r>
      <w:r w:rsidRPr="00391747">
        <w:rPr>
          <w:rFonts w:ascii="Verdana" w:eastAsia="宋体" w:hAnsi="Verdana" w:cs="宋体"/>
          <w:color w:val="000000"/>
          <w:kern w:val="0"/>
          <w:sz w:val="20"/>
          <w:szCs w:val="20"/>
        </w:rPr>
        <w:t>米（</w:t>
      </w:r>
      <w:r w:rsidRPr="00391747">
        <w:rPr>
          <w:rFonts w:ascii="Verdana" w:eastAsia="宋体" w:hAnsi="Verdana" w:cs="宋体"/>
          <w:color w:val="000000"/>
          <w:kern w:val="0"/>
          <w:sz w:val="20"/>
          <w:szCs w:val="20"/>
        </w:rPr>
        <w:t>1600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125kbps</w:t>
      </w:r>
    </w:p>
    <w:p w:rsidR="00391747" w:rsidRPr="00391747" w:rsidRDefault="00391747" w:rsidP="00391747">
      <w:pPr>
        <w:widowControl/>
        <w:numPr>
          <w:ilvl w:val="0"/>
          <w:numId w:val="6"/>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千米（</w:t>
      </w:r>
      <w:r w:rsidRPr="00391747">
        <w:rPr>
          <w:rFonts w:ascii="Verdana" w:eastAsia="宋体" w:hAnsi="Verdana" w:cs="宋体"/>
          <w:color w:val="000000"/>
          <w:kern w:val="0"/>
          <w:sz w:val="20"/>
          <w:szCs w:val="20"/>
        </w:rPr>
        <w:t>20000</w:t>
      </w:r>
      <w:r w:rsidRPr="00391747">
        <w:rPr>
          <w:rFonts w:ascii="Verdana" w:eastAsia="宋体" w:hAnsi="Verdana" w:cs="宋体"/>
          <w:color w:val="000000"/>
          <w:kern w:val="0"/>
          <w:sz w:val="20"/>
          <w:szCs w:val="20"/>
        </w:rPr>
        <w:t>英尺），比特率为</w:t>
      </w:r>
      <w:r w:rsidRPr="00391747">
        <w:rPr>
          <w:rFonts w:ascii="Verdana" w:eastAsia="宋体" w:hAnsi="Verdana" w:cs="宋体"/>
          <w:color w:val="000000"/>
          <w:kern w:val="0"/>
          <w:sz w:val="20"/>
          <w:szCs w:val="20"/>
        </w:rPr>
        <w:t>10kbps</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如果使用光耦合器来提供电隔离，那么最大总线长度会相应地减小。提示：使用快速光耦合器并通过设备查看延迟，而不是采用指定的最大比特率。</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总线端接</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总线必须进行端接。</w:t>
      </w:r>
      <w:r w:rsidRPr="00391747">
        <w:rPr>
          <w:rFonts w:ascii="Verdana" w:eastAsia="宋体" w:hAnsi="Verdana" w:cs="宋体"/>
          <w:color w:val="000000"/>
          <w:kern w:val="0"/>
          <w:sz w:val="20"/>
          <w:szCs w:val="20"/>
        </w:rPr>
        <w:t xml:space="preserve"> </w:t>
      </w:r>
      <w:r w:rsidRPr="00391747">
        <w:rPr>
          <w:rFonts w:ascii="Verdana" w:eastAsia="宋体" w:hAnsi="Verdana" w:cs="宋体"/>
          <w:color w:val="000000"/>
          <w:kern w:val="0"/>
          <w:sz w:val="20"/>
          <w:szCs w:val="20"/>
        </w:rPr>
        <w:t>通过在总线各端点使用</w:t>
      </w:r>
      <w:r w:rsidRPr="00391747">
        <w:rPr>
          <w:rFonts w:ascii="Verdana" w:eastAsia="宋体" w:hAnsi="Verdana" w:cs="宋体"/>
          <w:color w:val="000000"/>
          <w:kern w:val="0"/>
          <w:sz w:val="20"/>
          <w:szCs w:val="20"/>
        </w:rPr>
        <w:t>120</w:t>
      </w:r>
      <w:r w:rsidRPr="00391747">
        <w:rPr>
          <w:rFonts w:ascii="Verdana" w:eastAsia="宋体" w:hAnsi="Verdana" w:cs="宋体"/>
          <w:color w:val="000000"/>
          <w:kern w:val="0"/>
          <w:sz w:val="20"/>
          <w:szCs w:val="20"/>
        </w:rPr>
        <w:t>欧姆的电阻达到这个要求。端接可以达到两个目的：</w:t>
      </w:r>
    </w:p>
    <w:p w:rsidR="00391747" w:rsidRPr="00391747" w:rsidRDefault="00391747" w:rsidP="00391747">
      <w:pPr>
        <w:widowControl/>
        <w:numPr>
          <w:ilvl w:val="0"/>
          <w:numId w:val="7"/>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消除总线终端处的信号反射。</w:t>
      </w:r>
    </w:p>
    <w:p w:rsidR="00391747" w:rsidRPr="00391747" w:rsidRDefault="00391747" w:rsidP="00391747">
      <w:pPr>
        <w:widowControl/>
        <w:numPr>
          <w:ilvl w:val="0"/>
          <w:numId w:val="7"/>
        </w:numPr>
        <w:shd w:val="clear" w:color="auto" w:fill="FEFEF2"/>
        <w:spacing w:after="240"/>
        <w:ind w:left="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确保总线获得正确的直流电电平。</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不管速度快慢，</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总线始终都必须进行端接。我将重复这一点：不管速度快慢，</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总线始终都必须进行端接。对于实验性工作，一个端接器可能就已足够。如果没有连接任何端接器，但是您的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总线仍然能够正常工作，那么您只是比较幸运而已。</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注意，其它物理层（例如</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低速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、单线缆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和其它物理层）不一定需要进行端接。但是您的常用高速</w:t>
      </w:r>
      <w:r w:rsidRPr="00391747">
        <w:rPr>
          <w:rFonts w:ascii="Verdana" w:eastAsia="宋体" w:hAnsi="Verdana" w:cs="宋体"/>
          <w:color w:val="000000"/>
          <w:kern w:val="0"/>
          <w:sz w:val="20"/>
          <w:szCs w:val="20"/>
        </w:rPr>
        <w:t>ISO 11898 CAN</w:t>
      </w:r>
      <w:r w:rsidRPr="00391747">
        <w:rPr>
          <w:rFonts w:ascii="Verdana" w:eastAsia="宋体" w:hAnsi="Verdana" w:cs="宋体"/>
          <w:color w:val="000000"/>
          <w:kern w:val="0"/>
          <w:sz w:val="20"/>
          <w:szCs w:val="20"/>
        </w:rPr>
        <w:t>总线总是需要至少一个端接器。</w:t>
      </w:r>
    </w:p>
    <w:p w:rsidR="00391747" w:rsidRPr="00391747" w:rsidRDefault="00391747" w:rsidP="00391747">
      <w:pPr>
        <w:widowControl/>
        <w:shd w:val="clear" w:color="auto" w:fill="FEFEF2"/>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请参考</w:t>
      </w:r>
      <w:hyperlink r:id="rId17" w:tooltip="Using termination to ensure recessive bit transmission" w:history="1">
        <w:r w:rsidRPr="00391747">
          <w:rPr>
            <w:rFonts w:ascii="Verdana" w:eastAsia="宋体" w:hAnsi="Verdana" w:cs="宋体"/>
            <w:color w:val="075DB3"/>
            <w:kern w:val="0"/>
            <w:sz w:val="20"/>
            <w:szCs w:val="20"/>
            <w:u w:val="single"/>
          </w:rPr>
          <w:t>这篇文章</w:t>
        </w:r>
      </w:hyperlink>
      <w:r w:rsidRPr="00391747">
        <w:rPr>
          <w:rFonts w:ascii="Verdana" w:eastAsia="宋体" w:hAnsi="Verdana" w:cs="宋体"/>
          <w:color w:val="000000"/>
          <w:kern w:val="0"/>
          <w:sz w:val="20"/>
          <w:szCs w:val="20"/>
        </w:rPr>
        <w:t>获取关于</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总线端接的更多信息。</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线缆</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ISO11898</w:t>
      </w:r>
      <w:r w:rsidRPr="00391747">
        <w:rPr>
          <w:rFonts w:ascii="Verdana" w:eastAsia="宋体" w:hAnsi="Verdana" w:cs="宋体"/>
          <w:color w:val="000000"/>
          <w:kern w:val="0"/>
          <w:sz w:val="20"/>
          <w:szCs w:val="20"/>
        </w:rPr>
        <w:t>规定线缆阻抗标称值为</w:t>
      </w:r>
      <w:r w:rsidRPr="00391747">
        <w:rPr>
          <w:rFonts w:ascii="Verdana" w:eastAsia="宋体" w:hAnsi="Verdana" w:cs="宋体"/>
          <w:color w:val="000000"/>
          <w:kern w:val="0"/>
          <w:sz w:val="20"/>
          <w:szCs w:val="20"/>
        </w:rPr>
        <w:t>120</w:t>
      </w:r>
      <w:r w:rsidRPr="00391747">
        <w:rPr>
          <w:rFonts w:ascii="Verdana" w:eastAsia="宋体" w:hAnsi="Verdana" w:cs="宋体"/>
          <w:color w:val="000000"/>
          <w:kern w:val="0"/>
          <w:sz w:val="20"/>
          <w:szCs w:val="20"/>
        </w:rPr>
        <w:t>欧姆，但允许</w:t>
      </w:r>
      <w:r w:rsidRPr="00391747">
        <w:rPr>
          <w:rFonts w:ascii="Verdana" w:eastAsia="宋体" w:hAnsi="Verdana" w:cs="宋体"/>
          <w:color w:val="000000"/>
          <w:kern w:val="0"/>
          <w:sz w:val="20"/>
          <w:szCs w:val="20"/>
        </w:rPr>
        <w:t>[108-132]</w:t>
      </w:r>
      <w:r w:rsidRPr="00391747">
        <w:rPr>
          <w:rFonts w:ascii="Verdana" w:eastAsia="宋体" w:hAnsi="Verdana" w:cs="宋体"/>
          <w:color w:val="000000"/>
          <w:kern w:val="0"/>
          <w:sz w:val="20"/>
          <w:szCs w:val="20"/>
        </w:rPr>
        <w:t>欧姆区间的阻抗。</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现今市场上满足这种要求的线缆并不多。允许的阻抗区间将来很有可能会扩大。</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针对屏蔽或非屏蔽的双绞线而定义。单线缆标准</w:t>
      </w:r>
      <w:r w:rsidRPr="00391747">
        <w:rPr>
          <w:rFonts w:ascii="Verdana" w:eastAsia="宋体" w:hAnsi="Verdana" w:cs="宋体"/>
          <w:color w:val="000000"/>
          <w:kern w:val="0"/>
          <w:sz w:val="20"/>
          <w:szCs w:val="20"/>
        </w:rPr>
        <w:t>SAE J2411</w:t>
      </w:r>
      <w:r w:rsidRPr="00391747">
        <w:rPr>
          <w:rFonts w:ascii="Verdana" w:eastAsia="宋体" w:hAnsi="Verdana" w:cs="宋体"/>
          <w:color w:val="000000"/>
          <w:kern w:val="0"/>
          <w:sz w:val="20"/>
          <w:szCs w:val="20"/>
        </w:rPr>
        <w:t>的相关工作正在进行之中。</w:t>
      </w:r>
    </w:p>
    <w:p w:rsidR="00391747" w:rsidRPr="00391747" w:rsidRDefault="00391747" w:rsidP="00391747">
      <w:pPr>
        <w:widowControl/>
        <w:shd w:val="clear" w:color="auto" w:fill="FEFEF2"/>
        <w:spacing w:before="150" w:after="1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连接器</w:t>
      </w:r>
    </w:p>
    <w:p w:rsidR="00391747" w:rsidRPr="00391747" w:rsidRDefault="00391747" w:rsidP="00391747">
      <w:pPr>
        <w:widowControl/>
        <w:shd w:val="clear" w:color="auto" w:fill="FEFEF2"/>
        <w:spacing w:before="150" w:after="1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总线连接器，根本没有任何标准！通常，每种高层协议都会定义一种或一些首选的连接器类型。常见的类型包括</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DSUB</w:t>
      </w:r>
      <w:r w:rsidRPr="00391747">
        <w:rPr>
          <w:rFonts w:ascii="Verdana" w:eastAsia="宋体" w:hAnsi="Verdana" w:cs="宋体"/>
          <w:color w:val="000000"/>
          <w:kern w:val="0"/>
          <w:sz w:val="20"/>
          <w:szCs w:val="20"/>
        </w:rPr>
        <w:t>（由</w:t>
      </w:r>
      <w:r w:rsidRPr="00391747">
        <w:rPr>
          <w:rFonts w:ascii="Verdana" w:eastAsia="宋体" w:hAnsi="Verdana" w:cs="宋体"/>
          <w:color w:val="000000"/>
          <w:kern w:val="0"/>
          <w:sz w:val="20"/>
          <w:szCs w:val="20"/>
        </w:rPr>
        <w:t>iCiA</w:t>
      </w:r>
      <w:r w:rsidRPr="00391747">
        <w:rPr>
          <w:rFonts w:ascii="Verdana" w:eastAsia="宋体" w:hAnsi="Verdana" w:cs="宋体"/>
          <w:color w:val="000000"/>
          <w:kern w:val="0"/>
          <w:sz w:val="20"/>
          <w:szCs w:val="20"/>
        </w:rPr>
        <w:t>建议）。</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DeviceNet</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SDS</w:t>
      </w:r>
      <w:r w:rsidRPr="00391747">
        <w:rPr>
          <w:rFonts w:ascii="Verdana" w:eastAsia="宋体" w:hAnsi="Verdana" w:cs="宋体"/>
          <w:color w:val="000000"/>
          <w:kern w:val="0"/>
          <w:sz w:val="20"/>
          <w:szCs w:val="20"/>
        </w:rPr>
        <w:t>使用的</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Mini-C</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w:t>
      </w:r>
      <w:r w:rsidRPr="00391747">
        <w:rPr>
          <w:rFonts w:ascii="Verdana" w:eastAsia="宋体" w:hAnsi="Verdana" w:cs="宋体"/>
          <w:color w:val="000000"/>
          <w:kern w:val="0"/>
          <w:sz w:val="20"/>
          <w:szCs w:val="20"/>
        </w:rPr>
        <w:t>Micro-C</w:t>
      </w:r>
      <w:r w:rsidRPr="00391747">
        <w:rPr>
          <w:rFonts w:ascii="Verdana" w:eastAsia="宋体" w:hAnsi="Verdana" w:cs="宋体"/>
          <w:color w:val="000000"/>
          <w:kern w:val="0"/>
          <w:sz w:val="20"/>
          <w:szCs w:val="20"/>
        </w:rPr>
        <w:t>连接器。</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由</w:t>
      </w:r>
      <w:r w:rsidRPr="00391747">
        <w:rPr>
          <w:rFonts w:ascii="Verdana" w:eastAsia="宋体" w:hAnsi="Verdana" w:cs="宋体"/>
          <w:color w:val="000000"/>
          <w:kern w:val="0"/>
          <w:sz w:val="20"/>
          <w:szCs w:val="20"/>
        </w:rPr>
        <w:t>CANHUG</w:t>
      </w:r>
      <w:r w:rsidRPr="00391747">
        <w:rPr>
          <w:rFonts w:ascii="Verdana" w:eastAsia="宋体" w:hAnsi="Verdana" w:cs="宋体"/>
          <w:color w:val="000000"/>
          <w:kern w:val="0"/>
          <w:sz w:val="20"/>
          <w:szCs w:val="20"/>
        </w:rPr>
        <w:t>提出的用于移动液压装置的</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针</w:t>
      </w:r>
      <w:r w:rsidRPr="00391747">
        <w:rPr>
          <w:rFonts w:ascii="Verdana" w:eastAsia="宋体" w:hAnsi="Verdana" w:cs="宋体"/>
          <w:color w:val="000000"/>
          <w:kern w:val="0"/>
          <w:sz w:val="20"/>
          <w:szCs w:val="20"/>
        </w:rPr>
        <w:t>Deutch</w:t>
      </w:r>
      <w:r w:rsidRPr="00391747">
        <w:rPr>
          <w:rFonts w:ascii="Verdana" w:eastAsia="宋体" w:hAnsi="Verdana" w:cs="宋体"/>
          <w:color w:val="000000"/>
          <w:kern w:val="0"/>
          <w:sz w:val="20"/>
          <w:szCs w:val="20"/>
        </w:rPr>
        <w:t>连接器。</w:t>
      </w:r>
    </w:p>
    <w:p w:rsidR="00391747" w:rsidRPr="00391747" w:rsidRDefault="00391747" w:rsidP="00391747">
      <w:pPr>
        <w:widowControl/>
        <w:numPr>
          <w:ilvl w:val="0"/>
          <w:numId w:val="8"/>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参见第</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页中一些不同的连接器布局。</w:t>
      </w:r>
    </w:p>
    <w:p w:rsidR="00391747" w:rsidRPr="00391747" w:rsidRDefault="00391747" w:rsidP="00391747">
      <w:pPr>
        <w:widowControl/>
        <w:numPr>
          <w:ilvl w:val="0"/>
          <w:numId w:val="8"/>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示波器图片</w:t>
      </w:r>
    </w:p>
    <w:p w:rsidR="00391747" w:rsidRPr="00391747" w:rsidRDefault="00391747" w:rsidP="00391747">
      <w:pPr>
        <w:widowControl/>
        <w:numPr>
          <w:ilvl w:val="0"/>
          <w:numId w:val="8"/>
        </w:numPr>
        <w:shd w:val="clear" w:color="auto" w:fill="FEFEF2"/>
        <w:wordWrap w:val="0"/>
        <w:spacing w:before="150" w:after="150"/>
        <w:ind w:left="450" w:firstLine="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这是一幅来自最普通的</w:t>
      </w:r>
      <w:r w:rsidRPr="00391747">
        <w:rPr>
          <w:rFonts w:ascii="Verdana" w:eastAsia="宋体" w:hAnsi="Verdana" w:cs="宋体"/>
          <w:color w:val="000000"/>
          <w:kern w:val="0"/>
          <w:sz w:val="20"/>
          <w:szCs w:val="20"/>
        </w:rPr>
        <w:t>ISO11898CAN</w:t>
      </w:r>
      <w:r w:rsidRPr="00391747">
        <w:rPr>
          <w:rFonts w:ascii="Verdana" w:eastAsia="宋体" w:hAnsi="Verdana" w:cs="宋体"/>
          <w:color w:val="000000"/>
          <w:kern w:val="0"/>
          <w:sz w:val="20"/>
          <w:szCs w:val="20"/>
        </w:rPr>
        <w:t>总线的图片，以</w:t>
      </w:r>
      <w:r w:rsidRPr="00391747">
        <w:rPr>
          <w:rFonts w:ascii="Verdana" w:eastAsia="宋体" w:hAnsi="Verdana" w:cs="宋体"/>
          <w:color w:val="000000"/>
          <w:kern w:val="0"/>
          <w:sz w:val="20"/>
          <w:szCs w:val="20"/>
        </w:rPr>
        <w:t>1Mbps</w:t>
      </w:r>
      <w:r w:rsidRPr="00391747">
        <w:rPr>
          <w:rFonts w:ascii="Verdana" w:eastAsia="宋体" w:hAnsi="Verdana" w:cs="宋体"/>
          <w:color w:val="000000"/>
          <w:kern w:val="0"/>
          <w:sz w:val="20"/>
          <w:szCs w:val="20"/>
        </w:rPr>
        <w:t>速率运行。收发器是</w:t>
      </w:r>
      <w:r w:rsidRPr="00391747">
        <w:rPr>
          <w:rFonts w:ascii="Verdana" w:eastAsia="宋体" w:hAnsi="Verdana" w:cs="宋体"/>
          <w:color w:val="000000"/>
          <w:kern w:val="0"/>
          <w:sz w:val="20"/>
          <w:szCs w:val="20"/>
        </w:rPr>
        <w:t>82C251</w:t>
      </w:r>
      <w:r w:rsidRPr="00391747">
        <w:rPr>
          <w:rFonts w:ascii="Verdana" w:eastAsia="宋体" w:hAnsi="Verdana" w:cs="宋体"/>
          <w:color w:val="000000"/>
          <w:kern w:val="0"/>
          <w:sz w:val="20"/>
          <w:szCs w:val="20"/>
        </w:rPr>
        <w:t>。也就是说，物理层是由</w:t>
      </w: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指定的。</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66BC9D89" wp14:editId="6CF47C4A">
            <wp:extent cx="6097905" cy="4572000"/>
            <wp:effectExtent l="0" t="0" r="0" b="0"/>
            <wp:docPr id="5" name="图片 5" descr="1-can_high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can_high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测量在</w:t>
      </w: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高位）和</w:t>
      </w:r>
      <w:r w:rsidRPr="00391747">
        <w:rPr>
          <w:rFonts w:ascii="Verdana" w:eastAsia="宋体" w:hAnsi="Verdana" w:cs="宋体"/>
          <w:color w:val="000000"/>
          <w:kern w:val="0"/>
          <w:sz w:val="20"/>
          <w:szCs w:val="20"/>
        </w:rPr>
        <w:t>GND</w:t>
      </w:r>
      <w:r w:rsidRPr="00391747">
        <w:rPr>
          <w:rFonts w:ascii="Verdana" w:eastAsia="宋体" w:hAnsi="Verdana" w:cs="宋体"/>
          <w:color w:val="000000"/>
          <w:kern w:val="0"/>
          <w:sz w:val="20"/>
          <w:szCs w:val="20"/>
        </w:rPr>
        <w:t>（接地）之间进行。注意，静态和隐性总线电压在</w:t>
      </w:r>
      <w:r w:rsidRPr="00391747">
        <w:rPr>
          <w:rFonts w:ascii="Verdana" w:eastAsia="宋体" w:hAnsi="Verdana" w:cs="宋体"/>
          <w:color w:val="000000"/>
          <w:kern w:val="0"/>
          <w:sz w:val="20"/>
          <w:szCs w:val="20"/>
        </w:rPr>
        <w:t>2.5 V</w:t>
      </w:r>
      <w:r w:rsidRPr="00391747">
        <w:rPr>
          <w:rFonts w:ascii="Verdana" w:eastAsia="宋体" w:hAnsi="Verdana" w:cs="宋体"/>
          <w:color w:val="000000"/>
          <w:kern w:val="0"/>
          <w:sz w:val="20"/>
          <w:szCs w:val="20"/>
        </w:rPr>
        <w:t>左右。传送显性位时，电压升高到</w:t>
      </w:r>
      <w:r w:rsidRPr="00391747">
        <w:rPr>
          <w:rFonts w:ascii="Verdana" w:eastAsia="宋体" w:hAnsi="Verdana" w:cs="宋体"/>
          <w:color w:val="000000"/>
          <w:kern w:val="0"/>
          <w:sz w:val="20"/>
          <w:szCs w:val="20"/>
        </w:rPr>
        <w:t>3.5V</w:t>
      </w:r>
      <w:r w:rsidRPr="00391747">
        <w:rPr>
          <w:rFonts w:ascii="Verdana" w:eastAsia="宋体" w:hAnsi="Verdana" w:cs="宋体"/>
          <w:color w:val="000000"/>
          <w:kern w:val="0"/>
          <w:sz w:val="20"/>
          <w:szCs w:val="20"/>
        </w:rPr>
        <w:t>左右。</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25"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以下是同一个总线，但是测量在</w:t>
      </w: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低位）和</w:t>
      </w:r>
      <w:r w:rsidRPr="00391747">
        <w:rPr>
          <w:rFonts w:ascii="Verdana" w:eastAsia="宋体" w:hAnsi="Verdana" w:cs="宋体"/>
          <w:color w:val="000000"/>
          <w:kern w:val="0"/>
          <w:sz w:val="20"/>
          <w:szCs w:val="20"/>
        </w:rPr>
        <w:t>GND</w:t>
      </w:r>
      <w:r w:rsidRPr="00391747">
        <w:rPr>
          <w:rFonts w:ascii="Verdana" w:eastAsia="宋体" w:hAnsi="Verdana" w:cs="宋体"/>
          <w:color w:val="000000"/>
          <w:kern w:val="0"/>
          <w:sz w:val="20"/>
          <w:szCs w:val="20"/>
        </w:rPr>
        <w:t>（接地）之间进行：</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13C9A623" wp14:editId="39F7516D">
            <wp:extent cx="6097905" cy="4572000"/>
            <wp:effectExtent l="0" t="0" r="0" b="0"/>
            <wp:docPr id="6" name="图片 6" descr="2-can_low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can_low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26"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这是另一个以</w:t>
      </w:r>
      <w:r w:rsidRPr="00391747">
        <w:rPr>
          <w:rFonts w:ascii="Verdana" w:eastAsia="宋体" w:hAnsi="Verdana" w:cs="宋体"/>
          <w:color w:val="000000"/>
          <w:kern w:val="0"/>
          <w:sz w:val="20"/>
          <w:szCs w:val="20"/>
        </w:rPr>
        <w:t>125 kbps</w:t>
      </w:r>
      <w:r w:rsidRPr="00391747">
        <w:rPr>
          <w:rFonts w:ascii="Verdana" w:eastAsia="宋体" w:hAnsi="Verdana" w:cs="宋体"/>
          <w:color w:val="000000"/>
          <w:kern w:val="0"/>
          <w:sz w:val="20"/>
          <w:szCs w:val="20"/>
        </w:rPr>
        <w:t>比特率发送的报文。报文的（</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位）标识符是</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（十六进制值为</w:t>
      </w:r>
      <w:r w:rsidRPr="00391747">
        <w:rPr>
          <w:rFonts w:ascii="Verdana" w:eastAsia="宋体" w:hAnsi="Verdana" w:cs="宋体"/>
          <w:color w:val="000000"/>
          <w:kern w:val="0"/>
          <w:sz w:val="20"/>
          <w:szCs w:val="20"/>
        </w:rPr>
        <w:t>12c</w:t>
      </w:r>
      <w:r w:rsidRPr="00391747">
        <w:rPr>
          <w:rFonts w:ascii="Verdana" w:eastAsia="宋体" w:hAnsi="Verdana" w:cs="宋体"/>
          <w:color w:val="000000"/>
          <w:kern w:val="0"/>
          <w:sz w:val="20"/>
          <w:szCs w:val="20"/>
        </w:rPr>
        <w:t>）。如果仔细察看，您应该能够识别报文中前面的位。</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38947ADA" wp14:editId="3339C08F">
            <wp:extent cx="6097905" cy="4572000"/>
            <wp:effectExtent l="0" t="0" r="0" b="0"/>
            <wp:docPr id="7" name="图片 7" descr="3-can_frame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can_frame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27"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这是一幅更复杂的图片。它显示与上面例子相同的报文。仍然是</w:t>
      </w:r>
      <w:r w:rsidRPr="00391747">
        <w:rPr>
          <w:rFonts w:ascii="Verdana" w:eastAsia="宋体" w:hAnsi="Verdana" w:cs="宋体"/>
          <w:color w:val="000000"/>
          <w:kern w:val="0"/>
          <w:sz w:val="20"/>
          <w:szCs w:val="20"/>
        </w:rPr>
        <w:t>11</w:t>
      </w:r>
      <w:r w:rsidRPr="00391747">
        <w:rPr>
          <w:rFonts w:ascii="Verdana" w:eastAsia="宋体" w:hAnsi="Verdana" w:cs="宋体"/>
          <w:color w:val="000000"/>
          <w:kern w:val="0"/>
          <w:sz w:val="20"/>
          <w:szCs w:val="20"/>
        </w:rPr>
        <w:t>位标识符</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，比特率仍然是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，但是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总线上没有端接。</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线缆是短扁平带状线缆。</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5D1A3C67" wp14:editId="528C29C9">
            <wp:extent cx="6097905" cy="4572000"/>
            <wp:effectExtent l="0" t="0" r="0" b="0"/>
            <wp:docPr id="8" name="图片 8" descr="4-can_error_passive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4-can_error_passive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那么，发生了什么情况？这里，比特率是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，所以一个位的时间是</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首先传送节点发送一个起始位。这是一个逻辑</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，也就是一个显性电平。</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然后传送标识符。十进制</w:t>
      </w:r>
      <w:r w:rsidRPr="00391747">
        <w:rPr>
          <w:rFonts w:ascii="Verdana" w:eastAsia="宋体" w:hAnsi="Verdana" w:cs="宋体"/>
          <w:color w:val="000000"/>
          <w:kern w:val="0"/>
          <w:sz w:val="20"/>
          <w:szCs w:val="20"/>
        </w:rPr>
        <w:t>300</w:t>
      </w:r>
      <w:r w:rsidRPr="00391747">
        <w:rPr>
          <w:rFonts w:ascii="Verdana" w:eastAsia="宋体" w:hAnsi="Verdana" w:cs="宋体"/>
          <w:color w:val="000000"/>
          <w:kern w:val="0"/>
          <w:sz w:val="20"/>
          <w:szCs w:val="20"/>
        </w:rPr>
        <w:t>的十六进制值是</w:t>
      </w:r>
      <w:r w:rsidRPr="00391747">
        <w:rPr>
          <w:rFonts w:ascii="Verdana" w:eastAsia="宋体" w:hAnsi="Verdana" w:cs="宋体"/>
          <w:color w:val="000000"/>
          <w:kern w:val="0"/>
          <w:sz w:val="20"/>
          <w:szCs w:val="20"/>
        </w:rPr>
        <w:t>12c</w:t>
      </w:r>
      <w:r w:rsidRPr="00391747">
        <w:rPr>
          <w:rFonts w:ascii="Verdana" w:eastAsia="宋体" w:hAnsi="Verdana" w:cs="宋体"/>
          <w:color w:val="000000"/>
          <w:kern w:val="0"/>
          <w:sz w:val="20"/>
          <w:szCs w:val="20"/>
        </w:rPr>
        <w:t>，或者二进制表示是</w:t>
      </w:r>
      <w:r w:rsidRPr="00391747">
        <w:rPr>
          <w:rFonts w:ascii="Verdana" w:eastAsia="宋体" w:hAnsi="Verdana" w:cs="宋体"/>
          <w:color w:val="000000"/>
          <w:kern w:val="0"/>
          <w:sz w:val="20"/>
          <w:szCs w:val="20"/>
        </w:rPr>
        <w:t>001 0010 1100</w:t>
      </w:r>
      <w:r w:rsidRPr="00391747">
        <w:rPr>
          <w:rFonts w:ascii="Verdana" w:eastAsia="宋体" w:hAnsi="Verdana" w:cs="宋体"/>
          <w:color w:val="000000"/>
          <w:kern w:val="0"/>
          <w:sz w:val="20"/>
          <w:szCs w:val="20"/>
        </w:rPr>
        <w:t>。前两个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会顺利传送。这解释了图片中看到的</w:t>
      </w:r>
      <w:r w:rsidRPr="00391747">
        <w:rPr>
          <w:rFonts w:ascii="Verdana" w:eastAsia="宋体" w:hAnsi="Verdana" w:cs="宋体"/>
          <w:color w:val="000000"/>
          <w:kern w:val="0"/>
          <w:sz w:val="20"/>
          <w:szCs w:val="20"/>
        </w:rPr>
        <w:t>24</w:t>
      </w:r>
      <w:r w:rsidRPr="00391747">
        <w:rPr>
          <w:rFonts w:ascii="Verdana" w:eastAsia="宋体" w:hAnsi="Verdana" w:cs="宋体"/>
          <w:color w:val="000000"/>
          <w:kern w:val="0"/>
          <w:sz w:val="20"/>
          <w:szCs w:val="20"/>
        </w:rPr>
        <w:t>微秒的显性电平。</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然后应该传送一个</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。但是因为总线没有端接，所以斜率上升不是预期的结果。传送节点现在将认为它在总线上看到的是</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因为这种情况发生在仲裁阶段，所以传送节点将停止传送，其认为有其它节点正在传送。总线现在将变为隐性状态，因为实际上没有节点在传送。</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个隐性位之后，传送节点和接收节点都将检测到填充错误，并开始进行错误处理。这时，已经经过了</w:t>
      </w:r>
      <w:r w:rsidRPr="00391747">
        <w:rPr>
          <w:rFonts w:ascii="Verdana" w:eastAsia="宋体" w:hAnsi="Verdana" w:cs="宋体"/>
          <w:color w:val="000000"/>
          <w:kern w:val="0"/>
          <w:sz w:val="20"/>
          <w:szCs w:val="20"/>
        </w:rPr>
        <w:t>80</w:t>
      </w:r>
      <w:r w:rsidRPr="00391747">
        <w:rPr>
          <w:rFonts w:ascii="Verdana" w:eastAsia="宋体" w:hAnsi="Verdana" w:cs="宋体"/>
          <w:color w:val="000000"/>
          <w:kern w:val="0"/>
          <w:sz w:val="20"/>
          <w:szCs w:val="20"/>
        </w:rPr>
        <w:t>微秒（一个起始位、两个</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、一个误解位和六个隐性位，总共</w:t>
      </w:r>
      <w:r w:rsidRPr="00391747">
        <w:rPr>
          <w:rFonts w:ascii="Verdana" w:eastAsia="宋体" w:hAnsi="Verdana" w:cs="宋体"/>
          <w:color w:val="000000"/>
          <w:kern w:val="0"/>
          <w:sz w:val="20"/>
          <w:szCs w:val="20"/>
        </w:rPr>
        <w:t>10</w:t>
      </w:r>
      <w:r w:rsidRPr="00391747">
        <w:rPr>
          <w:rFonts w:ascii="Verdana" w:eastAsia="宋体" w:hAnsi="Verdana" w:cs="宋体"/>
          <w:color w:val="000000"/>
          <w:kern w:val="0"/>
          <w:sz w:val="20"/>
          <w:szCs w:val="20"/>
        </w:rPr>
        <w:t>个位，等于</w:t>
      </w:r>
      <w:r w:rsidRPr="00391747">
        <w:rPr>
          <w:rFonts w:ascii="Verdana" w:eastAsia="宋体" w:hAnsi="Verdana" w:cs="宋体"/>
          <w:color w:val="000000"/>
          <w:kern w:val="0"/>
          <w:sz w:val="20"/>
          <w:szCs w:val="20"/>
        </w:rPr>
        <w:t>80</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检测到数据错误的所有节点现在将开始传送一个错误帧。这种情况下，因为在捕获到上方图片之前产生了许多错误，错误帧为被动型，所以传送节点是错误被动型。被动型错误帧和主动型错误帧相似，但是使用隐性电平进行传送，所以在总线上不可见。</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被动型错误帧持续</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位的时间。</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然后，所有节点等待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个隐性位的时长（称为错误定界符）。</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然后，所有节点等待</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个隐性位的时长（称为间歇）。</w:t>
      </w:r>
    </w:p>
    <w:p w:rsidR="00391747" w:rsidRPr="00391747" w:rsidRDefault="00391747" w:rsidP="00391747">
      <w:pPr>
        <w:widowControl/>
        <w:numPr>
          <w:ilvl w:val="1"/>
          <w:numId w:val="9"/>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对以上时间求和，结果是</w:t>
      </w:r>
      <w:r w:rsidRPr="00391747">
        <w:rPr>
          <w:rFonts w:ascii="Verdana" w:eastAsia="宋体" w:hAnsi="Verdana" w:cs="宋体"/>
          <w:color w:val="000000"/>
          <w:kern w:val="0"/>
          <w:sz w:val="20"/>
          <w:szCs w:val="20"/>
        </w:rPr>
        <w:t>1+6+6+8+3 = 24</w:t>
      </w:r>
      <w:r w:rsidRPr="00391747">
        <w:rPr>
          <w:rFonts w:ascii="Verdana" w:eastAsia="宋体" w:hAnsi="Verdana" w:cs="宋体"/>
          <w:color w:val="000000"/>
          <w:kern w:val="0"/>
          <w:sz w:val="20"/>
          <w:szCs w:val="20"/>
        </w:rPr>
        <w:t>个隐性位</w:t>
      </w:r>
      <w:r w:rsidRPr="00391747">
        <w:rPr>
          <w:rFonts w:ascii="Verdana" w:eastAsia="宋体" w:hAnsi="Verdana" w:cs="宋体"/>
          <w:color w:val="000000"/>
          <w:kern w:val="0"/>
          <w:sz w:val="20"/>
          <w:szCs w:val="20"/>
        </w:rPr>
        <w:t xml:space="preserve"> = 192</w:t>
      </w:r>
      <w:r w:rsidRPr="00391747">
        <w:rPr>
          <w:rFonts w:ascii="Verdana" w:eastAsia="宋体" w:hAnsi="Verdana" w:cs="宋体"/>
          <w:color w:val="000000"/>
          <w:kern w:val="0"/>
          <w:sz w:val="20"/>
          <w:szCs w:val="20"/>
        </w:rPr>
        <w:t>微秒（如图）</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经验提示：始终端接</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总线！反射不一定有害，但是损坏的边缘形状将破坏通信。</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28"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这里是同一个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总线在另一个时间刻度中的情况：</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387FC722" wp14:editId="19073BC5">
            <wp:extent cx="6097905" cy="4572000"/>
            <wp:effectExtent l="0" t="0" r="0" b="0"/>
            <wp:docPr id="9" name="图片 9" descr="5-can_ep_closeup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can_ep_closeup1">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t>CAN</w:t>
      </w:r>
      <w:r w:rsidRPr="00391747">
        <w:rPr>
          <w:rFonts w:ascii="Verdana" w:eastAsia="宋体" w:hAnsi="Verdana" w:cs="宋体"/>
          <w:color w:val="000000"/>
          <w:kern w:val="0"/>
          <w:sz w:val="20"/>
          <w:szCs w:val="20"/>
        </w:rPr>
        <w:t>总线大约</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分米（</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英寸）长。信号的下冲和振铃均可见，但是在这种情况中无关紧要。这次，平缓的上升斜率是问题所在。</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29"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这里是相同的设置，但是这次传送节点和接收节点都是错误主动型：</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02B6A026" wp14:editId="332A8F19">
            <wp:extent cx="6097905" cy="4572000"/>
            <wp:effectExtent l="0" t="0" r="0" b="0"/>
            <wp:docPr id="10" name="图片 10" descr="6-can_error_active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6-can_error_active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发生了什么情况？</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如上图所示，传送了三个</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（花费</w:t>
      </w:r>
      <w:r w:rsidRPr="00391747">
        <w:rPr>
          <w:rFonts w:ascii="Verdana" w:eastAsia="宋体" w:hAnsi="Verdana" w:cs="宋体"/>
          <w:color w:val="000000"/>
          <w:kern w:val="0"/>
          <w:sz w:val="20"/>
          <w:szCs w:val="20"/>
        </w:rPr>
        <w:t>24</w:t>
      </w:r>
      <w:r w:rsidRPr="00391747">
        <w:rPr>
          <w:rFonts w:ascii="Verdana" w:eastAsia="宋体" w:hAnsi="Verdana" w:cs="宋体"/>
          <w:color w:val="000000"/>
          <w:kern w:val="0"/>
          <w:sz w:val="20"/>
          <w:szCs w:val="20"/>
        </w:rPr>
        <w:t>微秒），接下去的位被误解，所以传送器认为它已经失去仲裁。</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传送节点等待</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位，然后检测到一个填充错误。误解的位和这</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个位花费</w:t>
      </w:r>
      <w:r w:rsidRPr="00391747">
        <w:rPr>
          <w:rFonts w:ascii="Verdana" w:eastAsia="宋体" w:hAnsi="Verdana" w:cs="宋体"/>
          <w:color w:val="000000"/>
          <w:kern w:val="0"/>
          <w:sz w:val="20"/>
          <w:szCs w:val="20"/>
        </w:rPr>
        <w:t>56</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传送节点和接收节点现在开始传送错误帧。它是</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个显性位（</w:t>
      </w:r>
      <w:r w:rsidRPr="00391747">
        <w:rPr>
          <w:rFonts w:ascii="Verdana" w:eastAsia="宋体" w:hAnsi="Verdana" w:cs="宋体"/>
          <w:color w:val="000000"/>
          <w:kern w:val="0"/>
          <w:sz w:val="20"/>
          <w:szCs w:val="20"/>
        </w:rPr>
        <w:t>48</w:t>
      </w:r>
      <w:r w:rsidRPr="00391747">
        <w:rPr>
          <w:rFonts w:ascii="Verdana" w:eastAsia="宋体" w:hAnsi="Verdana" w:cs="宋体"/>
          <w:color w:val="000000"/>
          <w:kern w:val="0"/>
          <w:sz w:val="20"/>
          <w:szCs w:val="20"/>
        </w:rPr>
        <w:t>微秒）。</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传送错误帧的节点现在等待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个隐性位。但是，因为上升斜率不对，第一个位被误解。节点将认为这是另一个节点在传送错误帧，所以将忽略它。</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当总线回到隐性电平时，所有节点等待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位。</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然后是</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个隐性位的间歇。</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3+9 = 12</w:t>
      </w:r>
      <w:r w:rsidRPr="00391747">
        <w:rPr>
          <w:rFonts w:ascii="Verdana" w:eastAsia="宋体" w:hAnsi="Verdana" w:cs="宋体"/>
          <w:color w:val="000000"/>
          <w:kern w:val="0"/>
          <w:sz w:val="20"/>
          <w:szCs w:val="20"/>
        </w:rPr>
        <w:t>个位</w:t>
      </w:r>
      <w:r w:rsidRPr="00391747">
        <w:rPr>
          <w:rFonts w:ascii="Verdana" w:eastAsia="宋体" w:hAnsi="Verdana" w:cs="宋体"/>
          <w:color w:val="000000"/>
          <w:kern w:val="0"/>
          <w:sz w:val="20"/>
          <w:szCs w:val="20"/>
        </w:rPr>
        <w:t xml:space="preserve"> = 96</w:t>
      </w:r>
      <w:r w:rsidRPr="00391747">
        <w:rPr>
          <w:rFonts w:ascii="Verdana" w:eastAsia="宋体" w:hAnsi="Verdana" w:cs="宋体"/>
          <w:color w:val="000000"/>
          <w:kern w:val="0"/>
          <w:sz w:val="20"/>
          <w:szCs w:val="20"/>
        </w:rPr>
        <w:t>微秒（如图中所示）。</w:t>
      </w:r>
    </w:p>
    <w:p w:rsidR="00391747" w:rsidRPr="00391747" w:rsidRDefault="00391747" w:rsidP="00391747">
      <w:pPr>
        <w:widowControl/>
        <w:numPr>
          <w:ilvl w:val="1"/>
          <w:numId w:val="10"/>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然后，传送节点重新尝试并得到相同的结果。一段时间以后，传送节点进入错误被动型状态，并将如前所述那样运行。</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30" style="width:0;height:1.5pt" o:hralign="center" o:hrstd="t" o:hr="t" fillcolor="#a0a0a0" stroked="f"/>
        </w:pic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这里是另一幅图片。在此设置中，</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总线上只有一个节点（正确端接）。该节点试图传送一条报文，但是没有其它节点在侦听。</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599325AA" wp14:editId="7D18CFC2">
            <wp:extent cx="6097905" cy="4572000"/>
            <wp:effectExtent l="0" t="0" r="0" b="0"/>
            <wp:docPr id="11" name="图片 11" descr="7-just_one_node_transmitting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7-just_one_node_transmitting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7905" cy="4572000"/>
                    </a:xfrm>
                    <a:prstGeom prst="rect">
                      <a:avLst/>
                    </a:prstGeom>
                    <a:noFill/>
                    <a:ln>
                      <a:noFill/>
                    </a:ln>
                  </pic:spPr>
                </pic:pic>
              </a:graphicData>
            </a:graphic>
          </wp:inline>
        </w:drawing>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那么，会发生什么情况？</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首先，传送节点发送整个报文。</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传送节点期望在</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时隙中填充一个显性电平。但是，因为没有其它节点在侦听，没有任何</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到达，所以传送节点检测到一个应答错误。</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然后传送器传送一个被动型错误标志（上图中，尝试发送了几秒钟，所以不再是错误主动型，而是被动型）。</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被动型错误标志后面跟随一个错误定界符和间歇。</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因为这个节点尝试发送一个报文但是操作失败，它必须再等待</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位才能开始新的传送。这种情况在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规范中称为</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挂起传送</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11"/>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传送节点还必须将其传送错误计数加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。但是，这是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规范中的特殊情况，只有当传送节点是错误主动型时才会发生。当传送节点进入错误被动型时，它不会增加其传送节点错误计数（这种情况中），而是会不断重试传送。</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所以，上图表示，一条报文被传送，然后短暂停顿（时间为错误标志、错误定界符、间歇和挂起传送的总和）。然后报文被不断重传</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1"/>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连接器</w:t>
      </w:r>
    </w:p>
    <w:p w:rsidR="00391747" w:rsidRPr="00391747" w:rsidRDefault="00391747" w:rsidP="00391747">
      <w:pPr>
        <w:widowControl/>
        <w:numPr>
          <w:ilvl w:val="0"/>
          <w:numId w:val="11"/>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9</w:t>
      </w:r>
      <w:r w:rsidRPr="00391747">
        <w:rPr>
          <w:rFonts w:ascii="Verdana" w:eastAsia="宋体" w:hAnsi="Verdana" w:cs="宋体"/>
          <w:b/>
          <w:bCs/>
          <w:color w:val="000000"/>
          <w:kern w:val="0"/>
          <w:sz w:val="24"/>
          <w:szCs w:val="24"/>
        </w:rPr>
        <w:t>针</w:t>
      </w:r>
      <w:r w:rsidRPr="00391747">
        <w:rPr>
          <w:rFonts w:ascii="Verdana" w:eastAsia="宋体" w:hAnsi="Verdana" w:cs="宋体"/>
          <w:b/>
          <w:bCs/>
          <w:color w:val="000000"/>
          <w:kern w:val="0"/>
          <w:sz w:val="24"/>
          <w:szCs w:val="24"/>
        </w:rPr>
        <w:t>DSUB</w:t>
      </w:r>
    </w:p>
    <w:p w:rsidR="00391747" w:rsidRPr="00391747" w:rsidRDefault="00D53489" w:rsidP="00391747">
      <w:pPr>
        <w:widowControl/>
        <w:shd w:val="clear" w:color="auto" w:fill="FEFEF2"/>
        <w:wordWrap w:val="0"/>
        <w:ind w:left="450"/>
        <w:jc w:val="left"/>
        <w:rPr>
          <w:rFonts w:ascii="Verdana" w:eastAsia="宋体" w:hAnsi="Verdana" w:cs="宋体"/>
          <w:color w:val="000000"/>
          <w:kern w:val="0"/>
          <w:sz w:val="20"/>
          <w:szCs w:val="20"/>
        </w:rPr>
      </w:pPr>
      <w:hyperlink r:id="rId32" w:tooltip="Can in Automation (CiA)" w:history="1">
        <w:r w:rsidR="00391747" w:rsidRPr="00391747">
          <w:rPr>
            <w:rFonts w:ascii="Verdana" w:eastAsia="宋体" w:hAnsi="Verdana" w:cs="宋体"/>
            <w:color w:val="075DB3"/>
            <w:kern w:val="0"/>
            <w:sz w:val="20"/>
            <w:szCs w:val="20"/>
            <w:u w:val="single"/>
          </w:rPr>
          <w:t>CiA</w:t>
        </w:r>
      </w:hyperlink>
      <w:r w:rsidR="00391747" w:rsidRPr="00391747">
        <w:rPr>
          <w:rFonts w:ascii="Verdana" w:eastAsia="宋体" w:hAnsi="Verdana" w:cs="宋体"/>
          <w:color w:val="000000"/>
          <w:kern w:val="0"/>
          <w:sz w:val="20"/>
          <w:szCs w:val="20"/>
        </w:rPr>
        <w:t>推荐使用这种连接器布局，是事实上的工业标准。</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40"/>
        <w:gridCol w:w="2760"/>
        <w:gridCol w:w="348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CAN_L（CAN低位）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CAN_L总线线路（显性低位）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CAN_GND（CAN接地）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CAN接地</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CAN_SHLD（CAN屏蔽）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CAN屏蔽</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GND（接地）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CAN接地</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CAN_H（CAN高位）</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CAN_H总线线路（显性高位）</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保留位（错误行）</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CAN_V+（CAN电源）</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电源</w:t>
            </w:r>
          </w:p>
        </w:tc>
      </w:tr>
    </w:tbl>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KVASER</w:t>
      </w:r>
      <w:r w:rsidRPr="00391747">
        <w:rPr>
          <w:rFonts w:ascii="Verdana" w:eastAsia="宋体" w:hAnsi="Verdana" w:cs="宋体"/>
          <w:i/>
          <w:iCs/>
          <w:color w:val="000000"/>
          <w:kern w:val="0"/>
          <w:sz w:val="20"/>
          <w:szCs w:val="20"/>
        </w:rPr>
        <w:t>用户：请注意，文档</w:t>
      </w:r>
      <w:r w:rsidRPr="00391747">
        <w:rPr>
          <w:rFonts w:ascii="Verdana" w:eastAsia="宋体" w:hAnsi="Verdana" w:cs="宋体"/>
          <w:i/>
          <w:iCs/>
          <w:color w:val="000000"/>
          <w:kern w:val="0"/>
          <w:sz w:val="20"/>
          <w:szCs w:val="20"/>
        </w:rPr>
        <w:t>“LAPcan</w:t>
      </w:r>
      <w:r w:rsidRPr="00391747">
        <w:rPr>
          <w:rFonts w:ascii="Verdana" w:eastAsia="宋体" w:hAnsi="Verdana" w:cs="宋体"/>
          <w:i/>
          <w:iCs/>
          <w:color w:val="000000"/>
          <w:kern w:val="0"/>
          <w:sz w:val="20"/>
          <w:szCs w:val="20"/>
        </w:rPr>
        <w:t>硬件指南</w:t>
      </w:r>
      <w:r w:rsidRPr="00391747">
        <w:rPr>
          <w:rFonts w:ascii="Verdana" w:eastAsia="宋体" w:hAnsi="Verdana" w:cs="宋体"/>
          <w:i/>
          <w:iCs/>
          <w:color w:val="000000"/>
          <w:kern w:val="0"/>
          <w:sz w:val="20"/>
          <w:szCs w:val="20"/>
        </w:rPr>
        <w:t>”</w:t>
      </w:r>
      <w:r w:rsidRPr="00391747">
        <w:rPr>
          <w:rFonts w:ascii="Verdana" w:eastAsia="宋体" w:hAnsi="Verdana" w:cs="宋体"/>
          <w:i/>
          <w:iCs/>
          <w:color w:val="000000"/>
          <w:kern w:val="0"/>
          <w:sz w:val="20"/>
          <w:szCs w:val="20"/>
        </w:rPr>
        <w:t>中阐述了如何在</w:t>
      </w:r>
      <w:r w:rsidRPr="00391747">
        <w:rPr>
          <w:rFonts w:ascii="Verdana" w:eastAsia="宋体" w:hAnsi="Verdana" w:cs="宋体"/>
          <w:i/>
          <w:iCs/>
          <w:color w:val="000000"/>
          <w:kern w:val="0"/>
          <w:sz w:val="20"/>
          <w:szCs w:val="20"/>
        </w:rPr>
        <w:t>KVASER DRVcan</w:t>
      </w:r>
      <w:r w:rsidRPr="00391747">
        <w:rPr>
          <w:rFonts w:ascii="Verdana" w:eastAsia="宋体" w:hAnsi="Verdana" w:cs="宋体"/>
          <w:i/>
          <w:iCs/>
          <w:color w:val="000000"/>
          <w:kern w:val="0"/>
          <w:sz w:val="20"/>
          <w:szCs w:val="20"/>
        </w:rPr>
        <w:t>驱动器线缆上使用这些引脚，可以</w:t>
      </w:r>
      <w:hyperlink r:id="rId33" w:history="1">
        <w:r w:rsidRPr="00391747">
          <w:rPr>
            <w:rFonts w:ascii="Verdana" w:eastAsia="宋体" w:hAnsi="Verdana" w:cs="宋体"/>
            <w:i/>
            <w:iCs/>
            <w:color w:val="075DB3"/>
            <w:kern w:val="0"/>
            <w:sz w:val="20"/>
            <w:szCs w:val="20"/>
            <w:u w:val="single"/>
          </w:rPr>
          <w:t>在此下载</w:t>
        </w:r>
      </w:hyperlink>
      <w:r w:rsidRPr="00391747">
        <w:rPr>
          <w:rFonts w:ascii="Verdana" w:eastAsia="宋体" w:hAnsi="Verdana" w:cs="宋体"/>
          <w:i/>
          <w:iCs/>
          <w:color w:val="000000"/>
          <w:kern w:val="0"/>
          <w:sz w:val="20"/>
          <w:szCs w:val="20"/>
        </w:rPr>
        <w:t>该文档。</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如果如果供电，电压范围应该为</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至</w:t>
      </w:r>
      <w:r w:rsidRPr="00391747">
        <w:rPr>
          <w:rFonts w:ascii="Verdana" w:eastAsia="宋体" w:hAnsi="Verdana" w:cs="宋体"/>
          <w:color w:val="000000"/>
          <w:kern w:val="0"/>
          <w:sz w:val="20"/>
          <w:szCs w:val="20"/>
        </w:rPr>
        <w:t>+13 V</w:t>
      </w:r>
      <w:r w:rsidRPr="00391747">
        <w:rPr>
          <w:rFonts w:ascii="Verdana" w:eastAsia="宋体" w:hAnsi="Verdana" w:cs="宋体"/>
          <w:color w:val="000000"/>
          <w:kern w:val="0"/>
          <w:sz w:val="20"/>
          <w:szCs w:val="20"/>
        </w:rPr>
        <w:t>，额定电流为</w:t>
      </w:r>
      <w:r w:rsidRPr="00391747">
        <w:rPr>
          <w:rFonts w:ascii="Verdana" w:eastAsia="宋体" w:hAnsi="Verdana" w:cs="宋体"/>
          <w:color w:val="000000"/>
          <w:kern w:val="0"/>
          <w:sz w:val="20"/>
          <w:szCs w:val="20"/>
        </w:rPr>
        <w:t>100 mA</w:t>
      </w:r>
      <w:r w:rsidRPr="00391747">
        <w:rPr>
          <w:rFonts w:ascii="Verdana" w:eastAsia="宋体" w:hAnsi="Verdana" w:cs="宋体"/>
          <w:color w:val="000000"/>
          <w:kern w:val="0"/>
          <w:sz w:val="20"/>
          <w:szCs w:val="20"/>
        </w:rPr>
        <w:t>。模块提供一个公接头，内部必须连接引脚</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65DD6D57" wp14:editId="7AB89445">
            <wp:extent cx="5716270" cy="5480685"/>
            <wp:effectExtent l="0" t="0" r="0" b="5715"/>
            <wp:docPr id="12" name="图片 12" descr="CAN connectors 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N connectors 1">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6270" cy="548068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引脚编号适用于接头侧视图的公接头或焊接侧视图的母接头。为了方便记住引脚编号，可留意</w:t>
      </w:r>
      <w:r w:rsidRPr="00391747">
        <w:rPr>
          <w:rFonts w:ascii="Verdana" w:eastAsia="宋体" w:hAnsi="Verdana" w:cs="宋体"/>
          <w:color w:val="000000"/>
          <w:kern w:val="0"/>
          <w:sz w:val="20"/>
          <w:szCs w:val="20"/>
        </w:rPr>
        <w:t>CAN_LOW</w:t>
      </w:r>
      <w:r w:rsidRPr="00391747">
        <w:rPr>
          <w:rFonts w:ascii="Verdana" w:eastAsia="宋体" w:hAnsi="Verdana" w:cs="宋体"/>
          <w:color w:val="000000"/>
          <w:kern w:val="0"/>
          <w:sz w:val="20"/>
          <w:szCs w:val="20"/>
        </w:rPr>
        <w:t>的引脚号小，而</w:t>
      </w:r>
      <w:r w:rsidRPr="00391747">
        <w:rPr>
          <w:rFonts w:ascii="Verdana" w:eastAsia="宋体" w:hAnsi="Verdana" w:cs="宋体"/>
          <w:color w:val="000000"/>
          <w:kern w:val="0"/>
          <w:sz w:val="20"/>
          <w:szCs w:val="20"/>
        </w:rPr>
        <w:t>CAN_HIGH</w:t>
      </w:r>
      <w:r w:rsidRPr="00391747">
        <w:rPr>
          <w:rFonts w:ascii="Verdana" w:eastAsia="宋体" w:hAnsi="Verdana" w:cs="宋体"/>
          <w:color w:val="000000"/>
          <w:kern w:val="0"/>
          <w:sz w:val="20"/>
          <w:szCs w:val="20"/>
        </w:rPr>
        <w:t>的引脚号大。</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31"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5</w:t>
      </w:r>
      <w:r w:rsidRPr="00391747">
        <w:rPr>
          <w:rFonts w:ascii="Verdana" w:eastAsia="宋体" w:hAnsi="Verdana" w:cs="宋体"/>
          <w:b/>
          <w:bCs/>
          <w:color w:val="000000"/>
          <w:kern w:val="0"/>
          <w:sz w:val="24"/>
          <w:szCs w:val="24"/>
        </w:rPr>
        <w:t>针迷你</w:t>
      </w:r>
      <w:r w:rsidRPr="00391747">
        <w:rPr>
          <w:rFonts w:ascii="Verdana" w:eastAsia="宋体" w:hAnsi="Verdana" w:cs="宋体"/>
          <w:b/>
          <w:bCs/>
          <w:color w:val="000000"/>
          <w:kern w:val="0"/>
          <w:sz w:val="24"/>
          <w:szCs w:val="24"/>
        </w:rPr>
        <w:t>C</w:t>
      </w:r>
      <w:r w:rsidRPr="00391747">
        <w:rPr>
          <w:rFonts w:ascii="Verdana" w:eastAsia="宋体" w:hAnsi="Verdana" w:cs="宋体"/>
          <w:b/>
          <w:bCs/>
          <w:color w:val="000000"/>
          <w:kern w:val="0"/>
          <w:sz w:val="24"/>
          <w:szCs w:val="24"/>
        </w:rPr>
        <w:t>型接头</w:t>
      </w:r>
    </w:p>
    <w:p w:rsidR="00391747" w:rsidRPr="00391747" w:rsidRDefault="00D53489" w:rsidP="00391747">
      <w:pPr>
        <w:widowControl/>
        <w:shd w:val="clear" w:color="auto" w:fill="FEFEF2"/>
        <w:wordWrap w:val="0"/>
        <w:ind w:left="450"/>
        <w:jc w:val="left"/>
        <w:rPr>
          <w:rFonts w:ascii="Verdana" w:eastAsia="宋体" w:hAnsi="Verdana" w:cs="宋体"/>
          <w:color w:val="000000"/>
          <w:kern w:val="0"/>
          <w:sz w:val="20"/>
          <w:szCs w:val="20"/>
        </w:rPr>
      </w:pPr>
      <w:hyperlink r:id="rId36" w:tooltip="DeviceNet" w:history="1">
        <w:r w:rsidR="00391747" w:rsidRPr="00391747">
          <w:rPr>
            <w:rFonts w:ascii="Verdana" w:eastAsia="宋体" w:hAnsi="Verdana" w:cs="宋体"/>
            <w:color w:val="075DB3"/>
            <w:kern w:val="0"/>
            <w:sz w:val="20"/>
            <w:szCs w:val="20"/>
            <w:u w:val="single"/>
          </w:rPr>
          <w:t>DeviceNet</w:t>
        </w:r>
      </w:hyperlink>
      <w:r w:rsidR="00391747" w:rsidRPr="00391747">
        <w:rPr>
          <w:rFonts w:ascii="Verdana" w:eastAsia="宋体" w:hAnsi="Verdana" w:cs="宋体"/>
          <w:color w:val="000000"/>
          <w:kern w:val="0"/>
          <w:sz w:val="20"/>
          <w:szCs w:val="20"/>
        </w:rPr>
        <w:t>和</w:t>
      </w:r>
      <w:hyperlink r:id="rId37" w:history="1">
        <w:r w:rsidR="00391747" w:rsidRPr="00391747">
          <w:rPr>
            <w:rFonts w:ascii="Verdana" w:eastAsia="宋体" w:hAnsi="Verdana" w:cs="宋体"/>
            <w:color w:val="075DB3"/>
            <w:kern w:val="0"/>
            <w:sz w:val="20"/>
            <w:szCs w:val="20"/>
            <w:u w:val="single"/>
          </w:rPr>
          <w:t>SDS</w:t>
        </w:r>
      </w:hyperlink>
      <w:r w:rsidR="00391747" w:rsidRPr="00391747">
        <w:rPr>
          <w:rFonts w:ascii="Verdana" w:eastAsia="宋体" w:hAnsi="Verdana" w:cs="宋体"/>
          <w:color w:val="000000"/>
          <w:kern w:val="0"/>
          <w:sz w:val="20"/>
          <w:szCs w:val="20"/>
        </w:rPr>
        <w:t>都使用这种接头，并且这两种协议碰巧兼容。</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lastRenderedPageBreak/>
        <w:drawing>
          <wp:inline distT="0" distB="0" distL="0" distR="0" wp14:anchorId="11F25E62" wp14:editId="1A1B8BC7">
            <wp:extent cx="2861310" cy="3809365"/>
            <wp:effectExtent l="0" t="0" r="0" b="635"/>
            <wp:docPr id="13" name="图片 13" descr="CAN connectors 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N connectors 2">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1310" cy="380936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00"/>
        <w:gridCol w:w="1380"/>
        <w:gridCol w:w="204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引脚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DeviceNet颜色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信号输出</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无颜色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红色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V-</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黑色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白色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蓝色</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模块含公接头。输入电压为</w:t>
      </w:r>
      <w:r w:rsidRPr="00391747">
        <w:rPr>
          <w:rFonts w:ascii="Verdana" w:eastAsia="宋体" w:hAnsi="Verdana" w:cs="宋体"/>
          <w:color w:val="000000"/>
          <w:kern w:val="0"/>
          <w:sz w:val="20"/>
          <w:szCs w:val="20"/>
        </w:rPr>
        <w:t>24V+/-1%</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注意：在</w:t>
      </w:r>
      <w:r w:rsidRPr="00391747">
        <w:rPr>
          <w:rFonts w:ascii="Verdana" w:eastAsia="宋体" w:hAnsi="Verdana" w:cs="宋体"/>
          <w:color w:val="000000"/>
          <w:kern w:val="0"/>
          <w:sz w:val="20"/>
          <w:szCs w:val="20"/>
        </w:rPr>
        <w:t>DeviceNet</w:t>
      </w:r>
      <w:r w:rsidRPr="00391747">
        <w:rPr>
          <w:rFonts w:ascii="Verdana" w:eastAsia="宋体" w:hAnsi="Verdana" w:cs="宋体"/>
          <w:color w:val="000000"/>
          <w:kern w:val="0"/>
          <w:sz w:val="20"/>
          <w:szCs w:val="20"/>
        </w:rPr>
        <w:t>规范版本</w:t>
      </w:r>
      <w:r w:rsidRPr="00391747">
        <w:rPr>
          <w:rFonts w:ascii="Verdana" w:eastAsia="宋体" w:hAnsi="Verdana" w:cs="宋体"/>
          <w:color w:val="000000"/>
          <w:kern w:val="0"/>
          <w:sz w:val="20"/>
          <w:szCs w:val="20"/>
        </w:rPr>
        <w:t>1.x</w:t>
      </w:r>
      <w:r w:rsidRPr="00391747">
        <w:rPr>
          <w:rFonts w:ascii="Verdana" w:eastAsia="宋体" w:hAnsi="Verdana" w:cs="宋体"/>
          <w:color w:val="000000"/>
          <w:kern w:val="0"/>
          <w:sz w:val="20"/>
          <w:szCs w:val="20"/>
        </w:rPr>
        <w:t>中，图</w:t>
      </w:r>
      <w:r w:rsidRPr="00391747">
        <w:rPr>
          <w:rFonts w:ascii="Verdana" w:eastAsia="宋体" w:hAnsi="Verdana" w:cs="宋体"/>
          <w:color w:val="000000"/>
          <w:kern w:val="0"/>
          <w:sz w:val="20"/>
          <w:szCs w:val="20"/>
        </w:rPr>
        <w:t>9.13</w:t>
      </w:r>
      <w:r w:rsidRPr="00391747">
        <w:rPr>
          <w:rFonts w:ascii="Verdana" w:eastAsia="宋体" w:hAnsi="Verdana" w:cs="宋体"/>
          <w:color w:val="000000"/>
          <w:kern w:val="0"/>
          <w:sz w:val="20"/>
          <w:szCs w:val="20"/>
        </w:rPr>
        <w:t>中母接头的编号顺序错误。规范</w:t>
      </w:r>
      <w:r w:rsidRPr="00391747">
        <w:rPr>
          <w:rFonts w:ascii="Verdana" w:eastAsia="宋体" w:hAnsi="Verdana" w:cs="宋体"/>
          <w:color w:val="000000"/>
          <w:kern w:val="0"/>
          <w:sz w:val="20"/>
          <w:szCs w:val="20"/>
        </w:rPr>
        <w:t>2.0</w:t>
      </w:r>
      <w:r w:rsidRPr="00391747">
        <w:rPr>
          <w:rFonts w:ascii="Verdana" w:eastAsia="宋体" w:hAnsi="Verdana" w:cs="宋体"/>
          <w:color w:val="000000"/>
          <w:kern w:val="0"/>
          <w:sz w:val="20"/>
          <w:szCs w:val="20"/>
        </w:rPr>
        <w:t>及后续版本的编号顺序正确。</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6</w:t>
      </w:r>
      <w:r w:rsidRPr="00391747">
        <w:rPr>
          <w:rFonts w:ascii="Verdana" w:eastAsia="宋体" w:hAnsi="Verdana" w:cs="宋体"/>
          <w:b/>
          <w:bCs/>
          <w:color w:val="000000"/>
          <w:kern w:val="0"/>
          <w:sz w:val="24"/>
          <w:szCs w:val="24"/>
        </w:rPr>
        <w:t>针德驰</w:t>
      </w:r>
      <w:r w:rsidRPr="00391747">
        <w:rPr>
          <w:rFonts w:ascii="Verdana" w:eastAsia="宋体" w:hAnsi="Verdana" w:cs="宋体"/>
          <w:b/>
          <w:bCs/>
          <w:color w:val="000000"/>
          <w:kern w:val="0"/>
          <w:sz w:val="24"/>
          <w:szCs w:val="24"/>
        </w:rPr>
        <w:t>DT04-6P</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CANHUG</w:t>
      </w:r>
      <w:r w:rsidRPr="00391747">
        <w:rPr>
          <w:rFonts w:ascii="Verdana" w:eastAsia="宋体" w:hAnsi="Verdana" w:cs="宋体"/>
          <w:color w:val="000000"/>
          <w:kern w:val="0"/>
          <w:sz w:val="20"/>
          <w:szCs w:val="20"/>
        </w:rPr>
        <w:t>建议用在移动液压应用场合中。</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模块端为公接头，总线端为母接头。对于输入电压，目前没有建议的值。</w:t>
      </w:r>
    </w:p>
    <w:tbl>
      <w:tblPr>
        <w:tblW w:w="0" w:type="auto"/>
        <w:tblInd w:w="45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00"/>
        <w:gridCol w:w="2340"/>
        <w:gridCol w:w="210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lastRenderedPageBreak/>
              <w:t>引脚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功能</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建议的线缆颜色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电源负极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黑色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白色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 信号接地</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黄色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可选 – 启动</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灰色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电源正极</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红色</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CAN_L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蓝色</w:t>
            </w:r>
          </w:p>
        </w:tc>
      </w:tr>
    </w:tbl>
    <w:p w:rsidR="00391747" w:rsidRPr="00391747" w:rsidRDefault="00391747" w:rsidP="00391747">
      <w:pPr>
        <w:widowControl/>
        <w:numPr>
          <w:ilvl w:val="0"/>
          <w:numId w:val="11"/>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位时序</w:t>
      </w:r>
    </w:p>
    <w:p w:rsidR="00391747" w:rsidRPr="00391747" w:rsidRDefault="00391747" w:rsidP="00391747">
      <w:pPr>
        <w:widowControl/>
        <w:numPr>
          <w:ilvl w:val="0"/>
          <w:numId w:val="11"/>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位布局</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出于时序目的，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总线上的每个位都划分成至少</w:t>
      </w:r>
      <w:r w:rsidRPr="00391747">
        <w:rPr>
          <w:rFonts w:ascii="Verdana" w:eastAsia="宋体" w:hAnsi="Verdana" w:cs="宋体"/>
          <w:color w:val="000000"/>
          <w:kern w:val="0"/>
          <w:sz w:val="20"/>
          <w:szCs w:val="20"/>
        </w:rPr>
        <w:t>4</w:t>
      </w:r>
      <w:r w:rsidRPr="00391747">
        <w:rPr>
          <w:rFonts w:ascii="Verdana" w:eastAsia="宋体" w:hAnsi="Verdana" w:cs="宋体"/>
          <w:color w:val="000000"/>
          <w:kern w:val="0"/>
          <w:sz w:val="20"/>
          <w:szCs w:val="20"/>
        </w:rPr>
        <w:t>个时间份额。时间份额逻辑上划分成四个组或段</w:t>
      </w:r>
      <w:r w:rsidRPr="00391747">
        <w:rPr>
          <w:rFonts w:ascii="Verdana" w:eastAsia="宋体" w:hAnsi="Verdana" w:cs="宋体"/>
          <w:color w:val="000000"/>
          <w:kern w:val="0"/>
          <w:sz w:val="20"/>
          <w:szCs w:val="20"/>
        </w:rPr>
        <w:t>-</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同步段</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传播段</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相位段</w:t>
      </w:r>
      <w:r w:rsidRPr="00391747">
        <w:rPr>
          <w:rFonts w:ascii="Verdana" w:eastAsia="宋体" w:hAnsi="Verdana" w:cs="宋体"/>
          <w:color w:val="000000"/>
          <w:kern w:val="0"/>
          <w:sz w:val="20"/>
          <w:szCs w:val="20"/>
        </w:rPr>
        <w:t>1</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相位段</w:t>
      </w:r>
      <w:r w:rsidRPr="00391747">
        <w:rPr>
          <w:rFonts w:ascii="Verdana" w:eastAsia="宋体" w:hAnsi="Verdana" w:cs="宋体"/>
          <w:color w:val="000000"/>
          <w:kern w:val="0"/>
          <w:sz w:val="20"/>
          <w:szCs w:val="20"/>
        </w:rPr>
        <w:t>2</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以下是</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数据位的图片：</w:t>
      </w:r>
    </w:p>
    <w:p w:rsidR="00391747" w:rsidRPr="00391747" w:rsidRDefault="00391747" w:rsidP="00391747">
      <w:pPr>
        <w:widowControl/>
        <w:shd w:val="clear" w:color="auto" w:fill="FEFEF2"/>
        <w:wordWrap w:val="0"/>
        <w:ind w:left="450" w:hanging="360"/>
        <w:jc w:val="left"/>
        <w:rPr>
          <w:rFonts w:ascii="Verdana" w:eastAsia="宋体" w:hAnsi="Verdana" w:cs="宋体"/>
          <w:color w:val="000000"/>
          <w:kern w:val="0"/>
          <w:sz w:val="20"/>
          <w:szCs w:val="20"/>
        </w:rPr>
      </w:pPr>
      <w:r w:rsidRPr="00391747">
        <w:rPr>
          <w:rFonts w:ascii="Verdana" w:eastAsia="宋体" w:hAnsi="Verdana" w:cs="宋体"/>
          <w:noProof/>
          <w:color w:val="075DB3"/>
          <w:kern w:val="0"/>
          <w:sz w:val="20"/>
          <w:szCs w:val="20"/>
        </w:rPr>
        <w:drawing>
          <wp:inline distT="0" distB="0" distL="0" distR="0" wp14:anchorId="295FB9B1" wp14:editId="586380AF">
            <wp:extent cx="3550920" cy="1217295"/>
            <wp:effectExtent l="0" t="0" r="0" b="1905"/>
            <wp:docPr id="14" name="图片 14" descr="Bit Timing 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it Timing 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0920" cy="1217295"/>
                    </a:xfrm>
                    <a:prstGeom prst="rect">
                      <a:avLst/>
                    </a:prstGeom>
                    <a:noFill/>
                    <a:ln>
                      <a:noFill/>
                    </a:ln>
                  </pic:spPr>
                </pic:pic>
              </a:graphicData>
            </a:graphic>
          </wp:inline>
        </w:drawing>
      </w:r>
    </w:p>
    <w:p w:rsidR="00391747" w:rsidRPr="00391747" w:rsidRDefault="00391747" w:rsidP="00391747">
      <w:pPr>
        <w:widowControl/>
        <w:shd w:val="clear" w:color="auto" w:fill="FEFEF2"/>
        <w:wordWrap w:val="0"/>
        <w:spacing w:before="150" w:after="150"/>
        <w:ind w:left="450" w:hanging="360"/>
        <w:jc w:val="left"/>
        <w:outlineLvl w:val="5"/>
        <w:rPr>
          <w:rFonts w:ascii="Verdana" w:eastAsia="宋体" w:hAnsi="Verdana" w:cs="宋体"/>
          <w:b/>
          <w:bCs/>
          <w:color w:val="000000"/>
          <w:kern w:val="0"/>
          <w:sz w:val="17"/>
          <w:szCs w:val="17"/>
        </w:rPr>
      </w:pPr>
      <w:r w:rsidRPr="00391747">
        <w:rPr>
          <w:rFonts w:ascii="Verdana" w:eastAsia="宋体" w:hAnsi="Verdana" w:cs="宋体"/>
          <w:b/>
          <w:bCs/>
          <w:color w:val="000000"/>
          <w:kern w:val="0"/>
          <w:sz w:val="17"/>
          <w:szCs w:val="17"/>
        </w:rPr>
        <w:t>辅助工具</w:t>
      </w:r>
    </w:p>
    <w:p w:rsidR="00391747" w:rsidRPr="00391747" w:rsidRDefault="00391747" w:rsidP="00391747">
      <w:pPr>
        <w:widowControl/>
        <w:shd w:val="clear" w:color="auto" w:fill="FEFEF2"/>
        <w:wordWrap w:val="0"/>
        <w:spacing w:before="150" w:after="150"/>
        <w:ind w:left="450" w:hanging="360"/>
        <w:jc w:val="left"/>
        <w:outlineLvl w:val="3"/>
        <w:rPr>
          <w:rFonts w:ascii="Verdana" w:eastAsia="宋体" w:hAnsi="Verdana" w:cs="宋体"/>
          <w:b/>
          <w:bCs/>
          <w:color w:val="333333"/>
          <w:kern w:val="0"/>
          <w:szCs w:val="21"/>
        </w:rPr>
      </w:pPr>
      <w:r w:rsidRPr="00391747">
        <w:rPr>
          <w:rFonts w:ascii="Verdana" w:eastAsia="宋体" w:hAnsi="Verdana" w:cs="宋体"/>
          <w:b/>
          <w:bCs/>
          <w:color w:val="333333"/>
          <w:kern w:val="0"/>
          <w:szCs w:val="21"/>
        </w:rPr>
        <w:t>位时序计算器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指定输入频率和总线速度计算所有可能的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总线参数集</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hyperlink r:id="rId42" w:history="1">
        <w:r w:rsidR="00391747" w:rsidRPr="00391747">
          <w:rPr>
            <w:rFonts w:ascii="Verdana" w:eastAsia="宋体" w:hAnsi="Verdana" w:cs="宋体"/>
            <w:color w:val="075DB3"/>
            <w:kern w:val="0"/>
            <w:sz w:val="20"/>
            <w:szCs w:val="20"/>
            <w:u w:val="single"/>
          </w:rPr>
          <w:t>点击计算</w:t>
        </w:r>
      </w:hyperlink>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同步段始终是一个时间份额长，用于时钟同步。总线上的数据改变时，预计会出现一个位边沿。</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传播段用来补偿总线线路中的延迟。</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如有必要，相位段可以缩短（相位段</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）或延长（相位段</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），以保持时钟同步。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在相位段</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和相位段</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之间的边沿上对总线电平进行采样。</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控制器还提供选项可以在一个位期间进行三次采样。这种情况中，在采样点之前的两个时间份额的边沿上进行采样，择多译码（至少</w:t>
      </w:r>
      <w:r w:rsidRPr="00391747">
        <w:rPr>
          <w:rFonts w:ascii="Verdana" w:eastAsia="宋体" w:hAnsi="Verdana" w:cs="宋体"/>
          <w:color w:val="000000"/>
          <w:kern w:val="0"/>
          <w:sz w:val="20"/>
          <w:szCs w:val="20"/>
        </w:rPr>
        <w:t>82527</w:t>
      </w:r>
      <w:r w:rsidRPr="00391747">
        <w:rPr>
          <w:rFonts w:ascii="Verdana" w:eastAsia="宋体" w:hAnsi="Verdana" w:cs="宋体"/>
          <w:color w:val="000000"/>
          <w:kern w:val="0"/>
          <w:sz w:val="20"/>
          <w:szCs w:val="20"/>
        </w:rPr>
        <w:t>是这样）。</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时钟同步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为了调整片上总线时钟，</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控制器可以将位的长度缩短或延长整数倍个时间份额。这些位时间调整的最大值称为同步跳变宽度（</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硬同步在起始位从隐性到显性转换时产生。位时间从该边沿重新开始。</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重新同步是在报文的同步段中不发生位边沿时产生。一个相位段被缩短或延长，其缩短值或延长值取决于信号中的相位误差。可以使用的最大值由同步跳变宽度参数决定。</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位时序寄存器计算</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控制器允许程序员使用下列参数设置位时序：</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时钟预分频器值</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采样点前的时间份额数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采样点后的时间份额数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同步跳变宽度（</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）中的时间份额数</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通常为此提供两个寄存器：</w:t>
      </w:r>
      <w:r w:rsidRPr="00391747">
        <w:rPr>
          <w:rFonts w:ascii="Verdana" w:eastAsia="宋体" w:hAnsi="Verdana" w:cs="宋体"/>
          <w:color w:val="000000"/>
          <w:kern w:val="0"/>
          <w:sz w:val="20"/>
          <w:szCs w:val="20"/>
        </w:rPr>
        <w:t>btr0</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btr1</w:t>
      </w:r>
      <w:r w:rsidRPr="00391747">
        <w:rPr>
          <w:rFonts w:ascii="Verdana" w:eastAsia="宋体" w:hAnsi="Verdana" w:cs="宋体"/>
          <w:color w:val="000000"/>
          <w:kern w:val="0"/>
          <w:sz w:val="20"/>
          <w:szCs w:val="20"/>
        </w:rPr>
        <w:t>。但是，不同控制器之间略有差异，因此请仔细阅读数据表。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恩智浦（恩飞公司）</w:t>
      </w:r>
      <w:r w:rsidRPr="00391747">
        <w:rPr>
          <w:rFonts w:ascii="Verdana" w:eastAsia="宋体" w:hAnsi="Verdana" w:cs="宋体"/>
          <w:color w:val="000000"/>
          <w:kern w:val="0"/>
          <w:sz w:val="20"/>
          <w:szCs w:val="20"/>
        </w:rPr>
        <w:t>82c200</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的寄存器布局如下：</w:t>
      </w:r>
    </w:p>
    <w:tbl>
      <w:tblPr>
        <w:tblW w:w="0" w:type="auto"/>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79"/>
        <w:gridCol w:w="779"/>
        <w:gridCol w:w="959"/>
        <w:gridCol w:w="959"/>
        <w:gridCol w:w="960"/>
        <w:gridCol w:w="960"/>
        <w:gridCol w:w="960"/>
        <w:gridCol w:w="960"/>
        <w:gridCol w:w="960"/>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0</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BRP5</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BRP4</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BRP0</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SAM</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TSEG20</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TSEG13</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TSEG11</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TSEG10</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BRP0..BRP5</w:t>
      </w:r>
      <w:r w:rsidRPr="00391747">
        <w:rPr>
          <w:rFonts w:ascii="Verdana" w:eastAsia="宋体" w:hAnsi="Verdana" w:cs="宋体"/>
          <w:color w:val="000000"/>
          <w:kern w:val="0"/>
          <w:sz w:val="20"/>
          <w:szCs w:val="20"/>
        </w:rPr>
        <w:t>设置时钟预分频器值</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SJW0..SJW1</w:t>
      </w:r>
      <w:r w:rsidRPr="00391747">
        <w:rPr>
          <w:rFonts w:ascii="Verdana" w:eastAsia="宋体" w:hAnsi="Verdana" w:cs="宋体"/>
          <w:color w:val="000000"/>
          <w:kern w:val="0"/>
          <w:sz w:val="20"/>
          <w:szCs w:val="20"/>
        </w:rPr>
        <w:t>设置</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的长度</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TSEG10..TSEG13</w:t>
      </w:r>
      <w:r w:rsidRPr="00391747">
        <w:rPr>
          <w:rFonts w:ascii="Verdana" w:eastAsia="宋体" w:hAnsi="Verdana" w:cs="宋体"/>
          <w:color w:val="000000"/>
          <w:kern w:val="0"/>
          <w:sz w:val="20"/>
          <w:szCs w:val="20"/>
        </w:rPr>
        <w:t>设置采样点前的时间份额数（不包含起始位）</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TSEG20..TSEG22</w:t>
      </w:r>
      <w:r w:rsidRPr="00391747">
        <w:rPr>
          <w:rFonts w:ascii="Verdana" w:eastAsia="宋体" w:hAnsi="Verdana" w:cs="宋体"/>
          <w:color w:val="000000"/>
          <w:kern w:val="0"/>
          <w:sz w:val="20"/>
          <w:szCs w:val="20"/>
        </w:rPr>
        <w:t>设置采样点后的时间份额数</w:t>
      </w:r>
    </w:p>
    <w:p w:rsidR="00391747" w:rsidRPr="00391747" w:rsidRDefault="00391747" w:rsidP="00391747">
      <w:pPr>
        <w:widowControl/>
        <w:numPr>
          <w:ilvl w:val="1"/>
          <w:numId w:val="12"/>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如果要获取三个样本，则</w:t>
      </w:r>
      <w:r w:rsidRPr="00391747">
        <w:rPr>
          <w:rFonts w:ascii="Verdana" w:eastAsia="宋体" w:hAnsi="Verdana" w:cs="宋体"/>
          <w:color w:val="000000"/>
          <w:kern w:val="0"/>
          <w:sz w:val="20"/>
          <w:szCs w:val="20"/>
        </w:rPr>
        <w:t>SAM</w:t>
      </w:r>
      <w:r w:rsidRPr="00391747">
        <w:rPr>
          <w:rFonts w:ascii="Verdana" w:eastAsia="宋体" w:hAnsi="Verdana" w:cs="宋体"/>
          <w:color w:val="000000"/>
          <w:kern w:val="0"/>
          <w:sz w:val="20"/>
          <w:szCs w:val="20"/>
        </w:rPr>
        <w:t>设置为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，如果一个样本就已足够，则设置为</w:t>
      </w:r>
      <w:r w:rsidRPr="00391747">
        <w:rPr>
          <w:rFonts w:ascii="Verdana" w:eastAsia="宋体" w:hAnsi="Verdana" w:cs="宋体"/>
          <w:color w:val="000000"/>
          <w:kern w:val="0"/>
          <w:sz w:val="20"/>
          <w:szCs w:val="20"/>
        </w:rPr>
        <w:t>0</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i/>
          <w:iCs/>
          <w:color w:val="000000"/>
          <w:kern w:val="0"/>
          <w:sz w:val="20"/>
          <w:szCs w:val="20"/>
        </w:rPr>
        <w:t>注意：这些参数的实际值比写入寄存器的值大</w:t>
      </w:r>
      <w:r w:rsidRPr="00391747">
        <w:rPr>
          <w:rFonts w:ascii="Verdana" w:eastAsia="宋体" w:hAnsi="Verdana" w:cs="宋体"/>
          <w:i/>
          <w:iCs/>
          <w:color w:val="000000"/>
          <w:kern w:val="0"/>
          <w:sz w:val="20"/>
          <w:szCs w:val="20"/>
        </w:rPr>
        <w:t>1</w:t>
      </w:r>
      <w:r w:rsidRPr="00391747">
        <w:rPr>
          <w:rFonts w:ascii="Verdana" w:eastAsia="宋体" w:hAnsi="Verdana" w:cs="宋体"/>
          <w:i/>
          <w:iCs/>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示例：如果提供给</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的振荡器信号是</w:t>
      </w:r>
      <w:r w:rsidRPr="00391747">
        <w:rPr>
          <w:rFonts w:ascii="Verdana" w:eastAsia="宋体" w:hAnsi="Verdana" w:cs="宋体"/>
          <w:color w:val="000000"/>
          <w:kern w:val="0"/>
          <w:sz w:val="20"/>
          <w:szCs w:val="20"/>
        </w:rPr>
        <w:t>16MHz</w:t>
      </w:r>
      <w:r w:rsidRPr="00391747">
        <w:rPr>
          <w:rFonts w:ascii="Verdana" w:eastAsia="宋体" w:hAnsi="Verdana" w:cs="宋体"/>
          <w:color w:val="000000"/>
          <w:kern w:val="0"/>
          <w:sz w:val="20"/>
          <w:szCs w:val="20"/>
        </w:rPr>
        <w:t>，我们想要</w:t>
      </w:r>
      <w:r w:rsidRPr="00391747">
        <w:rPr>
          <w:rFonts w:ascii="Verdana" w:eastAsia="宋体" w:hAnsi="Verdana" w:cs="宋体"/>
          <w:color w:val="000000"/>
          <w:kern w:val="0"/>
          <w:sz w:val="20"/>
          <w:szCs w:val="20"/>
        </w:rPr>
        <w:t>250kbps</w:t>
      </w:r>
      <w:r w:rsidRPr="00391747">
        <w:rPr>
          <w:rFonts w:ascii="Verdana" w:eastAsia="宋体" w:hAnsi="Verdana" w:cs="宋体"/>
          <w:color w:val="000000"/>
          <w:kern w:val="0"/>
          <w:sz w:val="20"/>
          <w:szCs w:val="20"/>
        </w:rPr>
        <w:t>的比特率，采样点接近整个位的</w:t>
      </w:r>
      <w:r w:rsidRPr="00391747">
        <w:rPr>
          <w:rFonts w:ascii="Verdana" w:eastAsia="宋体" w:hAnsi="Verdana" w:cs="宋体"/>
          <w:color w:val="000000"/>
          <w:kern w:val="0"/>
          <w:sz w:val="20"/>
          <w:szCs w:val="20"/>
        </w:rPr>
        <w:t>62%</w:t>
      </w:r>
      <w:r w:rsidRPr="00391747">
        <w:rPr>
          <w:rFonts w:ascii="Verdana" w:eastAsia="宋体" w:hAnsi="Verdana" w:cs="宋体"/>
          <w:color w:val="000000"/>
          <w:kern w:val="0"/>
          <w:sz w:val="20"/>
          <w:szCs w:val="20"/>
        </w:rPr>
        <w:t>，以及</w:t>
      </w:r>
      <w:r w:rsidRPr="00391747">
        <w:rPr>
          <w:rFonts w:ascii="Verdana" w:eastAsia="宋体" w:hAnsi="Verdana" w:cs="宋体"/>
          <w:color w:val="000000"/>
          <w:kern w:val="0"/>
          <w:sz w:val="20"/>
          <w:szCs w:val="20"/>
        </w:rPr>
        <w:t>SJW</w:t>
      </w:r>
      <w:r w:rsidRPr="00391747">
        <w:rPr>
          <w:rFonts w:ascii="Verdana" w:eastAsia="宋体" w:hAnsi="Verdana" w:cs="宋体"/>
          <w:color w:val="000000"/>
          <w:kern w:val="0"/>
          <w:sz w:val="20"/>
          <w:szCs w:val="20"/>
        </w:rPr>
        <w:t>为</w:t>
      </w:r>
      <w:r w:rsidRPr="00391747">
        <w:rPr>
          <w:rFonts w:ascii="Verdana" w:eastAsia="宋体" w:hAnsi="Verdana" w:cs="宋体"/>
          <w:color w:val="000000"/>
          <w:kern w:val="0"/>
          <w:sz w:val="20"/>
          <w:szCs w:val="20"/>
        </w:rPr>
        <w:t>2</w:t>
      </w:r>
      <w:r w:rsidRPr="00391747">
        <w:rPr>
          <w:rFonts w:ascii="Verdana" w:eastAsia="宋体" w:hAnsi="Verdana" w:cs="宋体"/>
          <w:color w:val="000000"/>
          <w:kern w:val="0"/>
          <w:sz w:val="20"/>
          <w:szCs w:val="20"/>
        </w:rPr>
        <w:t>个时间份额，那么我们可以设置</w:t>
      </w:r>
      <w:r w:rsidRPr="00391747">
        <w:rPr>
          <w:rFonts w:ascii="Verdana" w:eastAsia="宋体" w:hAnsi="Verdana" w:cs="宋体"/>
          <w:color w:val="000000"/>
          <w:kern w:val="0"/>
          <w:sz w:val="20"/>
          <w:szCs w:val="20"/>
        </w:rPr>
        <w:t xml:space="preserve"> –</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BRP = 4</w:t>
      </w:r>
      <w:r w:rsidRPr="00391747">
        <w:rPr>
          <w:rFonts w:ascii="Verdana" w:eastAsia="宋体" w:hAnsi="Verdana" w:cs="宋体"/>
          <w:color w:val="000000"/>
          <w:kern w:val="0"/>
          <w:sz w:val="20"/>
          <w:szCs w:val="20"/>
        </w:rPr>
        <w:t>，指定时间份额长度为</w:t>
      </w:r>
      <w:r w:rsidRPr="00391747">
        <w:rPr>
          <w:rFonts w:ascii="Verdana" w:eastAsia="宋体" w:hAnsi="Verdana" w:cs="宋体"/>
          <w:color w:val="000000"/>
          <w:kern w:val="0"/>
          <w:sz w:val="20"/>
          <w:szCs w:val="20"/>
        </w:rPr>
        <w:t>2 * 4 / 16000000 s = 500</w:t>
      </w:r>
      <w:r w:rsidRPr="00391747">
        <w:rPr>
          <w:rFonts w:ascii="Verdana" w:eastAsia="宋体" w:hAnsi="Verdana" w:cs="宋体"/>
          <w:color w:val="000000"/>
          <w:kern w:val="0"/>
          <w:sz w:val="20"/>
          <w:szCs w:val="20"/>
        </w:rPr>
        <w:t>纳秒，以及</w:t>
      </w:r>
      <w:r w:rsidRPr="00391747">
        <w:rPr>
          <w:rFonts w:ascii="Verdana" w:eastAsia="宋体" w:hAnsi="Verdana" w:cs="宋体"/>
          <w:color w:val="000000"/>
          <w:kern w:val="0"/>
          <w:sz w:val="20"/>
          <w:szCs w:val="20"/>
        </w:rPr>
        <w:br/>
        <w:t>TSEG1 = 5</w:t>
      </w:r>
      <w:r w:rsidRPr="00391747">
        <w:rPr>
          <w:rFonts w:ascii="Verdana" w:eastAsia="宋体" w:hAnsi="Verdana" w:cs="宋体"/>
          <w:color w:val="000000"/>
          <w:kern w:val="0"/>
          <w:sz w:val="20"/>
          <w:szCs w:val="20"/>
        </w:rPr>
        <w:t>，指定采样点之前有</w:t>
      </w:r>
      <w:r w:rsidRPr="00391747">
        <w:rPr>
          <w:rFonts w:ascii="Verdana" w:eastAsia="宋体" w:hAnsi="Verdana" w:cs="宋体"/>
          <w:color w:val="000000"/>
          <w:kern w:val="0"/>
          <w:sz w:val="20"/>
          <w:szCs w:val="20"/>
        </w:rPr>
        <w:t>5</w:t>
      </w:r>
      <w:r w:rsidRPr="00391747">
        <w:rPr>
          <w:rFonts w:ascii="Verdana" w:eastAsia="宋体" w:hAnsi="Verdana" w:cs="宋体"/>
          <w:color w:val="000000"/>
          <w:kern w:val="0"/>
          <w:sz w:val="20"/>
          <w:szCs w:val="20"/>
        </w:rPr>
        <w:t>个时间份额，以及</w:t>
      </w:r>
      <w:r w:rsidRPr="00391747">
        <w:rPr>
          <w:rFonts w:ascii="Verdana" w:eastAsia="宋体" w:hAnsi="Verdana" w:cs="宋体"/>
          <w:color w:val="000000"/>
          <w:kern w:val="0"/>
          <w:sz w:val="20"/>
          <w:szCs w:val="20"/>
        </w:rPr>
        <w:br/>
        <w:t>TSEG2 = 3</w:t>
      </w:r>
      <w:r w:rsidRPr="00391747">
        <w:rPr>
          <w:rFonts w:ascii="Verdana" w:eastAsia="宋体" w:hAnsi="Verdana" w:cs="宋体"/>
          <w:color w:val="000000"/>
          <w:kern w:val="0"/>
          <w:sz w:val="20"/>
          <w:szCs w:val="20"/>
        </w:rPr>
        <w:t>，指定采样点之后有</w:t>
      </w:r>
      <w:r w:rsidRPr="00391747">
        <w:rPr>
          <w:rFonts w:ascii="Verdana" w:eastAsia="宋体" w:hAnsi="Verdana" w:cs="宋体"/>
          <w:color w:val="000000"/>
          <w:kern w:val="0"/>
          <w:sz w:val="20"/>
          <w:szCs w:val="20"/>
        </w:rPr>
        <w:t>3</w:t>
      </w:r>
      <w:r w:rsidRPr="00391747">
        <w:rPr>
          <w:rFonts w:ascii="Verdana" w:eastAsia="宋体" w:hAnsi="Verdana" w:cs="宋体"/>
          <w:color w:val="000000"/>
          <w:kern w:val="0"/>
          <w:sz w:val="20"/>
          <w:szCs w:val="20"/>
        </w:rPr>
        <w:t>个时间份额。</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这样，每个位都将包含</w:t>
      </w:r>
      <w:r w:rsidRPr="00391747">
        <w:rPr>
          <w:rFonts w:ascii="Verdana" w:eastAsia="宋体" w:hAnsi="Verdana" w:cs="宋体"/>
          <w:color w:val="000000"/>
          <w:kern w:val="0"/>
          <w:sz w:val="20"/>
          <w:szCs w:val="20"/>
        </w:rPr>
        <w:t>5 + 3 = 8</w:t>
      </w:r>
      <w:r w:rsidRPr="00391747">
        <w:rPr>
          <w:rFonts w:ascii="Verdana" w:eastAsia="宋体" w:hAnsi="Verdana" w:cs="宋体"/>
          <w:color w:val="000000"/>
          <w:kern w:val="0"/>
          <w:sz w:val="20"/>
          <w:szCs w:val="20"/>
        </w:rPr>
        <w:t>个时间份额，最终的比特率为</w:t>
      </w:r>
      <w:r w:rsidRPr="00391747">
        <w:rPr>
          <w:rFonts w:ascii="Verdana" w:eastAsia="宋体" w:hAnsi="Verdana" w:cs="宋体"/>
          <w:color w:val="000000"/>
          <w:kern w:val="0"/>
          <w:sz w:val="20"/>
          <w:szCs w:val="20"/>
        </w:rPr>
        <w:t>1 / (8 * 500 ns) = 250 kbps</w:t>
      </w:r>
      <w:r w:rsidRPr="00391747">
        <w:rPr>
          <w:rFonts w:ascii="Verdana" w:eastAsia="宋体" w:hAnsi="Verdana" w:cs="宋体"/>
          <w:color w:val="000000"/>
          <w:kern w:val="0"/>
          <w:sz w:val="20"/>
          <w:szCs w:val="20"/>
        </w:rPr>
        <w:t>。寄存器值应该为</w:t>
      </w:r>
    </w:p>
    <w:tbl>
      <w:tblPr>
        <w:tblW w:w="8850" w:type="dxa"/>
        <w:tblInd w:w="4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93"/>
        <w:gridCol w:w="7557"/>
      </w:tblGrid>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btr0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(SJW – 1) * 64 + (BRP -1) =</w:t>
            </w:r>
            <w:r w:rsidRPr="00391747">
              <w:rPr>
                <w:rFonts w:ascii="宋体" w:eastAsia="宋体" w:hAnsi="宋体" w:cs="宋体"/>
                <w:kern w:val="0"/>
                <w:sz w:val="24"/>
                <w:szCs w:val="24"/>
              </w:rPr>
              <w:br/>
              <w:t>(2-1)*64 + (4-1) =</w:t>
            </w:r>
            <w:r w:rsidRPr="00391747">
              <w:rPr>
                <w:rFonts w:ascii="宋体" w:eastAsia="宋体" w:hAnsi="宋体" w:cs="宋体"/>
                <w:kern w:val="0"/>
                <w:sz w:val="24"/>
                <w:szCs w:val="24"/>
              </w:rPr>
              <w:br/>
              <w:t>67 =</w:t>
            </w:r>
            <w:r w:rsidRPr="00391747">
              <w:rPr>
                <w:rFonts w:ascii="宋体" w:eastAsia="宋体" w:hAnsi="宋体" w:cs="宋体"/>
                <w:kern w:val="0"/>
                <w:sz w:val="24"/>
                <w:szCs w:val="24"/>
              </w:rPr>
              <w:br/>
              <w:t>0×43</w:t>
            </w:r>
          </w:p>
        </w:tc>
      </w:tr>
      <w:tr w:rsidR="00391747" w:rsidRPr="00391747" w:rsidTr="00391747">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btr1 =</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rsidR="00391747" w:rsidRPr="00391747" w:rsidRDefault="00391747" w:rsidP="00391747">
            <w:pPr>
              <w:widowControl/>
              <w:jc w:val="left"/>
              <w:rPr>
                <w:rFonts w:ascii="宋体" w:eastAsia="宋体" w:hAnsi="宋体" w:cs="宋体"/>
                <w:kern w:val="0"/>
                <w:sz w:val="24"/>
                <w:szCs w:val="24"/>
              </w:rPr>
            </w:pPr>
            <w:r w:rsidRPr="00391747">
              <w:rPr>
                <w:rFonts w:ascii="宋体" w:eastAsia="宋体" w:hAnsi="宋体" w:cs="宋体"/>
                <w:kern w:val="0"/>
                <w:sz w:val="24"/>
                <w:szCs w:val="24"/>
              </w:rPr>
              <w:t>SAM * 128 + (TSEG2 – 1)* 16 + (TSEG1 – 1) =</w:t>
            </w:r>
            <w:r w:rsidRPr="00391747">
              <w:rPr>
                <w:rFonts w:ascii="宋体" w:eastAsia="宋体" w:hAnsi="宋体" w:cs="宋体"/>
                <w:kern w:val="0"/>
                <w:sz w:val="24"/>
                <w:szCs w:val="24"/>
              </w:rPr>
              <w:br/>
              <w:t>0*128 + (3-1)*16 + (4-1) = </w:t>
            </w:r>
            <w:r w:rsidRPr="00391747">
              <w:rPr>
                <w:rFonts w:ascii="宋体" w:eastAsia="宋体" w:hAnsi="宋体" w:cs="宋体"/>
                <w:i/>
                <w:iCs/>
                <w:kern w:val="0"/>
                <w:sz w:val="24"/>
                <w:szCs w:val="24"/>
              </w:rPr>
              <w:t>(“4″ 因为不包含起始位)</w:t>
            </w:r>
            <w:r w:rsidRPr="00391747">
              <w:rPr>
                <w:rFonts w:ascii="宋体" w:eastAsia="宋体" w:hAnsi="宋体" w:cs="宋体"/>
                <w:kern w:val="0"/>
                <w:sz w:val="24"/>
                <w:szCs w:val="24"/>
              </w:rPr>
              <w:br/>
              <w:t>35 =</w:t>
            </w:r>
            <w:r w:rsidRPr="00391747">
              <w:rPr>
                <w:rFonts w:ascii="宋体" w:eastAsia="宋体" w:hAnsi="宋体" w:cs="宋体"/>
                <w:kern w:val="0"/>
                <w:sz w:val="24"/>
                <w:szCs w:val="24"/>
              </w:rPr>
              <w:br/>
              <w:t>0×23</w:t>
            </w:r>
          </w:p>
        </w:tc>
      </w:tr>
    </w:tbl>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采样点为位的</w:t>
      </w:r>
      <w:r w:rsidRPr="00391747">
        <w:rPr>
          <w:rFonts w:ascii="Verdana" w:eastAsia="宋体" w:hAnsi="Verdana" w:cs="宋体"/>
          <w:color w:val="000000"/>
          <w:kern w:val="0"/>
          <w:sz w:val="20"/>
          <w:szCs w:val="20"/>
        </w:rPr>
        <w:t>5/8=62.5%</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hanging="36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CAN</w:t>
      </w:r>
      <w:r w:rsidRPr="00391747">
        <w:rPr>
          <w:rFonts w:ascii="Verdana" w:eastAsia="宋体" w:hAnsi="Verdana" w:cs="宋体"/>
          <w:b/>
          <w:bCs/>
          <w:color w:val="000000"/>
          <w:kern w:val="0"/>
          <w:sz w:val="32"/>
          <w:szCs w:val="32"/>
        </w:rPr>
        <w:t>错误处理</w:t>
      </w:r>
    </w:p>
    <w:p w:rsidR="00391747" w:rsidRPr="00391747" w:rsidRDefault="00391747" w:rsidP="00391747">
      <w:pPr>
        <w:widowControl/>
        <w:numPr>
          <w:ilvl w:val="0"/>
          <w:numId w:val="12"/>
        </w:numPr>
        <w:shd w:val="clear" w:color="auto" w:fill="FEFEF2"/>
        <w:wordWrap w:val="0"/>
        <w:spacing w:before="150" w:after="150"/>
        <w:ind w:left="45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CAN</w:t>
      </w:r>
      <w:r w:rsidRPr="00391747">
        <w:rPr>
          <w:rFonts w:ascii="Verdana" w:eastAsia="宋体" w:hAnsi="Verdana" w:cs="宋体"/>
          <w:b/>
          <w:bCs/>
          <w:color w:val="000000"/>
          <w:kern w:val="0"/>
          <w:sz w:val="24"/>
          <w:szCs w:val="24"/>
        </w:rPr>
        <w:t>怎样处理错误</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错误处理内建在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协议中，对</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系统的运行十分重要。错误处理的目标是检测</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总线上出现的报文中的错误，从而传送器可以重传出错的报文。总线上的每个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会尝试检测报文中的错误。如果发现错误，发现节点将传送一个错误标志，从而中断总线通信。其它节点将检测错误标志导致的错误（如果它们尚未检测到初始错误）并采取合适的措施（例如丢弃当前报文）。</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每个节点维护两个错误计数器：传送错误计数器和接收错误计数器。有几个规则规定这些计数器怎样增加和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或减少计数。总的来讲，检测到故障的传送器增加其传送错误计数器比侦听节点增加其接收错误计数器要快。这是因为，很有可能是传送器发生了故障！当任何错误计数器增加到超过某个值时，节点将首先进入</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错误被动</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，也就是说，它在检测到错误时不会积极地阻止总线通信，然后</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离开总线</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，这意味着节点根本不参与总线通信。</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使用错误计数器，</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节点不但可以检测故障，而且可以执行错误限制。</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32"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错误检测机制</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CAN</w:t>
      </w:r>
      <w:r w:rsidRPr="00391747">
        <w:rPr>
          <w:rFonts w:ascii="Verdana" w:eastAsia="宋体" w:hAnsi="Verdana" w:cs="宋体"/>
          <w:color w:val="000000"/>
          <w:kern w:val="0"/>
          <w:sz w:val="20"/>
          <w:szCs w:val="20"/>
        </w:rPr>
        <w:t>协议定义了五种以上不同的方法来检测错误。其中两种工作在位层次，另外三种工作在报文层次。</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位监视</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位填充</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帧检查</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应答检查</w:t>
      </w:r>
    </w:p>
    <w:p w:rsidR="00391747" w:rsidRPr="00391747" w:rsidRDefault="00391747" w:rsidP="00391747">
      <w:pPr>
        <w:widowControl/>
        <w:numPr>
          <w:ilvl w:val="1"/>
          <w:numId w:val="13"/>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循环冗余检查</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1. </w:t>
      </w:r>
      <w:r w:rsidRPr="00391747">
        <w:rPr>
          <w:rFonts w:ascii="Verdana" w:eastAsia="宋体" w:hAnsi="Verdana" w:cs="宋体"/>
          <w:b/>
          <w:bCs/>
          <w:color w:val="000000"/>
          <w:kern w:val="0"/>
          <w:sz w:val="24"/>
          <w:szCs w:val="24"/>
        </w:rPr>
        <w:t>位监视</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总线上的每个传送器都会监视（也就是回读）传送的信号电平。如果真正读到的位电平与传送的位电平不同，会发出信号指示位错误（仲裁过程中不会发出位错误）。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2. </w:t>
      </w:r>
      <w:r w:rsidRPr="00391747">
        <w:rPr>
          <w:rFonts w:ascii="Verdana" w:eastAsia="宋体" w:hAnsi="Verdana" w:cs="宋体"/>
          <w:b/>
          <w:bCs/>
          <w:color w:val="000000"/>
          <w:kern w:val="0"/>
          <w:sz w:val="24"/>
          <w:szCs w:val="24"/>
        </w:rPr>
        <w:t>位填充</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节点连续发送五个具有相同电平的位后，将在发送出去的位流中加上第六个相反电平的位。接收方将删除这个额外的位。这样做是为了避免总线上出现过度的直流电成分，但它同时也给予了接收方检测错误的额外机会：如果总线上出现五个以上相同电平的连续位，会发出信号指示填充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3. </w:t>
      </w:r>
      <w:r w:rsidRPr="00391747">
        <w:rPr>
          <w:rFonts w:ascii="Verdana" w:eastAsia="宋体" w:hAnsi="Verdana" w:cs="宋体"/>
          <w:b/>
          <w:bCs/>
          <w:color w:val="000000"/>
          <w:kern w:val="0"/>
          <w:sz w:val="24"/>
          <w:szCs w:val="24"/>
        </w:rPr>
        <w:t>帧检查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报文的一些部分具有固定的格式，也就是说，标准明确定义了何种电平和何时出现这种电平（</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定界符、</w:t>
      </w:r>
      <w:r w:rsidRPr="00391747">
        <w:rPr>
          <w:rFonts w:ascii="Verdana" w:eastAsia="宋体" w:hAnsi="Verdana" w:cs="宋体"/>
          <w:color w:val="000000"/>
          <w:kern w:val="0"/>
          <w:sz w:val="20"/>
          <w:szCs w:val="20"/>
        </w:rPr>
        <w:t>ACK</w:t>
      </w:r>
      <w:r w:rsidRPr="00391747">
        <w:rPr>
          <w:rFonts w:ascii="Verdana" w:eastAsia="宋体" w:hAnsi="Verdana" w:cs="宋体"/>
          <w:color w:val="000000"/>
          <w:kern w:val="0"/>
          <w:sz w:val="20"/>
          <w:szCs w:val="20"/>
        </w:rPr>
        <w:t>定界符、帧结束以及间歇，但是间歇还有一些另外的特殊错误检查规则）。如果一个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控制器在这些固定字段中的一个中检测到无效值，将发出组成错误。</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4. </w:t>
      </w:r>
      <w:r w:rsidRPr="00391747">
        <w:rPr>
          <w:rFonts w:ascii="Verdana" w:eastAsia="宋体" w:hAnsi="Verdana" w:cs="宋体"/>
          <w:b/>
          <w:bCs/>
          <w:color w:val="000000"/>
          <w:kern w:val="0"/>
          <w:sz w:val="24"/>
          <w:szCs w:val="24"/>
        </w:rPr>
        <w:t>应答检查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总线上正确接收报文的所有节点（不管这些节点是否对报文内容</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感兴趣</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）预期将在报文中所谓的应答时隙中发送一个显性电平。这是，发送方将发送一个隐性电平。如果发送方无法在应答时隙中检测到显性电平，会发出应答错误的信号。</w: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 xml:space="preserve">5. </w:t>
      </w:r>
      <w:r w:rsidRPr="00391747">
        <w:rPr>
          <w:rFonts w:ascii="Verdana" w:eastAsia="宋体" w:hAnsi="Verdana" w:cs="宋体"/>
          <w:b/>
          <w:bCs/>
          <w:color w:val="000000"/>
          <w:kern w:val="0"/>
          <w:sz w:val="24"/>
          <w:szCs w:val="24"/>
        </w:rPr>
        <w:t>循环冗余检查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每个报文都包含一个</w:t>
      </w:r>
      <w:r w:rsidRPr="00391747">
        <w:rPr>
          <w:rFonts w:ascii="Verdana" w:eastAsia="宋体" w:hAnsi="Verdana" w:cs="宋体"/>
          <w:color w:val="000000"/>
          <w:kern w:val="0"/>
          <w:sz w:val="20"/>
          <w:szCs w:val="20"/>
        </w:rPr>
        <w:t>15</w:t>
      </w:r>
      <w:r w:rsidRPr="00391747">
        <w:rPr>
          <w:rFonts w:ascii="Verdana" w:eastAsia="宋体" w:hAnsi="Verdana" w:cs="宋体"/>
          <w:color w:val="000000"/>
          <w:kern w:val="0"/>
          <w:sz w:val="20"/>
          <w:szCs w:val="20"/>
        </w:rPr>
        <w:t>位的循环冗余校验和（</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）。节点如果在报文中检测到与自己计算所得不同的</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，将发出</w:t>
      </w:r>
      <w:r w:rsidRPr="00391747">
        <w:rPr>
          <w:rFonts w:ascii="Verdana" w:eastAsia="宋体" w:hAnsi="Verdana" w:cs="宋体"/>
          <w:color w:val="000000"/>
          <w:kern w:val="0"/>
          <w:sz w:val="20"/>
          <w:szCs w:val="20"/>
        </w:rPr>
        <w:t>CRC</w:t>
      </w:r>
      <w:r w:rsidRPr="00391747">
        <w:rPr>
          <w:rFonts w:ascii="Verdana" w:eastAsia="宋体" w:hAnsi="Verdana" w:cs="宋体"/>
          <w:color w:val="000000"/>
          <w:kern w:val="0"/>
          <w:sz w:val="20"/>
          <w:szCs w:val="20"/>
        </w:rPr>
        <w:t>错误的信号。</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33"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错误限制机制</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总线上的每个</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都将在每个报文中尝试检测以上列出的错误。如果发现错误，发现节点将发送一个错误标志，从而停止总线通信。其它节点将检测到由错误标志引发的错误（如果它们尚未检测到原始错误）并采取恰当的措施（也就是丢弃当前报文）。</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每个节点维护两个错误计数器：传送错误计数器和接收错误计数器。有几个规则规定这些计数器怎样增加和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或减少计数。总的来讲，检测到故障的传送器增加其传送错误计数器比侦听节点增加其接收错误计数器要快。这是因为很有可能是传送器发生了故障！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节点开始时处于主动错误模式。当两个错误计数器中的任何一个的计数超过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时，当两个错误计数器中的任何一个计数超过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时，节点将进入称为被动错误的状态。当传送错误计数器达到</w:t>
      </w:r>
      <w:r w:rsidRPr="00391747">
        <w:rPr>
          <w:rFonts w:ascii="Verdana" w:eastAsia="宋体" w:hAnsi="Verdana" w:cs="宋体"/>
          <w:color w:val="000000"/>
          <w:kern w:val="0"/>
          <w:sz w:val="20"/>
          <w:szCs w:val="20"/>
        </w:rPr>
        <w:t>255</w:t>
      </w:r>
      <w:r w:rsidRPr="00391747">
        <w:rPr>
          <w:rFonts w:ascii="Verdana" w:eastAsia="宋体" w:hAnsi="Verdana" w:cs="宋体"/>
          <w:color w:val="000000"/>
          <w:kern w:val="0"/>
          <w:sz w:val="20"/>
          <w:szCs w:val="20"/>
        </w:rPr>
        <w:t>以上时，节点将进入总线离线状态。</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主动错误节点将在检测到错误时发送主动错误标志。</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被动错误节点将在检测到错误时发送被动错误标志。</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总线离线节点不会在总线上传送任何内容。</w:t>
      </w:r>
    </w:p>
    <w:p w:rsidR="00391747" w:rsidRPr="00391747" w:rsidRDefault="00391747" w:rsidP="00391747">
      <w:pPr>
        <w:widowControl/>
        <w:shd w:val="clear" w:color="auto" w:fill="FEFEF2"/>
        <w:wordWrap w:val="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增加和减少错误计数器的规则略显复杂，但是原理比较简单：传送错误的步进为</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个错误点数，而接收错误的步进为</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个错误点数。正确传送和</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或接收的报文会减小计数器值。</w:t>
      </w:r>
      <w:r w:rsidRPr="00391747">
        <w:rPr>
          <w:rFonts w:ascii="Verdana" w:eastAsia="宋体" w:hAnsi="Verdana" w:cs="宋体"/>
          <w:color w:val="000000"/>
          <w:kern w:val="0"/>
          <w:sz w:val="20"/>
          <w:szCs w:val="20"/>
        </w:rPr>
        <w:br/>
      </w:r>
      <w:r w:rsidRPr="00391747">
        <w:rPr>
          <w:rFonts w:ascii="Verdana" w:eastAsia="宋体" w:hAnsi="Verdana" w:cs="宋体"/>
          <w:color w:val="000000"/>
          <w:kern w:val="0"/>
          <w:sz w:val="20"/>
          <w:szCs w:val="20"/>
        </w:rPr>
        <w:t>示例（稍加简化）：假设总线上的节点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运气不好。不管什么时候</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发送报文都发生失败（由于种种原因）。每次失败时，它的传送错误计数器增加</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并发送主动错误标志。然后它将尝试重传报文，但是一直失败。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当传送错误计数器超过</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时（也就是在</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次尝试之后），节点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进入被动错误模式。区别在于，它现在将在总线上传送被动错误标志。被动错误标志包含</w:t>
      </w:r>
      <w:r w:rsidRPr="00391747">
        <w:rPr>
          <w:rFonts w:ascii="Verdana" w:eastAsia="宋体" w:hAnsi="Verdana" w:cs="宋体"/>
          <w:color w:val="000000"/>
          <w:kern w:val="0"/>
          <w:sz w:val="20"/>
          <w:szCs w:val="20"/>
        </w:rPr>
        <w:t>6</w:t>
      </w:r>
      <w:r w:rsidRPr="00391747">
        <w:rPr>
          <w:rFonts w:ascii="Verdana" w:eastAsia="宋体" w:hAnsi="Verdana" w:cs="宋体"/>
          <w:color w:val="000000"/>
          <w:kern w:val="0"/>
          <w:sz w:val="20"/>
          <w:szCs w:val="20"/>
        </w:rPr>
        <w:t>个隐性位，不会影响其它的总线通信，所以其它节点不会侦听到有关总线错误的反馈。但是，</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继续增加其传送错误计数器。当计数值超过</w:t>
      </w:r>
      <w:r w:rsidRPr="00391747">
        <w:rPr>
          <w:rFonts w:ascii="Verdana" w:eastAsia="宋体" w:hAnsi="Verdana" w:cs="宋体"/>
          <w:color w:val="000000"/>
          <w:kern w:val="0"/>
          <w:sz w:val="20"/>
          <w:szCs w:val="20"/>
        </w:rPr>
        <w:t>255</w:t>
      </w:r>
      <w:r w:rsidRPr="00391747">
        <w:rPr>
          <w:rFonts w:ascii="Verdana" w:eastAsia="宋体" w:hAnsi="Verdana" w:cs="宋体"/>
          <w:color w:val="000000"/>
          <w:kern w:val="0"/>
          <w:sz w:val="20"/>
          <w:szCs w:val="20"/>
        </w:rPr>
        <w:t>时，节点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最终放弃传送并进入总线离线模式。</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其它节点怎样响应节点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？对于</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传送的每个主动错误标志，其它节点将为其接收错误计数器增加</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。当</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进入总线离线状态时，其它节点的接收错误计数器的计数大大低于错误被动的限制值（</w:t>
      </w:r>
      <w:r w:rsidRPr="00391747">
        <w:rPr>
          <w:rFonts w:ascii="Verdana" w:eastAsia="宋体" w:hAnsi="Verdana" w:cs="宋体"/>
          <w:color w:val="000000"/>
          <w:kern w:val="0"/>
          <w:sz w:val="20"/>
          <w:szCs w:val="20"/>
        </w:rPr>
        <w:t>127</w:t>
      </w:r>
      <w:r w:rsidRPr="00391747">
        <w:rPr>
          <w:rFonts w:ascii="Verdana" w:eastAsia="宋体" w:hAnsi="Verdana" w:cs="宋体"/>
          <w:color w:val="000000"/>
          <w:kern w:val="0"/>
          <w:sz w:val="20"/>
          <w:szCs w:val="20"/>
        </w:rPr>
        <w:t>）。每次正确收到一条报文，这个计数值将减</w:t>
      </w:r>
      <w:r w:rsidRPr="00391747">
        <w:rPr>
          <w:rFonts w:ascii="Verdana" w:eastAsia="宋体" w:hAnsi="Verdana" w:cs="宋体"/>
          <w:color w:val="000000"/>
          <w:kern w:val="0"/>
          <w:sz w:val="20"/>
          <w:szCs w:val="20"/>
        </w:rPr>
        <w:t>1</w:t>
      </w:r>
      <w:r w:rsidRPr="00391747">
        <w:rPr>
          <w:rFonts w:ascii="Verdana" w:eastAsia="宋体" w:hAnsi="Verdana" w:cs="宋体"/>
          <w:color w:val="000000"/>
          <w:kern w:val="0"/>
          <w:sz w:val="20"/>
          <w:szCs w:val="20"/>
        </w:rPr>
        <w:t>。但是，节点</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将停留在总线离线状态。</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 </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大部分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控制器将为两种状态提供状态位（和相应的中断）：</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错误警告</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一个或两个错误计数器的计数超过</w:t>
      </w:r>
      <w:r w:rsidRPr="00391747">
        <w:rPr>
          <w:rFonts w:ascii="Verdana" w:eastAsia="宋体" w:hAnsi="Verdana" w:cs="宋体"/>
          <w:color w:val="000000"/>
          <w:kern w:val="0"/>
          <w:sz w:val="20"/>
          <w:szCs w:val="20"/>
        </w:rPr>
        <w:t>96</w:t>
      </w:r>
    </w:p>
    <w:p w:rsidR="00391747" w:rsidRPr="00391747" w:rsidRDefault="00391747" w:rsidP="00391747">
      <w:pPr>
        <w:widowControl/>
        <w:numPr>
          <w:ilvl w:val="1"/>
          <w:numId w:val="14"/>
        </w:numPr>
        <w:shd w:val="clear" w:color="auto" w:fill="FEFEF2"/>
        <w:wordWrap w:val="0"/>
        <w:spacing w:after="240"/>
        <w:ind w:left="90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总线离线</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，如上所述。</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一些控制器（但不是所有）还为被动错误状态提供一个位。一些控制器还可以直接访问错误计数器。</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控制器在发生错误时自动重传报文的特性有时候会很烦人。市场上至少有一种控制器（飞利浦公司生产的</w:t>
      </w:r>
      <w:r w:rsidRPr="00391747">
        <w:rPr>
          <w:rFonts w:ascii="Verdana" w:eastAsia="宋体" w:hAnsi="Verdana" w:cs="宋体"/>
          <w:color w:val="000000"/>
          <w:kern w:val="0"/>
          <w:sz w:val="20"/>
          <w:szCs w:val="20"/>
        </w:rPr>
        <w:t>SJA1000</w:t>
      </w:r>
      <w:r w:rsidRPr="00391747">
        <w:rPr>
          <w:rFonts w:ascii="Verdana" w:eastAsia="宋体" w:hAnsi="Verdana" w:cs="宋体"/>
          <w:color w:val="000000"/>
          <w:kern w:val="0"/>
          <w:sz w:val="20"/>
          <w:szCs w:val="20"/>
        </w:rPr>
        <w:t>）允许对错误处理完全人工控制。</w:t>
      </w:r>
    </w:p>
    <w:p w:rsidR="00391747" w:rsidRPr="00391747" w:rsidRDefault="00D53489" w:rsidP="00391747">
      <w:pPr>
        <w:widowControl/>
        <w:shd w:val="clear" w:color="auto" w:fill="FEFEF2"/>
        <w:wordWrap w:val="0"/>
        <w:ind w:left="450" w:hanging="360"/>
        <w:jc w:val="left"/>
        <w:rPr>
          <w:rFonts w:ascii="Verdana" w:eastAsia="宋体" w:hAnsi="Verdana" w:cs="宋体"/>
          <w:color w:val="000000"/>
          <w:kern w:val="0"/>
          <w:sz w:val="20"/>
          <w:szCs w:val="20"/>
        </w:rPr>
      </w:pPr>
      <w:r>
        <w:rPr>
          <w:rFonts w:ascii="Verdana" w:eastAsia="宋体" w:hAnsi="Verdana" w:cs="宋体"/>
          <w:color w:val="000000"/>
          <w:kern w:val="0"/>
          <w:sz w:val="20"/>
          <w:szCs w:val="20"/>
        </w:rPr>
        <w:pict>
          <v:rect id="_x0000_i1034" style="width:0;height:1.5pt" o:hralign="center" o:hrstd="t" o:hr="t" fillcolor="#a0a0a0" stroked="f"/>
        </w:pict>
      </w:r>
    </w:p>
    <w:p w:rsidR="00391747" w:rsidRPr="00391747" w:rsidRDefault="00391747" w:rsidP="00391747">
      <w:pPr>
        <w:widowControl/>
        <w:shd w:val="clear" w:color="auto" w:fill="FEFEF2"/>
        <w:wordWrap w:val="0"/>
        <w:spacing w:before="150" w:after="150"/>
        <w:ind w:left="450" w:hanging="360"/>
        <w:jc w:val="left"/>
        <w:outlineLvl w:val="2"/>
        <w:rPr>
          <w:rFonts w:ascii="Verdana" w:eastAsia="宋体" w:hAnsi="Verdana" w:cs="宋体"/>
          <w:b/>
          <w:bCs/>
          <w:color w:val="000000"/>
          <w:kern w:val="0"/>
          <w:sz w:val="24"/>
          <w:szCs w:val="24"/>
        </w:rPr>
      </w:pPr>
      <w:r w:rsidRPr="00391747">
        <w:rPr>
          <w:rFonts w:ascii="Verdana" w:eastAsia="宋体" w:hAnsi="Verdana" w:cs="宋体"/>
          <w:b/>
          <w:bCs/>
          <w:color w:val="000000"/>
          <w:kern w:val="0"/>
          <w:sz w:val="24"/>
          <w:szCs w:val="24"/>
        </w:rPr>
        <w:t>总线故障模式</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ISO 11898</w:t>
      </w:r>
      <w:r w:rsidRPr="00391747">
        <w:rPr>
          <w:rFonts w:ascii="Verdana" w:eastAsia="宋体" w:hAnsi="Verdana" w:cs="宋体"/>
          <w:color w:val="000000"/>
          <w:kern w:val="0"/>
          <w:sz w:val="20"/>
          <w:szCs w:val="20"/>
        </w:rPr>
        <w:t>标准列出了</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总线线缆的几种故障模式：</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lastRenderedPageBreak/>
        <w:t>CAN_L</w:t>
      </w:r>
      <w:r w:rsidRPr="00391747">
        <w:rPr>
          <w:rFonts w:ascii="Verdana" w:eastAsia="宋体" w:hAnsi="Verdana" w:cs="宋体"/>
          <w:color w:val="000000"/>
          <w:kern w:val="0"/>
          <w:sz w:val="20"/>
          <w:szCs w:val="20"/>
        </w:rPr>
        <w:t>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短路到电池电压</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短路到接地</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短路到接地</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短路到电池电压</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短路到</w:t>
      </w: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线路</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CAN_H</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CAN_L</w:t>
      </w:r>
      <w:r w:rsidRPr="00391747">
        <w:rPr>
          <w:rFonts w:ascii="Verdana" w:eastAsia="宋体" w:hAnsi="Verdana" w:cs="宋体"/>
          <w:color w:val="000000"/>
          <w:kern w:val="0"/>
          <w:sz w:val="20"/>
          <w:szCs w:val="20"/>
        </w:rPr>
        <w:t>在同一个位置中断</w:t>
      </w:r>
    </w:p>
    <w:p w:rsidR="00391747" w:rsidRPr="00391747" w:rsidRDefault="00391747" w:rsidP="00391747">
      <w:pPr>
        <w:widowControl/>
        <w:numPr>
          <w:ilvl w:val="1"/>
          <w:numId w:val="15"/>
        </w:numPr>
        <w:shd w:val="clear" w:color="auto" w:fill="FEFEF2"/>
        <w:wordWrap w:val="0"/>
        <w:spacing w:after="24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丢失到终端网络的连接</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对于故障</w:t>
      </w:r>
      <w:r w:rsidRPr="00391747">
        <w:rPr>
          <w:rFonts w:ascii="Verdana" w:eastAsia="宋体" w:hAnsi="Verdana" w:cs="宋体"/>
          <w:color w:val="000000"/>
          <w:kern w:val="0"/>
          <w:sz w:val="20"/>
          <w:szCs w:val="20"/>
        </w:rPr>
        <w:t>1-6</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9</w:t>
      </w:r>
      <w:r w:rsidRPr="00391747">
        <w:rPr>
          <w:rFonts w:ascii="Verdana" w:eastAsia="宋体" w:hAnsi="Verdana" w:cs="宋体"/>
          <w:color w:val="000000"/>
          <w:kern w:val="0"/>
          <w:sz w:val="20"/>
          <w:szCs w:val="20"/>
        </w:rPr>
        <w:t>，建议减小</w:t>
      </w:r>
      <w:r w:rsidRPr="00391747">
        <w:rPr>
          <w:rFonts w:ascii="Verdana" w:eastAsia="宋体" w:hAnsi="Verdana" w:cs="宋体"/>
          <w:color w:val="000000"/>
          <w:kern w:val="0"/>
          <w:sz w:val="20"/>
          <w:szCs w:val="20"/>
        </w:rPr>
        <w:t>S/N</w:t>
      </w:r>
      <w:r w:rsidRPr="00391747">
        <w:rPr>
          <w:rFonts w:ascii="Verdana" w:eastAsia="宋体" w:hAnsi="Verdana" w:cs="宋体"/>
          <w:color w:val="000000"/>
          <w:kern w:val="0"/>
          <w:sz w:val="20"/>
          <w:szCs w:val="20"/>
        </w:rPr>
        <w:t>比率保持总线继续工作。对于故障</w:t>
      </w:r>
      <w:r w:rsidRPr="00391747">
        <w:rPr>
          <w:rFonts w:ascii="Verdana" w:eastAsia="宋体" w:hAnsi="Verdana" w:cs="宋体"/>
          <w:color w:val="000000"/>
          <w:kern w:val="0"/>
          <w:sz w:val="20"/>
          <w:szCs w:val="20"/>
        </w:rPr>
        <w:t>8</w:t>
      </w:r>
      <w:r w:rsidRPr="00391747">
        <w:rPr>
          <w:rFonts w:ascii="Verdana" w:eastAsia="宋体" w:hAnsi="Verdana" w:cs="宋体"/>
          <w:color w:val="000000"/>
          <w:kern w:val="0"/>
          <w:sz w:val="20"/>
          <w:szCs w:val="20"/>
        </w:rPr>
        <w:t>，建议保持产生的子系统继续工作。对于故障</w:t>
      </w:r>
      <w:r w:rsidRPr="00391747">
        <w:rPr>
          <w:rFonts w:ascii="Verdana" w:eastAsia="宋体" w:hAnsi="Verdana" w:cs="宋体"/>
          <w:color w:val="000000"/>
          <w:kern w:val="0"/>
          <w:sz w:val="20"/>
          <w:szCs w:val="20"/>
        </w:rPr>
        <w:t>7</w:t>
      </w:r>
      <w:r w:rsidRPr="00391747">
        <w:rPr>
          <w:rFonts w:ascii="Verdana" w:eastAsia="宋体" w:hAnsi="Verdana" w:cs="宋体"/>
          <w:color w:val="000000"/>
          <w:kern w:val="0"/>
          <w:sz w:val="20"/>
          <w:szCs w:val="20"/>
        </w:rPr>
        <w:t>，可以选择减小</w:t>
      </w:r>
      <w:r w:rsidRPr="00391747">
        <w:rPr>
          <w:rFonts w:ascii="Verdana" w:eastAsia="宋体" w:hAnsi="Verdana" w:cs="宋体"/>
          <w:color w:val="000000"/>
          <w:kern w:val="0"/>
          <w:sz w:val="20"/>
          <w:szCs w:val="20"/>
        </w:rPr>
        <w:t>S/N</w:t>
      </w:r>
      <w:r w:rsidRPr="00391747">
        <w:rPr>
          <w:rFonts w:ascii="Verdana" w:eastAsia="宋体" w:hAnsi="Verdana" w:cs="宋体"/>
          <w:color w:val="000000"/>
          <w:kern w:val="0"/>
          <w:sz w:val="20"/>
          <w:szCs w:val="20"/>
        </w:rPr>
        <w:t>比率继续工作。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实践中，使用</w:t>
      </w:r>
      <w:r w:rsidRPr="00391747">
        <w:rPr>
          <w:rFonts w:ascii="Verdana" w:eastAsia="宋体" w:hAnsi="Verdana" w:cs="宋体"/>
          <w:color w:val="000000"/>
          <w:kern w:val="0"/>
          <w:sz w:val="20"/>
          <w:szCs w:val="20"/>
        </w:rPr>
        <w:t>82C250</w:t>
      </w:r>
      <w:r w:rsidRPr="00391747">
        <w:rPr>
          <w:rFonts w:ascii="Verdana" w:eastAsia="宋体" w:hAnsi="Verdana" w:cs="宋体"/>
          <w:color w:val="000000"/>
          <w:kern w:val="0"/>
          <w:sz w:val="20"/>
          <w:szCs w:val="20"/>
        </w:rPr>
        <w:t>类型收发器的</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系统无法在发生故障</w:t>
      </w:r>
      <w:r w:rsidRPr="00391747">
        <w:rPr>
          <w:rFonts w:ascii="Verdana" w:eastAsia="宋体" w:hAnsi="Verdana" w:cs="宋体"/>
          <w:color w:val="000000"/>
          <w:kern w:val="0"/>
          <w:sz w:val="20"/>
          <w:szCs w:val="20"/>
        </w:rPr>
        <w:t>1-7</w:t>
      </w:r>
      <w:r w:rsidRPr="00391747">
        <w:rPr>
          <w:rFonts w:ascii="Verdana" w:eastAsia="宋体" w:hAnsi="Verdana" w:cs="宋体"/>
          <w:color w:val="000000"/>
          <w:kern w:val="0"/>
          <w:sz w:val="20"/>
          <w:szCs w:val="20"/>
        </w:rPr>
        <w:t>时继续工作，在发生故障</w:t>
      </w:r>
      <w:r w:rsidRPr="00391747">
        <w:rPr>
          <w:rFonts w:ascii="Verdana" w:eastAsia="宋体" w:hAnsi="Verdana" w:cs="宋体"/>
          <w:color w:val="000000"/>
          <w:kern w:val="0"/>
          <w:sz w:val="20"/>
          <w:szCs w:val="20"/>
        </w:rPr>
        <w:t>8-9</w:t>
      </w:r>
      <w:r w:rsidRPr="00391747">
        <w:rPr>
          <w:rFonts w:ascii="Verdana" w:eastAsia="宋体" w:hAnsi="Verdana" w:cs="宋体"/>
          <w:color w:val="000000"/>
          <w:kern w:val="0"/>
          <w:sz w:val="20"/>
          <w:szCs w:val="20"/>
        </w:rPr>
        <w:t>时可能无法继续工作。</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但是，存在诸如</w:t>
      </w:r>
      <w:r w:rsidRPr="00391747">
        <w:rPr>
          <w:rFonts w:ascii="Verdana" w:eastAsia="宋体" w:hAnsi="Verdana" w:cs="宋体"/>
          <w:color w:val="000000"/>
          <w:kern w:val="0"/>
          <w:sz w:val="20"/>
          <w:szCs w:val="20"/>
        </w:rPr>
        <w:t>TJA1053</w:t>
      </w:r>
      <w:r w:rsidRPr="00391747">
        <w:rPr>
          <w:rFonts w:ascii="Verdana" w:eastAsia="宋体" w:hAnsi="Verdana" w:cs="宋体"/>
          <w:color w:val="000000"/>
          <w:kern w:val="0"/>
          <w:sz w:val="20"/>
          <w:szCs w:val="20"/>
        </w:rPr>
        <w:t>等容错能力强的驱动程序可以处理所有故障。通常，获得这种容错能力的代价是最大速度受到限制。对于</w:t>
      </w:r>
      <w:r w:rsidRPr="00391747">
        <w:rPr>
          <w:rFonts w:ascii="Verdana" w:eastAsia="宋体" w:hAnsi="Verdana" w:cs="宋体"/>
          <w:color w:val="000000"/>
          <w:kern w:val="0"/>
          <w:sz w:val="20"/>
          <w:szCs w:val="20"/>
        </w:rPr>
        <w:t>TJA1053</w:t>
      </w:r>
      <w:r w:rsidRPr="00391747">
        <w:rPr>
          <w:rFonts w:ascii="Verdana" w:eastAsia="宋体" w:hAnsi="Verdana" w:cs="宋体"/>
          <w:color w:val="000000"/>
          <w:kern w:val="0"/>
          <w:sz w:val="20"/>
          <w:szCs w:val="20"/>
        </w:rPr>
        <w:t>，最大速度是</w:t>
      </w:r>
      <w:r w:rsidRPr="00391747">
        <w:rPr>
          <w:rFonts w:ascii="Verdana" w:eastAsia="宋体" w:hAnsi="Verdana" w:cs="宋体"/>
          <w:color w:val="000000"/>
          <w:kern w:val="0"/>
          <w:sz w:val="20"/>
          <w:szCs w:val="20"/>
        </w:rPr>
        <w:t>125kbps</w:t>
      </w:r>
      <w:r w:rsidRPr="00391747">
        <w:rPr>
          <w:rFonts w:ascii="Verdana" w:eastAsia="宋体" w:hAnsi="Verdana" w:cs="宋体"/>
          <w:color w:val="000000"/>
          <w:kern w:val="0"/>
          <w:sz w:val="20"/>
          <w:szCs w:val="20"/>
        </w:rPr>
        <w:t>。</w:t>
      </w:r>
    </w:p>
    <w:p w:rsidR="00391747" w:rsidRPr="00391747" w:rsidRDefault="00391747" w:rsidP="00391747">
      <w:pPr>
        <w:widowControl/>
        <w:numPr>
          <w:ilvl w:val="0"/>
          <w:numId w:val="15"/>
        </w:numPr>
        <w:shd w:val="clear" w:color="auto" w:fill="FEFEF2"/>
        <w:wordWrap w:val="0"/>
        <w:spacing w:before="150" w:after="150"/>
        <w:ind w:left="450"/>
        <w:jc w:val="left"/>
        <w:outlineLvl w:val="1"/>
        <w:rPr>
          <w:rFonts w:ascii="Verdana" w:eastAsia="宋体" w:hAnsi="Verdana" w:cs="宋体"/>
          <w:b/>
          <w:bCs/>
          <w:color w:val="000000"/>
          <w:kern w:val="0"/>
          <w:sz w:val="32"/>
          <w:szCs w:val="32"/>
        </w:rPr>
      </w:pPr>
      <w:r w:rsidRPr="00391747">
        <w:rPr>
          <w:rFonts w:ascii="Verdana" w:eastAsia="宋体" w:hAnsi="Verdana" w:cs="宋体"/>
          <w:b/>
          <w:bCs/>
          <w:color w:val="000000"/>
          <w:kern w:val="0"/>
          <w:sz w:val="32"/>
          <w:szCs w:val="32"/>
        </w:rPr>
        <w:t>高层协议</w:t>
      </w:r>
    </w:p>
    <w:p w:rsidR="00391747" w:rsidRPr="00391747" w:rsidRDefault="00391747" w:rsidP="00391747">
      <w:pPr>
        <w:widowControl/>
        <w:numPr>
          <w:ilvl w:val="0"/>
          <w:numId w:val="15"/>
        </w:numPr>
        <w:shd w:val="clear" w:color="auto" w:fill="FEFEF2"/>
        <w:wordWrap w:val="0"/>
        <w:spacing w:before="150" w:after="150"/>
        <w:ind w:left="450" w:firstLine="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标准定义的是硬件（物理层</w:t>
      </w:r>
      <w:r w:rsidRPr="00391747">
        <w:rPr>
          <w:rFonts w:ascii="Verdana" w:eastAsia="宋体" w:hAnsi="Verdana" w:cs="宋体"/>
          <w:color w:val="000000"/>
          <w:kern w:val="0"/>
          <w:sz w:val="20"/>
          <w:szCs w:val="20"/>
        </w:rPr>
        <w:t xml:space="preserve"> – </w:t>
      </w:r>
      <w:r w:rsidRPr="00391747">
        <w:rPr>
          <w:rFonts w:ascii="Verdana" w:eastAsia="宋体" w:hAnsi="Verdana" w:cs="宋体"/>
          <w:color w:val="000000"/>
          <w:kern w:val="0"/>
          <w:sz w:val="20"/>
          <w:szCs w:val="20"/>
        </w:rPr>
        <w:t>有几种）和通信的基本层面（数据链路层）。</w:t>
      </w:r>
      <w:r w:rsidRPr="00391747">
        <w:rPr>
          <w:rFonts w:ascii="Verdana" w:eastAsia="宋体" w:hAnsi="Verdana" w:cs="宋体"/>
          <w:color w:val="000000"/>
          <w:kern w:val="0"/>
          <w:sz w:val="20"/>
          <w:szCs w:val="20"/>
        </w:rPr>
        <w:t>CAN</w:t>
      </w:r>
      <w:r w:rsidRPr="00391747">
        <w:rPr>
          <w:rFonts w:ascii="Verdana" w:eastAsia="宋体" w:hAnsi="Verdana" w:cs="宋体"/>
          <w:color w:val="000000"/>
          <w:kern w:val="0"/>
          <w:sz w:val="20"/>
          <w:szCs w:val="20"/>
        </w:rPr>
        <w:t>协议本身只规定如何使用共享的通信介质将小型数据包从</w:t>
      </w:r>
      <w:r w:rsidRPr="00391747">
        <w:rPr>
          <w:rFonts w:ascii="Verdana" w:eastAsia="宋体" w:hAnsi="Verdana" w:cs="宋体"/>
          <w:color w:val="000000"/>
          <w:kern w:val="0"/>
          <w:sz w:val="20"/>
          <w:szCs w:val="20"/>
        </w:rPr>
        <w:t>A</w:t>
      </w:r>
      <w:r w:rsidRPr="00391747">
        <w:rPr>
          <w:rFonts w:ascii="Verdana" w:eastAsia="宋体" w:hAnsi="Verdana" w:cs="宋体"/>
          <w:color w:val="000000"/>
          <w:kern w:val="0"/>
          <w:sz w:val="20"/>
          <w:szCs w:val="20"/>
        </w:rPr>
        <w:t>点传输到</w:t>
      </w:r>
      <w:r w:rsidRPr="00391747">
        <w:rPr>
          <w:rFonts w:ascii="Verdana" w:eastAsia="宋体" w:hAnsi="Verdana" w:cs="宋体"/>
          <w:color w:val="000000"/>
          <w:kern w:val="0"/>
          <w:sz w:val="20"/>
          <w:szCs w:val="20"/>
        </w:rPr>
        <w:t>B</w:t>
      </w:r>
      <w:r w:rsidRPr="00391747">
        <w:rPr>
          <w:rFonts w:ascii="Verdana" w:eastAsia="宋体" w:hAnsi="Verdana" w:cs="宋体"/>
          <w:color w:val="000000"/>
          <w:kern w:val="0"/>
          <w:sz w:val="20"/>
          <w:szCs w:val="20"/>
        </w:rPr>
        <w:t>点。为了管理系统中的通信，需要一种高层协议（</w:t>
      </w:r>
      <w:r w:rsidRPr="00391747">
        <w:rPr>
          <w:rFonts w:ascii="Verdana" w:eastAsia="宋体" w:hAnsi="Verdana" w:cs="宋体"/>
          <w:color w:val="000000"/>
          <w:kern w:val="0"/>
          <w:sz w:val="20"/>
          <w:szCs w:val="20"/>
        </w:rPr>
        <w:t>HLP</w:t>
      </w:r>
      <w:r w:rsidRPr="00391747">
        <w:rPr>
          <w:rFonts w:ascii="Verdana" w:eastAsia="宋体" w:hAnsi="Verdana" w:cs="宋体"/>
          <w:color w:val="000000"/>
          <w:kern w:val="0"/>
          <w:sz w:val="20"/>
          <w:szCs w:val="20"/>
        </w:rPr>
        <w:t>）。</w:t>
      </w:r>
    </w:p>
    <w:p w:rsidR="00391747" w:rsidRPr="00391747" w:rsidRDefault="00391747" w:rsidP="00391747">
      <w:pPr>
        <w:widowControl/>
        <w:shd w:val="clear" w:color="auto" w:fill="FEFEF2"/>
        <w:wordWrap w:val="0"/>
        <w:spacing w:before="150" w:after="150"/>
        <w:ind w:left="450"/>
        <w:jc w:val="left"/>
        <w:rPr>
          <w:rFonts w:ascii="Verdana" w:eastAsia="宋体" w:hAnsi="Verdana" w:cs="宋体"/>
          <w:color w:val="000000"/>
          <w:kern w:val="0"/>
          <w:sz w:val="20"/>
          <w:szCs w:val="20"/>
        </w:rPr>
      </w:pPr>
      <w:r w:rsidRPr="00391747">
        <w:rPr>
          <w:rFonts w:ascii="Verdana" w:eastAsia="宋体" w:hAnsi="Verdana" w:cs="宋体"/>
          <w:color w:val="000000"/>
          <w:kern w:val="0"/>
          <w:sz w:val="20"/>
          <w:szCs w:val="20"/>
        </w:rPr>
        <w:t>高层协议包括常见的标准，例如</w:t>
      </w:r>
      <w:r w:rsidRPr="00391747">
        <w:rPr>
          <w:rFonts w:ascii="Verdana" w:eastAsia="宋体" w:hAnsi="Verdana" w:cs="宋体"/>
          <w:color w:val="000000"/>
          <w:kern w:val="0"/>
          <w:sz w:val="20"/>
          <w:szCs w:val="20"/>
        </w:rPr>
        <w:t>J1939</w:t>
      </w:r>
      <w:r w:rsidRPr="00391747">
        <w:rPr>
          <w:rFonts w:ascii="Verdana" w:eastAsia="宋体" w:hAnsi="Verdana" w:cs="宋体"/>
          <w:color w:val="000000"/>
          <w:kern w:val="0"/>
          <w:sz w:val="20"/>
          <w:szCs w:val="20"/>
        </w:rPr>
        <w:t>、</w:t>
      </w:r>
      <w:r w:rsidRPr="00391747">
        <w:rPr>
          <w:rFonts w:ascii="Verdana" w:eastAsia="宋体" w:hAnsi="Verdana" w:cs="宋体"/>
          <w:color w:val="000000"/>
          <w:kern w:val="0"/>
          <w:sz w:val="20"/>
          <w:szCs w:val="20"/>
        </w:rPr>
        <w:t>CANopen</w:t>
      </w:r>
      <w:r w:rsidRPr="00391747">
        <w:rPr>
          <w:rFonts w:ascii="Verdana" w:eastAsia="宋体" w:hAnsi="Verdana" w:cs="宋体"/>
          <w:color w:val="000000"/>
          <w:kern w:val="0"/>
          <w:sz w:val="20"/>
          <w:szCs w:val="20"/>
        </w:rPr>
        <w:t>和</w:t>
      </w:r>
      <w:r w:rsidRPr="00391747">
        <w:rPr>
          <w:rFonts w:ascii="Verdana" w:eastAsia="宋体" w:hAnsi="Verdana" w:cs="宋体"/>
          <w:color w:val="000000"/>
          <w:kern w:val="0"/>
          <w:sz w:val="20"/>
          <w:szCs w:val="20"/>
        </w:rPr>
        <w:t>CCP/XCP</w:t>
      </w:r>
      <w:r w:rsidRPr="00391747">
        <w:rPr>
          <w:rFonts w:ascii="Verdana" w:eastAsia="宋体" w:hAnsi="Verdana" w:cs="宋体"/>
          <w:color w:val="000000"/>
          <w:kern w:val="0"/>
          <w:sz w:val="20"/>
          <w:szCs w:val="20"/>
        </w:rPr>
        <w:t>等。</w:t>
      </w:r>
    </w:p>
    <w:p w:rsidR="002673F8" w:rsidRPr="00391747" w:rsidRDefault="002673F8"/>
    <w:sectPr w:rsidR="002673F8" w:rsidRPr="003917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489" w:rsidRDefault="00D53489" w:rsidP="00E105EA">
      <w:r>
        <w:separator/>
      </w:r>
    </w:p>
  </w:endnote>
  <w:endnote w:type="continuationSeparator" w:id="0">
    <w:p w:rsidR="00D53489" w:rsidRDefault="00D53489" w:rsidP="00E10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489" w:rsidRDefault="00D53489" w:rsidP="00E105EA">
      <w:r>
        <w:separator/>
      </w:r>
    </w:p>
  </w:footnote>
  <w:footnote w:type="continuationSeparator" w:id="0">
    <w:p w:rsidR="00D53489" w:rsidRDefault="00D53489" w:rsidP="00E105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A4C"/>
    <w:multiLevelType w:val="multilevel"/>
    <w:tmpl w:val="A058B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078BF"/>
    <w:multiLevelType w:val="multilevel"/>
    <w:tmpl w:val="113EB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E3139C"/>
    <w:multiLevelType w:val="multilevel"/>
    <w:tmpl w:val="DD6A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834A4C"/>
    <w:multiLevelType w:val="multilevel"/>
    <w:tmpl w:val="19AC5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E1BF4"/>
    <w:multiLevelType w:val="multilevel"/>
    <w:tmpl w:val="1D90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1B703A"/>
    <w:multiLevelType w:val="multilevel"/>
    <w:tmpl w:val="7672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E02719"/>
    <w:multiLevelType w:val="multilevel"/>
    <w:tmpl w:val="2990F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3653C4B"/>
    <w:multiLevelType w:val="multilevel"/>
    <w:tmpl w:val="84425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2"/>
  </w:num>
  <w:num w:numId="4">
    <w:abstractNumId w:val="0"/>
  </w:num>
  <w:num w:numId="5">
    <w:abstractNumId w:val="5"/>
  </w:num>
  <w:num w:numId="6">
    <w:abstractNumId w:val="1"/>
  </w:num>
  <w:num w:numId="7">
    <w:abstractNumId w:val="4"/>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3"/>
    <w:lvlOverride w:ilvl="1">
      <w:lvl w:ilvl="1">
        <w:numFmt w:val="bullet"/>
        <w:lvlText w:val=""/>
        <w:lvlJc w:val="left"/>
        <w:pPr>
          <w:tabs>
            <w:tab w:val="num" w:pos="1440"/>
          </w:tabs>
          <w:ind w:left="1440" w:hanging="360"/>
        </w:pPr>
        <w:rPr>
          <w:rFonts w:ascii="Symbol" w:hAnsi="Symbol" w:hint="default"/>
          <w:sz w:val="20"/>
        </w:rPr>
      </w:lvl>
    </w:lvlOverride>
  </w:num>
  <w:num w:numId="1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696"/>
    <w:rsid w:val="002673F8"/>
    <w:rsid w:val="00391747"/>
    <w:rsid w:val="00CA0696"/>
    <w:rsid w:val="00D53489"/>
    <w:rsid w:val="00E10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747"/>
    <w:rPr>
      <w:sz w:val="18"/>
      <w:szCs w:val="18"/>
    </w:rPr>
  </w:style>
  <w:style w:type="character" w:customStyle="1" w:styleId="Char">
    <w:name w:val="批注框文本 Char"/>
    <w:basedOn w:val="a0"/>
    <w:link w:val="a3"/>
    <w:uiPriority w:val="99"/>
    <w:semiHidden/>
    <w:rsid w:val="00391747"/>
    <w:rPr>
      <w:sz w:val="18"/>
      <w:szCs w:val="18"/>
    </w:rPr>
  </w:style>
  <w:style w:type="paragraph" w:styleId="a4">
    <w:name w:val="header"/>
    <w:basedOn w:val="a"/>
    <w:link w:val="Char0"/>
    <w:uiPriority w:val="99"/>
    <w:unhideWhenUsed/>
    <w:rsid w:val="00E105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105EA"/>
    <w:rPr>
      <w:sz w:val="18"/>
      <w:szCs w:val="18"/>
    </w:rPr>
  </w:style>
  <w:style w:type="paragraph" w:styleId="a5">
    <w:name w:val="footer"/>
    <w:basedOn w:val="a"/>
    <w:link w:val="Char1"/>
    <w:uiPriority w:val="99"/>
    <w:unhideWhenUsed/>
    <w:rsid w:val="00E105EA"/>
    <w:pPr>
      <w:tabs>
        <w:tab w:val="center" w:pos="4153"/>
        <w:tab w:val="right" w:pos="8306"/>
      </w:tabs>
      <w:snapToGrid w:val="0"/>
      <w:jc w:val="left"/>
    </w:pPr>
    <w:rPr>
      <w:sz w:val="18"/>
      <w:szCs w:val="18"/>
    </w:rPr>
  </w:style>
  <w:style w:type="character" w:customStyle="1" w:styleId="Char1">
    <w:name w:val="页脚 Char"/>
    <w:basedOn w:val="a0"/>
    <w:link w:val="a5"/>
    <w:uiPriority w:val="99"/>
    <w:rsid w:val="00E105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1747"/>
    <w:rPr>
      <w:sz w:val="18"/>
      <w:szCs w:val="18"/>
    </w:rPr>
  </w:style>
  <w:style w:type="character" w:customStyle="1" w:styleId="Char">
    <w:name w:val="批注框文本 Char"/>
    <w:basedOn w:val="a0"/>
    <w:link w:val="a3"/>
    <w:uiPriority w:val="99"/>
    <w:semiHidden/>
    <w:rsid w:val="00391747"/>
    <w:rPr>
      <w:sz w:val="18"/>
      <w:szCs w:val="18"/>
    </w:rPr>
  </w:style>
  <w:style w:type="paragraph" w:styleId="a4">
    <w:name w:val="header"/>
    <w:basedOn w:val="a"/>
    <w:link w:val="Char0"/>
    <w:uiPriority w:val="99"/>
    <w:unhideWhenUsed/>
    <w:rsid w:val="00E105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105EA"/>
    <w:rPr>
      <w:sz w:val="18"/>
      <w:szCs w:val="18"/>
    </w:rPr>
  </w:style>
  <w:style w:type="paragraph" w:styleId="a5">
    <w:name w:val="footer"/>
    <w:basedOn w:val="a"/>
    <w:link w:val="Char1"/>
    <w:uiPriority w:val="99"/>
    <w:unhideWhenUsed/>
    <w:rsid w:val="00E105EA"/>
    <w:pPr>
      <w:tabs>
        <w:tab w:val="center" w:pos="4153"/>
        <w:tab w:val="right" w:pos="8306"/>
      </w:tabs>
      <w:snapToGrid w:val="0"/>
      <w:jc w:val="left"/>
    </w:pPr>
    <w:rPr>
      <w:sz w:val="18"/>
      <w:szCs w:val="18"/>
    </w:rPr>
  </w:style>
  <w:style w:type="character" w:customStyle="1" w:styleId="Char1">
    <w:name w:val="页脚 Char"/>
    <w:basedOn w:val="a0"/>
    <w:link w:val="a5"/>
    <w:uiPriority w:val="99"/>
    <w:rsid w:val="00E105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5186">
      <w:bodyDiv w:val="1"/>
      <w:marLeft w:val="0"/>
      <w:marRight w:val="0"/>
      <w:marTop w:val="0"/>
      <w:marBottom w:val="0"/>
      <w:divBdr>
        <w:top w:val="none" w:sz="0" w:space="0" w:color="auto"/>
        <w:left w:val="none" w:sz="0" w:space="0" w:color="auto"/>
        <w:bottom w:val="none" w:sz="0" w:space="0" w:color="auto"/>
        <w:right w:val="none" w:sz="0" w:space="0" w:color="auto"/>
      </w:divBdr>
      <w:divsChild>
        <w:div w:id="1979525482">
          <w:marLeft w:val="0"/>
          <w:marRight w:val="0"/>
          <w:marTop w:val="0"/>
          <w:marBottom w:val="0"/>
          <w:divBdr>
            <w:top w:val="none" w:sz="0" w:space="0" w:color="auto"/>
            <w:left w:val="none" w:sz="0" w:space="0" w:color="auto"/>
            <w:bottom w:val="none" w:sz="0" w:space="0" w:color="auto"/>
            <w:right w:val="none" w:sz="0" w:space="0" w:color="auto"/>
          </w:divBdr>
          <w:divsChild>
            <w:div w:id="203951410">
              <w:marLeft w:val="0"/>
              <w:marRight w:val="0"/>
              <w:marTop w:val="0"/>
              <w:marBottom w:val="0"/>
              <w:divBdr>
                <w:top w:val="none" w:sz="0" w:space="0" w:color="auto"/>
                <w:left w:val="none" w:sz="0" w:space="0" w:color="auto"/>
                <w:bottom w:val="none" w:sz="0" w:space="0" w:color="auto"/>
                <w:right w:val="none" w:sz="0" w:space="0" w:color="auto"/>
              </w:divBdr>
              <w:divsChild>
                <w:div w:id="1689797720">
                  <w:marLeft w:val="0"/>
                  <w:marRight w:val="0"/>
                  <w:marTop w:val="0"/>
                  <w:marBottom w:val="0"/>
                  <w:divBdr>
                    <w:top w:val="none" w:sz="0" w:space="0" w:color="auto"/>
                    <w:left w:val="none" w:sz="0" w:space="0" w:color="auto"/>
                    <w:bottom w:val="none" w:sz="0" w:space="0" w:color="auto"/>
                    <w:right w:val="none" w:sz="0" w:space="0" w:color="auto"/>
                  </w:divBdr>
                  <w:divsChild>
                    <w:div w:id="462188261">
                      <w:marLeft w:val="0"/>
                      <w:marRight w:val="0"/>
                      <w:marTop w:val="0"/>
                      <w:marBottom w:val="0"/>
                      <w:divBdr>
                        <w:top w:val="none" w:sz="0" w:space="0" w:color="auto"/>
                        <w:left w:val="none" w:sz="0" w:space="0" w:color="auto"/>
                        <w:bottom w:val="none" w:sz="0" w:space="0" w:color="auto"/>
                        <w:right w:val="none" w:sz="0" w:space="0" w:color="auto"/>
                      </w:divBdr>
                      <w:divsChild>
                        <w:div w:id="2061324431">
                          <w:marLeft w:val="0"/>
                          <w:marRight w:val="0"/>
                          <w:marTop w:val="0"/>
                          <w:marBottom w:val="0"/>
                          <w:divBdr>
                            <w:top w:val="none" w:sz="0" w:space="0" w:color="auto"/>
                            <w:left w:val="none" w:sz="0" w:space="0" w:color="auto"/>
                            <w:bottom w:val="none" w:sz="0" w:space="0" w:color="auto"/>
                            <w:right w:val="none" w:sz="0" w:space="0" w:color="auto"/>
                          </w:divBdr>
                          <w:divsChild>
                            <w:div w:id="117086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98098">
              <w:marLeft w:val="0"/>
              <w:marRight w:val="0"/>
              <w:marTop w:val="0"/>
              <w:marBottom w:val="0"/>
              <w:divBdr>
                <w:top w:val="none" w:sz="0" w:space="0" w:color="auto"/>
                <w:left w:val="none" w:sz="0" w:space="0" w:color="auto"/>
                <w:bottom w:val="none" w:sz="0" w:space="0" w:color="auto"/>
                <w:right w:val="none" w:sz="0" w:space="0" w:color="auto"/>
              </w:divBdr>
              <w:divsChild>
                <w:div w:id="177820486">
                  <w:marLeft w:val="0"/>
                  <w:marRight w:val="0"/>
                  <w:marTop w:val="0"/>
                  <w:marBottom w:val="0"/>
                  <w:divBdr>
                    <w:top w:val="none" w:sz="0" w:space="0" w:color="auto"/>
                    <w:left w:val="none" w:sz="0" w:space="0" w:color="auto"/>
                    <w:bottom w:val="none" w:sz="0" w:space="0" w:color="auto"/>
                    <w:right w:val="none" w:sz="0" w:space="0" w:color="auto"/>
                  </w:divBdr>
                  <w:divsChild>
                    <w:div w:id="8344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2469">
          <w:marLeft w:val="0"/>
          <w:marRight w:val="0"/>
          <w:marTop w:val="0"/>
          <w:marBottom w:val="0"/>
          <w:divBdr>
            <w:top w:val="none" w:sz="0" w:space="0" w:color="auto"/>
            <w:left w:val="none" w:sz="0" w:space="0" w:color="auto"/>
            <w:bottom w:val="none" w:sz="0" w:space="0" w:color="auto"/>
            <w:right w:val="none" w:sz="0" w:space="0" w:color="auto"/>
          </w:divBdr>
          <w:divsChild>
            <w:div w:id="7864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vaser.cn/support/calculators/bit-timing-calculator/" TargetMode="External"/><Relationship Id="rId13" Type="http://schemas.openxmlformats.org/officeDocument/2006/relationships/hyperlink" Target="http://www.kvaser.cn/wp-content/uploads/2014/01/1-can-msg-2-3.gif" TargetMode="External"/><Relationship Id="rId18" Type="http://schemas.openxmlformats.org/officeDocument/2006/relationships/hyperlink" Target="http://www.kvaser.cn/wp-content/uploads/2014/01/1-canhigh1.gif" TargetMode="External"/><Relationship Id="rId26" Type="http://schemas.openxmlformats.org/officeDocument/2006/relationships/hyperlink" Target="http://www.kvaser.cn/wp-content/uploads/2014/01/5-canepcloseup1.gif" TargetMode="External"/><Relationship Id="rId39"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6.gif"/><Relationship Id="rId34" Type="http://schemas.openxmlformats.org/officeDocument/2006/relationships/hyperlink" Target="http://www.kvaser.cn/wp-content/uploads/2014/01/can-connectors-1.gif" TargetMode="External"/><Relationship Id="rId42" Type="http://schemas.openxmlformats.org/officeDocument/2006/relationships/hyperlink" Target="https://www.kvaser.cn/support/calculators/bit-timing-calculator/" TargetMode="Externa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yperlink" Target="http://www.kvaser.cn/using-termination-ensure-recessive-bit-transmission/" TargetMode="External"/><Relationship Id="rId25" Type="http://schemas.openxmlformats.org/officeDocument/2006/relationships/image" Target="media/image8.gif"/><Relationship Id="rId33" Type="http://schemas.openxmlformats.org/officeDocument/2006/relationships/hyperlink" Target="https://www.kvaser.cn/downloads-kvaser/" TargetMode="External"/><Relationship Id="rId38" Type="http://schemas.openxmlformats.org/officeDocument/2006/relationships/hyperlink" Target="http://www.kvaser.cn/wp-content/uploads/2014/01/can-connectors-2.gif" TargetMode="External"/><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hyperlink" Target="http://www.kvaser.cn/wp-content/uploads/2014/01/2-canlow1.gif" TargetMode="External"/><Relationship Id="rId29" Type="http://schemas.openxmlformats.org/officeDocument/2006/relationships/image" Target="media/image10.gif"/><Relationship Id="rId41"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kvaser.cn/wp-content/uploads/2014/01/2-canmsg-1-3.gif" TargetMode="External"/><Relationship Id="rId24" Type="http://schemas.openxmlformats.org/officeDocument/2006/relationships/hyperlink" Target="http://www.kvaser.cn/wp-content/uploads/2014/01/4-canerrorpassive1.gif" TargetMode="External"/><Relationship Id="rId32" Type="http://schemas.openxmlformats.org/officeDocument/2006/relationships/hyperlink" Target="http://www.kvaser.cn/can-automation-cia/" TargetMode="External"/><Relationship Id="rId37" Type="http://schemas.openxmlformats.org/officeDocument/2006/relationships/hyperlink" Target="http://www.honeywell.com/sensing/prodinfo/sds" TargetMode="External"/><Relationship Id="rId40" Type="http://schemas.openxmlformats.org/officeDocument/2006/relationships/hyperlink" Target="http://www.kvaser.cn/wp-content/uploads/2014/01/bit-timing-1.gif" TargetMode="External"/><Relationship Id="rId5" Type="http://schemas.openxmlformats.org/officeDocument/2006/relationships/webSettings" Target="webSettings.xml"/><Relationship Id="rId15" Type="http://schemas.openxmlformats.org/officeDocument/2006/relationships/hyperlink" Target="http://www.kvaser.cn/wp-content/uploads/2014/01/2-can-msg-2-3.gif" TargetMode="External"/><Relationship Id="rId23" Type="http://schemas.openxmlformats.org/officeDocument/2006/relationships/image" Target="media/image7.gif"/><Relationship Id="rId28" Type="http://schemas.openxmlformats.org/officeDocument/2006/relationships/hyperlink" Target="http://www.kvaser.cn/wp-content/uploads/2014/01/6-canerroractive1.gif" TargetMode="External"/><Relationship Id="rId36" Type="http://schemas.openxmlformats.org/officeDocument/2006/relationships/hyperlink" Target="http://www.kvaser.cn/about-can/higher-layer-protocols/devicenet/" TargetMode="External"/><Relationship Id="rId10" Type="http://schemas.openxmlformats.org/officeDocument/2006/relationships/image" Target="media/image1.gif"/><Relationship Id="rId19" Type="http://schemas.openxmlformats.org/officeDocument/2006/relationships/image" Target="media/image5.gif"/><Relationship Id="rId31" Type="http://schemas.openxmlformats.org/officeDocument/2006/relationships/image" Target="media/image11.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vaser.cn/wp-content/uploads/2014/01/1-can-msg-1-3.gif" TargetMode="External"/><Relationship Id="rId14" Type="http://schemas.openxmlformats.org/officeDocument/2006/relationships/image" Target="media/image3.gif"/><Relationship Id="rId22" Type="http://schemas.openxmlformats.org/officeDocument/2006/relationships/hyperlink" Target="http://www.kvaser.cn/wp-content/uploads/2014/01/3-canframe1.gif" TargetMode="External"/><Relationship Id="rId27" Type="http://schemas.openxmlformats.org/officeDocument/2006/relationships/image" Target="media/image9.gif"/><Relationship Id="rId30" Type="http://schemas.openxmlformats.org/officeDocument/2006/relationships/hyperlink" Target="http://www.kvaser.cn/wp-content/uploads/2014/01/7-justonenodetransmitting1.gif" TargetMode="External"/><Relationship Id="rId35" Type="http://schemas.openxmlformats.org/officeDocument/2006/relationships/image" Target="media/image12.gi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KLJS168</dc:creator>
  <cp:keywords/>
  <dc:description/>
  <cp:lastModifiedBy>KLJS168</cp:lastModifiedBy>
  <cp:revision>4</cp:revision>
  <dcterms:created xsi:type="dcterms:W3CDTF">2019-03-12T08:53:00Z</dcterms:created>
  <dcterms:modified xsi:type="dcterms:W3CDTF">2019-03-21T05:29:00Z</dcterms:modified>
</cp:coreProperties>
</file>