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1.一些浏览器的默认样式都没有去掉（已修改未覆盖）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479425"/>
            <wp:effectExtent l="0" t="0" r="10160" b="1587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7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180590"/>
            <wp:effectExtent l="0" t="0" r="5080" b="1016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8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2.交易须知和关于点点的所有页面都没有替换（已修改未覆盖）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3.除首页外，头部导航都没有换，所有的底部都没有换（已修改未覆盖）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8595" cy="199390"/>
            <wp:effectExtent l="0" t="0" r="8255" b="1016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4.红线框的部分需要固定宽度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453390"/>
            <wp:effectExtent l="0" t="0" r="4445" b="381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3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5.首页第四屏的跳转（没有实现）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2245" cy="2137410"/>
            <wp:effectExtent l="0" t="0" r="14605" b="15240"/>
            <wp:docPr id="5" name="图片 5" descr="7b66ef31055d3b2c3b8a7f89c310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7b66ef31055d3b2c3b8a7f89c31028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6.底部的跳转，交易须知和个人中心的子页面，没有跳到相应页面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drawing>
          <wp:inline distT="0" distB="0" distL="114300" distR="114300">
            <wp:extent cx="5228590" cy="1362075"/>
            <wp:effectExtent l="0" t="0" r="10160" b="9525"/>
            <wp:docPr id="6" name="图片 6" descr="7f96fdb919f097f7f03f290240612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7f96fdb919f097f7f03f290240612d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首页的一些文案没有修改（已修改未覆盖）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741170"/>
            <wp:effectExtent l="0" t="0" r="5080" b="1143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815340"/>
            <wp:effectExtent l="0" t="0" r="8890" b="381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15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8.可以点击切换的页面都都没有进行修改需要确定的功能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3004185"/>
            <wp:effectExtent l="0" t="0" r="952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2880" cy="1402715"/>
            <wp:effectExtent l="0" t="0" r="13970" b="698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402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23715" cy="733425"/>
            <wp:effectExtent l="0" t="0" r="635" b="952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9.浏览器的账号保存，账号保存的是验证码，而不是账号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10.我的订单页面，一页最多排八个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3164840"/>
            <wp:effectExtent l="0" t="0" r="13335" b="1651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6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11.用户名换成注册的手机号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743075" cy="6162040"/>
            <wp:effectExtent l="0" t="0" r="9525" b="1016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616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52650" cy="609600"/>
            <wp:effectExtent l="0" t="0" r="0" b="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12.所有的邮箱相关的功能都被隐藏了（已修改未覆盖）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13.这一屏样式需要微调，且所有有折线图的部分都需要微调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421890"/>
            <wp:effectExtent l="0" t="0" r="4445" b="1651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字体图标请求失败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545465"/>
            <wp:effectExtent l="0" t="0" r="6985" b="6985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5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15.会的顶部的标志的颜色太不明显，需要调整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343025" cy="1066800"/>
            <wp:effectExtent l="0" t="0" r="9525" b="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16.线的颜色需要换为</w:t>
      </w: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</w:rPr>
        <w:t>rgba(217,186,131,1)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3515" cy="1049020"/>
            <wp:effectExtent l="0" t="0" r="13335" b="1778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04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17.购买和出售页面的文字也没有继续修改（已修改未覆盖）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61315"/>
            <wp:effectExtent l="0" t="0" r="6985" b="635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18.购买和出售页面的部分样式没有进行修改（已修改未覆盖）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481965"/>
            <wp:effectExtent l="0" t="0" r="6350" b="13335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1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141730" cy="4406900"/>
            <wp:effectExtent l="0" t="0" r="1270" b="1270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41730" cy="440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19.购买和出售页面的每次加载前的页面，涨幅徐改为0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055" cy="262890"/>
            <wp:effectExtent l="0" t="0" r="10795" b="3810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20.所有点击切换的页面样式都没有修改（已修改未覆盖）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371340" cy="3225800"/>
            <wp:effectExtent l="0" t="0" r="10160" b="12700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865" cy="3874770"/>
            <wp:effectExtent l="0" t="0" r="6985" b="11430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7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tabs>
          <w:tab w:val="clear" w:pos="312"/>
        </w:tabs>
        <w:ind w:leftChars="0"/>
        <w:jc w:val="both"/>
        <w:rPr>
          <w:rFonts w:hint="eastAsia" w:ascii="Consolas" w:hAnsi="Consolas" w:eastAsia="宋体" w:cs="Consolas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 xml:space="preserve">所有按钮都去掉 </w:t>
      </w: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btn-success</w:t>
      </w:r>
      <w:r>
        <w:rPr>
          <w:rFonts w:hint="eastAsia" w:ascii="Consolas" w:hAnsi="Consolas" w:eastAsia="宋体" w:cs="Consolas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 xml:space="preserve"> 或者</w:t>
      </w: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btn-primary</w:t>
      </w:r>
      <w:r>
        <w:rPr>
          <w:rFonts w:hint="eastAsia" w:ascii="Consolas" w:hAnsi="Consolas" w:eastAsia="宋体" w:cs="Consolas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类名</w:t>
      </w:r>
    </w:p>
    <w:p>
      <w:pPr>
        <w:widowControl w:val="0"/>
        <w:numPr>
          <w:ilvl w:val="0"/>
          <w:numId w:val="3"/>
        </w:numPr>
        <w:tabs>
          <w:tab w:val="clear" w:pos="312"/>
        </w:tabs>
        <w:ind w:leftChars="0"/>
        <w:jc w:val="both"/>
        <w:rPr>
          <w:rFonts w:hint="eastAsia" w:ascii="Consolas" w:hAnsi="Consolas" w:eastAsia="宋体" w:cs="Consolas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做市商身份登陆后，个人中心多出四个子栏目，需要调整整体样式，每一栏标题需要调整为4个字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533650" cy="2542540"/>
            <wp:effectExtent l="0" t="0" r="0" b="10160"/>
            <wp:docPr id="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54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23.订单页没一栏需要定宽度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0500" cy="506730"/>
            <wp:effectExtent l="0" t="0" r="6350" b="7620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230" cy="749935"/>
            <wp:effectExtent l="0" t="0" r="7620" b="12065"/>
            <wp:docPr id="3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49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24.订单页面样式的微调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0500" cy="757555"/>
            <wp:effectExtent l="0" t="0" r="6350" b="4445"/>
            <wp:docPr id="3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7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25.订单页面样式出错（已修改未覆盖）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77825"/>
            <wp:effectExtent l="0" t="0" r="6350" b="3175"/>
            <wp:docPr id="3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26.每个页面的icon图标和标题（已修改未覆盖）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819015" cy="361950"/>
            <wp:effectExtent l="0" t="0" r="635" b="0"/>
            <wp:docPr id="3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tabs>
          <w:tab w:val="clear" w:pos="312"/>
        </w:tabs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首页的导航栏手表移入样式不对（已修改未覆盖）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673100"/>
            <wp:effectExtent l="0" t="0" r="6985" b="12700"/>
            <wp:docPr id="4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774700"/>
            <wp:effectExtent l="0" t="0" r="7620" b="6350"/>
            <wp:docPr id="4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在登陆后个人中心页面的头部标题会显示登陆账号，建议隐藏中间四位，或直接去掉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199765" cy="304800"/>
            <wp:effectExtent l="0" t="0" r="635" b="0"/>
            <wp:docPr id="4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在需要点击下一页的界面中时，总会先跳到个人中心的首页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2405" cy="3355975"/>
            <wp:effectExtent l="0" t="0" r="4445" b="15875"/>
            <wp:docPr id="4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5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2245" cy="3235960"/>
            <wp:effectExtent l="0" t="0" r="14605" b="2540"/>
            <wp:docPr id="4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235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4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修改头像页面的头像问题（部分样式也没有修改）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055" cy="2602865"/>
            <wp:effectExtent l="0" t="0" r="10795" b="6985"/>
            <wp:docPr id="4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0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客户买币流程是没问题的  但是客户卖币给做市商时提示这个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512060"/>
            <wp:effectExtent l="0" t="0" r="8255" b="2540"/>
            <wp:docPr id="46" name="图片 46" descr="777329944594690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7773299445946905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33.当买入和卖出界面的按钮点击后，无法跳转时，该界面的一些部分无法显示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182495"/>
            <wp:effectExtent l="0" t="0" r="8255" b="8255"/>
            <wp:docPr id="5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2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33.去除微信支付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33.在交易第一步，联系方式和交易账号是空的</w:t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2405" cy="3155950"/>
            <wp:effectExtent l="0" t="0" r="4445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5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5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用户买币后，买卖双方的钱包余额只在一开始有改变，过一会双方的钱包余额就变回去了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0500" cy="3244215"/>
            <wp:effectExtent l="0" t="0" r="6350" b="133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35.当用户没有设置昵称时，买家信息为空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055" cy="621030"/>
            <wp:effectExtent l="0" t="0" r="10795" b="762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21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36卖家释放币之后，钱包余额为改变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230" cy="833755"/>
            <wp:effectExtent l="0" t="0" r="7620" b="444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3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37.提币后，钱包余额不变，且在提币记录的页面一直显示等待状态，对方钱包余额也没有改变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767205"/>
            <wp:effectExtent l="0" t="0" r="11430" b="4445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6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首页的买卖的按钮点击后，跳转到购买/出售界面后，需要带着首页输的数量和金额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而且，首页没有输入数量，金额自动改变的功能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7325" cy="1676400"/>
            <wp:effectExtent l="0" t="0" r="9525" b="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当做市商的钱包余额不足时，买家仍可以进行买卖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055" cy="2602865"/>
            <wp:effectExtent l="0" t="0" r="10795" b="6985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0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40.交易过程中，被冻结资金一直为零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1715770"/>
            <wp:effectExtent l="0" t="0" r="6350" b="17780"/>
            <wp:docPr id="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5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41.充币没有记录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527175"/>
            <wp:effectExtent l="0" t="0" r="3175" b="15875"/>
            <wp:docPr id="4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00002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97474A5"/>
    <w:multiLevelType w:val="singleLevel"/>
    <w:tmpl w:val="A97474A5"/>
    <w:lvl w:ilvl="0" w:tentative="0">
      <w:start w:val="38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EAB4FE4"/>
    <w:multiLevelType w:val="singleLevel"/>
    <w:tmpl w:val="EEAB4FE4"/>
    <w:lvl w:ilvl="0" w:tentative="0">
      <w:start w:val="34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91A1B9F"/>
    <w:multiLevelType w:val="singleLevel"/>
    <w:tmpl w:val="291A1B9F"/>
    <w:lvl w:ilvl="0" w:tentative="0">
      <w:start w:val="39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A53195F"/>
    <w:multiLevelType w:val="singleLevel"/>
    <w:tmpl w:val="5A53195F"/>
    <w:lvl w:ilvl="0" w:tentative="0">
      <w:start w:val="7"/>
      <w:numFmt w:val="decimal"/>
      <w:suff w:val="space"/>
      <w:lvlText w:val="%1."/>
      <w:lvlJc w:val="left"/>
    </w:lvl>
  </w:abstractNum>
  <w:abstractNum w:abstractNumId="4">
    <w:nsid w:val="5A531B52"/>
    <w:multiLevelType w:val="singleLevel"/>
    <w:tmpl w:val="5A531B52"/>
    <w:lvl w:ilvl="0" w:tentative="0">
      <w:start w:val="14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5A532555"/>
    <w:multiLevelType w:val="singleLevel"/>
    <w:tmpl w:val="5A532555"/>
    <w:lvl w:ilvl="0" w:tentative="0">
      <w:start w:val="2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5A532825"/>
    <w:multiLevelType w:val="singleLevel"/>
    <w:tmpl w:val="5A532825"/>
    <w:lvl w:ilvl="0" w:tentative="0">
      <w:start w:val="27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673CB0"/>
    <w:rsid w:val="03A1416F"/>
    <w:rsid w:val="03D3670F"/>
    <w:rsid w:val="054F7318"/>
    <w:rsid w:val="0557331A"/>
    <w:rsid w:val="090A2DCC"/>
    <w:rsid w:val="0A4752E5"/>
    <w:rsid w:val="0AE66BF2"/>
    <w:rsid w:val="0B535526"/>
    <w:rsid w:val="0C4B5DFE"/>
    <w:rsid w:val="0D951EA7"/>
    <w:rsid w:val="0F671EC6"/>
    <w:rsid w:val="1130560A"/>
    <w:rsid w:val="11411CBF"/>
    <w:rsid w:val="115A5C29"/>
    <w:rsid w:val="11670A72"/>
    <w:rsid w:val="11CE6EAB"/>
    <w:rsid w:val="11D5756A"/>
    <w:rsid w:val="1824162B"/>
    <w:rsid w:val="1A9C0FA1"/>
    <w:rsid w:val="1AD21E4B"/>
    <w:rsid w:val="1BCA606C"/>
    <w:rsid w:val="1C06757C"/>
    <w:rsid w:val="1C5D0083"/>
    <w:rsid w:val="1C7D7BBE"/>
    <w:rsid w:val="1D176AA5"/>
    <w:rsid w:val="1DE26A7A"/>
    <w:rsid w:val="1F3D743D"/>
    <w:rsid w:val="1F8C379A"/>
    <w:rsid w:val="1FBC02D3"/>
    <w:rsid w:val="1FDB52FF"/>
    <w:rsid w:val="20E36940"/>
    <w:rsid w:val="232309DE"/>
    <w:rsid w:val="25D73A15"/>
    <w:rsid w:val="284F5815"/>
    <w:rsid w:val="28D20D59"/>
    <w:rsid w:val="29527007"/>
    <w:rsid w:val="2A902192"/>
    <w:rsid w:val="2B053179"/>
    <w:rsid w:val="2B4C7BAF"/>
    <w:rsid w:val="2DAB5A83"/>
    <w:rsid w:val="2DDF09B6"/>
    <w:rsid w:val="2EB82F34"/>
    <w:rsid w:val="3167313F"/>
    <w:rsid w:val="32B5464A"/>
    <w:rsid w:val="33E5593E"/>
    <w:rsid w:val="34381D42"/>
    <w:rsid w:val="352E7B1F"/>
    <w:rsid w:val="35792353"/>
    <w:rsid w:val="363D13FF"/>
    <w:rsid w:val="36A52225"/>
    <w:rsid w:val="37423A4E"/>
    <w:rsid w:val="37BB6EF4"/>
    <w:rsid w:val="37C90F52"/>
    <w:rsid w:val="397D63AC"/>
    <w:rsid w:val="3B2E6BFA"/>
    <w:rsid w:val="3BF75E04"/>
    <w:rsid w:val="3DCB38EB"/>
    <w:rsid w:val="40DB137F"/>
    <w:rsid w:val="41437B75"/>
    <w:rsid w:val="41502215"/>
    <w:rsid w:val="42D0190D"/>
    <w:rsid w:val="44DF49A0"/>
    <w:rsid w:val="45A06FB7"/>
    <w:rsid w:val="45FB6E9D"/>
    <w:rsid w:val="466C761F"/>
    <w:rsid w:val="47A8282E"/>
    <w:rsid w:val="4D0D6F7F"/>
    <w:rsid w:val="4D7F5636"/>
    <w:rsid w:val="4E123A61"/>
    <w:rsid w:val="5060710C"/>
    <w:rsid w:val="51D46019"/>
    <w:rsid w:val="59F86DC9"/>
    <w:rsid w:val="5AB30DDE"/>
    <w:rsid w:val="5AE53DCF"/>
    <w:rsid w:val="5AEC2766"/>
    <w:rsid w:val="5B6B4FC6"/>
    <w:rsid w:val="5B737932"/>
    <w:rsid w:val="5F120B08"/>
    <w:rsid w:val="5F7F4307"/>
    <w:rsid w:val="5FDA5868"/>
    <w:rsid w:val="6089042C"/>
    <w:rsid w:val="627016BE"/>
    <w:rsid w:val="62D84A8E"/>
    <w:rsid w:val="641A30A2"/>
    <w:rsid w:val="649B593C"/>
    <w:rsid w:val="66922134"/>
    <w:rsid w:val="67901AEA"/>
    <w:rsid w:val="67FA7D5C"/>
    <w:rsid w:val="68143438"/>
    <w:rsid w:val="698A2DD1"/>
    <w:rsid w:val="6A335F03"/>
    <w:rsid w:val="6BF42ABB"/>
    <w:rsid w:val="6CFB625E"/>
    <w:rsid w:val="6DE62E3F"/>
    <w:rsid w:val="6E6C1F5D"/>
    <w:rsid w:val="71982A46"/>
    <w:rsid w:val="71D36909"/>
    <w:rsid w:val="72FA3093"/>
    <w:rsid w:val="732C4A6E"/>
    <w:rsid w:val="7407371E"/>
    <w:rsid w:val="75A5749F"/>
    <w:rsid w:val="75BB5B04"/>
    <w:rsid w:val="782E478B"/>
    <w:rsid w:val="78AE7463"/>
    <w:rsid w:val="78B3593F"/>
    <w:rsid w:val="79E7036A"/>
    <w:rsid w:val="7A5465D4"/>
    <w:rsid w:val="7AEC0C0C"/>
    <w:rsid w:val="7B6123B8"/>
    <w:rsid w:val="7D014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Sakura</cp:lastModifiedBy>
  <dcterms:modified xsi:type="dcterms:W3CDTF">2018-01-08T12:00:59Z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