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4147"/>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_Toc4147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_Toc4147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_Toc24703 </w:instrText>
          </w:r>
          <w:r>
            <w:rPr>
              <w:bCs/>
              <w:lang w:val="zh-CN"/>
            </w:rPr>
            <w:fldChar w:fldCharType="separate"/>
          </w:r>
          <w:r>
            <w:rPr>
              <w:rFonts w:hint="eastAsia"/>
            </w:rPr>
            <w:t>前言</w:t>
          </w:r>
          <w:r>
            <w:tab/>
          </w:r>
          <w:r>
            <w:fldChar w:fldCharType="begin"/>
          </w:r>
          <w:r>
            <w:instrText xml:space="preserve"> PAGEREF _Toc24703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_Toc12709 </w:instrText>
          </w:r>
          <w:r>
            <w:rPr>
              <w:bCs/>
              <w:lang w:val="zh-CN"/>
            </w:rPr>
            <w:fldChar w:fldCharType="separate"/>
          </w:r>
          <w:r>
            <w:rPr>
              <w:rFonts w:hint="eastAsia"/>
            </w:rPr>
            <w:t>阅读者</w:t>
          </w:r>
          <w:r>
            <w:tab/>
          </w:r>
          <w:r>
            <w:fldChar w:fldCharType="begin"/>
          </w:r>
          <w:r>
            <w:instrText xml:space="preserve"> PAGEREF _Toc12709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_Toc17600 </w:instrText>
          </w:r>
          <w:r>
            <w:rPr>
              <w:bCs/>
              <w:lang w:val="zh-CN"/>
            </w:rPr>
            <w:fldChar w:fldCharType="separate"/>
          </w:r>
          <w:r>
            <w:rPr>
              <w:rFonts w:hint="eastAsia"/>
              <w:bCs/>
              <w:lang w:eastAsia="zh-CN"/>
            </w:rPr>
            <w:t>概述</w:t>
          </w:r>
          <w:r>
            <w:tab/>
          </w:r>
          <w:r>
            <w:fldChar w:fldCharType="begin"/>
          </w:r>
          <w:r>
            <w:instrText xml:space="preserve"> PAGEREF _Toc17600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_Toc20919 </w:instrText>
          </w:r>
          <w:r>
            <w:rPr>
              <w:bCs/>
              <w:lang w:val="zh-CN"/>
            </w:rPr>
            <w:fldChar w:fldCharType="separate"/>
          </w:r>
          <w:r>
            <w:rPr>
              <w:rFonts w:hint="eastAsia"/>
              <w:lang w:val="en-US" w:eastAsia="zh-CN"/>
            </w:rPr>
            <w:t>相关模块</w:t>
          </w:r>
          <w:r>
            <w:tab/>
          </w:r>
          <w:r>
            <w:fldChar w:fldCharType="begin"/>
          </w:r>
          <w:r>
            <w:instrText xml:space="preserve"> PAGEREF _Toc20919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_Toc2604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_Toc2604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_Toc27691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_Toc27691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_Toc26568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_Toc26568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_Toc1301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_Toc1301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_Toc24043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_Toc24043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_Toc23973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_Toc23973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_Toc10870 </w:instrText>
          </w:r>
          <w:r>
            <w:rPr>
              <w:bCs/>
              <w:lang w:val="zh-CN"/>
            </w:rPr>
            <w:fldChar w:fldCharType="separate"/>
          </w:r>
          <w:r>
            <w:rPr>
              <w:rFonts w:hint="eastAsia"/>
              <w:lang w:val="en-US" w:eastAsia="zh-CN"/>
            </w:rPr>
            <w:t>2.1 WINDOWS</w:t>
          </w:r>
          <w:r>
            <w:tab/>
          </w:r>
          <w:r>
            <w:fldChar w:fldCharType="begin"/>
          </w:r>
          <w:r>
            <w:instrText xml:space="preserve"> PAGEREF _Toc10870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_Toc24566 </w:instrText>
          </w:r>
          <w:r>
            <w:rPr>
              <w:bCs/>
              <w:lang w:val="zh-CN"/>
            </w:rPr>
            <w:fldChar w:fldCharType="separate"/>
          </w:r>
          <w:r>
            <w:rPr>
              <w:rFonts w:hint="eastAsia"/>
              <w:lang w:val="en-US" w:eastAsia="zh-CN"/>
            </w:rPr>
            <w:t>2.1.1 配置环境</w:t>
          </w:r>
          <w:r>
            <w:tab/>
          </w:r>
          <w:r>
            <w:fldChar w:fldCharType="begin"/>
          </w:r>
          <w:r>
            <w:instrText xml:space="preserve"> PAGEREF _Toc24566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_Toc11216 </w:instrText>
          </w:r>
          <w:r>
            <w:rPr>
              <w:bCs/>
              <w:lang w:val="zh-CN"/>
            </w:rPr>
            <w:fldChar w:fldCharType="separate"/>
          </w:r>
          <w:r>
            <w:rPr>
              <w:rFonts w:hint="eastAsia"/>
              <w:lang w:val="en-US" w:eastAsia="zh-CN"/>
            </w:rPr>
            <w:t>2.1.2 编译运行</w:t>
          </w:r>
          <w:r>
            <w:tab/>
          </w:r>
          <w:r>
            <w:fldChar w:fldCharType="begin"/>
          </w:r>
          <w:r>
            <w:instrText xml:space="preserve"> PAGEREF _Toc11216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_Toc678 </w:instrText>
          </w:r>
          <w:r>
            <w:rPr>
              <w:bCs/>
              <w:lang w:val="zh-CN"/>
            </w:rPr>
            <w:fldChar w:fldCharType="separate"/>
          </w:r>
          <w:r>
            <w:rPr>
              <w:rFonts w:hint="eastAsia"/>
              <w:lang w:val="en-US" w:eastAsia="zh-CN"/>
            </w:rPr>
            <w:t>2.2 LINUX</w:t>
          </w:r>
          <w:r>
            <w:tab/>
          </w:r>
          <w:r>
            <w:fldChar w:fldCharType="begin"/>
          </w:r>
          <w:r>
            <w:instrText xml:space="preserve"> PAGEREF _Toc678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_Toc4261 </w:instrText>
          </w:r>
          <w:r>
            <w:rPr>
              <w:bCs/>
              <w:lang w:val="zh-CN"/>
            </w:rPr>
            <w:fldChar w:fldCharType="separate"/>
          </w:r>
          <w:r>
            <w:rPr>
              <w:rFonts w:hint="eastAsia"/>
              <w:lang w:val="en-US" w:eastAsia="zh-CN"/>
            </w:rPr>
            <w:t>2.2.1 环境配置</w:t>
          </w:r>
          <w:r>
            <w:tab/>
          </w:r>
          <w:r>
            <w:fldChar w:fldCharType="begin"/>
          </w:r>
          <w:r>
            <w:instrText xml:space="preserve"> PAGEREF _Toc4261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_Toc10770 </w:instrText>
          </w:r>
          <w:r>
            <w:rPr>
              <w:bCs/>
              <w:lang w:val="zh-CN"/>
            </w:rPr>
            <w:fldChar w:fldCharType="separate"/>
          </w:r>
          <w:r>
            <w:rPr>
              <w:rFonts w:hint="eastAsia"/>
              <w:lang w:val="en-US" w:eastAsia="zh-CN"/>
            </w:rPr>
            <w:t>2.2.2 编译运行</w:t>
          </w:r>
          <w:r>
            <w:tab/>
          </w:r>
          <w:r>
            <w:fldChar w:fldCharType="begin"/>
          </w:r>
          <w:r>
            <w:instrText xml:space="preserve"> PAGEREF _Toc10770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_Toc25276 </w:instrText>
          </w:r>
          <w:r>
            <w:rPr>
              <w:bCs/>
              <w:lang w:val="zh-CN"/>
            </w:rPr>
            <w:fldChar w:fldCharType="separate"/>
          </w:r>
          <w:r>
            <w:rPr>
              <w:rFonts w:hint="eastAsia"/>
              <w:lang w:val="en-US" w:eastAsia="zh-CN"/>
            </w:rPr>
            <w:t>2.3 MacOS</w:t>
          </w:r>
          <w:r>
            <w:tab/>
          </w:r>
          <w:r>
            <w:fldChar w:fldCharType="begin"/>
          </w:r>
          <w:r>
            <w:instrText xml:space="preserve"> PAGEREF _Toc25276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_Toc31834 </w:instrText>
          </w:r>
          <w:r>
            <w:rPr>
              <w:bCs/>
              <w:lang w:val="zh-CN"/>
            </w:rPr>
            <w:fldChar w:fldCharType="separate"/>
          </w:r>
          <w:r>
            <w:rPr>
              <w:rFonts w:hint="eastAsia"/>
              <w:lang w:val="en-US" w:eastAsia="zh-CN"/>
            </w:rPr>
            <w:t>2.4 版本要求</w:t>
          </w:r>
          <w:r>
            <w:tab/>
          </w:r>
          <w:r>
            <w:fldChar w:fldCharType="begin"/>
          </w:r>
          <w:r>
            <w:instrText xml:space="preserve"> PAGEREF _Toc31834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_Toc11616 </w:instrText>
          </w:r>
          <w:r>
            <w:rPr>
              <w:bCs/>
              <w:lang w:val="zh-CN"/>
            </w:rPr>
            <w:fldChar w:fldCharType="separate"/>
          </w:r>
          <w:r>
            <w:rPr>
              <w:rFonts w:hint="eastAsia"/>
              <w:lang w:val="en-US" w:eastAsia="zh-CN"/>
            </w:rPr>
            <w:t>2.4.1 系统版本</w:t>
          </w:r>
          <w:r>
            <w:tab/>
          </w:r>
          <w:r>
            <w:fldChar w:fldCharType="begin"/>
          </w:r>
          <w:r>
            <w:instrText xml:space="preserve"> PAGEREF _Toc11616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_Toc1691 </w:instrText>
          </w:r>
          <w:r>
            <w:rPr>
              <w:bCs/>
              <w:lang w:val="zh-CN"/>
            </w:rPr>
            <w:fldChar w:fldCharType="separate"/>
          </w:r>
          <w:r>
            <w:rPr>
              <w:rFonts w:hint="eastAsia"/>
              <w:lang w:val="en-US" w:eastAsia="zh-CN"/>
            </w:rPr>
            <w:t>2.4.2 软件需求</w:t>
          </w:r>
          <w:r>
            <w:tab/>
          </w:r>
          <w:r>
            <w:fldChar w:fldCharType="begin"/>
          </w:r>
          <w:r>
            <w:instrText xml:space="preserve"> PAGEREF _Toc1691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_Toc17457 </w:instrText>
          </w:r>
          <w:r>
            <w:rPr>
              <w:bCs/>
              <w:lang w:val="zh-CN"/>
            </w:rPr>
            <w:fldChar w:fldCharType="separate"/>
          </w:r>
          <w:r>
            <w:rPr>
              <w:rFonts w:hint="eastAsia"/>
              <w:lang w:val="en-US" w:eastAsia="zh-CN"/>
            </w:rPr>
            <w:t>三 TCP接口协议</w:t>
          </w:r>
          <w:r>
            <w:tab/>
          </w:r>
          <w:r>
            <w:fldChar w:fldCharType="begin"/>
          </w:r>
          <w:r>
            <w:instrText xml:space="preserve"> PAGEREF _Toc17457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_Toc17676 </w:instrText>
          </w:r>
          <w:r>
            <w:rPr>
              <w:bCs/>
              <w:lang w:val="zh-CN"/>
            </w:rPr>
            <w:fldChar w:fldCharType="separate"/>
          </w:r>
          <w:r>
            <w:rPr>
              <w:rFonts w:hint="eastAsia"/>
              <w:lang w:val="en-US" w:eastAsia="zh-CN"/>
            </w:rPr>
            <w:t>3.1 删除协议</w:t>
          </w:r>
          <w:r>
            <w:tab/>
          </w:r>
          <w:r>
            <w:fldChar w:fldCharType="begin"/>
          </w:r>
          <w:r>
            <w:instrText xml:space="preserve"> PAGEREF _Toc17676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_Toc5461 </w:instrText>
          </w:r>
          <w:r>
            <w:rPr>
              <w:bCs/>
              <w:lang w:val="zh-CN"/>
            </w:rPr>
            <w:fldChar w:fldCharType="separate"/>
          </w:r>
          <w:r>
            <w:rPr>
              <w:rFonts w:hint="eastAsia"/>
              <w:lang w:val="en-US" w:eastAsia="zh-CN"/>
            </w:rPr>
            <w:t>3.1.1 请求</w:t>
          </w:r>
          <w:r>
            <w:tab/>
          </w:r>
          <w:r>
            <w:fldChar w:fldCharType="begin"/>
          </w:r>
          <w:r>
            <w:instrText xml:space="preserve"> PAGEREF _Toc5461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_Toc27865 </w:instrText>
          </w:r>
          <w:r>
            <w:rPr>
              <w:bCs/>
              <w:lang w:val="zh-CN"/>
            </w:rPr>
            <w:fldChar w:fldCharType="separate"/>
          </w:r>
          <w:r>
            <w:rPr>
              <w:rFonts w:hint="eastAsia"/>
              <w:lang w:val="en-US" w:eastAsia="zh-CN"/>
            </w:rPr>
            <w:t>3.1.2 回复</w:t>
          </w:r>
          <w:r>
            <w:tab/>
          </w:r>
          <w:r>
            <w:fldChar w:fldCharType="begin"/>
          </w:r>
          <w:r>
            <w:instrText xml:space="preserve"> PAGEREF _Toc27865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_Toc2660 </w:instrText>
          </w:r>
          <w:r>
            <w:rPr>
              <w:bCs/>
              <w:lang w:val="zh-CN"/>
            </w:rPr>
            <w:fldChar w:fldCharType="separate"/>
          </w:r>
          <w:r>
            <w:rPr>
              <w:rFonts w:hint="eastAsia"/>
              <w:lang w:val="en-US" w:eastAsia="zh-CN"/>
            </w:rPr>
            <w:t>3.2 注册协议</w:t>
          </w:r>
          <w:r>
            <w:tab/>
          </w:r>
          <w:r>
            <w:fldChar w:fldCharType="begin"/>
          </w:r>
          <w:r>
            <w:instrText xml:space="preserve"> PAGEREF _Toc2660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_Toc3564 </w:instrText>
          </w:r>
          <w:r>
            <w:rPr>
              <w:bCs/>
              <w:lang w:val="zh-CN"/>
            </w:rPr>
            <w:fldChar w:fldCharType="separate"/>
          </w:r>
          <w:r>
            <w:rPr>
              <w:rFonts w:hint="eastAsia"/>
              <w:lang w:val="en-US" w:eastAsia="zh-CN"/>
            </w:rPr>
            <w:t>3.2.1 请求</w:t>
          </w:r>
          <w:r>
            <w:tab/>
          </w:r>
          <w:r>
            <w:fldChar w:fldCharType="begin"/>
          </w:r>
          <w:r>
            <w:instrText xml:space="preserve"> PAGEREF _Toc3564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_Toc21894 </w:instrText>
          </w:r>
          <w:r>
            <w:rPr>
              <w:bCs/>
              <w:lang w:val="zh-CN"/>
            </w:rPr>
            <w:fldChar w:fldCharType="separate"/>
          </w:r>
          <w:r>
            <w:rPr>
              <w:rFonts w:hint="eastAsia"/>
              <w:lang w:val="en-US" w:eastAsia="zh-CN"/>
            </w:rPr>
            <w:t>3.2.2 回复</w:t>
          </w:r>
          <w:r>
            <w:tab/>
          </w:r>
          <w:r>
            <w:fldChar w:fldCharType="begin"/>
          </w:r>
          <w:r>
            <w:instrText xml:space="preserve"> PAGEREF _Toc21894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_Toc5138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_Toc5138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_Toc13460 </w:instrText>
          </w:r>
          <w:r>
            <w:rPr>
              <w:bCs/>
              <w:lang w:val="zh-CN"/>
            </w:rPr>
            <w:fldChar w:fldCharType="separate"/>
          </w:r>
          <w:r>
            <w:rPr>
              <w:rFonts w:hint="eastAsia"/>
              <w:lang w:val="en-US" w:eastAsia="zh-CN"/>
            </w:rPr>
            <w:t>3.3.1 请求</w:t>
          </w:r>
          <w:r>
            <w:tab/>
          </w:r>
          <w:r>
            <w:fldChar w:fldCharType="begin"/>
          </w:r>
          <w:r>
            <w:instrText xml:space="preserve"> PAGEREF _Toc13460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_Toc10768 </w:instrText>
          </w:r>
          <w:r>
            <w:rPr>
              <w:bCs/>
              <w:lang w:val="zh-CN"/>
            </w:rPr>
            <w:fldChar w:fldCharType="separate"/>
          </w:r>
          <w:r>
            <w:rPr>
              <w:rFonts w:hint="eastAsia"/>
              <w:lang w:val="en-US" w:eastAsia="zh-CN"/>
            </w:rPr>
            <w:t>3.3.2 回复</w:t>
          </w:r>
          <w:r>
            <w:tab/>
          </w:r>
          <w:r>
            <w:fldChar w:fldCharType="begin"/>
          </w:r>
          <w:r>
            <w:instrText xml:space="preserve"> PAGEREF _Toc10768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_Toc16962 </w:instrText>
          </w:r>
          <w:r>
            <w:rPr>
              <w:bCs/>
              <w:lang w:val="zh-CN"/>
            </w:rPr>
            <w:fldChar w:fldCharType="separate"/>
          </w:r>
          <w:r>
            <w:rPr>
              <w:rFonts w:hint="eastAsia"/>
              <w:lang w:val="en-US" w:eastAsia="zh-CN"/>
            </w:rPr>
            <w:t>3.4 充值协议</w:t>
          </w:r>
          <w:r>
            <w:tab/>
          </w:r>
          <w:r>
            <w:fldChar w:fldCharType="begin"/>
          </w:r>
          <w:r>
            <w:instrText xml:space="preserve"> PAGEREF _Toc16962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_Toc22188 </w:instrText>
          </w:r>
          <w:r>
            <w:rPr>
              <w:bCs/>
              <w:lang w:val="zh-CN"/>
            </w:rPr>
            <w:fldChar w:fldCharType="separate"/>
          </w:r>
          <w:r>
            <w:rPr>
              <w:rFonts w:hint="eastAsia"/>
              <w:lang w:val="en-US" w:eastAsia="zh-CN"/>
            </w:rPr>
            <w:t>3.4.1 请求</w:t>
          </w:r>
          <w:r>
            <w:tab/>
          </w:r>
          <w:r>
            <w:fldChar w:fldCharType="begin"/>
          </w:r>
          <w:r>
            <w:instrText xml:space="preserve"> PAGEREF _Toc22188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_Toc28059 </w:instrText>
          </w:r>
          <w:r>
            <w:rPr>
              <w:bCs/>
              <w:lang w:val="zh-CN"/>
            </w:rPr>
            <w:fldChar w:fldCharType="separate"/>
          </w:r>
          <w:r>
            <w:rPr>
              <w:rFonts w:hint="eastAsia"/>
              <w:lang w:val="en-US" w:eastAsia="zh-CN"/>
            </w:rPr>
            <w:t>3.4.2 回复</w:t>
          </w:r>
          <w:r>
            <w:tab/>
          </w:r>
          <w:r>
            <w:fldChar w:fldCharType="begin"/>
          </w:r>
          <w:r>
            <w:instrText xml:space="preserve"> PAGEREF _Toc28059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_Toc10936 </w:instrText>
          </w:r>
          <w:r>
            <w:rPr>
              <w:bCs/>
              <w:lang w:val="zh-CN"/>
            </w:rPr>
            <w:fldChar w:fldCharType="separate"/>
          </w:r>
          <w:r>
            <w:rPr>
              <w:rFonts w:hint="eastAsia"/>
              <w:lang w:val="en-US" w:eastAsia="zh-CN"/>
            </w:rPr>
            <w:t>3.5 找回密码</w:t>
          </w:r>
          <w:r>
            <w:tab/>
          </w:r>
          <w:r>
            <w:fldChar w:fldCharType="begin"/>
          </w:r>
          <w:r>
            <w:instrText xml:space="preserve"> PAGEREF _Toc10936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_Toc12884 </w:instrText>
          </w:r>
          <w:r>
            <w:rPr>
              <w:bCs/>
              <w:lang w:val="zh-CN"/>
            </w:rPr>
            <w:fldChar w:fldCharType="separate"/>
          </w:r>
          <w:r>
            <w:rPr>
              <w:rFonts w:hint="eastAsia"/>
              <w:lang w:val="en-US" w:eastAsia="zh-CN"/>
            </w:rPr>
            <w:t>3.5.1 请求</w:t>
          </w:r>
          <w:r>
            <w:tab/>
          </w:r>
          <w:r>
            <w:fldChar w:fldCharType="begin"/>
          </w:r>
          <w:r>
            <w:instrText xml:space="preserve"> PAGEREF _Toc12884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_Toc20629 </w:instrText>
          </w:r>
          <w:r>
            <w:rPr>
              <w:bCs/>
              <w:lang w:val="zh-CN"/>
            </w:rPr>
            <w:fldChar w:fldCharType="separate"/>
          </w:r>
          <w:r>
            <w:rPr>
              <w:rFonts w:hint="eastAsia"/>
              <w:lang w:val="en-US" w:eastAsia="zh-CN"/>
            </w:rPr>
            <w:t>3.5.2 回复</w:t>
          </w:r>
          <w:r>
            <w:tab/>
          </w:r>
          <w:r>
            <w:fldChar w:fldCharType="begin"/>
          </w:r>
          <w:r>
            <w:instrText xml:space="preserve"> PAGEREF _Toc20629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_Toc16579 </w:instrText>
          </w:r>
          <w:r>
            <w:rPr>
              <w:bCs/>
              <w:lang w:val="zh-CN"/>
            </w:rPr>
            <w:fldChar w:fldCharType="separate"/>
          </w:r>
          <w:r>
            <w:rPr>
              <w:rFonts w:hint="eastAsia"/>
              <w:lang w:val="en-US" w:eastAsia="zh-CN"/>
            </w:rPr>
            <w:t>3.6 获取时间</w:t>
          </w:r>
          <w:r>
            <w:tab/>
          </w:r>
          <w:r>
            <w:fldChar w:fldCharType="begin"/>
          </w:r>
          <w:r>
            <w:instrText xml:space="preserve"> PAGEREF _Toc16579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_Toc4310 </w:instrText>
          </w:r>
          <w:r>
            <w:rPr>
              <w:bCs/>
              <w:lang w:val="zh-CN"/>
            </w:rPr>
            <w:fldChar w:fldCharType="separate"/>
          </w:r>
          <w:r>
            <w:rPr>
              <w:rFonts w:hint="eastAsia"/>
              <w:lang w:val="en-US" w:eastAsia="zh-CN"/>
            </w:rPr>
            <w:t>3.6.1 请求</w:t>
          </w:r>
          <w:r>
            <w:tab/>
          </w:r>
          <w:r>
            <w:fldChar w:fldCharType="begin"/>
          </w:r>
          <w:r>
            <w:instrText xml:space="preserve"> PAGEREF _Toc4310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_Toc31354 </w:instrText>
          </w:r>
          <w:r>
            <w:rPr>
              <w:bCs/>
              <w:lang w:val="zh-CN"/>
            </w:rPr>
            <w:fldChar w:fldCharType="separate"/>
          </w:r>
          <w:r>
            <w:rPr>
              <w:rFonts w:hint="eastAsia"/>
              <w:lang w:val="en-US" w:eastAsia="zh-CN"/>
            </w:rPr>
            <w:t>3.6.2 回复</w:t>
          </w:r>
          <w:r>
            <w:tab/>
          </w:r>
          <w:r>
            <w:fldChar w:fldCharType="begin"/>
          </w:r>
          <w:r>
            <w:instrText xml:space="preserve"> PAGEREF _Toc31354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_Toc15587 </w:instrText>
          </w:r>
          <w:r>
            <w:rPr>
              <w:bCs/>
              <w:lang w:val="zh-CN"/>
            </w:rPr>
            <w:fldChar w:fldCharType="separate"/>
          </w:r>
          <w:r>
            <w:rPr>
              <w:rFonts w:hint="eastAsia"/>
              <w:lang w:val="en-US" w:eastAsia="zh-CN"/>
            </w:rPr>
            <w:t>3.7 网络验证</w:t>
          </w:r>
          <w:r>
            <w:tab/>
          </w:r>
          <w:r>
            <w:fldChar w:fldCharType="begin"/>
          </w:r>
          <w:r>
            <w:instrText xml:space="preserve"> PAGEREF _Toc15587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_Toc4314 </w:instrText>
          </w:r>
          <w:r>
            <w:rPr>
              <w:bCs/>
              <w:lang w:val="zh-CN"/>
            </w:rPr>
            <w:fldChar w:fldCharType="separate"/>
          </w:r>
          <w:r>
            <w:rPr>
              <w:rFonts w:hint="eastAsia"/>
              <w:lang w:val="en-US" w:eastAsia="zh-CN"/>
            </w:rPr>
            <w:t>3.7.1 请求</w:t>
          </w:r>
          <w:r>
            <w:tab/>
          </w:r>
          <w:r>
            <w:fldChar w:fldCharType="begin"/>
          </w:r>
          <w:r>
            <w:instrText xml:space="preserve"> PAGEREF _Toc4314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_Toc14286 </w:instrText>
          </w:r>
          <w:r>
            <w:rPr>
              <w:bCs/>
              <w:lang w:val="zh-CN"/>
            </w:rPr>
            <w:fldChar w:fldCharType="separate"/>
          </w:r>
          <w:r>
            <w:rPr>
              <w:rFonts w:hint="eastAsia"/>
              <w:lang w:val="en-US" w:eastAsia="zh-CN"/>
            </w:rPr>
            <w:t>3.7.2 回复</w:t>
          </w:r>
          <w:r>
            <w:tab/>
          </w:r>
          <w:r>
            <w:fldChar w:fldCharType="begin"/>
          </w:r>
          <w:r>
            <w:instrText xml:space="preserve"> PAGEREF _Toc14286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_Toc15641 </w:instrText>
          </w:r>
          <w:r>
            <w:rPr>
              <w:bCs/>
              <w:lang w:val="zh-CN"/>
            </w:rPr>
            <w:fldChar w:fldCharType="separate"/>
          </w:r>
          <w:r>
            <w:rPr>
              <w:rFonts w:hint="eastAsia"/>
              <w:lang w:val="en-US" w:eastAsia="zh-CN"/>
            </w:rPr>
            <w:t>3.8 获取用户</w:t>
          </w:r>
          <w:r>
            <w:tab/>
          </w:r>
          <w:r>
            <w:fldChar w:fldCharType="begin"/>
          </w:r>
          <w:r>
            <w:instrText xml:space="preserve"> PAGEREF _Toc15641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_Toc22200 </w:instrText>
          </w:r>
          <w:r>
            <w:rPr>
              <w:bCs/>
              <w:lang w:val="zh-CN"/>
            </w:rPr>
            <w:fldChar w:fldCharType="separate"/>
          </w:r>
          <w:r>
            <w:rPr>
              <w:rFonts w:hint="eastAsia"/>
              <w:lang w:val="en-US" w:eastAsia="zh-CN"/>
            </w:rPr>
            <w:t>3.8.1 请求</w:t>
          </w:r>
          <w:r>
            <w:tab/>
          </w:r>
          <w:r>
            <w:fldChar w:fldCharType="begin"/>
          </w:r>
          <w:r>
            <w:instrText xml:space="preserve"> PAGEREF _Toc22200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_Toc1417 </w:instrText>
          </w:r>
          <w:r>
            <w:rPr>
              <w:bCs/>
              <w:lang w:val="zh-CN"/>
            </w:rPr>
            <w:fldChar w:fldCharType="separate"/>
          </w:r>
          <w:r>
            <w:rPr>
              <w:rFonts w:hint="eastAsia"/>
              <w:lang w:val="en-US" w:eastAsia="zh-CN"/>
            </w:rPr>
            <w:t>3.8.2 回复</w:t>
          </w:r>
          <w:r>
            <w:tab/>
          </w:r>
          <w:r>
            <w:fldChar w:fldCharType="begin"/>
          </w:r>
          <w:r>
            <w:instrText xml:space="preserve"> PAGEREF _Toc1417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_Toc23930 </w:instrText>
          </w:r>
          <w:r>
            <w:rPr>
              <w:bCs/>
              <w:lang w:val="zh-CN"/>
            </w:rPr>
            <w:fldChar w:fldCharType="separate"/>
          </w:r>
          <w:r>
            <w:rPr>
              <w:rFonts w:hint="eastAsia"/>
              <w:lang w:val="en-US" w:eastAsia="zh-CN"/>
            </w:rPr>
            <w:t>3.9 设置用户</w:t>
          </w:r>
          <w:r>
            <w:tab/>
          </w:r>
          <w:r>
            <w:fldChar w:fldCharType="begin"/>
          </w:r>
          <w:r>
            <w:instrText xml:space="preserve"> PAGEREF _Toc23930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_Toc25134 </w:instrText>
          </w:r>
          <w:r>
            <w:rPr>
              <w:bCs/>
              <w:lang w:val="zh-CN"/>
            </w:rPr>
            <w:fldChar w:fldCharType="separate"/>
          </w:r>
          <w:r>
            <w:rPr>
              <w:rFonts w:hint="eastAsia"/>
              <w:lang w:val="en-US" w:eastAsia="zh-CN"/>
            </w:rPr>
            <w:t>3.9.1 请求</w:t>
          </w:r>
          <w:r>
            <w:tab/>
          </w:r>
          <w:r>
            <w:fldChar w:fldCharType="begin"/>
          </w:r>
          <w:r>
            <w:instrText xml:space="preserve"> PAGEREF _Toc25134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_Toc16745 </w:instrText>
          </w:r>
          <w:r>
            <w:rPr>
              <w:bCs/>
              <w:lang w:val="zh-CN"/>
            </w:rPr>
            <w:fldChar w:fldCharType="separate"/>
          </w:r>
          <w:r>
            <w:rPr>
              <w:rFonts w:hint="eastAsia"/>
              <w:lang w:val="en-US" w:eastAsia="zh-CN"/>
            </w:rPr>
            <w:t>3.9.2 回复</w:t>
          </w:r>
          <w:r>
            <w:tab/>
          </w:r>
          <w:r>
            <w:fldChar w:fldCharType="begin"/>
          </w:r>
          <w:r>
            <w:instrText xml:space="preserve"> PAGEREF _Toc16745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_Toc25313 </w:instrText>
          </w:r>
          <w:r>
            <w:rPr>
              <w:bCs/>
              <w:lang w:val="zh-CN"/>
            </w:rPr>
            <w:fldChar w:fldCharType="separate"/>
          </w:r>
          <w:r>
            <w:rPr>
              <w:rFonts w:hint="eastAsia"/>
              <w:lang w:val="en-US" w:eastAsia="zh-CN"/>
            </w:rPr>
            <w:t>3.10 公告协议</w:t>
          </w:r>
          <w:r>
            <w:tab/>
          </w:r>
          <w:r>
            <w:fldChar w:fldCharType="begin"/>
          </w:r>
          <w:r>
            <w:instrText xml:space="preserve"> PAGEREF _Toc25313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_Toc27505 </w:instrText>
          </w:r>
          <w:r>
            <w:rPr>
              <w:bCs/>
              <w:lang w:val="zh-CN"/>
            </w:rPr>
            <w:fldChar w:fldCharType="separate"/>
          </w:r>
          <w:r>
            <w:rPr>
              <w:rFonts w:hint="eastAsia"/>
              <w:lang w:val="en-US" w:eastAsia="zh-CN"/>
            </w:rPr>
            <w:t>3.11 超时通知</w:t>
          </w:r>
          <w:r>
            <w:tab/>
          </w:r>
          <w:r>
            <w:fldChar w:fldCharType="begin"/>
          </w:r>
          <w:r>
            <w:instrText xml:space="preserve"> PAGEREF _Toc27505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_Toc19336 </w:instrText>
          </w:r>
          <w:r>
            <w:rPr>
              <w:bCs/>
              <w:lang w:val="zh-CN"/>
            </w:rPr>
            <w:fldChar w:fldCharType="separate"/>
          </w:r>
          <w:r>
            <w:rPr>
              <w:rFonts w:hint="eastAsia"/>
              <w:lang w:val="en-US" w:eastAsia="zh-CN"/>
            </w:rPr>
            <w:t>四 Websocket接口协议</w:t>
          </w:r>
          <w:r>
            <w:tab/>
          </w:r>
          <w:r>
            <w:fldChar w:fldCharType="begin"/>
          </w:r>
          <w:r>
            <w:instrText xml:space="preserve"> PAGEREF _Toc19336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_Toc15327 </w:instrText>
          </w:r>
          <w:r>
            <w:rPr>
              <w:bCs/>
              <w:lang w:val="zh-CN"/>
            </w:rPr>
            <w:fldChar w:fldCharType="separate"/>
          </w:r>
          <w:r>
            <w:rPr>
              <w:rFonts w:hint="eastAsia"/>
              <w:lang w:val="en-US" w:eastAsia="zh-CN"/>
            </w:rPr>
            <w:t>4.1 用户信息协议</w:t>
          </w:r>
          <w:r>
            <w:tab/>
          </w:r>
          <w:r>
            <w:fldChar w:fldCharType="begin"/>
          </w:r>
          <w:r>
            <w:instrText xml:space="preserve"> PAGEREF _Toc15327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_Toc32567 </w:instrText>
          </w:r>
          <w:r>
            <w:rPr>
              <w:bCs/>
              <w:lang w:val="zh-CN"/>
            </w:rPr>
            <w:fldChar w:fldCharType="separate"/>
          </w:r>
          <w:r>
            <w:rPr>
              <w:rFonts w:hint="eastAsia"/>
              <w:lang w:val="en-US" w:eastAsia="zh-CN"/>
            </w:rPr>
            <w:t>4.1.1 请求</w:t>
          </w:r>
          <w:r>
            <w:tab/>
          </w:r>
          <w:r>
            <w:fldChar w:fldCharType="begin"/>
          </w:r>
          <w:r>
            <w:instrText xml:space="preserve"> PAGEREF _Toc32567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_Toc25993 </w:instrText>
          </w:r>
          <w:r>
            <w:rPr>
              <w:bCs/>
              <w:lang w:val="zh-CN"/>
            </w:rPr>
            <w:fldChar w:fldCharType="separate"/>
          </w:r>
          <w:r>
            <w:rPr>
              <w:rFonts w:hint="eastAsia"/>
              <w:lang w:val="en-US" w:eastAsia="zh-CN"/>
            </w:rPr>
            <w:t>4.1.2 回复</w:t>
          </w:r>
          <w:r>
            <w:tab/>
          </w:r>
          <w:r>
            <w:fldChar w:fldCharType="begin"/>
          </w:r>
          <w:r>
            <w:instrText xml:space="preserve"> PAGEREF _Toc25993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_Toc6453 </w:instrText>
          </w:r>
          <w:r>
            <w:rPr>
              <w:bCs/>
              <w:lang w:val="zh-CN"/>
            </w:rPr>
            <w:fldChar w:fldCharType="separate"/>
          </w:r>
          <w:r>
            <w:rPr>
              <w:rFonts w:hint="eastAsia"/>
              <w:lang w:val="en-US" w:eastAsia="zh-CN"/>
            </w:rPr>
            <w:t>4.2 用户验证协议</w:t>
          </w:r>
          <w:r>
            <w:tab/>
          </w:r>
          <w:r>
            <w:fldChar w:fldCharType="begin"/>
          </w:r>
          <w:r>
            <w:instrText xml:space="preserve"> PAGEREF _Toc6453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_Toc9021 </w:instrText>
          </w:r>
          <w:r>
            <w:rPr>
              <w:bCs/>
              <w:lang w:val="zh-CN"/>
            </w:rPr>
            <w:fldChar w:fldCharType="separate"/>
          </w:r>
          <w:r>
            <w:rPr>
              <w:rFonts w:hint="eastAsia"/>
              <w:lang w:val="en-US" w:eastAsia="zh-CN"/>
            </w:rPr>
            <w:t>4.2.1 请求</w:t>
          </w:r>
          <w:r>
            <w:tab/>
          </w:r>
          <w:r>
            <w:fldChar w:fldCharType="begin"/>
          </w:r>
          <w:r>
            <w:instrText xml:space="preserve"> PAGEREF _Toc9021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_Toc19250 </w:instrText>
          </w:r>
          <w:r>
            <w:rPr>
              <w:bCs/>
              <w:lang w:val="zh-CN"/>
            </w:rPr>
            <w:fldChar w:fldCharType="separate"/>
          </w:r>
          <w:r>
            <w:rPr>
              <w:rFonts w:hint="eastAsia"/>
              <w:lang w:val="en-US" w:eastAsia="zh-CN"/>
            </w:rPr>
            <w:t>4.2.2 回复</w:t>
          </w:r>
          <w:r>
            <w:tab/>
          </w:r>
          <w:r>
            <w:fldChar w:fldCharType="begin"/>
          </w:r>
          <w:r>
            <w:instrText xml:space="preserve"> PAGEREF _Toc19250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_Toc8602 </w:instrText>
          </w:r>
          <w:r>
            <w:rPr>
              <w:bCs/>
              <w:lang w:val="zh-CN"/>
            </w:rPr>
            <w:fldChar w:fldCharType="separate"/>
          </w:r>
          <w:r>
            <w:rPr>
              <w:rFonts w:hint="eastAsia"/>
              <w:lang w:val="en-US" w:eastAsia="zh-CN"/>
            </w:rPr>
            <w:t>4.3 用户充值协议</w:t>
          </w:r>
          <w:r>
            <w:tab/>
          </w:r>
          <w:r>
            <w:fldChar w:fldCharType="begin"/>
          </w:r>
          <w:r>
            <w:instrText xml:space="preserve"> PAGEREF _Toc8602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_Toc4666 </w:instrText>
          </w:r>
          <w:r>
            <w:rPr>
              <w:bCs/>
              <w:lang w:val="zh-CN"/>
            </w:rPr>
            <w:fldChar w:fldCharType="separate"/>
          </w:r>
          <w:r>
            <w:rPr>
              <w:rFonts w:hint="eastAsia"/>
              <w:lang w:val="en-US" w:eastAsia="zh-CN"/>
            </w:rPr>
            <w:t>4.3.1 请求</w:t>
          </w:r>
          <w:r>
            <w:tab/>
          </w:r>
          <w:r>
            <w:fldChar w:fldCharType="begin"/>
          </w:r>
          <w:r>
            <w:instrText xml:space="preserve"> PAGEREF _Toc4666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_Toc2242 </w:instrText>
          </w:r>
          <w:r>
            <w:rPr>
              <w:bCs/>
              <w:lang w:val="zh-CN"/>
            </w:rPr>
            <w:fldChar w:fldCharType="separate"/>
          </w:r>
          <w:r>
            <w:rPr>
              <w:rFonts w:hint="eastAsia"/>
              <w:lang w:val="en-US" w:eastAsia="zh-CN"/>
            </w:rPr>
            <w:t>4.3.2 回复</w:t>
          </w:r>
          <w:r>
            <w:tab/>
          </w:r>
          <w:r>
            <w:fldChar w:fldCharType="begin"/>
          </w:r>
          <w:r>
            <w:instrText xml:space="preserve"> PAGEREF _Toc2242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_Toc8226 </w:instrText>
          </w:r>
          <w:r>
            <w:rPr>
              <w:bCs/>
              <w:lang w:val="zh-CN"/>
            </w:rPr>
            <w:fldChar w:fldCharType="separate"/>
          </w:r>
          <w:r>
            <w:rPr>
              <w:rFonts w:hint="eastAsia"/>
              <w:lang w:val="en-US" w:eastAsia="zh-CN"/>
            </w:rPr>
            <w:t>4.4 用户时间协议</w:t>
          </w:r>
          <w:r>
            <w:tab/>
          </w:r>
          <w:r>
            <w:fldChar w:fldCharType="begin"/>
          </w:r>
          <w:r>
            <w:instrText xml:space="preserve"> PAGEREF _Toc8226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_Toc11397 </w:instrText>
          </w:r>
          <w:r>
            <w:rPr>
              <w:bCs/>
              <w:lang w:val="zh-CN"/>
            </w:rPr>
            <w:fldChar w:fldCharType="separate"/>
          </w:r>
          <w:r>
            <w:rPr>
              <w:rFonts w:hint="eastAsia"/>
              <w:lang w:val="en-US" w:eastAsia="zh-CN"/>
            </w:rPr>
            <w:t>4.4.1 请求</w:t>
          </w:r>
          <w:r>
            <w:tab/>
          </w:r>
          <w:r>
            <w:fldChar w:fldCharType="begin"/>
          </w:r>
          <w:r>
            <w:instrText xml:space="preserve"> PAGEREF _Toc11397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_Toc1415 </w:instrText>
          </w:r>
          <w:r>
            <w:rPr>
              <w:bCs/>
              <w:lang w:val="zh-CN"/>
            </w:rPr>
            <w:fldChar w:fldCharType="separate"/>
          </w:r>
          <w:r>
            <w:rPr>
              <w:rFonts w:hint="eastAsia"/>
              <w:lang w:val="en-US" w:eastAsia="zh-CN"/>
            </w:rPr>
            <w:t>4.4.2 回复</w:t>
          </w:r>
          <w:r>
            <w:tab/>
          </w:r>
          <w:r>
            <w:fldChar w:fldCharType="begin"/>
          </w:r>
          <w:r>
            <w:instrText xml:space="preserve"> PAGEREF _Toc1415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_Toc24306 </w:instrText>
          </w:r>
          <w:r>
            <w:rPr>
              <w:bCs/>
              <w:lang w:val="zh-CN"/>
            </w:rPr>
            <w:fldChar w:fldCharType="separate"/>
          </w:r>
          <w:r>
            <w:rPr>
              <w:rFonts w:hint="eastAsia"/>
              <w:lang w:val="en-US" w:eastAsia="zh-CN"/>
            </w:rPr>
            <w:t>4.5 快速验证</w:t>
          </w:r>
          <w:r>
            <w:tab/>
          </w:r>
          <w:r>
            <w:fldChar w:fldCharType="begin"/>
          </w:r>
          <w:r>
            <w:instrText xml:space="preserve"> PAGEREF _Toc24306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_Toc18579 </w:instrText>
          </w:r>
          <w:r>
            <w:rPr>
              <w:bCs/>
              <w:lang w:val="zh-CN"/>
            </w:rPr>
            <w:fldChar w:fldCharType="separate"/>
          </w:r>
          <w:r>
            <w:rPr>
              <w:rFonts w:hint="eastAsia"/>
              <w:lang w:val="en-US" w:eastAsia="zh-CN"/>
            </w:rPr>
            <w:t>4.5.1 请求</w:t>
          </w:r>
          <w:r>
            <w:tab/>
          </w:r>
          <w:r>
            <w:fldChar w:fldCharType="begin"/>
          </w:r>
          <w:r>
            <w:instrText xml:space="preserve"> PAGEREF _Toc18579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 </w:instrText>
          </w:r>
          <w:r>
            <w:rPr>
              <w:bCs/>
              <w:lang w:val="zh-CN"/>
            </w:rPr>
            <w:fldChar w:fldCharType="separate"/>
          </w:r>
          <w:r>
            <w:rPr>
              <w:rFonts w:hint="eastAsia"/>
              <w:lang w:val="en-US" w:eastAsia="zh-CN"/>
            </w:rPr>
            <w:t>4.5.2 回复</w:t>
          </w:r>
          <w:r>
            <w:tab/>
          </w:r>
          <w:r>
            <w:fldChar w:fldCharType="begin"/>
          </w:r>
          <w:r>
            <w:instrText xml:space="preserve"> PAGEREF _Toc117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_Toc14121 </w:instrText>
          </w:r>
          <w:r>
            <w:rPr>
              <w:bCs/>
              <w:lang w:val="zh-CN"/>
            </w:rPr>
            <w:fldChar w:fldCharType="separate"/>
          </w:r>
          <w:r>
            <w:rPr>
              <w:rFonts w:hint="eastAsia"/>
              <w:lang w:val="en-US" w:eastAsia="zh-CN"/>
            </w:rPr>
            <w:t>4.6 通告协议</w:t>
          </w:r>
          <w:r>
            <w:tab/>
          </w:r>
          <w:r>
            <w:fldChar w:fldCharType="begin"/>
          </w:r>
          <w:r>
            <w:instrText xml:space="preserve"> PAGEREF _Toc14121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_Toc496 </w:instrText>
          </w:r>
          <w:r>
            <w:rPr>
              <w:bCs/>
              <w:lang w:val="zh-CN"/>
            </w:rPr>
            <w:fldChar w:fldCharType="separate"/>
          </w:r>
          <w:r>
            <w:rPr>
              <w:rFonts w:hint="eastAsia"/>
              <w:lang w:val="en-US" w:eastAsia="zh-CN"/>
            </w:rPr>
            <w:t>4.6.1 请求</w:t>
          </w:r>
          <w:r>
            <w:tab/>
          </w:r>
          <w:r>
            <w:fldChar w:fldCharType="begin"/>
          </w:r>
          <w:r>
            <w:instrText xml:space="preserve"> PAGEREF _Toc496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_Toc30499 </w:instrText>
          </w:r>
          <w:r>
            <w:rPr>
              <w:bCs/>
              <w:lang w:val="zh-CN"/>
            </w:rPr>
            <w:fldChar w:fldCharType="separate"/>
          </w:r>
          <w:r>
            <w:rPr>
              <w:rFonts w:hint="eastAsia"/>
              <w:lang w:val="en-US" w:eastAsia="zh-CN"/>
            </w:rPr>
            <w:t>4.6.2 回复</w:t>
          </w:r>
          <w:r>
            <w:tab/>
          </w:r>
          <w:r>
            <w:fldChar w:fldCharType="begin"/>
          </w:r>
          <w:r>
            <w:instrText xml:space="preserve"> PAGEREF _Toc30499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_Toc28773 </w:instrText>
          </w:r>
          <w:r>
            <w:rPr>
              <w:bCs/>
              <w:lang w:val="zh-CN"/>
            </w:rPr>
            <w:fldChar w:fldCharType="separate"/>
          </w:r>
          <w:r>
            <w:rPr>
              <w:rFonts w:hint="eastAsia"/>
              <w:lang w:val="en-US" w:eastAsia="zh-CN"/>
            </w:rPr>
            <w:t>4.7 过期协议</w:t>
          </w:r>
          <w:r>
            <w:tab/>
          </w:r>
          <w:r>
            <w:fldChar w:fldCharType="begin"/>
          </w:r>
          <w:r>
            <w:instrText xml:space="preserve"> PAGEREF _Toc28773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_Toc11714 </w:instrText>
          </w:r>
          <w:r>
            <w:rPr>
              <w:bCs/>
              <w:lang w:val="zh-CN"/>
            </w:rPr>
            <w:fldChar w:fldCharType="separate"/>
          </w:r>
          <w:r>
            <w:rPr>
              <w:rFonts w:hint="eastAsia"/>
              <w:lang w:val="en-US" w:eastAsia="zh-CN"/>
            </w:rPr>
            <w:t>4.7.1 请求</w:t>
          </w:r>
          <w:r>
            <w:tab/>
          </w:r>
          <w:r>
            <w:fldChar w:fldCharType="begin"/>
          </w:r>
          <w:r>
            <w:instrText xml:space="preserve"> PAGEREF _Toc11714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_Toc7983 </w:instrText>
          </w:r>
          <w:r>
            <w:rPr>
              <w:bCs/>
              <w:lang w:val="zh-CN"/>
            </w:rPr>
            <w:fldChar w:fldCharType="separate"/>
          </w:r>
          <w:r>
            <w:rPr>
              <w:rFonts w:hint="eastAsia"/>
              <w:lang w:val="en-US" w:eastAsia="zh-CN"/>
            </w:rPr>
            <w:t>4.7.2 回复</w:t>
          </w:r>
          <w:r>
            <w:tab/>
          </w:r>
          <w:r>
            <w:fldChar w:fldCharType="begin"/>
          </w:r>
          <w:r>
            <w:instrText xml:space="preserve"> PAGEREF _Toc7983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_Toc8080 </w:instrText>
          </w:r>
          <w:r>
            <w:rPr>
              <w:bCs/>
              <w:lang w:val="zh-CN"/>
            </w:rPr>
            <w:fldChar w:fldCharType="separate"/>
          </w:r>
          <w:r>
            <w:rPr>
              <w:rFonts w:hint="eastAsia"/>
              <w:lang w:val="en-US" w:eastAsia="zh-CN"/>
            </w:rPr>
            <w:t>4.8 获取用户</w:t>
          </w:r>
          <w:r>
            <w:tab/>
          </w:r>
          <w:r>
            <w:fldChar w:fldCharType="begin"/>
          </w:r>
          <w:r>
            <w:instrText xml:space="preserve"> PAGEREF _Toc8080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_Toc27875 </w:instrText>
          </w:r>
          <w:r>
            <w:rPr>
              <w:bCs/>
              <w:lang w:val="zh-CN"/>
            </w:rPr>
            <w:fldChar w:fldCharType="separate"/>
          </w:r>
          <w:r>
            <w:rPr>
              <w:rFonts w:hint="eastAsia"/>
              <w:lang w:val="en-US" w:eastAsia="zh-CN"/>
            </w:rPr>
            <w:t>4.9 设置用户</w:t>
          </w:r>
          <w:r>
            <w:tab/>
          </w:r>
          <w:r>
            <w:fldChar w:fldCharType="begin"/>
          </w:r>
          <w:r>
            <w:instrText xml:space="preserve"> PAGEREF _Toc27875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_Toc29750 </w:instrText>
          </w:r>
          <w:r>
            <w:rPr>
              <w:bCs/>
              <w:lang w:val="zh-CN"/>
            </w:rPr>
            <w:fldChar w:fldCharType="separate"/>
          </w:r>
          <w:r>
            <w:rPr>
              <w:rFonts w:hint="eastAsia"/>
              <w:lang w:val="en-US" w:eastAsia="zh-CN"/>
            </w:rPr>
            <w:t>五 配置说明</w:t>
          </w:r>
          <w:r>
            <w:tab/>
          </w:r>
          <w:r>
            <w:fldChar w:fldCharType="begin"/>
          </w:r>
          <w:r>
            <w:instrText xml:space="preserve"> PAGEREF _Toc29750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_Toc16457 </w:instrText>
          </w:r>
          <w:r>
            <w:rPr>
              <w:bCs/>
              <w:lang w:val="zh-CN"/>
            </w:rPr>
            <w:fldChar w:fldCharType="separate"/>
          </w:r>
          <w:r>
            <w:rPr>
              <w:rFonts w:hint="eastAsia"/>
              <w:lang w:val="en-US" w:eastAsia="zh-CN"/>
            </w:rPr>
            <w:t>5.1 基础配置</w:t>
          </w:r>
          <w:r>
            <w:tab/>
          </w:r>
          <w:r>
            <w:fldChar w:fldCharType="begin"/>
          </w:r>
          <w:r>
            <w:instrText xml:space="preserve"> PAGEREF _Toc16457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_Toc26133 </w:instrText>
          </w:r>
          <w:r>
            <w:rPr>
              <w:bCs/>
              <w:lang w:val="zh-CN"/>
            </w:rPr>
            <w:fldChar w:fldCharType="separate"/>
          </w:r>
          <w:r>
            <w:rPr>
              <w:rFonts w:hint="eastAsia"/>
              <w:lang w:val="en-US" w:eastAsia="zh-CN"/>
            </w:rPr>
            <w:t>5.2 验证配置</w:t>
          </w:r>
          <w:r>
            <w:tab/>
          </w:r>
          <w:r>
            <w:fldChar w:fldCharType="begin"/>
          </w:r>
          <w:r>
            <w:instrText xml:space="preserve"> PAGEREF _Toc26133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_Toc1555 </w:instrText>
          </w:r>
          <w:r>
            <w:rPr>
              <w:bCs/>
              <w:lang w:val="zh-CN"/>
            </w:rPr>
            <w:fldChar w:fldCharType="separate"/>
          </w:r>
          <w:r>
            <w:rPr>
              <w:rFonts w:hint="eastAsia"/>
              <w:lang w:val="en-US" w:eastAsia="zh-CN"/>
            </w:rPr>
            <w:t>5.3 加密配置</w:t>
          </w:r>
          <w:r>
            <w:tab/>
          </w:r>
          <w:r>
            <w:fldChar w:fldCharType="begin"/>
          </w:r>
          <w:r>
            <w:instrText xml:space="preserve"> PAGEREF _Toc1555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_Toc9128 </w:instrText>
          </w:r>
          <w:r>
            <w:rPr>
              <w:bCs/>
              <w:lang w:val="zh-CN"/>
            </w:rPr>
            <w:fldChar w:fldCharType="separate"/>
          </w:r>
          <w:r>
            <w:rPr>
              <w:rFonts w:hint="eastAsia"/>
              <w:lang w:val="en-US" w:eastAsia="zh-CN"/>
            </w:rPr>
            <w:t>5.4 邮件配置</w:t>
          </w:r>
          <w:r>
            <w:tab/>
          </w:r>
          <w:r>
            <w:fldChar w:fldCharType="begin"/>
          </w:r>
          <w:r>
            <w:instrText xml:space="preserve"> PAGEREF _Toc9128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_Toc32047 </w:instrText>
          </w:r>
          <w:r>
            <w:rPr>
              <w:bCs/>
              <w:lang w:val="zh-CN"/>
            </w:rPr>
            <w:fldChar w:fldCharType="separate"/>
          </w:r>
          <w:r>
            <w:rPr>
              <w:rFonts w:hint="eastAsia"/>
              <w:lang w:val="en-US" w:eastAsia="zh-CN"/>
            </w:rPr>
            <w:t>5.5 数据库配置</w:t>
          </w:r>
          <w:r>
            <w:tab/>
          </w:r>
          <w:r>
            <w:fldChar w:fldCharType="begin"/>
          </w:r>
          <w:r>
            <w:instrText xml:space="preserve"> PAGEREF _Toc32047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_Toc6391 </w:instrText>
          </w:r>
          <w:r>
            <w:rPr>
              <w:bCs/>
              <w:lang w:val="zh-CN"/>
            </w:rPr>
            <w:fldChar w:fldCharType="separate"/>
          </w:r>
          <w:r>
            <w:rPr>
              <w:rFonts w:hint="eastAsia"/>
              <w:lang w:val="en-US" w:eastAsia="zh-CN"/>
            </w:rPr>
            <w:t>5.6 日志配置</w:t>
          </w:r>
          <w:r>
            <w:tab/>
          </w:r>
          <w:r>
            <w:fldChar w:fldCharType="begin"/>
          </w:r>
          <w:r>
            <w:instrText xml:space="preserve"> PAGEREF _Toc6391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_Toc20214 </w:instrText>
          </w:r>
          <w:r>
            <w:rPr>
              <w:bCs/>
              <w:lang w:val="zh-CN"/>
            </w:rPr>
            <w:fldChar w:fldCharType="separate"/>
          </w:r>
          <w:r>
            <w:rPr>
              <w:rFonts w:hint="eastAsia"/>
              <w:lang w:val="en-US" w:eastAsia="zh-CN"/>
            </w:rPr>
            <w:t>附录</w:t>
          </w:r>
          <w:r>
            <w:tab/>
          </w:r>
          <w:r>
            <w:fldChar w:fldCharType="begin"/>
          </w:r>
          <w:r>
            <w:instrText xml:space="preserve"> PAGEREF _Toc20214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_Toc18853 </w:instrText>
          </w:r>
          <w:r>
            <w:rPr>
              <w:bCs/>
              <w:lang w:val="zh-CN"/>
            </w:rPr>
            <w:fldChar w:fldCharType="separate"/>
          </w:r>
          <w:r>
            <w:rPr>
              <w:rFonts w:hint="eastAsia"/>
              <w:lang w:val="en-US" w:eastAsia="zh-CN"/>
            </w:rPr>
            <w:t>附录1 类型定义</w:t>
          </w:r>
          <w:r>
            <w:tab/>
          </w:r>
          <w:r>
            <w:fldChar w:fldCharType="begin"/>
          </w:r>
          <w:r>
            <w:instrText xml:space="preserve"> PAGEREF _Toc18853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_Toc6531 </w:instrText>
          </w:r>
          <w:r>
            <w:rPr>
              <w:bCs/>
              <w:lang w:val="zh-CN"/>
            </w:rPr>
            <w:fldChar w:fldCharType="separate"/>
          </w:r>
          <w:r>
            <w:rPr>
              <w:rFonts w:hint="eastAsia"/>
              <w:lang w:val="en-US" w:eastAsia="zh-CN"/>
            </w:rPr>
            <w:t>附录2 协议定义</w:t>
          </w:r>
          <w:r>
            <w:tab/>
          </w:r>
          <w:r>
            <w:fldChar w:fldCharType="begin"/>
          </w:r>
          <w:r>
            <w:instrText xml:space="preserve"> PAGEREF _Toc6531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_Toc26715 </w:instrText>
          </w:r>
          <w:r>
            <w:rPr>
              <w:bCs/>
              <w:lang w:val="zh-CN"/>
            </w:rPr>
            <w:fldChar w:fldCharType="separate"/>
          </w:r>
          <w:r>
            <w:rPr>
              <w:rFonts w:hint="eastAsia"/>
              <w:lang w:val="en-US" w:eastAsia="zh-CN"/>
            </w:rPr>
            <w:t>附录3 转换定义</w:t>
          </w:r>
          <w:r>
            <w:tab/>
          </w:r>
          <w:r>
            <w:fldChar w:fldCharType="begin"/>
          </w:r>
          <w:r>
            <w:instrText xml:space="preserve"> PAGEREF _Toc26715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_Toc1516 </w:instrText>
          </w:r>
          <w:r>
            <w:rPr>
              <w:bCs/>
              <w:lang w:val="zh-CN"/>
            </w:rPr>
            <w:fldChar w:fldCharType="separate"/>
          </w:r>
          <w:r>
            <w:rPr>
              <w:rFonts w:hint="eastAsia"/>
              <w:lang w:val="en-US" w:eastAsia="zh-CN"/>
            </w:rPr>
            <w:t>附录4 更新历史</w:t>
          </w:r>
          <w:r>
            <w:tab/>
          </w:r>
          <w:r>
            <w:fldChar w:fldCharType="begin"/>
          </w:r>
          <w:r>
            <w:instrText xml:space="preserve"> PAGEREF _Toc1516 \h </w:instrText>
          </w:r>
          <w:r>
            <w:fldChar w:fldCharType="separate"/>
          </w:r>
          <w:r>
            <w:t>25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bookmarkStart w:id="97" w:name="_GoBack"/>
      <w:bookmarkEnd w:id="97"/>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2.7.2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07</w:t>
            </w:r>
            <w:r>
              <w:t>-</w:t>
            </w:r>
            <w:r>
              <w:rPr>
                <w:rFonts w:hint="eastAsia"/>
                <w:lang w:val="en-US" w:eastAsia="zh-CN"/>
              </w:rPr>
              <w:t>15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4703"/>
      <w:r>
        <w:rPr>
          <w:rFonts w:hint="eastAsia"/>
        </w:rPr>
        <w:t>前言</w:t>
      </w:r>
      <w:bookmarkEnd w:id="1"/>
    </w:p>
    <w:p>
      <w:pPr>
        <w:pStyle w:val="3"/>
        <w:rPr>
          <w:rFonts w:hint="eastAsia"/>
        </w:rPr>
      </w:pPr>
      <w:bookmarkStart w:id="2" w:name="_Toc12709"/>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7600"/>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0919"/>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604"/>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服务器启动会绑定两个端口,用来处理验证协议.</w:t>
      </w:r>
    </w:p>
    <w:p>
      <w:pPr>
        <w:pStyle w:val="3"/>
        <w:numPr>
          <w:ilvl w:val="1"/>
          <w:numId w:val="1"/>
        </w:numPr>
        <w:bidi w:val="0"/>
        <w:rPr>
          <w:rFonts w:hint="eastAsia"/>
          <w:lang w:val="en-US" w:eastAsia="zh-CN"/>
        </w:rPr>
      </w:pPr>
      <w:bookmarkStart w:id="6" w:name="_Toc27691"/>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26568"/>
      <w:r>
        <w:rPr>
          <w:rFonts w:hint="eastAsia"/>
          <w:lang w:val="en-US" w:eastAsia="zh-CN"/>
        </w:rPr>
        <w:t>程序目录</w:t>
      </w:r>
      <w:bookmarkEnd w:id="7"/>
    </w:p>
    <w:p>
      <w:pPr>
        <w:ind w:firstLine="420"/>
        <w:rPr>
          <w:rFonts w:hint="default"/>
          <w:lang w:val="en-US" w:eastAsia="zh-CN"/>
        </w:rPr>
      </w:pPr>
      <w:r>
        <w:rPr>
          <w:rFonts w:hint="eastAsia"/>
          <w:lang w:val="en-US" w:eastAsia="zh-CN"/>
        </w:rPr>
        <w:t>应用程序我们有两个版本,在源代码的XEngine_APPService目录中,我们建议你使用带界面版本</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:WINDOWS带管理界面版本</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:跨平台不带界面版本</w:t>
      </w:r>
    </w:p>
    <w:p>
      <w:pPr>
        <w:pStyle w:val="3"/>
        <w:numPr>
          <w:ilvl w:val="1"/>
          <w:numId w:val="1"/>
        </w:numPr>
        <w:bidi w:val="0"/>
        <w:rPr>
          <w:rFonts w:hint="eastAsia"/>
          <w:lang w:val="en-US" w:eastAsia="zh-CN"/>
        </w:rPr>
      </w:pPr>
      <w:bookmarkStart w:id="8" w:name="_Toc1301"/>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24043"/>
      <w:r>
        <w:rPr>
          <w:rFonts w:hint="eastAsia"/>
          <w:lang w:val="en-US" w:eastAsia="zh-CN"/>
        </w:rPr>
        <w:t>协议解释</w:t>
      </w:r>
      <w:bookmarkEnd w:id="9"/>
    </w:p>
    <w:p>
      <w:pPr>
        <w:numPr>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23973"/>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10870"/>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24566"/>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11216"/>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如果环境没有错误,编译会直接成功.包含5个模块和1个EXE程序</w:t>
      </w:r>
    </w:p>
    <w:p>
      <w:pPr>
        <w:ind w:firstLine="420"/>
      </w:pPr>
      <w:r>
        <w:rPr>
          <w:rFonts w:hint="eastAsia"/>
          <w:lang w:val="en-US" w:eastAsia="zh-CN"/>
        </w:rPr>
        <w:t>成功后,你需要拷贝XEngine_Release下的文件到你编译的目录下.然后拷贝依赖的XEngine模块到你的编译目录下,运行XEngine_AuthorizeApp.exe即可</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678"/>
      <w:r>
        <w:rPr>
          <w:rFonts w:hint="eastAsia"/>
          <w:lang w:val="en-US" w:eastAsia="zh-CN"/>
        </w:rPr>
        <w:t>2.2 LINUX</w:t>
      </w:r>
      <w:bookmarkEnd w:id="14"/>
    </w:p>
    <w:p>
      <w:pPr>
        <w:rPr>
          <w:rFonts w:hint="default"/>
          <w:lang w:val="en-US" w:eastAsia="zh-CN"/>
        </w:rPr>
      </w:pPr>
      <w:r>
        <w:rPr>
          <w:rFonts w:hint="eastAsia"/>
          <w:lang w:val="en-US" w:eastAsia="zh-CN"/>
        </w:rPr>
        <w:t xml:space="preserve">    LINUX只能使用XEngine_AuthorizeService不带界面的版本</w:t>
      </w:r>
    </w:p>
    <w:p>
      <w:pPr>
        <w:pStyle w:val="4"/>
        <w:bidi w:val="0"/>
        <w:rPr>
          <w:rFonts w:hint="default"/>
          <w:lang w:val="en-US" w:eastAsia="zh-CN"/>
        </w:rPr>
      </w:pPr>
      <w:bookmarkStart w:id="15" w:name="_Toc4261"/>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10770"/>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25276"/>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31834"/>
      <w:r>
        <w:rPr>
          <w:rFonts w:hint="eastAsia"/>
          <w:lang w:val="en-US" w:eastAsia="zh-CN"/>
        </w:rPr>
        <w:t>2.4 版本要求</w:t>
      </w:r>
      <w:bookmarkEnd w:id="19"/>
    </w:p>
    <w:p>
      <w:pPr>
        <w:pStyle w:val="4"/>
        <w:bidi w:val="0"/>
        <w:rPr>
          <w:rFonts w:hint="eastAsia"/>
          <w:lang w:val="en-US" w:eastAsia="zh-CN"/>
        </w:rPr>
      </w:pPr>
      <w:bookmarkStart w:id="20" w:name="_Toc11616"/>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1691"/>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2" w:name="_Toc17457"/>
      <w:r>
        <w:rPr>
          <w:rFonts w:hint="eastAsia"/>
          <w:lang w:val="en-US" w:eastAsia="zh-CN"/>
        </w:rPr>
        <w:t>三 TCP接口协议</w:t>
      </w:r>
      <w:bookmarkEnd w:id="22"/>
    </w:p>
    <w:p>
      <w:pPr>
        <w:ind w:firstLine="420"/>
        <w:rPr>
          <w:rFonts w:hint="eastAsia"/>
          <w:lang w:val="en-US" w:eastAsia="zh-CN"/>
        </w:rPr>
      </w:pPr>
      <w:r>
        <w:rPr>
          <w:rFonts w:hint="eastAsia"/>
          <w:lang w:val="en-US" w:eastAsia="zh-CN"/>
        </w:rPr>
        <w:t>TCP接口协议用于适用于APP等应用程序验证.可用于登录,注册,注销,删除等操作.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23" w:name="_Toc1251"/>
      <w:bookmarkStart w:id="24" w:name="_Toc17676"/>
      <w:r>
        <w:rPr>
          <w:rFonts w:hint="eastAsia"/>
          <w:lang w:val="en-US" w:eastAsia="zh-CN"/>
        </w:rPr>
        <w:t>3.1 删除协议</w:t>
      </w:r>
      <w:bookmarkEnd w:id="23"/>
      <w:bookmarkEnd w:id="24"/>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25" w:name="_Toc5461"/>
      <w:r>
        <w:rPr>
          <w:rFonts w:hint="eastAsia"/>
          <w:lang w:val="en-US" w:eastAsia="zh-CN"/>
        </w:rPr>
        <w:t>3.1.1 请求</w:t>
      </w:r>
      <w:bookmarkEnd w:id="25"/>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6" w:name="_Toc27865"/>
      <w:r>
        <w:rPr>
          <w:rFonts w:hint="eastAsia"/>
          <w:lang w:val="en-US" w:eastAsia="zh-CN"/>
        </w:rPr>
        <w:t>3.1.2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7" w:name="_Toc2499"/>
      <w:bookmarkStart w:id="28" w:name="_Toc2660"/>
      <w:r>
        <w:rPr>
          <w:rFonts w:hint="eastAsia"/>
          <w:lang w:val="en-US" w:eastAsia="zh-CN"/>
        </w:rPr>
        <w:t>3.2 注册协议</w:t>
      </w:r>
      <w:bookmarkEnd w:id="27"/>
      <w:bookmarkEnd w:id="28"/>
    </w:p>
    <w:p>
      <w:pPr>
        <w:pStyle w:val="4"/>
        <w:bidi w:val="0"/>
        <w:rPr>
          <w:rFonts w:hint="eastAsia"/>
          <w:lang w:val="en-US" w:eastAsia="zh-CN"/>
        </w:rPr>
      </w:pPr>
      <w:bookmarkStart w:id="29" w:name="_Toc3564"/>
      <w:r>
        <w:rPr>
          <w:rFonts w:hint="eastAsia"/>
          <w:lang w:val="en-US" w:eastAsia="zh-CN"/>
        </w:rPr>
        <w:t>3.2.1 请求</w:t>
      </w:r>
      <w:bookmarkEnd w:id="2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30" w:name="_Toc21894"/>
      <w:r>
        <w:rPr>
          <w:rFonts w:hint="eastAsia"/>
          <w:lang w:val="en-US" w:eastAsia="zh-CN"/>
        </w:rPr>
        <w:t>3.2.2 回复</w:t>
      </w:r>
      <w:bookmarkEnd w:id="3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31" w:name="_Toc5244"/>
      <w:bookmarkStart w:id="32" w:name="_Toc5138"/>
      <w:r>
        <w:rPr>
          <w:rFonts w:hint="eastAsia"/>
          <w:lang w:val="en-US" w:eastAsia="zh-CN"/>
        </w:rPr>
        <w:t>3.3</w:t>
      </w:r>
      <w:r>
        <w:rPr>
          <w:rFonts w:hint="eastAsia"/>
        </w:rPr>
        <w:t xml:space="preserve"> 登录</w:t>
      </w:r>
      <w:r>
        <w:t>协议</w:t>
      </w:r>
      <w:bookmarkEnd w:id="31"/>
      <w:bookmarkEnd w:id="3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33" w:name="_Toc13460"/>
      <w:r>
        <w:rPr>
          <w:rFonts w:hint="eastAsia"/>
          <w:lang w:val="en-US" w:eastAsia="zh-CN"/>
        </w:rPr>
        <w:t>3.3.1 请求</w:t>
      </w:r>
      <w:bookmarkEnd w:id="3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4" w:name="_Toc10768"/>
      <w:r>
        <w:rPr>
          <w:rFonts w:hint="eastAsia"/>
          <w:lang w:val="en-US" w:eastAsia="zh-CN"/>
        </w:rPr>
        <w:t>3.3.2 回复</w:t>
      </w:r>
      <w:bookmarkEnd w:id="3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253:用户没有权限</w:t>
      </w:r>
    </w:p>
    <w:p>
      <w:pPr>
        <w:numPr>
          <w:ilvl w:val="0"/>
          <w:numId w:val="4"/>
        </w:numPr>
        <w:ind w:left="420" w:leftChars="0" w:hanging="420" w:firstLineChars="0"/>
        <w:rPr>
          <w:rFonts w:hint="default"/>
          <w:lang w:val="en-US" w:eastAsia="zh-CN"/>
        </w:rPr>
      </w:pPr>
      <w:r>
        <w:rPr>
          <w:rFonts w:hint="eastAsia"/>
          <w:lang w:val="en-US" w:eastAsia="zh-CN"/>
        </w:rPr>
        <w:t>254:用户已过期</w:t>
      </w:r>
    </w:p>
    <w:p>
      <w:pPr>
        <w:numPr>
          <w:ilvl w:val="0"/>
          <w:numId w:val="4"/>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35" w:name="_Toc8823"/>
      <w:bookmarkStart w:id="36" w:name="_Toc16962"/>
      <w:r>
        <w:rPr>
          <w:rFonts w:hint="eastAsia"/>
          <w:lang w:val="en-US" w:eastAsia="zh-CN"/>
        </w:rPr>
        <w:t>3.4 充值协议</w:t>
      </w:r>
      <w:bookmarkEnd w:id="35"/>
      <w:bookmarkEnd w:id="36"/>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7" w:name="_Toc22188"/>
      <w:r>
        <w:rPr>
          <w:rFonts w:hint="eastAsia"/>
          <w:lang w:val="en-US" w:eastAsia="zh-CN"/>
        </w:rPr>
        <w:t>3.4.1 请求</w:t>
      </w:r>
      <w:bookmarkEnd w:id="37"/>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8" w:name="_Toc28059"/>
      <w:r>
        <w:rPr>
          <w:rFonts w:hint="eastAsia"/>
          <w:lang w:val="en-US" w:eastAsia="zh-CN"/>
        </w:rPr>
        <w:t>3.4.2 回复</w:t>
      </w:r>
      <w:bookmarkEnd w:id="3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9" w:name="_Toc16260"/>
      <w:bookmarkStart w:id="40" w:name="_Toc10936"/>
      <w:r>
        <w:rPr>
          <w:rFonts w:hint="eastAsia"/>
          <w:lang w:val="en-US" w:eastAsia="zh-CN"/>
        </w:rPr>
        <w:t>3.5 找回密码</w:t>
      </w:r>
      <w:bookmarkEnd w:id="39"/>
      <w:bookmarkEnd w:id="40"/>
    </w:p>
    <w:p>
      <w:pPr>
        <w:pStyle w:val="4"/>
        <w:bidi w:val="0"/>
        <w:rPr>
          <w:rFonts w:hint="eastAsia"/>
          <w:lang w:val="en-US" w:eastAsia="zh-CN"/>
        </w:rPr>
      </w:pPr>
      <w:bookmarkStart w:id="41" w:name="_Toc12884"/>
      <w:r>
        <w:rPr>
          <w:rFonts w:hint="eastAsia"/>
          <w:lang w:val="en-US" w:eastAsia="zh-CN"/>
        </w:rPr>
        <w:t>3.5.1 请求</w:t>
      </w:r>
      <w:bookmarkEnd w:id="41"/>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42" w:name="_Toc20629"/>
      <w:r>
        <w:rPr>
          <w:rFonts w:hint="eastAsia"/>
          <w:lang w:val="en-US" w:eastAsia="zh-CN"/>
        </w:rPr>
        <w:t>3.5.2 回复</w:t>
      </w:r>
      <w:bookmarkEnd w:id="42"/>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43" w:name="_Toc24336"/>
      <w:bookmarkStart w:id="44" w:name="_Toc16579"/>
      <w:r>
        <w:rPr>
          <w:rFonts w:hint="eastAsia"/>
          <w:lang w:val="en-US" w:eastAsia="zh-CN"/>
        </w:rPr>
        <w:t>3.6 获取时间</w:t>
      </w:r>
      <w:bookmarkEnd w:id="43"/>
      <w:bookmarkEnd w:id="44"/>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45" w:name="_Toc4310"/>
      <w:r>
        <w:rPr>
          <w:rFonts w:hint="eastAsia"/>
          <w:lang w:val="en-US" w:eastAsia="zh-CN"/>
        </w:rPr>
        <w:t>3.6.1 请求</w:t>
      </w:r>
      <w:bookmarkEnd w:id="4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6" w:name="_Toc31354"/>
      <w:r>
        <w:rPr>
          <w:rFonts w:hint="eastAsia"/>
          <w:lang w:val="en-US" w:eastAsia="zh-CN"/>
        </w:rPr>
        <w:t>3.6.2 回复</w:t>
      </w:r>
      <w:bookmarkEnd w:id="46"/>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7" w:name="_Toc31044"/>
      <w:bookmarkStart w:id="48" w:name="_Toc15587"/>
      <w:r>
        <w:rPr>
          <w:rFonts w:hint="eastAsia"/>
          <w:lang w:val="en-US" w:eastAsia="zh-CN"/>
        </w:rPr>
        <w:t>3.7 网络验证</w:t>
      </w:r>
      <w:bookmarkEnd w:id="47"/>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9" w:name="_Toc4314"/>
      <w:r>
        <w:rPr>
          <w:rFonts w:hint="eastAsia"/>
          <w:lang w:val="en-US" w:eastAsia="zh-CN"/>
        </w:rPr>
        <w:t>3.7.1 请求</w:t>
      </w:r>
      <w:bookmarkEnd w:id="4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50" w:name="_Toc14286"/>
      <w:r>
        <w:rPr>
          <w:rFonts w:hint="eastAsia"/>
          <w:lang w:val="en-US" w:eastAsia="zh-CN"/>
        </w:rPr>
        <w:t>3.7.2 回复</w:t>
      </w:r>
      <w:bookmarkEnd w:id="50"/>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51" w:name="_Toc15641"/>
      <w:r>
        <w:rPr>
          <w:rFonts w:hint="eastAsia"/>
          <w:lang w:val="en-US" w:eastAsia="zh-CN"/>
        </w:rPr>
        <w:t>3.8 获取用户</w:t>
      </w:r>
      <w:bookmarkEnd w:id="51"/>
    </w:p>
    <w:p>
      <w:pPr>
        <w:rPr>
          <w:rFonts w:hint="default"/>
          <w:lang w:val="en-US" w:eastAsia="zh-CN"/>
        </w:rPr>
      </w:pPr>
      <w:r>
        <w:rPr>
          <w:rFonts w:hint="eastAsia"/>
          <w:lang w:val="en-US" w:eastAsia="zh-CN"/>
        </w:rPr>
        <w:t xml:space="preserve">   登录用户级别比获取的用户高.</w:t>
      </w:r>
    </w:p>
    <w:p>
      <w:pPr>
        <w:pStyle w:val="4"/>
        <w:bidi w:val="0"/>
        <w:rPr>
          <w:rFonts w:hint="eastAsia"/>
          <w:lang w:val="en-US" w:eastAsia="zh-CN"/>
        </w:rPr>
      </w:pPr>
      <w:bookmarkStart w:id="52" w:name="_Toc22200"/>
      <w:r>
        <w:rPr>
          <w:rFonts w:hint="eastAsia"/>
          <w:lang w:val="en-US" w:eastAsia="zh-CN"/>
        </w:rPr>
        <w:t>3.8.1 请求</w:t>
      </w:r>
      <w:bookmarkEnd w:id="52"/>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w:t>
      </w:r>
      <w:r>
        <w:rPr>
          <w:rFonts w:hint="eastAsia" w:ascii="新宋体" w:hAnsi="新宋体" w:eastAsia="新宋体"/>
          <w:color w:val="008000"/>
          <w:sz w:val="19"/>
          <w:lang w:val="en-US" w:eastAsia="zh-CN"/>
        </w:rPr>
        <w:t>仅仅需要</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53" w:name="_Toc1417"/>
      <w:r>
        <w:rPr>
          <w:rFonts w:hint="eastAsia"/>
          <w:lang w:val="en-US" w:eastAsia="zh-CN"/>
        </w:rPr>
        <w:t>3.8.2 回复</w:t>
      </w:r>
      <w:bookmarkEnd w:id="53"/>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54" w:name="_Toc23930"/>
      <w:r>
        <w:rPr>
          <w:rFonts w:hint="eastAsia"/>
          <w:lang w:val="en-US" w:eastAsia="zh-CN"/>
        </w:rPr>
        <w:t>3.9 设置用户</w:t>
      </w:r>
      <w:bookmarkEnd w:id="54"/>
    </w:p>
    <w:p>
      <w:pPr>
        <w:rPr>
          <w:rFonts w:hint="default"/>
          <w:lang w:val="en-US" w:eastAsia="zh-CN"/>
        </w:rPr>
      </w:pPr>
      <w:r>
        <w:rPr>
          <w:rFonts w:hint="eastAsia"/>
          <w:lang w:val="en-US" w:eastAsia="zh-CN"/>
        </w:rPr>
        <w:t xml:space="preserve">   登录用户需要比设置用户权限级别高</w:t>
      </w:r>
    </w:p>
    <w:p>
      <w:pPr>
        <w:pStyle w:val="4"/>
        <w:bidi w:val="0"/>
        <w:rPr>
          <w:rFonts w:hint="eastAsia"/>
          <w:lang w:val="en-US" w:eastAsia="zh-CN"/>
        </w:rPr>
      </w:pPr>
      <w:bookmarkStart w:id="55" w:name="_Toc25134"/>
      <w:r>
        <w:rPr>
          <w:rFonts w:hint="eastAsia"/>
          <w:lang w:val="en-US" w:eastAsia="zh-CN"/>
        </w:rPr>
        <w:t>3.9.1 请求</w:t>
      </w:r>
      <w:bookmarkEnd w:id="5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rPr>
          <w:rFonts w:hint="default"/>
          <w:lang w:val="en-US" w:eastAsia="zh-CN"/>
        </w:rPr>
      </w:pPr>
      <w:r>
        <w:rPr>
          <w:rFonts w:hint="eastAsia"/>
          <w:lang w:val="en-US" w:eastAsia="zh-CN"/>
        </w:rPr>
        <w:t>Data(XENGINE_PROTOCOL_USERINFO)</w:t>
      </w:r>
    </w:p>
    <w:p>
      <w:pPr>
        <w:pStyle w:val="4"/>
        <w:bidi w:val="0"/>
        <w:rPr>
          <w:rFonts w:hint="eastAsia"/>
          <w:lang w:val="en-US" w:eastAsia="zh-CN"/>
        </w:rPr>
      </w:pPr>
      <w:bookmarkStart w:id="56" w:name="_Toc16745"/>
      <w:r>
        <w:rPr>
          <w:rFonts w:hint="eastAsia"/>
          <w:lang w:val="en-US" w:eastAsia="zh-CN"/>
        </w:rPr>
        <w:t>3.9.2 回复</w:t>
      </w:r>
      <w:bookmarkEnd w:id="56"/>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7" w:name="_Toc26960"/>
      <w:bookmarkStart w:id="58" w:name="_Toc25313"/>
      <w:r>
        <w:rPr>
          <w:rFonts w:hint="eastAsia"/>
          <w:lang w:val="en-US" w:eastAsia="zh-CN"/>
        </w:rPr>
        <w:t>3.10 公告协议</w:t>
      </w:r>
      <w:bookmarkEnd w:id="57"/>
      <w:bookmarkEnd w:id="58"/>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9" w:name="_Toc8616"/>
      <w:bookmarkStart w:id="60" w:name="_Toc27505"/>
      <w:r>
        <w:rPr>
          <w:rFonts w:hint="eastAsia"/>
          <w:lang w:val="en-US" w:eastAsia="zh-CN"/>
        </w:rPr>
        <w:t>3.11 超时通知</w:t>
      </w:r>
      <w:bookmarkEnd w:id="59"/>
      <w:bookmarkEnd w:id="60"/>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61" w:name="_Toc19336"/>
      <w:r>
        <w:rPr>
          <w:rFonts w:hint="eastAsia"/>
          <w:lang w:val="en-US" w:eastAsia="zh-CN"/>
        </w:rPr>
        <w:t>四 Websocket接口协议</w:t>
      </w:r>
      <w:bookmarkEnd w:id="61"/>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,unOperatorCode参考TCP的unOperatorCode,这里填写的是10进制.请严格按照格式填写,目前没有时间写安全性验证代码</w:t>
      </w:r>
    </w:p>
    <w:p>
      <w:pPr>
        <w:pStyle w:val="3"/>
        <w:bidi w:val="0"/>
        <w:rPr>
          <w:rFonts w:hint="eastAsia"/>
          <w:lang w:val="en-US" w:eastAsia="zh-CN"/>
        </w:rPr>
      </w:pPr>
      <w:bookmarkStart w:id="62" w:name="_Toc15327"/>
      <w:r>
        <w:rPr>
          <w:rFonts w:hint="eastAsia"/>
          <w:lang w:val="en-US" w:eastAsia="zh-CN"/>
        </w:rPr>
        <w:t>4.1 用户信息协议</w:t>
      </w:r>
      <w:bookmarkEnd w:id="62"/>
    </w:p>
    <w:p>
      <w:pPr>
        <w:ind w:firstLine="420"/>
        <w:rPr>
          <w:rFonts w:hint="default"/>
          <w:lang w:val="en-US" w:eastAsia="zh-CN"/>
        </w:rPr>
      </w:pPr>
      <w:r>
        <w:rPr>
          <w:rFonts w:hint="eastAsia"/>
          <w:lang w:val="en-US" w:eastAsia="zh-CN"/>
        </w:rPr>
        <w:t>用于删除,注册,找回密码,用户设置协议</w:t>
      </w:r>
    </w:p>
    <w:p>
      <w:pPr>
        <w:pStyle w:val="4"/>
        <w:bidi w:val="0"/>
        <w:rPr>
          <w:rFonts w:hint="default"/>
          <w:lang w:val="en-US" w:eastAsia="zh-CN"/>
        </w:rPr>
      </w:pPr>
      <w:bookmarkStart w:id="63" w:name="_Toc32567"/>
      <w:r>
        <w:rPr>
          <w:rFonts w:hint="eastAsia"/>
          <w:lang w:val="en-US" w:eastAsia="zh-CN"/>
        </w:rPr>
        <w:t>4.1.1 请求</w:t>
      </w:r>
      <w:bookmarkEnd w:id="6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4" w:name="_Toc25993"/>
      <w:r>
        <w:rPr>
          <w:rFonts w:hint="eastAsia"/>
          <w:lang w:val="en-US" w:eastAsia="zh-CN"/>
        </w:rPr>
        <w:t>4.1.2 回复</w:t>
      </w:r>
      <w:bookmarkEnd w:id="64"/>
    </w:p>
    <w:p>
      <w:pPr>
        <w:pStyle w:val="5"/>
        <w:bidi w:val="0"/>
        <w:rPr>
          <w:rFonts w:hint="default"/>
          <w:lang w:val="en-US" w:eastAsia="zh-CN"/>
        </w:rPr>
      </w:pPr>
      <w:r>
        <w:rPr>
          <w:rFonts w:hint="eastAsia"/>
          <w:lang w:val="en-US" w:eastAsia="zh-CN"/>
        </w:rPr>
        <w:t>4.1.2.1 用户删除,注册,设置</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p>
    <w:p>
      <w:pPr>
        <w:pStyle w:val="5"/>
        <w:bidi w:val="0"/>
        <w:rPr>
          <w:rFonts w:hint="default"/>
          <w:lang w:val="en-US" w:eastAsia="zh-CN"/>
        </w:rPr>
      </w:pPr>
      <w:r>
        <w:rPr>
          <w:rFonts w:hint="eastAsia"/>
          <w:lang w:val="en-US" w:eastAsia="zh-CN"/>
        </w:rPr>
        <w:t>4.1.2.2 找回密码</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5" w:name="_Toc6453"/>
      <w:r>
        <w:rPr>
          <w:rFonts w:hint="eastAsia"/>
          <w:lang w:val="en-US" w:eastAsia="zh-CN"/>
        </w:rPr>
        <w:t>4.2 用户验证协议</w:t>
      </w:r>
      <w:bookmarkEnd w:id="65"/>
    </w:p>
    <w:p>
      <w:pPr>
        <w:ind w:firstLine="420"/>
        <w:rPr>
          <w:rFonts w:hint="default"/>
          <w:lang w:val="en-US" w:eastAsia="zh-CN"/>
        </w:rPr>
      </w:pPr>
      <w:r>
        <w:rPr>
          <w:rFonts w:hint="eastAsia"/>
          <w:lang w:val="en-US" w:eastAsia="zh-CN"/>
        </w:rPr>
        <w:t>用于登录,获取用户协议</w:t>
      </w:r>
    </w:p>
    <w:p>
      <w:pPr>
        <w:pStyle w:val="4"/>
        <w:bidi w:val="0"/>
        <w:rPr>
          <w:rFonts w:hint="eastAsia"/>
          <w:lang w:val="en-US" w:eastAsia="zh-CN"/>
        </w:rPr>
      </w:pPr>
      <w:bookmarkStart w:id="66" w:name="_Toc9021"/>
      <w:r>
        <w:rPr>
          <w:rFonts w:hint="eastAsia"/>
          <w:lang w:val="en-US" w:eastAsia="zh-CN"/>
        </w:rPr>
        <w:t>4.2.1 请求</w:t>
      </w:r>
      <w:bookmarkEnd w:id="66"/>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7" w:name="_Toc19250"/>
      <w:r>
        <w:rPr>
          <w:rFonts w:hint="eastAsia"/>
          <w:lang w:val="en-US" w:eastAsia="zh-CN"/>
        </w:rPr>
        <w:t>4.2.2 回复</w:t>
      </w:r>
      <w:bookmarkEnd w:id="67"/>
    </w:p>
    <w:p>
      <w:pPr>
        <w:pStyle w:val="5"/>
        <w:bidi w:val="0"/>
        <w:rPr>
          <w:rFonts w:hint="eastAsia"/>
          <w:lang w:val="en-US" w:eastAsia="zh-CN"/>
        </w:rPr>
      </w:pPr>
      <w:r>
        <w:rPr>
          <w:rFonts w:hint="eastAsia"/>
          <w:lang w:val="en-US" w:eastAsia="zh-CN"/>
        </w:rPr>
        <w:t>4.2.2.1 登录</w:t>
      </w:r>
    </w:p>
    <w:p>
      <w:pPr>
        <w:ind w:firstLine="420"/>
        <w:rPr>
          <w:rFonts w:hint="default"/>
          <w:lang w:val="en-US" w:eastAsia="zh-CN"/>
        </w:rPr>
      </w:pPr>
      <w:r>
        <w:rPr>
          <w:rFonts w:hint="eastAsia"/>
          <w:lang w:val="en-US" w:eastAsia="zh-CN"/>
        </w:rPr>
        <w:t>参考4.1.2.1</w:t>
      </w:r>
    </w:p>
    <w:p>
      <w:pPr>
        <w:pStyle w:val="5"/>
        <w:bidi w:val="0"/>
        <w:rPr>
          <w:rFonts w:hint="eastAsia"/>
          <w:lang w:val="en-US" w:eastAsia="zh-CN"/>
        </w:rPr>
      </w:pPr>
      <w:r>
        <w:rPr>
          <w:rFonts w:hint="eastAsia"/>
          <w:lang w:val="en-US" w:eastAsia="zh-CN"/>
        </w:rPr>
        <w:t>4.2.2.2 获取用户</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"注册时间"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"邮件"</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"最后登录时间"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8" w:name="_Toc8602"/>
      <w:r>
        <w:rPr>
          <w:rFonts w:hint="eastAsia"/>
          <w:lang w:val="en-US" w:eastAsia="zh-CN"/>
        </w:rPr>
        <w:t>4.3 用户充值协议</w:t>
      </w:r>
      <w:bookmarkEnd w:id="68"/>
    </w:p>
    <w:p>
      <w:pPr>
        <w:ind w:firstLine="420"/>
        <w:rPr>
          <w:rFonts w:hint="eastAsia"/>
          <w:lang w:val="en-US" w:eastAsia="zh-CN"/>
        </w:rPr>
      </w:pPr>
      <w:r>
        <w:rPr>
          <w:rFonts w:hint="eastAsia"/>
          <w:lang w:val="en-US" w:eastAsia="zh-CN"/>
        </w:rPr>
        <w:t>用于用户充值协议</w:t>
      </w:r>
    </w:p>
    <w:p>
      <w:pPr>
        <w:pStyle w:val="4"/>
        <w:bidi w:val="0"/>
        <w:rPr>
          <w:rFonts w:hint="eastAsia"/>
          <w:lang w:val="en-US" w:eastAsia="zh-CN"/>
        </w:rPr>
      </w:pPr>
      <w:bookmarkStart w:id="69" w:name="_Toc4666"/>
      <w:r>
        <w:rPr>
          <w:rFonts w:hint="eastAsia"/>
          <w:lang w:val="en-US" w:eastAsia="zh-CN"/>
        </w:rPr>
        <w:t>4.3.1 请求</w:t>
      </w:r>
      <w:bookmarkEnd w:id="6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0" w:name="_Toc2242"/>
      <w:r>
        <w:rPr>
          <w:rFonts w:hint="eastAsia"/>
          <w:lang w:val="en-US" w:eastAsia="zh-CN"/>
        </w:rPr>
        <w:t>4.3.2 回复</w:t>
      </w:r>
      <w:bookmarkEnd w:id="70"/>
    </w:p>
    <w:p>
      <w:pPr>
        <w:rPr>
          <w:rFonts w:hint="default"/>
          <w:lang w:val="en-US" w:eastAsia="zh-CN"/>
        </w:rPr>
      </w:pPr>
      <w:r>
        <w:rPr>
          <w:rFonts w:hint="eastAsia"/>
          <w:lang w:val="en-US" w:eastAsia="zh-CN"/>
        </w:rPr>
        <w:t xml:space="preserve">   参考4.1.2.1节</w:t>
      </w:r>
    </w:p>
    <w:p>
      <w:pPr>
        <w:pStyle w:val="3"/>
        <w:bidi w:val="0"/>
        <w:rPr>
          <w:rFonts w:hint="eastAsia"/>
          <w:lang w:val="en-US" w:eastAsia="zh-CN"/>
        </w:rPr>
      </w:pPr>
      <w:bookmarkStart w:id="71" w:name="_Toc8226"/>
      <w:r>
        <w:rPr>
          <w:rFonts w:hint="eastAsia"/>
          <w:lang w:val="en-US" w:eastAsia="zh-CN"/>
        </w:rPr>
        <w:t>4.4 用户时间协议</w:t>
      </w:r>
      <w:bookmarkEnd w:id="71"/>
    </w:p>
    <w:p>
      <w:pPr>
        <w:rPr>
          <w:rFonts w:hint="default"/>
          <w:lang w:val="en-US" w:eastAsia="zh-CN"/>
        </w:rPr>
      </w:pPr>
      <w:r>
        <w:rPr>
          <w:rFonts w:hint="eastAsia"/>
          <w:lang w:val="en-US" w:eastAsia="zh-CN"/>
        </w:rPr>
        <w:t xml:space="preserve">    用于获取剩余时间</w:t>
      </w:r>
    </w:p>
    <w:p>
      <w:pPr>
        <w:pStyle w:val="4"/>
        <w:bidi w:val="0"/>
        <w:rPr>
          <w:rFonts w:hint="eastAsia"/>
          <w:lang w:val="en-US" w:eastAsia="zh-CN"/>
        </w:rPr>
      </w:pPr>
      <w:bookmarkStart w:id="72" w:name="_Toc11397"/>
      <w:r>
        <w:rPr>
          <w:rFonts w:hint="eastAsia"/>
          <w:lang w:val="en-US" w:eastAsia="zh-CN"/>
        </w:rPr>
        <w:t>4.4.1 请求</w:t>
      </w:r>
      <w:bookmarkEnd w:id="72"/>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3" w:name="_Toc1415"/>
      <w:r>
        <w:rPr>
          <w:rFonts w:hint="eastAsia"/>
          <w:lang w:val="en-US" w:eastAsia="zh-CN"/>
        </w:rPr>
        <w:t>4.4.2 回复</w:t>
      </w:r>
      <w:bookmarkEnd w:id="7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74" w:name="_Toc24306"/>
      <w:r>
        <w:rPr>
          <w:rFonts w:hint="eastAsia"/>
          <w:lang w:val="en-US" w:eastAsia="zh-CN"/>
        </w:rPr>
        <w:t>4.5 快速验证</w:t>
      </w:r>
      <w:bookmarkEnd w:id="74"/>
    </w:p>
    <w:p>
      <w:pPr>
        <w:rPr>
          <w:rFonts w:hint="default"/>
          <w:lang w:val="en-US" w:eastAsia="zh-CN"/>
        </w:rPr>
      </w:pPr>
      <w:r>
        <w:rPr>
          <w:rFonts w:hint="eastAsia"/>
          <w:lang w:val="en-US" w:eastAsia="zh-CN"/>
        </w:rPr>
        <w:t xml:space="preserve">    功能参考3.6节内容</w:t>
      </w:r>
    </w:p>
    <w:p>
      <w:pPr>
        <w:pStyle w:val="4"/>
        <w:bidi w:val="0"/>
        <w:rPr>
          <w:rFonts w:hint="eastAsia"/>
          <w:lang w:val="en-US" w:eastAsia="zh-CN"/>
        </w:rPr>
      </w:pPr>
      <w:bookmarkStart w:id="75" w:name="_Toc18579"/>
      <w:r>
        <w:rPr>
          <w:rFonts w:hint="eastAsia"/>
          <w:lang w:val="en-US" w:eastAsia="zh-CN"/>
        </w:rPr>
        <w:t>4.5.1 请求</w:t>
      </w:r>
      <w:bookmarkEnd w:id="75"/>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"唯一硬件码或者其他序列值"</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6" w:name="_Toc117"/>
      <w:r>
        <w:rPr>
          <w:rFonts w:hint="eastAsia"/>
          <w:lang w:val="en-US" w:eastAsia="zh-CN"/>
        </w:rPr>
        <w:t>4.5.2 回复</w:t>
      </w:r>
      <w:bookmarkEnd w:id="76"/>
    </w:p>
    <w:p>
      <w:pPr>
        <w:rPr>
          <w:rFonts w:hint="default"/>
          <w:lang w:val="en-US" w:eastAsia="zh-CN"/>
        </w:rPr>
      </w:pPr>
      <w:r>
        <w:rPr>
          <w:rFonts w:hint="eastAsia"/>
          <w:lang w:val="en-US" w:eastAsia="zh-CN"/>
        </w:rPr>
        <w:t xml:space="preserve">    回复内容参考4.1.2.1</w:t>
      </w:r>
    </w:p>
    <w:p>
      <w:pPr>
        <w:pStyle w:val="3"/>
        <w:bidi w:val="0"/>
        <w:rPr>
          <w:rFonts w:hint="eastAsia"/>
          <w:lang w:val="en-US" w:eastAsia="zh-CN"/>
        </w:rPr>
      </w:pPr>
      <w:bookmarkStart w:id="77" w:name="_Toc14121"/>
      <w:r>
        <w:rPr>
          <w:rFonts w:hint="eastAsia"/>
          <w:lang w:val="en-US" w:eastAsia="zh-CN"/>
        </w:rPr>
        <w:t>4.6 通告协议</w:t>
      </w:r>
      <w:bookmarkEnd w:id="77"/>
    </w:p>
    <w:p>
      <w:pPr>
        <w:ind w:firstLine="420"/>
        <w:rPr>
          <w:rFonts w:hint="default"/>
          <w:lang w:val="en-US" w:eastAsia="zh-CN"/>
        </w:rPr>
      </w:pPr>
      <w:r>
        <w:rPr>
          <w:rFonts w:hint="eastAsia"/>
          <w:lang w:val="en-US" w:eastAsia="zh-CN"/>
        </w:rPr>
        <w:t>协议内容功能参考3.10</w:t>
      </w:r>
    </w:p>
    <w:p>
      <w:pPr>
        <w:pStyle w:val="4"/>
        <w:bidi w:val="0"/>
        <w:rPr>
          <w:rFonts w:hint="eastAsia"/>
          <w:lang w:val="en-US" w:eastAsia="zh-CN"/>
        </w:rPr>
      </w:pPr>
      <w:bookmarkStart w:id="78" w:name="_Toc496"/>
      <w:r>
        <w:rPr>
          <w:rFonts w:hint="eastAsia"/>
          <w:lang w:val="en-US" w:eastAsia="zh-CN"/>
        </w:rPr>
        <w:t>4.6.1 请求</w:t>
      </w:r>
      <w:bookmarkEnd w:id="78"/>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发送的内容</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9" w:name="_Toc30499"/>
      <w:r>
        <w:rPr>
          <w:rFonts w:hint="eastAsia"/>
          <w:lang w:val="en-US" w:eastAsia="zh-CN"/>
        </w:rPr>
        <w:t>4.6.2 回复</w:t>
      </w:r>
      <w:bookmarkEnd w:id="79"/>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80" w:name="_Toc28773"/>
      <w:r>
        <w:rPr>
          <w:rFonts w:hint="eastAsia"/>
          <w:lang w:val="en-US" w:eastAsia="zh-CN"/>
        </w:rPr>
        <w:t>4.7 过期协议</w:t>
      </w:r>
      <w:bookmarkEnd w:id="80"/>
    </w:p>
    <w:p>
      <w:pPr>
        <w:rPr>
          <w:rFonts w:hint="default"/>
          <w:lang w:val="en-US" w:eastAsia="zh-CN"/>
        </w:rPr>
      </w:pPr>
      <w:r>
        <w:rPr>
          <w:rFonts w:hint="eastAsia"/>
          <w:lang w:val="en-US" w:eastAsia="zh-CN"/>
        </w:rPr>
        <w:t xml:space="preserve">    协议功能参考3.11</w:t>
      </w:r>
    </w:p>
    <w:p>
      <w:pPr>
        <w:pStyle w:val="4"/>
        <w:bidi w:val="0"/>
        <w:rPr>
          <w:rFonts w:hint="eastAsia"/>
          <w:lang w:val="en-US" w:eastAsia="zh-CN"/>
        </w:rPr>
      </w:pPr>
      <w:bookmarkStart w:id="81" w:name="_Toc11714"/>
      <w:r>
        <w:rPr>
          <w:rFonts w:hint="eastAsia"/>
          <w:lang w:val="en-US" w:eastAsia="zh-CN"/>
        </w:rPr>
        <w:t>4.7.1 请求</w:t>
      </w:r>
      <w:bookmarkEnd w:id="81"/>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82" w:name="_Toc7983"/>
      <w:r>
        <w:rPr>
          <w:rFonts w:hint="eastAsia"/>
          <w:lang w:val="en-US" w:eastAsia="zh-CN"/>
        </w:rPr>
        <w:t>4.7.2 回复</w:t>
      </w:r>
      <w:bookmarkEnd w:id="82"/>
    </w:p>
    <w:p>
      <w:pPr>
        <w:ind w:firstLine="420"/>
        <w:rPr>
          <w:rFonts w:hint="eastAsia"/>
          <w:lang w:val="en-US" w:eastAsia="zh-CN"/>
        </w:rPr>
      </w:pPr>
      <w:r>
        <w:rPr>
          <w:rFonts w:hint="eastAsia"/>
          <w:lang w:val="en-US" w:eastAsia="zh-CN"/>
        </w:rPr>
        <w:t>无</w:t>
      </w:r>
    </w:p>
    <w:p>
      <w:pPr>
        <w:pStyle w:val="3"/>
        <w:bidi w:val="0"/>
        <w:rPr>
          <w:rFonts w:hint="eastAsia"/>
          <w:lang w:val="en-US" w:eastAsia="zh-CN"/>
        </w:rPr>
      </w:pPr>
      <w:bookmarkStart w:id="83" w:name="_Toc8080"/>
      <w:r>
        <w:rPr>
          <w:rFonts w:hint="eastAsia"/>
          <w:lang w:val="en-US" w:eastAsia="zh-CN"/>
        </w:rPr>
        <w:t>4.8 获取用户</w:t>
      </w:r>
      <w:bookmarkEnd w:id="83"/>
    </w:p>
    <w:p>
      <w:pPr>
        <w:rPr>
          <w:rFonts w:hint="default"/>
          <w:lang w:val="en-US" w:eastAsia="zh-CN"/>
        </w:rPr>
      </w:pPr>
      <w:r>
        <w:rPr>
          <w:rFonts w:hint="eastAsia"/>
          <w:lang w:val="en-US" w:eastAsia="zh-CN"/>
        </w:rPr>
        <w:t xml:space="preserve">    参考3.8节</w:t>
      </w:r>
    </w:p>
    <w:p>
      <w:pPr>
        <w:pStyle w:val="3"/>
        <w:bidi w:val="0"/>
        <w:rPr>
          <w:rFonts w:hint="eastAsia"/>
          <w:lang w:val="en-US" w:eastAsia="zh-CN"/>
        </w:rPr>
      </w:pPr>
      <w:bookmarkStart w:id="84" w:name="_Toc27875"/>
      <w:r>
        <w:rPr>
          <w:rFonts w:hint="eastAsia"/>
          <w:lang w:val="en-US" w:eastAsia="zh-CN"/>
        </w:rPr>
        <w:t>4.9 设置用户</w:t>
      </w:r>
      <w:bookmarkEnd w:id="84"/>
    </w:p>
    <w:p>
      <w:pPr>
        <w:rPr>
          <w:rFonts w:hint="default"/>
          <w:lang w:val="en-US" w:eastAsia="zh-CN"/>
        </w:rPr>
      </w:pPr>
      <w:r>
        <w:rPr>
          <w:rFonts w:hint="eastAsia"/>
          <w:lang w:val="en-US" w:eastAsia="zh-CN"/>
        </w:rPr>
        <w:t xml:space="preserve">    参考3.9节</w:t>
      </w:r>
    </w:p>
    <w:p>
      <w:pPr>
        <w:pStyle w:val="2"/>
        <w:bidi w:val="0"/>
        <w:rPr>
          <w:rFonts w:hint="eastAsia"/>
          <w:lang w:val="en-US" w:eastAsia="zh-CN"/>
        </w:rPr>
      </w:pPr>
      <w:bookmarkStart w:id="85" w:name="_Toc29750"/>
      <w:r>
        <w:rPr>
          <w:rFonts w:hint="eastAsia"/>
          <w:lang w:val="en-US" w:eastAsia="zh-CN"/>
        </w:rPr>
        <w:t>五 配置说明</w:t>
      </w:r>
      <w:bookmarkEnd w:id="85"/>
    </w:p>
    <w:p>
      <w:pPr>
        <w:rPr>
          <w:rFonts w:hint="eastAsia"/>
          <w:lang w:val="en-US" w:eastAsia="zh-CN"/>
        </w:rPr>
      </w:pPr>
      <w:r>
        <w:rPr>
          <w:rFonts w:hint="eastAsia"/>
          <w:lang w:val="en-US" w:eastAsia="zh-CN"/>
        </w:rPr>
        <w:t>配置文件:XEngine_Config.ini</w:t>
      </w:r>
    </w:p>
    <w:p>
      <w:pPr>
        <w:pStyle w:val="3"/>
        <w:bidi w:val="0"/>
        <w:rPr>
          <w:rFonts w:hint="eastAsia"/>
          <w:lang w:val="en-US" w:eastAsia="zh-CN"/>
        </w:rPr>
      </w:pPr>
      <w:bookmarkStart w:id="86" w:name="_Toc16457"/>
      <w:r>
        <w:rPr>
          <w:rFonts w:hint="eastAsia"/>
          <w:lang w:val="en-US" w:eastAsia="zh-CN"/>
        </w:rPr>
        <w:t>5.1 基础配置</w:t>
      </w:r>
      <w:bookmarkEnd w:id="86"/>
    </w:p>
    <w:p>
      <w:pPr>
        <w:rPr>
          <w:rFonts w:hint="default"/>
          <w:lang w:val="en-US" w:eastAsia="zh-CN"/>
        </w:rPr>
      </w:pPr>
      <w:r>
        <w:rPr>
          <w:rFonts w:hint="eastAsia"/>
          <w:lang w:val="en-US" w:eastAsia="zh-CN"/>
        </w:rPr>
        <w:t>配置信息:ServiceConfig</w:t>
      </w:r>
    </w:p>
    <w:p>
      <w:pPr>
        <w:numPr>
          <w:ilvl w:val="0"/>
          <w:numId w:val="4"/>
        </w:numPr>
        <w:ind w:left="420" w:leftChars="0" w:hanging="420" w:firstLineChars="0"/>
        <w:rPr>
          <w:rFonts w:hint="eastAsia"/>
          <w:lang w:val="en-US" w:eastAsia="zh-CN"/>
        </w:rPr>
      </w:pPr>
      <w:r>
        <w:rPr>
          <w:rFonts w:hint="eastAsia"/>
          <w:lang w:val="en-US" w:eastAsia="zh-CN"/>
        </w:rPr>
        <w:t>TCPPort:TCP监听的端口</w:t>
      </w:r>
    </w:p>
    <w:p>
      <w:pPr>
        <w:numPr>
          <w:ilvl w:val="0"/>
          <w:numId w:val="4"/>
        </w:numPr>
        <w:ind w:left="420" w:leftChars="0" w:hanging="420" w:firstLineChars="0"/>
        <w:rPr>
          <w:rFonts w:hint="eastAsia"/>
          <w:lang w:val="en-US" w:eastAsia="zh-CN"/>
        </w:rPr>
      </w:pPr>
      <w:r>
        <w:rPr>
          <w:rFonts w:hint="eastAsia"/>
          <w:lang w:val="en-US" w:eastAsia="zh-CN"/>
        </w:rPr>
        <w:t>WSPort:websocket端口</w:t>
      </w:r>
    </w:p>
    <w:p>
      <w:pPr>
        <w:numPr>
          <w:ilvl w:val="0"/>
          <w:numId w:val="4"/>
        </w:numPr>
        <w:ind w:left="420" w:leftChars="0" w:hanging="420" w:firstLineChars="0"/>
        <w:rPr>
          <w:rFonts w:hint="eastAsia"/>
          <w:lang w:val="en-US" w:eastAsia="zh-CN"/>
        </w:rPr>
      </w:pPr>
      <w:r>
        <w:rPr>
          <w:rFonts w:hint="eastAsia"/>
          <w:lang w:val="en-US" w:eastAsia="zh-CN"/>
        </w:rPr>
        <w:t>ThreadPool:允许的线程</w:t>
      </w:r>
    </w:p>
    <w:p>
      <w:pPr>
        <w:numPr>
          <w:ilvl w:val="0"/>
          <w:numId w:val="4"/>
        </w:numPr>
        <w:ind w:left="420" w:leftChars="0" w:hanging="420" w:firstLineChars="0"/>
        <w:rPr>
          <w:rFonts w:hint="eastAsia"/>
          <w:lang w:val="en-US" w:eastAsia="zh-CN"/>
        </w:rPr>
      </w:pPr>
      <w:r>
        <w:rPr>
          <w:rFonts w:hint="eastAsia"/>
          <w:lang w:val="en-US" w:eastAsia="zh-CN"/>
        </w:rPr>
        <w:t>UserVerTimed:用户允许的验证时间</w:t>
      </w:r>
    </w:p>
    <w:p>
      <w:pPr>
        <w:numPr>
          <w:ilvl w:val="0"/>
          <w:numId w:val="4"/>
        </w:numPr>
        <w:ind w:left="420" w:leftChars="0" w:hanging="420" w:firstLineChars="0"/>
        <w:rPr>
          <w:rFonts w:hint="eastAsia"/>
          <w:lang w:val="en-US" w:eastAsia="zh-CN"/>
        </w:rPr>
      </w:pPr>
      <w:r>
        <w:rPr>
          <w:rFonts w:hint="eastAsia"/>
          <w:lang w:val="en-US" w:eastAsia="zh-CN"/>
        </w:rPr>
        <w:t>AutoStart:是否自动运行</w:t>
      </w:r>
    </w:p>
    <w:p>
      <w:pPr>
        <w:numPr>
          <w:ilvl w:val="0"/>
          <w:numId w:val="4"/>
        </w:numPr>
        <w:ind w:left="420" w:leftChars="0" w:hanging="420" w:firstLineChars="0"/>
        <w:rPr>
          <w:rFonts w:hint="eastAsia"/>
          <w:lang w:val="en-US" w:eastAsia="zh-CN"/>
        </w:rPr>
      </w:pPr>
      <w:r>
        <w:rPr>
          <w:rFonts w:hint="eastAsia"/>
          <w:lang w:val="en-US" w:eastAsia="zh-CN"/>
        </w:rPr>
        <w:t>TimeNotify:超时通知设置,为1为一直通知直到客户端主动关闭</w:t>
      </w:r>
    </w:p>
    <w:p>
      <w:pPr>
        <w:pStyle w:val="3"/>
        <w:bidi w:val="0"/>
        <w:rPr>
          <w:rFonts w:hint="eastAsia"/>
          <w:lang w:val="en-US" w:eastAsia="zh-CN"/>
        </w:rPr>
      </w:pPr>
      <w:bookmarkStart w:id="87" w:name="_Toc26133"/>
      <w:r>
        <w:rPr>
          <w:rFonts w:hint="eastAsia"/>
          <w:lang w:val="en-US" w:eastAsia="zh-CN"/>
        </w:rPr>
        <w:t>5.2 验证配置</w:t>
      </w:r>
      <w:bookmarkEnd w:id="87"/>
    </w:p>
    <w:p>
      <w:pPr>
        <w:rPr>
          <w:rFonts w:hint="default"/>
          <w:lang w:val="en-US" w:eastAsia="zh-CN"/>
        </w:rPr>
      </w:pPr>
      <w:r>
        <w:rPr>
          <w:rFonts w:hint="eastAsia"/>
          <w:lang w:val="en-US" w:eastAsia="zh-CN"/>
        </w:rPr>
        <w:t>配置信息:Verification,快速验证不需要登录,连接后直接请求就可以得到验证授权信息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TryTime:试用时间</w:t>
      </w:r>
    </w:p>
    <w:p>
      <w:pPr>
        <w:numPr>
          <w:ilvl w:val="0"/>
          <w:numId w:val="4"/>
        </w:numPr>
        <w:ind w:left="420" w:leftChars="0" w:hanging="420" w:firstLineChars="0"/>
        <w:rPr>
          <w:rFonts w:hint="default"/>
          <w:lang w:val="en-US" w:eastAsia="zh-CN"/>
        </w:rPr>
      </w:pP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88" w:name="_Toc1555"/>
      <w:r>
        <w:rPr>
          <w:rFonts w:hint="eastAsia"/>
          <w:lang w:val="en-US" w:eastAsia="zh-CN"/>
        </w:rPr>
        <w:t>5.3 加密配置</w:t>
      </w:r>
      <w:bookmarkEnd w:id="88"/>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:密码,仅允许数字</w:t>
      </w:r>
    </w:p>
    <w:p>
      <w:pPr>
        <w:pStyle w:val="3"/>
        <w:bidi w:val="0"/>
        <w:rPr>
          <w:rFonts w:hint="default"/>
          <w:lang w:val="en-US" w:eastAsia="zh-CN"/>
        </w:rPr>
      </w:pPr>
      <w:bookmarkStart w:id="89" w:name="_Toc9128"/>
      <w:r>
        <w:rPr>
          <w:rFonts w:hint="eastAsia"/>
          <w:lang w:val="en-US" w:eastAsia="zh-CN"/>
        </w:rPr>
        <w:t>5.4 邮件配置</w:t>
      </w:r>
      <w:bookmarkEnd w:id="89"/>
    </w:p>
    <w:p>
      <w:pPr>
        <w:rPr>
          <w:rFonts w:hint="eastAsia"/>
          <w:lang w:val="en-US" w:eastAsia="zh-CN"/>
        </w:rPr>
      </w:pPr>
      <w:r>
        <w:rPr>
          <w:rFonts w:hint="eastAsia"/>
          <w:lang w:val="en-US" w:eastAsia="zh-CN"/>
        </w:rPr>
        <w:t>配置信息:SmtpConfig</w:t>
      </w:r>
    </w:p>
    <w:p>
      <w:pPr>
        <w:numPr>
          <w:ilvl w:val="0"/>
          <w:numId w:val="4"/>
        </w:numPr>
        <w:ind w:left="420" w:leftChars="0" w:hanging="420" w:firstLineChars="0"/>
        <w:rPr>
          <w:rFonts w:hint="eastAsia"/>
          <w:lang w:val="en-US" w:eastAsia="zh-CN"/>
        </w:rPr>
      </w:pPr>
      <w:r>
        <w:rPr>
          <w:rFonts w:hint="eastAsia"/>
          <w:lang w:val="en-US" w:eastAsia="zh-CN"/>
        </w:rPr>
        <w:t>bSmtpEnable:0不启用,1启用,启用后只返回成功失败给客户端,密码发送到邮箱</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:电子邮件服务器</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:回复地址</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4"/>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pStyle w:val="3"/>
        <w:bidi w:val="0"/>
        <w:rPr>
          <w:rFonts w:hint="eastAsia"/>
          <w:lang w:val="en-US" w:eastAsia="zh-CN"/>
        </w:rPr>
      </w:pPr>
      <w:bookmarkStart w:id="90" w:name="_Toc32047"/>
      <w:r>
        <w:rPr>
          <w:rFonts w:hint="eastAsia"/>
          <w:lang w:val="en-US" w:eastAsia="zh-CN"/>
        </w:rPr>
        <w:t>5.5 数据库配置</w:t>
      </w:r>
      <w:bookmarkEnd w:id="90"/>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91" w:name="_Toc6391"/>
      <w:r>
        <w:rPr>
          <w:rFonts w:hint="eastAsia"/>
          <w:lang w:val="en-US" w:eastAsia="zh-CN"/>
        </w:rPr>
        <w:t>5.6 日志配置</w:t>
      </w:r>
      <w:bookmarkEnd w:id="91"/>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92" w:name="_Toc20214"/>
      <w:r>
        <w:rPr>
          <w:rFonts w:hint="eastAsia"/>
          <w:lang w:val="en-US" w:eastAsia="zh-CN"/>
        </w:rPr>
        <w:t>附录</w:t>
      </w:r>
      <w:bookmarkEnd w:id="92"/>
    </w:p>
    <w:p>
      <w:pPr>
        <w:pStyle w:val="3"/>
        <w:rPr>
          <w:rFonts w:hint="eastAsia"/>
          <w:lang w:val="en-US" w:eastAsia="zh-CN"/>
        </w:rPr>
      </w:pPr>
      <w:bookmarkStart w:id="93" w:name="_Toc18853"/>
      <w:r>
        <w:rPr>
          <w:rFonts w:hint="eastAsia"/>
          <w:lang w:val="en-US" w:eastAsia="zh-CN"/>
        </w:rPr>
        <w:t>附录1 类型定义</w:t>
      </w:r>
      <w:bookmarkEnd w:id="9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94" w:name="_Toc6531"/>
      <w:r>
        <w:rPr>
          <w:rFonts w:hint="eastAsia"/>
          <w:lang w:val="en-US" w:eastAsia="zh-CN"/>
        </w:rPr>
        <w:t>附录2 协议定义</w:t>
      </w:r>
      <w:bookmarkEnd w:id="9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95" w:name="_Toc26715"/>
      <w:r>
        <w:rPr>
          <w:rFonts w:hint="eastAsia"/>
          <w:lang w:val="en-US" w:eastAsia="zh-CN"/>
        </w:rPr>
        <w:t>附录3 转换定义</w:t>
      </w:r>
      <w:bookmarkEnd w:id="95"/>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96" w:name="_Toc1516"/>
      <w:r>
        <w:rPr>
          <w:rFonts w:hint="eastAsia"/>
          <w:lang w:val="en-US" w:eastAsia="zh-CN"/>
        </w:rPr>
        <w:t>附录4 更新历史</w:t>
      </w:r>
      <w:bookmarkEnd w:id="9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A35A0"/>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B5CA1"/>
    <w:rsid w:val="019C5C1E"/>
    <w:rsid w:val="019F0068"/>
    <w:rsid w:val="019F2D31"/>
    <w:rsid w:val="01A14FDA"/>
    <w:rsid w:val="01A276EC"/>
    <w:rsid w:val="01A61FBE"/>
    <w:rsid w:val="01A73787"/>
    <w:rsid w:val="01A824B1"/>
    <w:rsid w:val="01AF5996"/>
    <w:rsid w:val="01B052FB"/>
    <w:rsid w:val="01B20651"/>
    <w:rsid w:val="01B53005"/>
    <w:rsid w:val="01B55EA9"/>
    <w:rsid w:val="01B60F4A"/>
    <w:rsid w:val="01B6570C"/>
    <w:rsid w:val="01BB7CE8"/>
    <w:rsid w:val="01BE0B89"/>
    <w:rsid w:val="01BF7F95"/>
    <w:rsid w:val="01C159CF"/>
    <w:rsid w:val="01C32AD0"/>
    <w:rsid w:val="01C823DB"/>
    <w:rsid w:val="01C90D76"/>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A744E"/>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B78A7"/>
    <w:rsid w:val="02AC7132"/>
    <w:rsid w:val="02AF5382"/>
    <w:rsid w:val="02AF76F8"/>
    <w:rsid w:val="02B03D76"/>
    <w:rsid w:val="02B215C1"/>
    <w:rsid w:val="02B313AF"/>
    <w:rsid w:val="02B74E74"/>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82B45"/>
    <w:rsid w:val="02DA64D3"/>
    <w:rsid w:val="02DB239C"/>
    <w:rsid w:val="02DB3777"/>
    <w:rsid w:val="02DD029C"/>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95BD5"/>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3DC1"/>
    <w:rsid w:val="03820623"/>
    <w:rsid w:val="038234AD"/>
    <w:rsid w:val="03844FAF"/>
    <w:rsid w:val="03861470"/>
    <w:rsid w:val="03863D69"/>
    <w:rsid w:val="03865F0B"/>
    <w:rsid w:val="038E2698"/>
    <w:rsid w:val="038E6150"/>
    <w:rsid w:val="039647C5"/>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425DC"/>
    <w:rsid w:val="047520E7"/>
    <w:rsid w:val="04760586"/>
    <w:rsid w:val="0477733B"/>
    <w:rsid w:val="04785243"/>
    <w:rsid w:val="04823648"/>
    <w:rsid w:val="04833814"/>
    <w:rsid w:val="0484483F"/>
    <w:rsid w:val="04845033"/>
    <w:rsid w:val="048E0864"/>
    <w:rsid w:val="048E38C0"/>
    <w:rsid w:val="04915263"/>
    <w:rsid w:val="04922F4D"/>
    <w:rsid w:val="049247EA"/>
    <w:rsid w:val="04967A65"/>
    <w:rsid w:val="04991D38"/>
    <w:rsid w:val="049B2854"/>
    <w:rsid w:val="049C1B9D"/>
    <w:rsid w:val="049D2631"/>
    <w:rsid w:val="04A110F6"/>
    <w:rsid w:val="04A1287B"/>
    <w:rsid w:val="04A500BC"/>
    <w:rsid w:val="04A9035D"/>
    <w:rsid w:val="04B05D96"/>
    <w:rsid w:val="04B54BED"/>
    <w:rsid w:val="04B55A49"/>
    <w:rsid w:val="04BD1E09"/>
    <w:rsid w:val="04C3147C"/>
    <w:rsid w:val="04C51151"/>
    <w:rsid w:val="04C76486"/>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202D9D"/>
    <w:rsid w:val="05270105"/>
    <w:rsid w:val="052F50C3"/>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60D08"/>
    <w:rsid w:val="05AA6064"/>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674343"/>
    <w:rsid w:val="066876B2"/>
    <w:rsid w:val="066D3A5F"/>
    <w:rsid w:val="066D3AE6"/>
    <w:rsid w:val="066D4172"/>
    <w:rsid w:val="066E1FB3"/>
    <w:rsid w:val="06710F0D"/>
    <w:rsid w:val="0677319C"/>
    <w:rsid w:val="067746BE"/>
    <w:rsid w:val="06786FDF"/>
    <w:rsid w:val="067B0745"/>
    <w:rsid w:val="067E2AE1"/>
    <w:rsid w:val="067F63D6"/>
    <w:rsid w:val="06860EF0"/>
    <w:rsid w:val="068735A9"/>
    <w:rsid w:val="06891BB5"/>
    <w:rsid w:val="068A1413"/>
    <w:rsid w:val="068A2433"/>
    <w:rsid w:val="06906529"/>
    <w:rsid w:val="06960AEB"/>
    <w:rsid w:val="069B7B8D"/>
    <w:rsid w:val="06A16292"/>
    <w:rsid w:val="06AD3541"/>
    <w:rsid w:val="06AE17CE"/>
    <w:rsid w:val="06AE3363"/>
    <w:rsid w:val="06B14AB9"/>
    <w:rsid w:val="06B17456"/>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017E"/>
    <w:rsid w:val="07135343"/>
    <w:rsid w:val="07172CF4"/>
    <w:rsid w:val="071E5BC0"/>
    <w:rsid w:val="071F462C"/>
    <w:rsid w:val="071F7868"/>
    <w:rsid w:val="0721346E"/>
    <w:rsid w:val="07233EBA"/>
    <w:rsid w:val="07242519"/>
    <w:rsid w:val="07256E56"/>
    <w:rsid w:val="07265EB8"/>
    <w:rsid w:val="07281B85"/>
    <w:rsid w:val="07283145"/>
    <w:rsid w:val="072A5392"/>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B1D72"/>
    <w:rsid w:val="076C0552"/>
    <w:rsid w:val="076C29EF"/>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9314AE"/>
    <w:rsid w:val="07972246"/>
    <w:rsid w:val="079A3C5D"/>
    <w:rsid w:val="079A710D"/>
    <w:rsid w:val="079F1387"/>
    <w:rsid w:val="079F3BF8"/>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E5CB4"/>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D33877"/>
    <w:rsid w:val="08D4122C"/>
    <w:rsid w:val="08D55A10"/>
    <w:rsid w:val="08E600AA"/>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37D9F"/>
    <w:rsid w:val="09D66318"/>
    <w:rsid w:val="09D959DE"/>
    <w:rsid w:val="09DE47A0"/>
    <w:rsid w:val="09DF4C76"/>
    <w:rsid w:val="09E15172"/>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907CA"/>
    <w:rsid w:val="0A4A4417"/>
    <w:rsid w:val="0A4D135F"/>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539B9"/>
    <w:rsid w:val="0AB61A45"/>
    <w:rsid w:val="0AB67731"/>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C10FF"/>
    <w:rsid w:val="0B0D3889"/>
    <w:rsid w:val="0B0E76DB"/>
    <w:rsid w:val="0B112500"/>
    <w:rsid w:val="0B163F05"/>
    <w:rsid w:val="0B1A3BAF"/>
    <w:rsid w:val="0B1E038F"/>
    <w:rsid w:val="0B203BF5"/>
    <w:rsid w:val="0B222EBC"/>
    <w:rsid w:val="0B245F64"/>
    <w:rsid w:val="0B282A69"/>
    <w:rsid w:val="0B2B26A9"/>
    <w:rsid w:val="0B2D3CA4"/>
    <w:rsid w:val="0B2F324E"/>
    <w:rsid w:val="0B30667C"/>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61BE7"/>
    <w:rsid w:val="0C667956"/>
    <w:rsid w:val="0C681319"/>
    <w:rsid w:val="0C696558"/>
    <w:rsid w:val="0C6B32FD"/>
    <w:rsid w:val="0C734F9E"/>
    <w:rsid w:val="0C775658"/>
    <w:rsid w:val="0C776E47"/>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81B2B"/>
    <w:rsid w:val="0D09029C"/>
    <w:rsid w:val="0D0C51F5"/>
    <w:rsid w:val="0D0D0BDB"/>
    <w:rsid w:val="0D111175"/>
    <w:rsid w:val="0D1122CB"/>
    <w:rsid w:val="0D1127EF"/>
    <w:rsid w:val="0D13427A"/>
    <w:rsid w:val="0D144FFA"/>
    <w:rsid w:val="0D184708"/>
    <w:rsid w:val="0D1A2180"/>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71E98"/>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258CF"/>
    <w:rsid w:val="0E431496"/>
    <w:rsid w:val="0E471BF1"/>
    <w:rsid w:val="0E483979"/>
    <w:rsid w:val="0E497E70"/>
    <w:rsid w:val="0E4E35D6"/>
    <w:rsid w:val="0E5268F0"/>
    <w:rsid w:val="0E560F93"/>
    <w:rsid w:val="0E577CE2"/>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F61CE"/>
    <w:rsid w:val="0F3057A5"/>
    <w:rsid w:val="0F337C4C"/>
    <w:rsid w:val="0F346639"/>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07849"/>
    <w:rsid w:val="0FB218B6"/>
    <w:rsid w:val="0FB2791B"/>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34166"/>
    <w:rsid w:val="109505B2"/>
    <w:rsid w:val="10955671"/>
    <w:rsid w:val="10997E3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A3B2B"/>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0FC753E"/>
    <w:rsid w:val="1103132C"/>
    <w:rsid w:val="11077154"/>
    <w:rsid w:val="11085756"/>
    <w:rsid w:val="110B5CB1"/>
    <w:rsid w:val="110C3C21"/>
    <w:rsid w:val="11116FF2"/>
    <w:rsid w:val="11134532"/>
    <w:rsid w:val="11147DFA"/>
    <w:rsid w:val="11232BE1"/>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A584D"/>
    <w:rsid w:val="116F091E"/>
    <w:rsid w:val="1170358D"/>
    <w:rsid w:val="11736304"/>
    <w:rsid w:val="11785E07"/>
    <w:rsid w:val="11793328"/>
    <w:rsid w:val="117B27C1"/>
    <w:rsid w:val="117E1FF1"/>
    <w:rsid w:val="117F1FC5"/>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05D75"/>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6361A"/>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44DDC"/>
    <w:rsid w:val="1305603E"/>
    <w:rsid w:val="13071EA5"/>
    <w:rsid w:val="130E402E"/>
    <w:rsid w:val="13105E72"/>
    <w:rsid w:val="1316520B"/>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F6D"/>
    <w:rsid w:val="13807920"/>
    <w:rsid w:val="138365D9"/>
    <w:rsid w:val="138557A4"/>
    <w:rsid w:val="1388233A"/>
    <w:rsid w:val="138E43D6"/>
    <w:rsid w:val="138F0644"/>
    <w:rsid w:val="13910E94"/>
    <w:rsid w:val="13914897"/>
    <w:rsid w:val="139205C2"/>
    <w:rsid w:val="13933CAB"/>
    <w:rsid w:val="13943AA2"/>
    <w:rsid w:val="13977370"/>
    <w:rsid w:val="139A75D2"/>
    <w:rsid w:val="139C1413"/>
    <w:rsid w:val="13A05803"/>
    <w:rsid w:val="13A479E3"/>
    <w:rsid w:val="13A62216"/>
    <w:rsid w:val="13A71CE1"/>
    <w:rsid w:val="13A82E75"/>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05427"/>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E24DE"/>
    <w:rsid w:val="145F4995"/>
    <w:rsid w:val="145F7FAB"/>
    <w:rsid w:val="14637BDE"/>
    <w:rsid w:val="146432F9"/>
    <w:rsid w:val="146A1020"/>
    <w:rsid w:val="146B714C"/>
    <w:rsid w:val="14727E5F"/>
    <w:rsid w:val="147568FC"/>
    <w:rsid w:val="147A606B"/>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B52A3"/>
    <w:rsid w:val="156C7BAF"/>
    <w:rsid w:val="15701376"/>
    <w:rsid w:val="15717CF4"/>
    <w:rsid w:val="15740BAB"/>
    <w:rsid w:val="15761DF1"/>
    <w:rsid w:val="15787ABD"/>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BD0E8F"/>
    <w:rsid w:val="15C03A24"/>
    <w:rsid w:val="15C20558"/>
    <w:rsid w:val="15C57B09"/>
    <w:rsid w:val="15C678DC"/>
    <w:rsid w:val="15C918F0"/>
    <w:rsid w:val="15C93E4F"/>
    <w:rsid w:val="15C95609"/>
    <w:rsid w:val="15CC637F"/>
    <w:rsid w:val="15CC79ED"/>
    <w:rsid w:val="15CE3A49"/>
    <w:rsid w:val="15CE4707"/>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61084"/>
    <w:rsid w:val="16190861"/>
    <w:rsid w:val="161C6A35"/>
    <w:rsid w:val="161F58E9"/>
    <w:rsid w:val="162A58F7"/>
    <w:rsid w:val="162C283F"/>
    <w:rsid w:val="162D2075"/>
    <w:rsid w:val="163132C8"/>
    <w:rsid w:val="16331C36"/>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96A26"/>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6DBA"/>
    <w:rsid w:val="16A55C81"/>
    <w:rsid w:val="16A774B2"/>
    <w:rsid w:val="16AA2D1A"/>
    <w:rsid w:val="16AA5BB1"/>
    <w:rsid w:val="16AB6B8A"/>
    <w:rsid w:val="16AC59B8"/>
    <w:rsid w:val="16AD45AC"/>
    <w:rsid w:val="16B24096"/>
    <w:rsid w:val="16B25100"/>
    <w:rsid w:val="16B6257E"/>
    <w:rsid w:val="16B86145"/>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8D35C8"/>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4F10"/>
    <w:rsid w:val="17EF7739"/>
    <w:rsid w:val="17F02381"/>
    <w:rsid w:val="17F03FD3"/>
    <w:rsid w:val="17F72134"/>
    <w:rsid w:val="17F76796"/>
    <w:rsid w:val="17F87B65"/>
    <w:rsid w:val="17FA4605"/>
    <w:rsid w:val="17FE30C2"/>
    <w:rsid w:val="18043E4D"/>
    <w:rsid w:val="180567AA"/>
    <w:rsid w:val="18064A6F"/>
    <w:rsid w:val="180932FC"/>
    <w:rsid w:val="180C0000"/>
    <w:rsid w:val="18100A1F"/>
    <w:rsid w:val="18170BA3"/>
    <w:rsid w:val="181714A1"/>
    <w:rsid w:val="18174799"/>
    <w:rsid w:val="1819762A"/>
    <w:rsid w:val="181A39BB"/>
    <w:rsid w:val="181B4525"/>
    <w:rsid w:val="181E2DEF"/>
    <w:rsid w:val="18207AC2"/>
    <w:rsid w:val="18242500"/>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45154"/>
    <w:rsid w:val="18761A2E"/>
    <w:rsid w:val="18771B9D"/>
    <w:rsid w:val="18792BDD"/>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B0FA6"/>
    <w:rsid w:val="198B3934"/>
    <w:rsid w:val="198D0093"/>
    <w:rsid w:val="198F1F07"/>
    <w:rsid w:val="198F69C6"/>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213F8"/>
    <w:rsid w:val="1A642905"/>
    <w:rsid w:val="1A64393B"/>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71E8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B3F5B"/>
    <w:rsid w:val="1C3C3DD4"/>
    <w:rsid w:val="1C412DFC"/>
    <w:rsid w:val="1C422680"/>
    <w:rsid w:val="1C4378ED"/>
    <w:rsid w:val="1C481854"/>
    <w:rsid w:val="1C4B39A8"/>
    <w:rsid w:val="1C541AF5"/>
    <w:rsid w:val="1C571C60"/>
    <w:rsid w:val="1C585875"/>
    <w:rsid w:val="1C587405"/>
    <w:rsid w:val="1C5A1B3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A5148"/>
    <w:rsid w:val="1CBD7ABE"/>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57BDA"/>
    <w:rsid w:val="1D284CF5"/>
    <w:rsid w:val="1D2B05B6"/>
    <w:rsid w:val="1D2B2568"/>
    <w:rsid w:val="1D30297D"/>
    <w:rsid w:val="1D33351D"/>
    <w:rsid w:val="1D39611A"/>
    <w:rsid w:val="1D3C49B7"/>
    <w:rsid w:val="1D3E4AC8"/>
    <w:rsid w:val="1D3F7771"/>
    <w:rsid w:val="1D4056CF"/>
    <w:rsid w:val="1D406886"/>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589C"/>
    <w:rsid w:val="1E6C767D"/>
    <w:rsid w:val="1E6E5443"/>
    <w:rsid w:val="1E6F63EC"/>
    <w:rsid w:val="1E742A87"/>
    <w:rsid w:val="1E77121A"/>
    <w:rsid w:val="1E7A7F7F"/>
    <w:rsid w:val="1E7B2E29"/>
    <w:rsid w:val="1E7E6A9D"/>
    <w:rsid w:val="1E811F00"/>
    <w:rsid w:val="1E852E25"/>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60CCB"/>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3F72AC"/>
    <w:rsid w:val="1F405616"/>
    <w:rsid w:val="1F41537E"/>
    <w:rsid w:val="1F437900"/>
    <w:rsid w:val="1F4C7E9F"/>
    <w:rsid w:val="1F55291A"/>
    <w:rsid w:val="1F5D5DFC"/>
    <w:rsid w:val="1F5E4E4F"/>
    <w:rsid w:val="1F5E5F75"/>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83A91"/>
    <w:rsid w:val="1FEE78C8"/>
    <w:rsid w:val="1FF022F9"/>
    <w:rsid w:val="1FF030CE"/>
    <w:rsid w:val="1FF22D5E"/>
    <w:rsid w:val="1FF30001"/>
    <w:rsid w:val="1FF31355"/>
    <w:rsid w:val="1FF372CB"/>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036CD"/>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26336"/>
    <w:rsid w:val="20A77039"/>
    <w:rsid w:val="20AC63F4"/>
    <w:rsid w:val="20AE747E"/>
    <w:rsid w:val="20B066B3"/>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B53D5"/>
    <w:rsid w:val="221C49B4"/>
    <w:rsid w:val="221D339D"/>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7BD4"/>
    <w:rsid w:val="22A16CB8"/>
    <w:rsid w:val="22A40813"/>
    <w:rsid w:val="22A4266D"/>
    <w:rsid w:val="22A43AEB"/>
    <w:rsid w:val="22A461A4"/>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626ED"/>
    <w:rsid w:val="22F81758"/>
    <w:rsid w:val="22F866E1"/>
    <w:rsid w:val="22F97D63"/>
    <w:rsid w:val="22FA188E"/>
    <w:rsid w:val="22FE0288"/>
    <w:rsid w:val="23003465"/>
    <w:rsid w:val="23031412"/>
    <w:rsid w:val="230A6FEA"/>
    <w:rsid w:val="23135E0C"/>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11E67"/>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B495E"/>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4F2331"/>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02CE"/>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F3471"/>
    <w:rsid w:val="24D01165"/>
    <w:rsid w:val="24D02C3F"/>
    <w:rsid w:val="24D1647B"/>
    <w:rsid w:val="24D310EF"/>
    <w:rsid w:val="24D804DE"/>
    <w:rsid w:val="24D87F59"/>
    <w:rsid w:val="24DD20E4"/>
    <w:rsid w:val="24E05E4A"/>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9D68A7"/>
    <w:rsid w:val="25A927BB"/>
    <w:rsid w:val="25AA5C17"/>
    <w:rsid w:val="25AB70D5"/>
    <w:rsid w:val="25AC6AFB"/>
    <w:rsid w:val="25AF2CF7"/>
    <w:rsid w:val="25B0542F"/>
    <w:rsid w:val="25B50078"/>
    <w:rsid w:val="25B60F61"/>
    <w:rsid w:val="25B7101D"/>
    <w:rsid w:val="25B9463D"/>
    <w:rsid w:val="25BA3F4D"/>
    <w:rsid w:val="25BB3617"/>
    <w:rsid w:val="25BC1D32"/>
    <w:rsid w:val="25BD2C6F"/>
    <w:rsid w:val="25C123E8"/>
    <w:rsid w:val="25C3499F"/>
    <w:rsid w:val="25C67922"/>
    <w:rsid w:val="25CA5FA0"/>
    <w:rsid w:val="25CB0850"/>
    <w:rsid w:val="25CE197B"/>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14E82"/>
    <w:rsid w:val="269455CD"/>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14421"/>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7D4"/>
    <w:rsid w:val="274A3688"/>
    <w:rsid w:val="274E700E"/>
    <w:rsid w:val="275438FA"/>
    <w:rsid w:val="27574218"/>
    <w:rsid w:val="275749FF"/>
    <w:rsid w:val="27586C89"/>
    <w:rsid w:val="275965AD"/>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87328"/>
    <w:rsid w:val="27A92459"/>
    <w:rsid w:val="27AA2E03"/>
    <w:rsid w:val="27AA3BBB"/>
    <w:rsid w:val="27AD3C40"/>
    <w:rsid w:val="27AF2972"/>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15AC8"/>
    <w:rsid w:val="285273CA"/>
    <w:rsid w:val="285546FE"/>
    <w:rsid w:val="28574034"/>
    <w:rsid w:val="28586586"/>
    <w:rsid w:val="285B63C4"/>
    <w:rsid w:val="285C0AC8"/>
    <w:rsid w:val="285C2B74"/>
    <w:rsid w:val="285D4783"/>
    <w:rsid w:val="28613915"/>
    <w:rsid w:val="2861655C"/>
    <w:rsid w:val="28633E0E"/>
    <w:rsid w:val="28652029"/>
    <w:rsid w:val="28671EFA"/>
    <w:rsid w:val="286A0BF5"/>
    <w:rsid w:val="286B5826"/>
    <w:rsid w:val="286E5C73"/>
    <w:rsid w:val="287611E7"/>
    <w:rsid w:val="2876279F"/>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45AAF"/>
    <w:rsid w:val="29280D63"/>
    <w:rsid w:val="29286F32"/>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B5476"/>
    <w:rsid w:val="295E2B35"/>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65867"/>
    <w:rsid w:val="297721FE"/>
    <w:rsid w:val="297975F4"/>
    <w:rsid w:val="29806FAB"/>
    <w:rsid w:val="29820A97"/>
    <w:rsid w:val="298374DC"/>
    <w:rsid w:val="298B4923"/>
    <w:rsid w:val="29912CB2"/>
    <w:rsid w:val="29950D1F"/>
    <w:rsid w:val="29955CF1"/>
    <w:rsid w:val="2998579F"/>
    <w:rsid w:val="29985A36"/>
    <w:rsid w:val="299C6D1C"/>
    <w:rsid w:val="299D4DDA"/>
    <w:rsid w:val="299D58EC"/>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A70F3"/>
    <w:rsid w:val="2A6C6211"/>
    <w:rsid w:val="2A771DAE"/>
    <w:rsid w:val="2A7B1148"/>
    <w:rsid w:val="2A7E74B9"/>
    <w:rsid w:val="2A7F72FB"/>
    <w:rsid w:val="2A8215F9"/>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A486C"/>
    <w:rsid w:val="2B9C0BA1"/>
    <w:rsid w:val="2B9D70C2"/>
    <w:rsid w:val="2B9F0F6E"/>
    <w:rsid w:val="2B9F3E31"/>
    <w:rsid w:val="2BA540A1"/>
    <w:rsid w:val="2BA86AC8"/>
    <w:rsid w:val="2BA90396"/>
    <w:rsid w:val="2BA9649E"/>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57779"/>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715C08"/>
    <w:rsid w:val="2C746FE9"/>
    <w:rsid w:val="2C7B1F50"/>
    <w:rsid w:val="2C7E3C15"/>
    <w:rsid w:val="2C84768A"/>
    <w:rsid w:val="2C861C8D"/>
    <w:rsid w:val="2C863CA2"/>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43679"/>
    <w:rsid w:val="2CB74445"/>
    <w:rsid w:val="2CB87198"/>
    <w:rsid w:val="2CBD0794"/>
    <w:rsid w:val="2CBE2838"/>
    <w:rsid w:val="2CBF1A75"/>
    <w:rsid w:val="2CBF675F"/>
    <w:rsid w:val="2CC3577D"/>
    <w:rsid w:val="2CC53318"/>
    <w:rsid w:val="2CCC529A"/>
    <w:rsid w:val="2CCF325E"/>
    <w:rsid w:val="2CD0056C"/>
    <w:rsid w:val="2CD15AD1"/>
    <w:rsid w:val="2CD62B4F"/>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1A19"/>
    <w:rsid w:val="2D952F37"/>
    <w:rsid w:val="2D956500"/>
    <w:rsid w:val="2D956FA9"/>
    <w:rsid w:val="2D9B38D2"/>
    <w:rsid w:val="2DAE1056"/>
    <w:rsid w:val="2DB34F54"/>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8C4675"/>
    <w:rsid w:val="2E9474A0"/>
    <w:rsid w:val="2E986EF3"/>
    <w:rsid w:val="2E995A86"/>
    <w:rsid w:val="2E9C4C2C"/>
    <w:rsid w:val="2E9C6F3D"/>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B34FA"/>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0722"/>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70FBA"/>
    <w:rsid w:val="30892F8E"/>
    <w:rsid w:val="308A6B6A"/>
    <w:rsid w:val="30921497"/>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50C3A"/>
    <w:rsid w:val="31266E0E"/>
    <w:rsid w:val="31280797"/>
    <w:rsid w:val="31287258"/>
    <w:rsid w:val="312D16E8"/>
    <w:rsid w:val="31334911"/>
    <w:rsid w:val="31335E80"/>
    <w:rsid w:val="3136050D"/>
    <w:rsid w:val="313779B2"/>
    <w:rsid w:val="31380CF9"/>
    <w:rsid w:val="313A44B5"/>
    <w:rsid w:val="313F2F0D"/>
    <w:rsid w:val="31494C79"/>
    <w:rsid w:val="314B071C"/>
    <w:rsid w:val="314D078C"/>
    <w:rsid w:val="314F2669"/>
    <w:rsid w:val="3156170C"/>
    <w:rsid w:val="3156358E"/>
    <w:rsid w:val="31571933"/>
    <w:rsid w:val="315802FA"/>
    <w:rsid w:val="315D4629"/>
    <w:rsid w:val="315F061D"/>
    <w:rsid w:val="315F4C31"/>
    <w:rsid w:val="315F4ED8"/>
    <w:rsid w:val="316845AD"/>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12025"/>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A4A36"/>
    <w:rsid w:val="329C4408"/>
    <w:rsid w:val="329F2193"/>
    <w:rsid w:val="329F37DE"/>
    <w:rsid w:val="32A15D0E"/>
    <w:rsid w:val="32A4178E"/>
    <w:rsid w:val="32A41F28"/>
    <w:rsid w:val="32AA3C13"/>
    <w:rsid w:val="32AE760E"/>
    <w:rsid w:val="32AF073A"/>
    <w:rsid w:val="32B43F5F"/>
    <w:rsid w:val="32B53B46"/>
    <w:rsid w:val="32B7759D"/>
    <w:rsid w:val="32B77A3D"/>
    <w:rsid w:val="32BC3A6E"/>
    <w:rsid w:val="32BE3F4E"/>
    <w:rsid w:val="32BF4489"/>
    <w:rsid w:val="32C64F5F"/>
    <w:rsid w:val="32C970F2"/>
    <w:rsid w:val="32CA1289"/>
    <w:rsid w:val="32CA5B39"/>
    <w:rsid w:val="32CB4F23"/>
    <w:rsid w:val="32CF7A20"/>
    <w:rsid w:val="32D0417B"/>
    <w:rsid w:val="32D31781"/>
    <w:rsid w:val="32D979B5"/>
    <w:rsid w:val="32DD0235"/>
    <w:rsid w:val="32DD1F56"/>
    <w:rsid w:val="32DD31FD"/>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0F71C8"/>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2057B"/>
    <w:rsid w:val="34066569"/>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44F28"/>
    <w:rsid w:val="346A72BA"/>
    <w:rsid w:val="346D36CE"/>
    <w:rsid w:val="346D5DD1"/>
    <w:rsid w:val="346E7CB2"/>
    <w:rsid w:val="346F4911"/>
    <w:rsid w:val="34703BA6"/>
    <w:rsid w:val="34724083"/>
    <w:rsid w:val="34724E02"/>
    <w:rsid w:val="347B17A8"/>
    <w:rsid w:val="347B3FA2"/>
    <w:rsid w:val="347B7EFF"/>
    <w:rsid w:val="347C6E09"/>
    <w:rsid w:val="347E456C"/>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A5C2E"/>
    <w:rsid w:val="34A016FF"/>
    <w:rsid w:val="34A36A76"/>
    <w:rsid w:val="34A427B1"/>
    <w:rsid w:val="34A62E3F"/>
    <w:rsid w:val="34AB4A92"/>
    <w:rsid w:val="34AD01E0"/>
    <w:rsid w:val="34AD5E23"/>
    <w:rsid w:val="34B6785C"/>
    <w:rsid w:val="34B8483B"/>
    <w:rsid w:val="34B958B7"/>
    <w:rsid w:val="34C51D23"/>
    <w:rsid w:val="34C65250"/>
    <w:rsid w:val="34CB7DED"/>
    <w:rsid w:val="34CD3330"/>
    <w:rsid w:val="34CF6D12"/>
    <w:rsid w:val="34D22F7F"/>
    <w:rsid w:val="34D560A4"/>
    <w:rsid w:val="34D7335D"/>
    <w:rsid w:val="34D75999"/>
    <w:rsid w:val="34D86979"/>
    <w:rsid w:val="34DA7ECE"/>
    <w:rsid w:val="34DC249C"/>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603F3"/>
    <w:rsid w:val="35375A99"/>
    <w:rsid w:val="35390306"/>
    <w:rsid w:val="353C2404"/>
    <w:rsid w:val="353E7ED9"/>
    <w:rsid w:val="354559E4"/>
    <w:rsid w:val="3546383F"/>
    <w:rsid w:val="35471870"/>
    <w:rsid w:val="354B26A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67F79"/>
    <w:rsid w:val="35C76AD2"/>
    <w:rsid w:val="35CA5D75"/>
    <w:rsid w:val="35CA7769"/>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21EAF"/>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D00435"/>
    <w:rsid w:val="36D06130"/>
    <w:rsid w:val="36D27A5A"/>
    <w:rsid w:val="36D37B20"/>
    <w:rsid w:val="36D7148A"/>
    <w:rsid w:val="36DD0EDB"/>
    <w:rsid w:val="36E227CD"/>
    <w:rsid w:val="36E47EBF"/>
    <w:rsid w:val="36EA788B"/>
    <w:rsid w:val="36EA799A"/>
    <w:rsid w:val="36EE7C71"/>
    <w:rsid w:val="36F21D01"/>
    <w:rsid w:val="36FC3247"/>
    <w:rsid w:val="36FD0602"/>
    <w:rsid w:val="36FF298F"/>
    <w:rsid w:val="3701676B"/>
    <w:rsid w:val="370214A6"/>
    <w:rsid w:val="37041E19"/>
    <w:rsid w:val="3705415B"/>
    <w:rsid w:val="3709216B"/>
    <w:rsid w:val="370B7A59"/>
    <w:rsid w:val="37130E91"/>
    <w:rsid w:val="37131E9E"/>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02A22"/>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27D94"/>
    <w:rsid w:val="38837A24"/>
    <w:rsid w:val="38890D51"/>
    <w:rsid w:val="388A25D9"/>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B3AEF"/>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E7CC7"/>
    <w:rsid w:val="39E46890"/>
    <w:rsid w:val="39E84660"/>
    <w:rsid w:val="39EF30C0"/>
    <w:rsid w:val="39F22AEE"/>
    <w:rsid w:val="39F73B4C"/>
    <w:rsid w:val="39F90A0A"/>
    <w:rsid w:val="39FA3165"/>
    <w:rsid w:val="39FE510A"/>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8665E"/>
    <w:rsid w:val="3A797B48"/>
    <w:rsid w:val="3A7B1FD7"/>
    <w:rsid w:val="3A7C5635"/>
    <w:rsid w:val="3A7E0E22"/>
    <w:rsid w:val="3A7E12CB"/>
    <w:rsid w:val="3A8200D5"/>
    <w:rsid w:val="3A825645"/>
    <w:rsid w:val="3A8363B4"/>
    <w:rsid w:val="3A865FFC"/>
    <w:rsid w:val="3A8719E2"/>
    <w:rsid w:val="3A871C84"/>
    <w:rsid w:val="3A8A2A05"/>
    <w:rsid w:val="3A8C5776"/>
    <w:rsid w:val="3A9220E5"/>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132D"/>
    <w:rsid w:val="3AD45E21"/>
    <w:rsid w:val="3AD92CB9"/>
    <w:rsid w:val="3AE31931"/>
    <w:rsid w:val="3AE64B1A"/>
    <w:rsid w:val="3AE75CA8"/>
    <w:rsid w:val="3AEC3A4B"/>
    <w:rsid w:val="3AEC56CC"/>
    <w:rsid w:val="3AEC770C"/>
    <w:rsid w:val="3AEE7653"/>
    <w:rsid w:val="3AF15F75"/>
    <w:rsid w:val="3AF314C3"/>
    <w:rsid w:val="3AF53F4A"/>
    <w:rsid w:val="3AFB126D"/>
    <w:rsid w:val="3AFB294F"/>
    <w:rsid w:val="3B09474D"/>
    <w:rsid w:val="3B097AC7"/>
    <w:rsid w:val="3B1003D8"/>
    <w:rsid w:val="3B103521"/>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A061E"/>
    <w:rsid w:val="3B4A56BD"/>
    <w:rsid w:val="3B4B164C"/>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46263"/>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E5C6E"/>
    <w:rsid w:val="3B9F2765"/>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011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0EC8"/>
    <w:rsid w:val="3C9D6A4E"/>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5D3A"/>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94AEF"/>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5A58"/>
    <w:rsid w:val="3E2910C8"/>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E7642"/>
    <w:rsid w:val="3E7F462C"/>
    <w:rsid w:val="3E7F5C87"/>
    <w:rsid w:val="3E7F67E2"/>
    <w:rsid w:val="3E862BF3"/>
    <w:rsid w:val="3E8C799B"/>
    <w:rsid w:val="3E8F10AC"/>
    <w:rsid w:val="3E931C47"/>
    <w:rsid w:val="3E936086"/>
    <w:rsid w:val="3E980862"/>
    <w:rsid w:val="3E987CDC"/>
    <w:rsid w:val="3E9C38A8"/>
    <w:rsid w:val="3E9C5065"/>
    <w:rsid w:val="3EA56935"/>
    <w:rsid w:val="3EA7668B"/>
    <w:rsid w:val="3EAC2977"/>
    <w:rsid w:val="3EB033E5"/>
    <w:rsid w:val="3EB12FD0"/>
    <w:rsid w:val="3EB33AB4"/>
    <w:rsid w:val="3EB655E1"/>
    <w:rsid w:val="3EB85747"/>
    <w:rsid w:val="3EB954E2"/>
    <w:rsid w:val="3EBC033C"/>
    <w:rsid w:val="3EBE3FE3"/>
    <w:rsid w:val="3EC3482C"/>
    <w:rsid w:val="3EC410FC"/>
    <w:rsid w:val="3EC53B73"/>
    <w:rsid w:val="3EC713C5"/>
    <w:rsid w:val="3ECC3A97"/>
    <w:rsid w:val="3ECE1B47"/>
    <w:rsid w:val="3ED15031"/>
    <w:rsid w:val="3ED7637D"/>
    <w:rsid w:val="3EDB71DE"/>
    <w:rsid w:val="3EDC5C73"/>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5377"/>
    <w:rsid w:val="3F243561"/>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C04CC"/>
    <w:rsid w:val="3F5E41EA"/>
    <w:rsid w:val="3F5F431B"/>
    <w:rsid w:val="3F6256B4"/>
    <w:rsid w:val="3F6577CD"/>
    <w:rsid w:val="3F6628CA"/>
    <w:rsid w:val="3F67457A"/>
    <w:rsid w:val="3F6A7997"/>
    <w:rsid w:val="3F6C1E8E"/>
    <w:rsid w:val="3F6D501E"/>
    <w:rsid w:val="3F700AAD"/>
    <w:rsid w:val="3F726702"/>
    <w:rsid w:val="3F765215"/>
    <w:rsid w:val="3F7822B5"/>
    <w:rsid w:val="3F7F50CE"/>
    <w:rsid w:val="3F7F7254"/>
    <w:rsid w:val="3F833B79"/>
    <w:rsid w:val="3F847390"/>
    <w:rsid w:val="3F847D49"/>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CF5FEA"/>
    <w:rsid w:val="3FD01825"/>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43D2"/>
    <w:rsid w:val="408860D3"/>
    <w:rsid w:val="408B32DD"/>
    <w:rsid w:val="408E0822"/>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70EB4"/>
    <w:rsid w:val="40B717BD"/>
    <w:rsid w:val="40B90407"/>
    <w:rsid w:val="40B91FA5"/>
    <w:rsid w:val="40B93DA3"/>
    <w:rsid w:val="40BC4A57"/>
    <w:rsid w:val="40BE719D"/>
    <w:rsid w:val="40C1656B"/>
    <w:rsid w:val="40C96267"/>
    <w:rsid w:val="40CA7B59"/>
    <w:rsid w:val="40CB238D"/>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95D57"/>
    <w:rsid w:val="416B2F70"/>
    <w:rsid w:val="416B3B4E"/>
    <w:rsid w:val="416C44EF"/>
    <w:rsid w:val="417252FB"/>
    <w:rsid w:val="417256A5"/>
    <w:rsid w:val="4173493A"/>
    <w:rsid w:val="417A33B2"/>
    <w:rsid w:val="417B0313"/>
    <w:rsid w:val="417B3389"/>
    <w:rsid w:val="417E166D"/>
    <w:rsid w:val="418113CC"/>
    <w:rsid w:val="418135B2"/>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70693"/>
    <w:rsid w:val="42483FD8"/>
    <w:rsid w:val="424C6A6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C6BEF"/>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57F3E"/>
    <w:rsid w:val="454629EC"/>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8E5ADC"/>
    <w:rsid w:val="458F65D9"/>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187EA9"/>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22D10"/>
    <w:rsid w:val="46F30651"/>
    <w:rsid w:val="46F324BF"/>
    <w:rsid w:val="46F93F01"/>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903264D"/>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7E0E"/>
    <w:rsid w:val="49556582"/>
    <w:rsid w:val="495650F5"/>
    <w:rsid w:val="495A73BE"/>
    <w:rsid w:val="496B33CA"/>
    <w:rsid w:val="49715854"/>
    <w:rsid w:val="49732BF0"/>
    <w:rsid w:val="49761C6C"/>
    <w:rsid w:val="4978593D"/>
    <w:rsid w:val="49814287"/>
    <w:rsid w:val="4984461B"/>
    <w:rsid w:val="498B2B9A"/>
    <w:rsid w:val="498C7071"/>
    <w:rsid w:val="499152CD"/>
    <w:rsid w:val="49990782"/>
    <w:rsid w:val="499B25B1"/>
    <w:rsid w:val="499B3AA4"/>
    <w:rsid w:val="499F33EE"/>
    <w:rsid w:val="49A174EC"/>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06E4"/>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D6DD4"/>
    <w:rsid w:val="4AAF6DD6"/>
    <w:rsid w:val="4AB204F2"/>
    <w:rsid w:val="4AB22B1A"/>
    <w:rsid w:val="4AB460EC"/>
    <w:rsid w:val="4AB572A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339C"/>
    <w:rsid w:val="4B4E5B1F"/>
    <w:rsid w:val="4B4F5A7D"/>
    <w:rsid w:val="4B503629"/>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554C6"/>
    <w:rsid w:val="4B7A64AA"/>
    <w:rsid w:val="4B7C47B3"/>
    <w:rsid w:val="4B7F548D"/>
    <w:rsid w:val="4B88782F"/>
    <w:rsid w:val="4B8958D3"/>
    <w:rsid w:val="4B8A314E"/>
    <w:rsid w:val="4B8A3607"/>
    <w:rsid w:val="4B8B3E90"/>
    <w:rsid w:val="4B8C0C4D"/>
    <w:rsid w:val="4B8D4DC8"/>
    <w:rsid w:val="4B8D6EF9"/>
    <w:rsid w:val="4B91288A"/>
    <w:rsid w:val="4B951650"/>
    <w:rsid w:val="4B96674F"/>
    <w:rsid w:val="4B9A4A91"/>
    <w:rsid w:val="4B9F38C3"/>
    <w:rsid w:val="4BA67751"/>
    <w:rsid w:val="4BAB5F30"/>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BFF2C7F"/>
    <w:rsid w:val="4C00427D"/>
    <w:rsid w:val="4C032833"/>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3363E3"/>
    <w:rsid w:val="4D395322"/>
    <w:rsid w:val="4D3A05F9"/>
    <w:rsid w:val="4D3C0A51"/>
    <w:rsid w:val="4D40278A"/>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DF39D8"/>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AE226C"/>
    <w:rsid w:val="4EB411C2"/>
    <w:rsid w:val="4EB81719"/>
    <w:rsid w:val="4EB85146"/>
    <w:rsid w:val="4EB85FDB"/>
    <w:rsid w:val="4EB946C7"/>
    <w:rsid w:val="4EB9794A"/>
    <w:rsid w:val="4EBA0CDD"/>
    <w:rsid w:val="4EBB1522"/>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305FF"/>
    <w:rsid w:val="4F340888"/>
    <w:rsid w:val="4F3474B1"/>
    <w:rsid w:val="4F383E55"/>
    <w:rsid w:val="4F3F3F18"/>
    <w:rsid w:val="4F40594E"/>
    <w:rsid w:val="4F420EA6"/>
    <w:rsid w:val="4F44603C"/>
    <w:rsid w:val="4F46365F"/>
    <w:rsid w:val="4F492673"/>
    <w:rsid w:val="4F494B51"/>
    <w:rsid w:val="4F4C26A2"/>
    <w:rsid w:val="4F4C5838"/>
    <w:rsid w:val="4F4E0558"/>
    <w:rsid w:val="4F4E3AAD"/>
    <w:rsid w:val="4F52191D"/>
    <w:rsid w:val="4F531D96"/>
    <w:rsid w:val="4F546B39"/>
    <w:rsid w:val="4F587424"/>
    <w:rsid w:val="4F5C2BF0"/>
    <w:rsid w:val="4F5E2A43"/>
    <w:rsid w:val="4F5F00EB"/>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56789"/>
    <w:rsid w:val="4F87307C"/>
    <w:rsid w:val="4F8B0804"/>
    <w:rsid w:val="4F8F5D33"/>
    <w:rsid w:val="4F8F6ED8"/>
    <w:rsid w:val="4F940659"/>
    <w:rsid w:val="4F9547EC"/>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40CDB"/>
    <w:rsid w:val="50183237"/>
    <w:rsid w:val="50185FAB"/>
    <w:rsid w:val="50194928"/>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85D02"/>
    <w:rsid w:val="504D1535"/>
    <w:rsid w:val="504E4F22"/>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61A8E"/>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27FFF"/>
    <w:rsid w:val="51046EBC"/>
    <w:rsid w:val="510C3F0F"/>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2389D"/>
    <w:rsid w:val="515257E8"/>
    <w:rsid w:val="5154408C"/>
    <w:rsid w:val="515803A7"/>
    <w:rsid w:val="515914B2"/>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90380"/>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35758"/>
    <w:rsid w:val="5297577A"/>
    <w:rsid w:val="529945F3"/>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2FA2A83"/>
    <w:rsid w:val="5300355F"/>
    <w:rsid w:val="53066CCD"/>
    <w:rsid w:val="530A3EA4"/>
    <w:rsid w:val="530B4E86"/>
    <w:rsid w:val="530D064C"/>
    <w:rsid w:val="530F2B07"/>
    <w:rsid w:val="53107280"/>
    <w:rsid w:val="531100C0"/>
    <w:rsid w:val="53116A94"/>
    <w:rsid w:val="53120A26"/>
    <w:rsid w:val="53135F35"/>
    <w:rsid w:val="5313645D"/>
    <w:rsid w:val="531632C6"/>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31DA8"/>
    <w:rsid w:val="536423D2"/>
    <w:rsid w:val="536956CC"/>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80067"/>
    <w:rsid w:val="53C97C89"/>
    <w:rsid w:val="53CB7F05"/>
    <w:rsid w:val="53D129A1"/>
    <w:rsid w:val="53D16139"/>
    <w:rsid w:val="53D22A52"/>
    <w:rsid w:val="53D4674C"/>
    <w:rsid w:val="53D55AFF"/>
    <w:rsid w:val="53D57DD7"/>
    <w:rsid w:val="53D8102B"/>
    <w:rsid w:val="53D855EF"/>
    <w:rsid w:val="53D936E1"/>
    <w:rsid w:val="53DB3C28"/>
    <w:rsid w:val="53DB6E8D"/>
    <w:rsid w:val="53DC12B1"/>
    <w:rsid w:val="53DD68A4"/>
    <w:rsid w:val="53DF5B2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E5A88"/>
    <w:rsid w:val="54702B51"/>
    <w:rsid w:val="54703C52"/>
    <w:rsid w:val="54751162"/>
    <w:rsid w:val="54787FBB"/>
    <w:rsid w:val="54790E14"/>
    <w:rsid w:val="547D4EE1"/>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B40E93"/>
    <w:rsid w:val="54B8009F"/>
    <w:rsid w:val="54B958F6"/>
    <w:rsid w:val="54BA0F22"/>
    <w:rsid w:val="54BB0EAC"/>
    <w:rsid w:val="54BC281B"/>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9762A"/>
    <w:rsid w:val="550A0B72"/>
    <w:rsid w:val="550C1565"/>
    <w:rsid w:val="550F3D1A"/>
    <w:rsid w:val="551013AB"/>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A08"/>
    <w:rsid w:val="55756185"/>
    <w:rsid w:val="557A3EF3"/>
    <w:rsid w:val="557E2E21"/>
    <w:rsid w:val="55807462"/>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9654B"/>
    <w:rsid w:val="563A7F19"/>
    <w:rsid w:val="563B6787"/>
    <w:rsid w:val="563C37F4"/>
    <w:rsid w:val="563C4171"/>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46440"/>
    <w:rsid w:val="5664681B"/>
    <w:rsid w:val="56660213"/>
    <w:rsid w:val="56670C14"/>
    <w:rsid w:val="56681C55"/>
    <w:rsid w:val="566B592E"/>
    <w:rsid w:val="566E3783"/>
    <w:rsid w:val="566F3F5E"/>
    <w:rsid w:val="567124C1"/>
    <w:rsid w:val="56720598"/>
    <w:rsid w:val="56757125"/>
    <w:rsid w:val="567630DC"/>
    <w:rsid w:val="567D6498"/>
    <w:rsid w:val="567E0C58"/>
    <w:rsid w:val="567F118B"/>
    <w:rsid w:val="56834E80"/>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E066BC"/>
    <w:rsid w:val="56E13472"/>
    <w:rsid w:val="56E135CC"/>
    <w:rsid w:val="56E4191A"/>
    <w:rsid w:val="56E66C7F"/>
    <w:rsid w:val="56E76827"/>
    <w:rsid w:val="56EB031C"/>
    <w:rsid w:val="56EF11AD"/>
    <w:rsid w:val="56EF16F2"/>
    <w:rsid w:val="56F4003E"/>
    <w:rsid w:val="56F46457"/>
    <w:rsid w:val="56FA5903"/>
    <w:rsid w:val="56FD4AE6"/>
    <w:rsid w:val="56FD72BD"/>
    <w:rsid w:val="56FE6609"/>
    <w:rsid w:val="56FF47E9"/>
    <w:rsid w:val="5703646E"/>
    <w:rsid w:val="570516D3"/>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36E3"/>
    <w:rsid w:val="57573143"/>
    <w:rsid w:val="57593226"/>
    <w:rsid w:val="575A0354"/>
    <w:rsid w:val="575B4EC1"/>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6B18"/>
    <w:rsid w:val="57C874CB"/>
    <w:rsid w:val="57C96B20"/>
    <w:rsid w:val="57D34AF7"/>
    <w:rsid w:val="57D5462F"/>
    <w:rsid w:val="57D554E5"/>
    <w:rsid w:val="57D74F71"/>
    <w:rsid w:val="57DA041F"/>
    <w:rsid w:val="57DB509E"/>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87002"/>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3029"/>
    <w:rsid w:val="5927330E"/>
    <w:rsid w:val="59277DAE"/>
    <w:rsid w:val="592811D9"/>
    <w:rsid w:val="592A3BEB"/>
    <w:rsid w:val="592F2F78"/>
    <w:rsid w:val="593207BC"/>
    <w:rsid w:val="59345A53"/>
    <w:rsid w:val="59345D8B"/>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0731F"/>
    <w:rsid w:val="59610DC1"/>
    <w:rsid w:val="596169E5"/>
    <w:rsid w:val="5963011B"/>
    <w:rsid w:val="59634801"/>
    <w:rsid w:val="59647A5D"/>
    <w:rsid w:val="5965354F"/>
    <w:rsid w:val="59660D14"/>
    <w:rsid w:val="596821F7"/>
    <w:rsid w:val="596F3776"/>
    <w:rsid w:val="597204F8"/>
    <w:rsid w:val="597350CC"/>
    <w:rsid w:val="59766B60"/>
    <w:rsid w:val="597D327D"/>
    <w:rsid w:val="597E7132"/>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F1242"/>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0D1D"/>
    <w:rsid w:val="5A354BED"/>
    <w:rsid w:val="5A367746"/>
    <w:rsid w:val="5A3B3610"/>
    <w:rsid w:val="5A41640B"/>
    <w:rsid w:val="5A4509AA"/>
    <w:rsid w:val="5A455AB3"/>
    <w:rsid w:val="5A4840C7"/>
    <w:rsid w:val="5A494E22"/>
    <w:rsid w:val="5A5424AE"/>
    <w:rsid w:val="5A5455A4"/>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F4E1B"/>
    <w:rsid w:val="5AB2409B"/>
    <w:rsid w:val="5AB30E96"/>
    <w:rsid w:val="5AB33C6E"/>
    <w:rsid w:val="5AB540C6"/>
    <w:rsid w:val="5AB63DE2"/>
    <w:rsid w:val="5AB92181"/>
    <w:rsid w:val="5AC32423"/>
    <w:rsid w:val="5AC90149"/>
    <w:rsid w:val="5AC92C5B"/>
    <w:rsid w:val="5ACD1FC5"/>
    <w:rsid w:val="5ACD3CF3"/>
    <w:rsid w:val="5ACD68AD"/>
    <w:rsid w:val="5ACE11AD"/>
    <w:rsid w:val="5AD016BE"/>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05BB1"/>
    <w:rsid w:val="5B673D14"/>
    <w:rsid w:val="5B675253"/>
    <w:rsid w:val="5B676760"/>
    <w:rsid w:val="5B6A0E6C"/>
    <w:rsid w:val="5B6A1A25"/>
    <w:rsid w:val="5B6C2EC1"/>
    <w:rsid w:val="5B6D4E3A"/>
    <w:rsid w:val="5B6E79B4"/>
    <w:rsid w:val="5B6F3C26"/>
    <w:rsid w:val="5B6F7C8A"/>
    <w:rsid w:val="5B704C7A"/>
    <w:rsid w:val="5B724D17"/>
    <w:rsid w:val="5B767702"/>
    <w:rsid w:val="5B7A1E48"/>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AB3FB9"/>
    <w:rsid w:val="5BB0047A"/>
    <w:rsid w:val="5BB007C2"/>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F67D4"/>
    <w:rsid w:val="5C3F7CB3"/>
    <w:rsid w:val="5C414124"/>
    <w:rsid w:val="5C42132F"/>
    <w:rsid w:val="5C443483"/>
    <w:rsid w:val="5C4872FC"/>
    <w:rsid w:val="5C491884"/>
    <w:rsid w:val="5C4C445F"/>
    <w:rsid w:val="5C4F4D3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F3334"/>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442BA"/>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2F3F"/>
    <w:rsid w:val="5E506ADE"/>
    <w:rsid w:val="5E506BDE"/>
    <w:rsid w:val="5E520716"/>
    <w:rsid w:val="5E5841A4"/>
    <w:rsid w:val="5E5877C2"/>
    <w:rsid w:val="5E5C5976"/>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458"/>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D5B0D"/>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F721C"/>
    <w:rsid w:val="5EF461A1"/>
    <w:rsid w:val="5EF7164C"/>
    <w:rsid w:val="5EF9207F"/>
    <w:rsid w:val="5EFA1D4D"/>
    <w:rsid w:val="5EFA7083"/>
    <w:rsid w:val="5EFE36A2"/>
    <w:rsid w:val="5F031C6B"/>
    <w:rsid w:val="5F0E2DFE"/>
    <w:rsid w:val="5F0F790D"/>
    <w:rsid w:val="5F1010F0"/>
    <w:rsid w:val="5F103A07"/>
    <w:rsid w:val="5F121065"/>
    <w:rsid w:val="5F1576F7"/>
    <w:rsid w:val="5F173E42"/>
    <w:rsid w:val="5F1A44DA"/>
    <w:rsid w:val="5F231D7F"/>
    <w:rsid w:val="5F246B40"/>
    <w:rsid w:val="5F2561EA"/>
    <w:rsid w:val="5F264173"/>
    <w:rsid w:val="5F2A547E"/>
    <w:rsid w:val="5F2B74DF"/>
    <w:rsid w:val="5F313216"/>
    <w:rsid w:val="5F333075"/>
    <w:rsid w:val="5F343842"/>
    <w:rsid w:val="5F344443"/>
    <w:rsid w:val="5F3503F8"/>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8565E"/>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5E3A"/>
    <w:rsid w:val="604F279D"/>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00805"/>
    <w:rsid w:val="60B60C87"/>
    <w:rsid w:val="60B65ED2"/>
    <w:rsid w:val="60B903A7"/>
    <w:rsid w:val="60B9086E"/>
    <w:rsid w:val="60B93CE9"/>
    <w:rsid w:val="60C06222"/>
    <w:rsid w:val="60C147C9"/>
    <w:rsid w:val="60C2542A"/>
    <w:rsid w:val="60C4060A"/>
    <w:rsid w:val="60C413D5"/>
    <w:rsid w:val="60C438E7"/>
    <w:rsid w:val="60C755F6"/>
    <w:rsid w:val="60CA08BB"/>
    <w:rsid w:val="60CB0B5D"/>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60053"/>
    <w:rsid w:val="612954E6"/>
    <w:rsid w:val="612D5168"/>
    <w:rsid w:val="612E2CF2"/>
    <w:rsid w:val="612F7A20"/>
    <w:rsid w:val="6130425A"/>
    <w:rsid w:val="613856CB"/>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76EE6"/>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0318A"/>
    <w:rsid w:val="62031F2E"/>
    <w:rsid w:val="6204027B"/>
    <w:rsid w:val="620478BC"/>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60D1"/>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1A352E"/>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9F4B6E"/>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47E0"/>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6499B"/>
    <w:rsid w:val="64B85E79"/>
    <w:rsid w:val="64BB76D1"/>
    <w:rsid w:val="64C2430E"/>
    <w:rsid w:val="64C26EF4"/>
    <w:rsid w:val="64C32165"/>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30E82"/>
    <w:rsid w:val="65452AFD"/>
    <w:rsid w:val="6549615D"/>
    <w:rsid w:val="654B4688"/>
    <w:rsid w:val="6550268D"/>
    <w:rsid w:val="6553743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D0843"/>
    <w:rsid w:val="65DD6630"/>
    <w:rsid w:val="65E05F12"/>
    <w:rsid w:val="65E45FD0"/>
    <w:rsid w:val="65E75F41"/>
    <w:rsid w:val="65E84101"/>
    <w:rsid w:val="65EA72F4"/>
    <w:rsid w:val="65EB7917"/>
    <w:rsid w:val="65EC69F0"/>
    <w:rsid w:val="65ED2619"/>
    <w:rsid w:val="65F10ACF"/>
    <w:rsid w:val="65F467A3"/>
    <w:rsid w:val="65F537A2"/>
    <w:rsid w:val="65F64DDD"/>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D3578"/>
    <w:rsid w:val="662F1629"/>
    <w:rsid w:val="66306F4A"/>
    <w:rsid w:val="6631318A"/>
    <w:rsid w:val="66320291"/>
    <w:rsid w:val="663318CD"/>
    <w:rsid w:val="663702C4"/>
    <w:rsid w:val="66374957"/>
    <w:rsid w:val="66382D76"/>
    <w:rsid w:val="663D7254"/>
    <w:rsid w:val="6644544F"/>
    <w:rsid w:val="664829D9"/>
    <w:rsid w:val="66493281"/>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607D7"/>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769D7"/>
    <w:rsid w:val="676A18AA"/>
    <w:rsid w:val="67721C50"/>
    <w:rsid w:val="67726FE6"/>
    <w:rsid w:val="677633C9"/>
    <w:rsid w:val="677D24CA"/>
    <w:rsid w:val="678413D8"/>
    <w:rsid w:val="67851251"/>
    <w:rsid w:val="67856353"/>
    <w:rsid w:val="67861144"/>
    <w:rsid w:val="679004DE"/>
    <w:rsid w:val="67922796"/>
    <w:rsid w:val="6792567F"/>
    <w:rsid w:val="67926FEB"/>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C4FD0"/>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50DB"/>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973A7"/>
    <w:rsid w:val="69DF744E"/>
    <w:rsid w:val="69E13578"/>
    <w:rsid w:val="69E424C1"/>
    <w:rsid w:val="69E45CF3"/>
    <w:rsid w:val="69EA7FD6"/>
    <w:rsid w:val="69EB42F4"/>
    <w:rsid w:val="69EE4284"/>
    <w:rsid w:val="69EE74C3"/>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C10EC"/>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56178"/>
    <w:rsid w:val="6AB60DB6"/>
    <w:rsid w:val="6AB636E1"/>
    <w:rsid w:val="6AB83F6E"/>
    <w:rsid w:val="6ABA69E6"/>
    <w:rsid w:val="6ABF5812"/>
    <w:rsid w:val="6AC15946"/>
    <w:rsid w:val="6AC24179"/>
    <w:rsid w:val="6AC32D92"/>
    <w:rsid w:val="6AC339D0"/>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4B88"/>
    <w:rsid w:val="6B585FFA"/>
    <w:rsid w:val="6B586357"/>
    <w:rsid w:val="6B5863F4"/>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5D45"/>
    <w:rsid w:val="6B89758A"/>
    <w:rsid w:val="6B8D00D3"/>
    <w:rsid w:val="6B8D3BCD"/>
    <w:rsid w:val="6B8E3C1C"/>
    <w:rsid w:val="6B9320C8"/>
    <w:rsid w:val="6B942564"/>
    <w:rsid w:val="6B955F38"/>
    <w:rsid w:val="6B964B8E"/>
    <w:rsid w:val="6B96691C"/>
    <w:rsid w:val="6B967D1B"/>
    <w:rsid w:val="6B9F455B"/>
    <w:rsid w:val="6BA07868"/>
    <w:rsid w:val="6BA62A4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02418"/>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A7F2C"/>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6B89"/>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BA3E17"/>
    <w:rsid w:val="6EC236B8"/>
    <w:rsid w:val="6EC306FC"/>
    <w:rsid w:val="6ECA6852"/>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A4FFC"/>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44AD2"/>
    <w:rsid w:val="70F620DE"/>
    <w:rsid w:val="70F66BFB"/>
    <w:rsid w:val="70FC470B"/>
    <w:rsid w:val="71003635"/>
    <w:rsid w:val="710551F7"/>
    <w:rsid w:val="71060908"/>
    <w:rsid w:val="710926CC"/>
    <w:rsid w:val="7111084A"/>
    <w:rsid w:val="71130869"/>
    <w:rsid w:val="7114290B"/>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74C4"/>
    <w:rsid w:val="73720134"/>
    <w:rsid w:val="73756ED3"/>
    <w:rsid w:val="737C347B"/>
    <w:rsid w:val="737F2119"/>
    <w:rsid w:val="738151D0"/>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9343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7234B"/>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01037"/>
    <w:rsid w:val="74D2097B"/>
    <w:rsid w:val="74D2250C"/>
    <w:rsid w:val="74D527C9"/>
    <w:rsid w:val="74D8040D"/>
    <w:rsid w:val="74DD1C26"/>
    <w:rsid w:val="74E125F7"/>
    <w:rsid w:val="74E332F5"/>
    <w:rsid w:val="74E34E51"/>
    <w:rsid w:val="74E42DEB"/>
    <w:rsid w:val="74EB498C"/>
    <w:rsid w:val="74EC6C11"/>
    <w:rsid w:val="74EF0EC1"/>
    <w:rsid w:val="74F30589"/>
    <w:rsid w:val="74F35C4F"/>
    <w:rsid w:val="74F94485"/>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86DFB"/>
    <w:rsid w:val="753A6942"/>
    <w:rsid w:val="753B1B3B"/>
    <w:rsid w:val="753B5BC0"/>
    <w:rsid w:val="753E2C3C"/>
    <w:rsid w:val="753E5F5E"/>
    <w:rsid w:val="753F4A3F"/>
    <w:rsid w:val="75411014"/>
    <w:rsid w:val="75416B04"/>
    <w:rsid w:val="754174F9"/>
    <w:rsid w:val="754448BF"/>
    <w:rsid w:val="75496479"/>
    <w:rsid w:val="754B2093"/>
    <w:rsid w:val="75524FDD"/>
    <w:rsid w:val="755276C9"/>
    <w:rsid w:val="755E3828"/>
    <w:rsid w:val="755F7B5D"/>
    <w:rsid w:val="75613DA2"/>
    <w:rsid w:val="756303C0"/>
    <w:rsid w:val="75650C57"/>
    <w:rsid w:val="75667148"/>
    <w:rsid w:val="756B7B93"/>
    <w:rsid w:val="75737792"/>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E663D"/>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114F"/>
    <w:rsid w:val="767731C1"/>
    <w:rsid w:val="767804A3"/>
    <w:rsid w:val="76795B0A"/>
    <w:rsid w:val="767B6776"/>
    <w:rsid w:val="767E397C"/>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1C0572"/>
    <w:rsid w:val="7720102B"/>
    <w:rsid w:val="77243B1B"/>
    <w:rsid w:val="772475D3"/>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20A4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565E3C"/>
    <w:rsid w:val="79590CC2"/>
    <w:rsid w:val="795F4D37"/>
    <w:rsid w:val="796132A6"/>
    <w:rsid w:val="7962081C"/>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80C44"/>
    <w:rsid w:val="79983BEF"/>
    <w:rsid w:val="799A7E80"/>
    <w:rsid w:val="799C510C"/>
    <w:rsid w:val="799C78E9"/>
    <w:rsid w:val="799D3337"/>
    <w:rsid w:val="799F5954"/>
    <w:rsid w:val="79A15220"/>
    <w:rsid w:val="79A2621E"/>
    <w:rsid w:val="79A94894"/>
    <w:rsid w:val="79AA3BB8"/>
    <w:rsid w:val="79AB20CE"/>
    <w:rsid w:val="79AE0108"/>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2979"/>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A67035"/>
    <w:rsid w:val="7AA77042"/>
    <w:rsid w:val="7AAC6BDB"/>
    <w:rsid w:val="7AAC7C59"/>
    <w:rsid w:val="7AAD3D11"/>
    <w:rsid w:val="7AB0762C"/>
    <w:rsid w:val="7ABB261A"/>
    <w:rsid w:val="7AC10D89"/>
    <w:rsid w:val="7AC2405E"/>
    <w:rsid w:val="7AC536CE"/>
    <w:rsid w:val="7AC857D8"/>
    <w:rsid w:val="7AC9417D"/>
    <w:rsid w:val="7ACA2EDE"/>
    <w:rsid w:val="7ACB7DD8"/>
    <w:rsid w:val="7AD00D94"/>
    <w:rsid w:val="7AD213B4"/>
    <w:rsid w:val="7AD22BFA"/>
    <w:rsid w:val="7AD27A24"/>
    <w:rsid w:val="7AD43FDB"/>
    <w:rsid w:val="7AD90AAF"/>
    <w:rsid w:val="7ADC12D9"/>
    <w:rsid w:val="7AED774E"/>
    <w:rsid w:val="7AEF0911"/>
    <w:rsid w:val="7AF13E8F"/>
    <w:rsid w:val="7AF23D1B"/>
    <w:rsid w:val="7AF627CE"/>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25953"/>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8111D6"/>
    <w:rsid w:val="7B836253"/>
    <w:rsid w:val="7B841A35"/>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E55E0A"/>
    <w:rsid w:val="7BE57C5F"/>
    <w:rsid w:val="7BE618C4"/>
    <w:rsid w:val="7BE63509"/>
    <w:rsid w:val="7BE65219"/>
    <w:rsid w:val="7BEA73A8"/>
    <w:rsid w:val="7BEC28DF"/>
    <w:rsid w:val="7BEC3A60"/>
    <w:rsid w:val="7BEF5ECB"/>
    <w:rsid w:val="7BF130C2"/>
    <w:rsid w:val="7BF97F47"/>
    <w:rsid w:val="7BFA030C"/>
    <w:rsid w:val="7BFF2C4B"/>
    <w:rsid w:val="7C034516"/>
    <w:rsid w:val="7C03586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73348"/>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4CB"/>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61971"/>
    <w:rsid w:val="7CE74E58"/>
    <w:rsid w:val="7CE8362D"/>
    <w:rsid w:val="7CE84FE1"/>
    <w:rsid w:val="7CE86C88"/>
    <w:rsid w:val="7CEA1196"/>
    <w:rsid w:val="7CEC5A22"/>
    <w:rsid w:val="7CF1488C"/>
    <w:rsid w:val="7CF4290D"/>
    <w:rsid w:val="7CF514C4"/>
    <w:rsid w:val="7CF624BE"/>
    <w:rsid w:val="7CF66C51"/>
    <w:rsid w:val="7CF74F55"/>
    <w:rsid w:val="7CFD2536"/>
    <w:rsid w:val="7CFD5BF0"/>
    <w:rsid w:val="7CFF6A5E"/>
    <w:rsid w:val="7D062BBD"/>
    <w:rsid w:val="7D094E26"/>
    <w:rsid w:val="7D0A554F"/>
    <w:rsid w:val="7D0B6B89"/>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215ED"/>
    <w:rsid w:val="7D76398B"/>
    <w:rsid w:val="7D7644DB"/>
    <w:rsid w:val="7D7A2DDC"/>
    <w:rsid w:val="7D7B19FA"/>
    <w:rsid w:val="7D7B6EB7"/>
    <w:rsid w:val="7D802815"/>
    <w:rsid w:val="7D82109F"/>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51208"/>
    <w:rsid w:val="7DA676F5"/>
    <w:rsid w:val="7DAC4D02"/>
    <w:rsid w:val="7DB0050F"/>
    <w:rsid w:val="7DB45A68"/>
    <w:rsid w:val="7DB46F92"/>
    <w:rsid w:val="7DB74D97"/>
    <w:rsid w:val="7DB81998"/>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E4947"/>
    <w:rsid w:val="7EF20950"/>
    <w:rsid w:val="7EF612BC"/>
    <w:rsid w:val="7EFB7F99"/>
    <w:rsid w:val="7EFF6A22"/>
    <w:rsid w:val="7F0412D7"/>
    <w:rsid w:val="7F0733E9"/>
    <w:rsid w:val="7F0D69F7"/>
    <w:rsid w:val="7F0E266C"/>
    <w:rsid w:val="7F0F63A7"/>
    <w:rsid w:val="7F1343C3"/>
    <w:rsid w:val="7F16067C"/>
    <w:rsid w:val="7F17671C"/>
    <w:rsid w:val="7F183BF9"/>
    <w:rsid w:val="7F185A4B"/>
    <w:rsid w:val="7F1B1710"/>
    <w:rsid w:val="7F1E2D8F"/>
    <w:rsid w:val="7F2133DB"/>
    <w:rsid w:val="7F242801"/>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B7C64"/>
    <w:rsid w:val="7F6F23EF"/>
    <w:rsid w:val="7F734706"/>
    <w:rsid w:val="7F737EC2"/>
    <w:rsid w:val="7F77248A"/>
    <w:rsid w:val="7F7C1CE7"/>
    <w:rsid w:val="7F81004F"/>
    <w:rsid w:val="7F816F5E"/>
    <w:rsid w:val="7F8470AA"/>
    <w:rsid w:val="7F8736D1"/>
    <w:rsid w:val="7F884465"/>
    <w:rsid w:val="7F891EFB"/>
    <w:rsid w:val="7F8C43D1"/>
    <w:rsid w:val="7F98250E"/>
    <w:rsid w:val="7F9B7822"/>
    <w:rsid w:val="7F9E706C"/>
    <w:rsid w:val="7F9F2D38"/>
    <w:rsid w:val="7FA238C9"/>
    <w:rsid w:val="7FA33BBF"/>
    <w:rsid w:val="7FA5676A"/>
    <w:rsid w:val="7FA64121"/>
    <w:rsid w:val="7FA91DF1"/>
    <w:rsid w:val="7FB030F0"/>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4021</Words>
  <Characters>14855</Characters>
  <Lines>331</Lines>
  <Paragraphs>93</Paragraphs>
  <TotalTime>0</TotalTime>
  <ScaleCrop>false</ScaleCrop>
  <LinksUpToDate>false</LinksUpToDate>
  <CharactersWithSpaces>18650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2022-07-12T05:50:16Z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696A429DE88F4B50B072B854CBCBC8C3</vt:lpwstr>
  </property>
</Properties>
</file>