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199"/>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_Toc31199 </w:instrText>
          </w:r>
          <w:r>
            <w:fldChar w:fldCharType="separate"/>
          </w:r>
          <w:r>
            <w:rPr>
              <w:rFonts w:hint="eastAsia"/>
              <w:szCs w:val="44"/>
              <w:lang w:val="en-US" w:eastAsia="zh-CN"/>
            </w:rPr>
            <w:t>XEngine Message Service Docment</w:t>
          </w:r>
          <w:r>
            <w:tab/>
          </w:r>
          <w:r>
            <w:fldChar w:fldCharType="begin"/>
          </w:r>
          <w:r>
            <w:instrText xml:space="preserve"> PAGEREF _Toc31199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_Toc7510 </w:instrText>
          </w:r>
          <w:r>
            <w:rPr>
              <w:bCs/>
              <w:lang w:val="zh-CN"/>
            </w:rPr>
            <w:fldChar w:fldCharType="separate"/>
          </w:r>
          <w:r>
            <w:rPr>
              <w:rFonts w:hint="eastAsia"/>
            </w:rPr>
            <w:t>Preface</w:t>
          </w:r>
          <w:r>
            <w:tab/>
          </w:r>
          <w:r>
            <w:fldChar w:fldCharType="begin"/>
          </w:r>
          <w:r>
            <w:instrText xml:space="preserve"> PAGEREF _Toc7510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_Toc728 </w:instrText>
          </w:r>
          <w:r>
            <w:rPr>
              <w:bCs/>
              <w:lang w:val="zh-CN"/>
            </w:rPr>
            <w:fldChar w:fldCharType="separate"/>
          </w:r>
          <w:r>
            <w:rPr>
              <w:rFonts w:hint="eastAsia"/>
              <w:lang w:val="en-US" w:eastAsia="zh-CN"/>
            </w:rPr>
            <w:t>Reader</w:t>
          </w:r>
          <w:r>
            <w:tab/>
          </w:r>
          <w:r>
            <w:fldChar w:fldCharType="begin"/>
          </w:r>
          <w:r>
            <w:instrText xml:space="preserve"> PAGEREF _Toc728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_Toc6670 </w:instrText>
          </w:r>
          <w:r>
            <w:rPr>
              <w:bCs/>
              <w:lang w:val="zh-CN"/>
            </w:rPr>
            <w:fldChar w:fldCharType="separate"/>
          </w:r>
          <w:r>
            <w:rPr>
              <w:rFonts w:hint="eastAsia"/>
              <w:bCs/>
              <w:lang w:val="en-US" w:eastAsia="zh-CN"/>
            </w:rPr>
            <w:t>Overview</w:t>
          </w:r>
          <w:r>
            <w:tab/>
          </w:r>
          <w:r>
            <w:fldChar w:fldCharType="begin"/>
          </w:r>
          <w:r>
            <w:instrText xml:space="preserve"> PAGEREF _Toc6670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_Toc5867 </w:instrText>
          </w:r>
          <w:r>
            <w:rPr>
              <w:bCs/>
              <w:lang w:val="zh-CN"/>
            </w:rPr>
            <w:fldChar w:fldCharType="separate"/>
          </w:r>
          <w:r>
            <w:rPr>
              <w:rFonts w:hint="eastAsia"/>
              <w:lang w:val="en-US" w:eastAsia="zh-CN"/>
            </w:rPr>
            <w:t>Associate Module</w:t>
          </w:r>
          <w:r>
            <w:tab/>
          </w:r>
          <w:r>
            <w:fldChar w:fldCharType="begin"/>
          </w:r>
          <w:r>
            <w:instrText xml:space="preserve"> PAGEREF _Toc5867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_Toc19396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_Toc19396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_Toc4634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_Toc4634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_Toc6888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_Toc6888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_Toc3516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_Toc3516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_Toc27509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_Toc27509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_Toc21982 </w:instrText>
          </w:r>
          <w:r>
            <w:rPr>
              <w:bCs/>
              <w:lang w:val="zh-CN"/>
            </w:rPr>
            <w:fldChar w:fldCharType="separate"/>
          </w:r>
          <w:r>
            <w:rPr>
              <w:rFonts w:hint="eastAsia"/>
              <w:lang w:val="en-US" w:eastAsia="zh-CN"/>
            </w:rPr>
            <w:t>1.5 Detailed Protocol</w:t>
          </w:r>
          <w:r>
            <w:tab/>
          </w:r>
          <w:r>
            <w:fldChar w:fldCharType="begin"/>
          </w:r>
          <w:r>
            <w:instrText xml:space="preserve"> PAGEREF _Toc21982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_Toc22870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_Toc22870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_Toc24200 </w:instrText>
          </w:r>
          <w:r>
            <w:rPr>
              <w:bCs/>
              <w:lang w:val="zh-CN"/>
            </w:rPr>
            <w:fldChar w:fldCharType="separate"/>
          </w:r>
          <w:r>
            <w:rPr>
              <w:rFonts w:hint="eastAsia"/>
              <w:lang w:val="en-US" w:eastAsia="zh-CN"/>
            </w:rPr>
            <w:t>2.1 WINDOWS</w:t>
          </w:r>
          <w:r>
            <w:tab/>
          </w:r>
          <w:r>
            <w:fldChar w:fldCharType="begin"/>
          </w:r>
          <w:r>
            <w:instrText xml:space="preserve"> PAGEREF _Toc24200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_Toc22805 </w:instrText>
          </w:r>
          <w:r>
            <w:rPr>
              <w:bCs/>
              <w:lang w:val="zh-CN"/>
            </w:rPr>
            <w:fldChar w:fldCharType="separate"/>
          </w:r>
          <w:r>
            <w:rPr>
              <w:rFonts w:hint="eastAsia"/>
              <w:lang w:val="en-US" w:eastAsia="zh-CN"/>
            </w:rPr>
            <w:t>2.1.1 Configure Environment</w:t>
          </w:r>
          <w:r>
            <w:tab/>
          </w:r>
          <w:r>
            <w:fldChar w:fldCharType="begin"/>
          </w:r>
          <w:r>
            <w:instrText xml:space="preserve"> PAGEREF _Toc22805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_Toc24628 </w:instrText>
          </w:r>
          <w:r>
            <w:rPr>
              <w:bCs/>
              <w:lang w:val="zh-CN"/>
            </w:rPr>
            <w:fldChar w:fldCharType="separate"/>
          </w:r>
          <w:r>
            <w:rPr>
              <w:rFonts w:hint="eastAsia"/>
              <w:lang w:val="en-US" w:eastAsia="zh-CN"/>
            </w:rPr>
            <w:t>2.1.2 complie and run</w:t>
          </w:r>
          <w:r>
            <w:tab/>
          </w:r>
          <w:r>
            <w:fldChar w:fldCharType="begin"/>
          </w:r>
          <w:r>
            <w:instrText xml:space="preserve"> PAGEREF _Toc24628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_Toc26359 </w:instrText>
          </w:r>
          <w:r>
            <w:rPr>
              <w:bCs/>
              <w:lang w:val="zh-CN"/>
            </w:rPr>
            <w:fldChar w:fldCharType="separate"/>
          </w:r>
          <w:r>
            <w:rPr>
              <w:rFonts w:hint="eastAsia"/>
              <w:lang w:val="en-US" w:eastAsia="zh-CN"/>
            </w:rPr>
            <w:t>2.2 LINUX</w:t>
          </w:r>
          <w:r>
            <w:tab/>
          </w:r>
          <w:r>
            <w:fldChar w:fldCharType="begin"/>
          </w:r>
          <w:r>
            <w:instrText xml:space="preserve"> PAGEREF _Toc26359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_Toc15613 </w:instrText>
          </w:r>
          <w:r>
            <w:rPr>
              <w:bCs/>
              <w:lang w:val="zh-CN"/>
            </w:rPr>
            <w:fldChar w:fldCharType="separate"/>
          </w:r>
          <w:r>
            <w:rPr>
              <w:rFonts w:hint="eastAsia"/>
              <w:lang w:val="en-US" w:eastAsia="zh-CN"/>
            </w:rPr>
            <w:t>2.2.1 Evnironment Configure</w:t>
          </w:r>
          <w:r>
            <w:tab/>
          </w:r>
          <w:r>
            <w:fldChar w:fldCharType="begin"/>
          </w:r>
          <w:r>
            <w:instrText xml:space="preserve"> PAGEREF _Toc15613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_Toc32747 </w:instrText>
          </w:r>
          <w:r>
            <w:rPr>
              <w:bCs/>
              <w:lang w:val="zh-CN"/>
            </w:rPr>
            <w:fldChar w:fldCharType="separate"/>
          </w:r>
          <w:r>
            <w:rPr>
              <w:rFonts w:hint="eastAsia"/>
              <w:lang w:val="en-US" w:eastAsia="zh-CN"/>
            </w:rPr>
            <w:t>2.2.2 Complie and Run</w:t>
          </w:r>
          <w:r>
            <w:tab/>
          </w:r>
          <w:r>
            <w:fldChar w:fldCharType="begin"/>
          </w:r>
          <w:r>
            <w:instrText xml:space="preserve"> PAGEREF _Toc32747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_Toc7251 </w:instrText>
          </w:r>
          <w:r>
            <w:rPr>
              <w:bCs/>
              <w:lang w:val="zh-CN"/>
            </w:rPr>
            <w:fldChar w:fldCharType="separate"/>
          </w:r>
          <w:r>
            <w:rPr>
              <w:rFonts w:hint="eastAsia"/>
              <w:lang w:val="en-US" w:eastAsia="zh-CN"/>
            </w:rPr>
            <w:t>2.3 MacOS</w:t>
          </w:r>
          <w:r>
            <w:tab/>
          </w:r>
          <w:r>
            <w:fldChar w:fldCharType="begin"/>
          </w:r>
          <w:r>
            <w:instrText xml:space="preserve"> PAGEREF _Toc7251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_Toc15093 </w:instrText>
          </w:r>
          <w:r>
            <w:rPr>
              <w:bCs/>
              <w:lang w:val="zh-CN"/>
            </w:rPr>
            <w:fldChar w:fldCharType="separate"/>
          </w:r>
          <w:r>
            <w:rPr>
              <w:rFonts w:hint="eastAsia"/>
              <w:lang w:val="en-US" w:eastAsia="zh-CN"/>
            </w:rPr>
            <w:t>2.4 Version Requirements</w:t>
          </w:r>
          <w:r>
            <w:tab/>
          </w:r>
          <w:r>
            <w:fldChar w:fldCharType="begin"/>
          </w:r>
          <w:r>
            <w:instrText xml:space="preserve"> PAGEREF _Toc15093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_Toc22834 </w:instrText>
          </w:r>
          <w:r>
            <w:rPr>
              <w:bCs/>
              <w:lang w:val="zh-CN"/>
            </w:rPr>
            <w:fldChar w:fldCharType="separate"/>
          </w:r>
          <w:r>
            <w:rPr>
              <w:rFonts w:hint="eastAsia"/>
              <w:lang w:val="en-US" w:eastAsia="zh-CN"/>
            </w:rPr>
            <w:t>2.4.1 System Version</w:t>
          </w:r>
          <w:r>
            <w:tab/>
          </w:r>
          <w:r>
            <w:fldChar w:fldCharType="begin"/>
          </w:r>
          <w:r>
            <w:instrText xml:space="preserve"> PAGEREF _Toc22834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_Toc20225 </w:instrText>
          </w:r>
          <w:r>
            <w:rPr>
              <w:bCs/>
              <w:lang w:val="zh-CN"/>
            </w:rPr>
            <w:fldChar w:fldCharType="separate"/>
          </w:r>
          <w:r>
            <w:rPr>
              <w:rFonts w:hint="eastAsia"/>
              <w:lang w:val="en-US" w:eastAsia="zh-CN"/>
            </w:rPr>
            <w:t>2.4.2 Software Version</w:t>
          </w:r>
          <w:r>
            <w:tab/>
          </w:r>
          <w:r>
            <w:fldChar w:fldCharType="begin"/>
          </w:r>
          <w:r>
            <w:instrText xml:space="preserve"> PAGEREF _Toc20225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_Toc32560 </w:instrText>
          </w:r>
          <w:r>
            <w:rPr>
              <w:bCs/>
              <w:lang w:val="zh-CN"/>
            </w:rPr>
            <w:fldChar w:fldCharType="separate"/>
          </w:r>
          <w:r>
            <w:rPr>
              <w:rFonts w:hint="eastAsia"/>
              <w:lang w:val="en-US" w:eastAsia="zh-CN"/>
            </w:rPr>
            <w:t>三 Interface Protocol</w:t>
          </w:r>
          <w:r>
            <w:tab/>
          </w:r>
          <w:r>
            <w:fldChar w:fldCharType="begin"/>
          </w:r>
          <w:r>
            <w:instrText xml:space="preserve"> PAGEREF _Toc32560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_Toc28738 </w:instrText>
          </w:r>
          <w:r>
            <w:rPr>
              <w:bCs/>
              <w:lang w:val="zh-CN"/>
            </w:rPr>
            <w:fldChar w:fldCharType="separate"/>
          </w:r>
          <w:r>
            <w:rPr>
              <w:rFonts w:hint="eastAsia"/>
              <w:lang w:val="en-US" w:eastAsia="zh-CN"/>
            </w:rPr>
            <w:t>3.1 TCP</w:t>
          </w:r>
          <w:r>
            <w:tab/>
          </w:r>
          <w:r>
            <w:fldChar w:fldCharType="begin"/>
          </w:r>
          <w:r>
            <w:instrText xml:space="preserve"> PAGEREF _Toc28738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_Toc13534 </w:instrText>
          </w:r>
          <w:r>
            <w:rPr>
              <w:bCs/>
              <w:lang w:val="zh-CN"/>
            </w:rPr>
            <w:fldChar w:fldCharType="separate"/>
          </w:r>
          <w:r>
            <w:rPr>
              <w:rFonts w:hint="eastAsia"/>
              <w:lang w:val="en-US" w:eastAsia="zh-CN"/>
            </w:rPr>
            <w:t>3.1.1 Post Protocol</w:t>
          </w:r>
          <w:r>
            <w:tab/>
          </w:r>
          <w:r>
            <w:fldChar w:fldCharType="begin"/>
          </w:r>
          <w:r>
            <w:instrText xml:space="preserve"> PAGEREF _Toc13534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_Toc2437 </w:instrText>
          </w:r>
          <w:r>
            <w:rPr>
              <w:bCs/>
              <w:lang w:val="zh-CN"/>
            </w:rPr>
            <w:fldChar w:fldCharType="separate"/>
          </w:r>
          <w:r>
            <w:rPr>
              <w:rFonts w:hint="eastAsia"/>
              <w:lang w:val="en-US" w:eastAsia="zh-CN"/>
            </w:rPr>
            <w:t>3.1.2 Get Protocol</w:t>
          </w:r>
          <w:r>
            <w:tab/>
          </w:r>
          <w:r>
            <w:fldChar w:fldCharType="begin"/>
          </w:r>
          <w:r>
            <w:instrText xml:space="preserve"> PAGEREF _Toc2437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_Toc9807 </w:instrText>
          </w:r>
          <w:r>
            <w:rPr>
              <w:bCs/>
              <w:lang w:val="zh-CN"/>
            </w:rPr>
            <w:fldChar w:fldCharType="separate"/>
          </w:r>
          <w:r>
            <w:rPr>
              <w:rFonts w:hint="eastAsia"/>
              <w:lang w:val="en-US" w:eastAsia="zh-CN"/>
            </w:rPr>
            <w:t>3.1.3 Delete Protocol</w:t>
          </w:r>
          <w:r>
            <w:tab/>
          </w:r>
          <w:r>
            <w:fldChar w:fldCharType="begin"/>
          </w:r>
          <w:r>
            <w:instrText xml:space="preserve"> PAGEREF _Toc9807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_Toc14625 </w:instrText>
          </w:r>
          <w:r>
            <w:rPr>
              <w:bCs/>
              <w:lang w:val="zh-CN"/>
            </w:rPr>
            <w:fldChar w:fldCharType="separate"/>
          </w:r>
          <w:r>
            <w:rPr>
              <w:rFonts w:hint="eastAsia"/>
              <w:lang w:val="en-US" w:eastAsia="zh-CN"/>
            </w:rPr>
            <w:t>3.1.4 Create Topic</w:t>
          </w:r>
          <w:r>
            <w:tab/>
          </w:r>
          <w:r>
            <w:fldChar w:fldCharType="begin"/>
          </w:r>
          <w:r>
            <w:instrText xml:space="preserve"> PAGEREF _Toc14625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_Toc22728 </w:instrText>
          </w:r>
          <w:r>
            <w:rPr>
              <w:bCs/>
              <w:lang w:val="zh-CN"/>
            </w:rPr>
            <w:fldChar w:fldCharType="separate"/>
          </w:r>
          <w:r>
            <w:rPr>
              <w:rFonts w:hint="eastAsia"/>
              <w:lang w:val="en-US" w:eastAsia="zh-CN"/>
            </w:rPr>
            <w:t>3.1.5 Delete Topic</w:t>
          </w:r>
          <w:r>
            <w:tab/>
          </w:r>
          <w:r>
            <w:fldChar w:fldCharType="begin"/>
          </w:r>
          <w:r>
            <w:instrText xml:space="preserve"> PAGEREF _Toc22728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_Toc30319 </w:instrText>
          </w:r>
          <w:r>
            <w:rPr>
              <w:bCs/>
              <w:lang w:val="zh-CN"/>
            </w:rPr>
            <w:fldChar w:fldCharType="separate"/>
          </w:r>
          <w:r>
            <w:rPr>
              <w:rFonts w:hint="eastAsia"/>
              <w:lang w:val="en-US" w:eastAsia="zh-CN"/>
            </w:rPr>
            <w:t>3.1.6 Notification Message</w:t>
          </w:r>
          <w:r>
            <w:tab/>
          </w:r>
          <w:r>
            <w:fldChar w:fldCharType="begin"/>
          </w:r>
          <w:r>
            <w:instrText xml:space="preserve"> PAGEREF _Toc30319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_Toc22745 </w:instrText>
          </w:r>
          <w:r>
            <w:rPr>
              <w:bCs/>
              <w:lang w:val="zh-CN"/>
            </w:rPr>
            <w:fldChar w:fldCharType="separate"/>
          </w:r>
          <w:r>
            <w:rPr>
              <w:rFonts w:hint="eastAsia"/>
              <w:lang w:val="en-US" w:eastAsia="zh-CN"/>
            </w:rPr>
            <w:t>3.1.7 Bind Topic</w:t>
          </w:r>
          <w:r>
            <w:tab/>
          </w:r>
          <w:r>
            <w:fldChar w:fldCharType="begin"/>
          </w:r>
          <w:r>
            <w:instrText xml:space="preserve"> PAGEREF _Toc22745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_Toc11241 </w:instrText>
          </w:r>
          <w:r>
            <w:rPr>
              <w:bCs/>
              <w:lang w:val="zh-CN"/>
            </w:rPr>
            <w:fldChar w:fldCharType="separate"/>
          </w:r>
          <w:r>
            <w:rPr>
              <w:rFonts w:hint="eastAsia"/>
              <w:lang w:val="en-US" w:eastAsia="zh-CN"/>
            </w:rPr>
            <w:t>3.1.9 Serial Number Get</w:t>
          </w:r>
          <w:r>
            <w:tab/>
          </w:r>
          <w:r>
            <w:fldChar w:fldCharType="begin"/>
          </w:r>
          <w:r>
            <w:instrText xml:space="preserve"> PAGEREF _Toc11241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_Toc32382 </w:instrText>
          </w:r>
          <w:r>
            <w:rPr>
              <w:bCs/>
              <w:lang w:val="zh-CN"/>
            </w:rPr>
            <w:fldChar w:fldCharType="separate"/>
          </w:r>
          <w:r>
            <w:rPr>
              <w:rFonts w:hint="eastAsia"/>
              <w:lang w:val="en-US" w:eastAsia="zh-CN"/>
            </w:rPr>
            <w:t>3.1.10 User Authorize</w:t>
          </w:r>
          <w:r>
            <w:tab/>
          </w:r>
          <w:r>
            <w:fldChar w:fldCharType="begin"/>
          </w:r>
          <w:r>
            <w:instrText xml:space="preserve"> PAGEREF _Toc32382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_Toc13156 </w:instrText>
          </w:r>
          <w:r>
            <w:rPr>
              <w:bCs/>
              <w:lang w:val="zh-CN"/>
            </w:rPr>
            <w:fldChar w:fldCharType="separate"/>
          </w:r>
          <w:r>
            <w:rPr>
              <w:rFonts w:hint="eastAsia"/>
              <w:lang w:val="en-US" w:eastAsia="zh-CN"/>
            </w:rPr>
            <w:t>3.1.11 User Register</w:t>
          </w:r>
          <w:r>
            <w:tab/>
          </w:r>
          <w:r>
            <w:fldChar w:fldCharType="begin"/>
          </w:r>
          <w:r>
            <w:instrText xml:space="preserve"> PAGEREF _Toc13156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_Toc7920 </w:instrText>
          </w:r>
          <w:r>
            <w:rPr>
              <w:bCs/>
              <w:lang w:val="zh-CN"/>
            </w:rPr>
            <w:fldChar w:fldCharType="separate"/>
          </w:r>
          <w:r>
            <w:rPr>
              <w:rFonts w:hint="eastAsia"/>
              <w:lang w:val="en-US" w:eastAsia="zh-CN"/>
            </w:rPr>
            <w:t>3.1.12 User Delete</w:t>
          </w:r>
          <w:r>
            <w:tab/>
          </w:r>
          <w:r>
            <w:fldChar w:fldCharType="begin"/>
          </w:r>
          <w:r>
            <w:instrText xml:space="preserve"> PAGEREF _Toc7920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_Toc19717 </w:instrText>
          </w:r>
          <w:r>
            <w:rPr>
              <w:bCs/>
              <w:lang w:val="zh-CN"/>
            </w:rPr>
            <w:fldChar w:fldCharType="separate"/>
          </w:r>
          <w:r>
            <w:rPr>
              <w:rFonts w:hint="eastAsia"/>
              <w:lang w:val="en-US" w:eastAsia="zh-CN"/>
            </w:rPr>
            <w:t>3.1.13 Message Modify</w:t>
          </w:r>
          <w:r>
            <w:tab/>
          </w:r>
          <w:r>
            <w:fldChar w:fldCharType="begin"/>
          </w:r>
          <w:r>
            <w:instrText xml:space="preserve"> PAGEREF _Toc19717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_Toc586 </w:instrText>
          </w:r>
          <w:r>
            <w:rPr>
              <w:bCs/>
              <w:lang w:val="zh-CN"/>
            </w:rPr>
            <w:fldChar w:fldCharType="separate"/>
          </w:r>
          <w:r>
            <w:rPr>
              <w:rFonts w:hint="eastAsia"/>
              <w:lang w:val="en-US" w:eastAsia="zh-CN"/>
            </w:rPr>
            <w:t>3.1.14 Topic Modify</w:t>
          </w:r>
          <w:r>
            <w:tab/>
          </w:r>
          <w:r>
            <w:fldChar w:fldCharType="begin"/>
          </w:r>
          <w:r>
            <w:instrText xml:space="preserve"> PAGEREF _Toc586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_Toc11994 </w:instrText>
          </w:r>
          <w:r>
            <w:rPr>
              <w:bCs/>
              <w:lang w:val="zh-CN"/>
            </w:rPr>
            <w:fldChar w:fldCharType="separate"/>
          </w:r>
          <w:r>
            <w:rPr>
              <w:rFonts w:hint="eastAsia"/>
              <w:lang w:val="en-US" w:eastAsia="zh-CN"/>
            </w:rPr>
            <w:t>3.1.15 UNRead Message</w:t>
          </w:r>
          <w:r>
            <w:tab/>
          </w:r>
          <w:r>
            <w:fldChar w:fldCharType="begin"/>
          </w:r>
          <w:r>
            <w:instrText xml:space="preserve"> PAGEREF _Toc11994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_Toc25407 </w:instrText>
          </w:r>
          <w:r>
            <w:rPr>
              <w:bCs/>
              <w:lang w:val="zh-CN"/>
            </w:rPr>
            <w:fldChar w:fldCharType="separate"/>
          </w:r>
          <w:r>
            <w:rPr>
              <w:rFonts w:hint="eastAsia"/>
              <w:lang w:val="en-US" w:eastAsia="zh-CN"/>
            </w:rPr>
            <w:t>3.2 HTTP</w:t>
          </w:r>
          <w:r>
            <w:tab/>
          </w:r>
          <w:r>
            <w:fldChar w:fldCharType="begin"/>
          </w:r>
          <w:r>
            <w:instrText xml:space="preserve"> PAGEREF _Toc25407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_Toc31296 </w:instrText>
          </w:r>
          <w:r>
            <w:rPr>
              <w:bCs/>
              <w:lang w:val="zh-CN"/>
            </w:rPr>
            <w:fldChar w:fldCharType="separate"/>
          </w:r>
          <w:r>
            <w:rPr>
              <w:rFonts w:hint="eastAsia"/>
              <w:lang w:val="en-US" w:eastAsia="zh-CN"/>
            </w:rPr>
            <w:t>3.2.1 Request</w:t>
          </w:r>
          <w:r>
            <w:tab/>
          </w:r>
          <w:r>
            <w:fldChar w:fldCharType="begin"/>
          </w:r>
          <w:r>
            <w:instrText xml:space="preserve"> PAGEREF _Toc31296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_Toc12642 </w:instrText>
          </w:r>
          <w:r>
            <w:rPr>
              <w:bCs/>
              <w:lang w:val="zh-CN"/>
            </w:rPr>
            <w:fldChar w:fldCharType="separate"/>
          </w:r>
          <w:r>
            <w:rPr>
              <w:rFonts w:hint="eastAsia"/>
              <w:lang w:val="en-US" w:eastAsia="zh-CN"/>
            </w:rPr>
            <w:t>3.2.2 Reply</w:t>
          </w:r>
          <w:r>
            <w:tab/>
          </w:r>
          <w:r>
            <w:fldChar w:fldCharType="begin"/>
          </w:r>
          <w:r>
            <w:instrText xml:space="preserve"> PAGEREF _Toc12642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_Toc3454 </w:instrText>
          </w:r>
          <w:r>
            <w:rPr>
              <w:bCs/>
              <w:lang w:val="zh-CN"/>
            </w:rPr>
            <w:fldChar w:fldCharType="separate"/>
          </w:r>
          <w:r>
            <w:rPr>
              <w:rFonts w:hint="eastAsia"/>
              <w:lang w:val="en-US" w:eastAsia="zh-CN"/>
            </w:rPr>
            <w:t>3.3 WEBSOCKET</w:t>
          </w:r>
          <w:r>
            <w:tab/>
          </w:r>
          <w:r>
            <w:fldChar w:fldCharType="begin"/>
          </w:r>
          <w:r>
            <w:instrText xml:space="preserve"> PAGEREF _Toc3454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_Toc21205 </w:instrText>
          </w:r>
          <w:r>
            <w:rPr>
              <w:bCs/>
              <w:lang w:val="zh-CN"/>
            </w:rPr>
            <w:fldChar w:fldCharType="separate"/>
          </w:r>
          <w:r>
            <w:rPr>
              <w:rFonts w:hint="eastAsia"/>
              <w:lang w:val="en-US" w:eastAsia="zh-CN"/>
            </w:rPr>
            <w:t>四 Configure Description</w:t>
          </w:r>
          <w:r>
            <w:tab/>
          </w:r>
          <w:r>
            <w:fldChar w:fldCharType="begin"/>
          </w:r>
          <w:r>
            <w:instrText xml:space="preserve"> PAGEREF _Toc21205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_Toc6976 </w:instrText>
          </w:r>
          <w:r>
            <w:rPr>
              <w:bCs/>
              <w:lang w:val="zh-CN"/>
            </w:rPr>
            <w:fldChar w:fldCharType="separate"/>
          </w:r>
          <w:r>
            <w:rPr>
              <w:rFonts w:hint="eastAsia"/>
              <w:lang w:val="en-US" w:eastAsia="zh-CN"/>
            </w:rPr>
            <w:t>4.1 Service Configure</w:t>
          </w:r>
          <w:r>
            <w:tab/>
          </w:r>
          <w:r>
            <w:fldChar w:fldCharType="begin"/>
          </w:r>
          <w:r>
            <w:instrText xml:space="preserve"> PAGEREF _Toc6976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_Toc18527 </w:instrText>
          </w:r>
          <w:r>
            <w:rPr>
              <w:bCs/>
              <w:lang w:val="zh-CN"/>
            </w:rPr>
            <w:fldChar w:fldCharType="separate"/>
          </w:r>
          <w:r>
            <w:rPr>
              <w:rFonts w:hint="eastAsia"/>
              <w:lang w:val="en-US" w:eastAsia="zh-CN"/>
            </w:rPr>
            <w:t>4.1.1 basic configure</w:t>
          </w:r>
          <w:r>
            <w:tab/>
          </w:r>
          <w:r>
            <w:fldChar w:fldCharType="begin"/>
          </w:r>
          <w:r>
            <w:instrText xml:space="preserve"> PAGEREF _Toc18527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_Toc32466 </w:instrText>
          </w:r>
          <w:r>
            <w:rPr>
              <w:bCs/>
              <w:lang w:val="zh-CN"/>
            </w:rPr>
            <w:fldChar w:fldCharType="separate"/>
          </w:r>
          <w:r>
            <w:rPr>
              <w:rFonts w:hint="eastAsia"/>
              <w:lang w:val="en-US" w:eastAsia="zh-CN"/>
            </w:rPr>
            <w:t>4.1.2 Max Configure</w:t>
          </w:r>
          <w:r>
            <w:tab/>
          </w:r>
          <w:r>
            <w:fldChar w:fldCharType="begin"/>
          </w:r>
          <w:r>
            <w:instrText xml:space="preserve"> PAGEREF _Toc32466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_Toc28467 </w:instrText>
          </w:r>
          <w:r>
            <w:rPr>
              <w:bCs/>
              <w:lang w:val="zh-CN"/>
            </w:rPr>
            <w:fldChar w:fldCharType="separate"/>
          </w:r>
          <w:r>
            <w:rPr>
              <w:rFonts w:hint="eastAsia"/>
              <w:lang w:val="en-US" w:eastAsia="zh-CN"/>
            </w:rPr>
            <w:t>4.1.3 Time Configure</w:t>
          </w:r>
          <w:r>
            <w:tab/>
          </w:r>
          <w:r>
            <w:fldChar w:fldCharType="begin"/>
          </w:r>
          <w:r>
            <w:instrText xml:space="preserve"> PAGEREF _Toc28467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_Toc15183 </w:instrText>
          </w:r>
          <w:r>
            <w:rPr>
              <w:bCs/>
              <w:lang w:val="zh-CN"/>
            </w:rPr>
            <w:fldChar w:fldCharType="separate"/>
          </w:r>
          <w:r>
            <w:rPr>
              <w:rFonts w:hint="eastAsia"/>
              <w:lang w:val="en-US" w:eastAsia="zh-CN"/>
            </w:rPr>
            <w:t>4.1.4 Log Configure</w:t>
          </w:r>
          <w:r>
            <w:tab/>
          </w:r>
          <w:r>
            <w:fldChar w:fldCharType="begin"/>
          </w:r>
          <w:r>
            <w:instrText xml:space="preserve"> PAGEREF _Toc15183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_Toc13808 </w:instrText>
          </w:r>
          <w:r>
            <w:rPr>
              <w:bCs/>
              <w:lang w:val="zh-CN"/>
            </w:rPr>
            <w:fldChar w:fldCharType="separate"/>
          </w:r>
          <w:r>
            <w:rPr>
              <w:rFonts w:hint="eastAsia"/>
              <w:lang w:val="en-US" w:eastAsia="zh-CN"/>
            </w:rPr>
            <w:t>4.1.5 Database Configure</w:t>
          </w:r>
          <w:r>
            <w:tab/>
          </w:r>
          <w:r>
            <w:fldChar w:fldCharType="begin"/>
          </w:r>
          <w:r>
            <w:instrText xml:space="preserve"> PAGEREF _Toc13808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_Toc17691 </w:instrText>
          </w:r>
          <w:r>
            <w:rPr>
              <w:bCs/>
              <w:lang w:val="zh-CN"/>
            </w:rPr>
            <w:fldChar w:fldCharType="separate"/>
          </w:r>
          <w:r>
            <w:rPr>
              <w:rFonts w:hint="eastAsia"/>
              <w:lang w:val="en-US" w:eastAsia="zh-CN"/>
            </w:rPr>
            <w:t>4.1.6 HTTP Pass Configure</w:t>
          </w:r>
          <w:r>
            <w:tab/>
          </w:r>
          <w:r>
            <w:fldChar w:fldCharType="begin"/>
          </w:r>
          <w:r>
            <w:instrText xml:space="preserve"> PAGEREF _Toc17691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_Toc1699 </w:instrText>
          </w:r>
          <w:r>
            <w:rPr>
              <w:bCs/>
              <w:lang w:val="zh-CN"/>
            </w:rPr>
            <w:fldChar w:fldCharType="separate"/>
          </w:r>
          <w:r>
            <w:rPr>
              <w:rFonts w:hint="eastAsia"/>
              <w:lang w:val="en-US" w:eastAsia="zh-CN"/>
            </w:rPr>
            <w:t>五 Advanced configuration</w:t>
          </w:r>
          <w:r>
            <w:tab/>
          </w:r>
          <w:r>
            <w:fldChar w:fldCharType="begin"/>
          </w:r>
          <w:r>
            <w:instrText xml:space="preserve"> PAGEREF _Toc1699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_Toc28770 </w:instrText>
          </w:r>
          <w:r>
            <w:rPr>
              <w:bCs/>
              <w:lang w:val="zh-CN"/>
            </w:rPr>
            <w:fldChar w:fldCharType="separate"/>
          </w:r>
          <w:r>
            <w:rPr>
              <w:rFonts w:hint="eastAsia"/>
              <w:lang w:val="en-US" w:eastAsia="zh-CN"/>
            </w:rPr>
            <w:t>六 Other Functions</w:t>
          </w:r>
          <w:r>
            <w:tab/>
          </w:r>
          <w:r>
            <w:fldChar w:fldCharType="begin"/>
          </w:r>
          <w:r>
            <w:instrText xml:space="preserve"> PAGEREF _Toc28770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_Toc30160 </w:instrText>
          </w:r>
          <w:r>
            <w:rPr>
              <w:bCs/>
              <w:lang w:val="zh-CN"/>
            </w:rPr>
            <w:fldChar w:fldCharType="separate"/>
          </w:r>
          <w:r>
            <w:rPr>
              <w:rFonts w:hint="eastAsia"/>
              <w:lang w:val="en-US" w:eastAsia="zh-CN"/>
            </w:rPr>
            <w:t>6.1 Reply Configure</w:t>
          </w:r>
          <w:r>
            <w:tab/>
          </w:r>
          <w:r>
            <w:fldChar w:fldCharType="begin"/>
          </w:r>
          <w:r>
            <w:instrText xml:space="preserve"> PAGEREF _Toc30160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_Toc29818 </w:instrText>
          </w:r>
          <w:r>
            <w:rPr>
              <w:bCs/>
              <w:lang w:val="zh-CN"/>
            </w:rPr>
            <w:fldChar w:fldCharType="separate"/>
          </w:r>
          <w:r>
            <w:rPr>
              <w:rFonts w:hint="eastAsia"/>
              <w:lang w:val="en-US" w:eastAsia="zh-CN"/>
            </w:rPr>
            <w:t>6.2 HTTP Protocol</w:t>
          </w:r>
          <w:r>
            <w:tab/>
          </w:r>
          <w:r>
            <w:fldChar w:fldCharType="begin"/>
          </w:r>
          <w:r>
            <w:instrText xml:space="preserve"> PAGEREF _Toc29818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_Toc1740 </w:instrText>
          </w:r>
          <w:r>
            <w:rPr>
              <w:bCs/>
              <w:lang w:val="zh-CN"/>
            </w:rPr>
            <w:fldChar w:fldCharType="separate"/>
          </w:r>
          <w:r>
            <w:rPr>
              <w:rFonts w:hint="eastAsia"/>
              <w:lang w:val="en-US" w:eastAsia="zh-CN"/>
            </w:rPr>
            <w:t>appendix</w:t>
          </w:r>
          <w:r>
            <w:tab/>
          </w:r>
          <w:r>
            <w:fldChar w:fldCharType="begin"/>
          </w:r>
          <w:r>
            <w:instrText xml:space="preserve"> PAGEREF _Toc1740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_Toc13139 </w:instrText>
          </w:r>
          <w:r>
            <w:rPr>
              <w:bCs/>
              <w:lang w:val="zh-CN"/>
            </w:rPr>
            <w:fldChar w:fldCharType="separate"/>
          </w:r>
          <w:r>
            <w:rPr>
              <w:rFonts w:hint="eastAsia"/>
              <w:lang w:val="en-US" w:eastAsia="zh-CN"/>
            </w:rPr>
            <w:t>Appendix 1 Type Define</w:t>
          </w:r>
          <w:r>
            <w:tab/>
          </w:r>
          <w:r>
            <w:fldChar w:fldCharType="begin"/>
          </w:r>
          <w:r>
            <w:instrText xml:space="preserve"> PAGEREF _Toc13139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lang w:val="en-US" w:eastAsia="zh-CN"/>
            </w:rPr>
            <w:t>Appendix 2 Protocol Define</w:t>
          </w:r>
          <w:r>
            <w:tab/>
          </w:r>
          <w:r>
            <w:fldChar w:fldCharType="begin"/>
          </w:r>
          <w:r>
            <w:instrText xml:space="preserve"> PAGEREF _Toc6133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_Toc11609 </w:instrText>
          </w:r>
          <w:r>
            <w:rPr>
              <w:bCs/>
              <w:lang w:val="zh-CN"/>
            </w:rPr>
            <w:fldChar w:fldCharType="separate"/>
          </w:r>
          <w:r>
            <w:rPr>
              <w:rFonts w:hint="eastAsia"/>
              <w:lang w:val="en-US" w:eastAsia="zh-CN"/>
            </w:rPr>
            <w:t>Appendix 3 Transformation Definition</w:t>
          </w:r>
          <w:r>
            <w:tab/>
          </w:r>
          <w:r>
            <w:fldChar w:fldCharType="begin"/>
          </w:r>
          <w:r>
            <w:instrText xml:space="preserve"> PAGEREF _Toc11609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_Toc23940 </w:instrText>
          </w:r>
          <w:r>
            <w:rPr>
              <w:bCs/>
              <w:lang w:val="zh-CN"/>
            </w:rPr>
            <w:fldChar w:fldCharType="separate"/>
          </w:r>
          <w:r>
            <w:rPr>
              <w:rFonts w:hint="eastAsia"/>
              <w:lang w:val="en-US" w:eastAsia="zh-CN"/>
            </w:rPr>
            <w:t>Appendix 4 update log</w:t>
          </w:r>
          <w:r>
            <w:tab/>
          </w:r>
          <w:r>
            <w:fldChar w:fldCharType="begin"/>
          </w:r>
          <w:r>
            <w:instrText xml:space="preserve"> PAGEREF _Toc23940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3.6</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bookmarkStart w:id="88" w:name="_GoBack"/>
      <w:bookmarkEnd w:id="88"/>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7510"/>
      <w:r>
        <w:rPr>
          <w:rFonts w:hint="eastAsia"/>
        </w:rPr>
        <w:t>Preface</w:t>
      </w:r>
      <w:bookmarkEnd w:id="1"/>
    </w:p>
    <w:p>
      <w:pPr>
        <w:pStyle w:val="3"/>
        <w:rPr>
          <w:rFonts w:hint="default" w:eastAsiaTheme="majorEastAsia"/>
          <w:lang w:val="en-US" w:eastAsia="zh-CN"/>
        </w:rPr>
      </w:pPr>
      <w:bookmarkStart w:id="2" w:name="_Toc72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667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5867"/>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9396"/>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4634"/>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6888"/>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3"/>
        <w:numPr>
          <w:ilvl w:val="1"/>
          <w:numId w:val="1"/>
        </w:numPr>
        <w:bidi w:val="0"/>
        <w:rPr>
          <w:rFonts w:hint="eastAsia"/>
          <w:lang w:val="en-US" w:eastAsia="zh-CN"/>
        </w:rPr>
      </w:pPr>
      <w:bookmarkStart w:id="9" w:name="_Toc3516"/>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3"/>
        <w:numPr>
          <w:ilvl w:val="1"/>
          <w:numId w:val="1"/>
        </w:numPr>
        <w:bidi w:val="0"/>
        <w:ind w:left="0" w:leftChars="0" w:firstLine="0" w:firstLineChars="0"/>
        <w:rPr>
          <w:rFonts w:hint="default"/>
          <w:lang w:val="en-US" w:eastAsia="zh-CN"/>
        </w:rPr>
      </w:pPr>
      <w:bookmarkStart w:id="10" w:name="_Toc27509"/>
      <w:r>
        <w:rPr>
          <w:rFonts w:hint="eastAsia"/>
          <w:lang w:val="en-US" w:eastAsia="zh-CN"/>
        </w:rPr>
        <w:t>HeartBeat</w:t>
      </w:r>
      <w:bookmarkEnd w:id="10"/>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1" w:name="_Toc30259"/>
      <w:bookmarkStart w:id="12" w:name="_Toc21982"/>
      <w:r>
        <w:rPr>
          <w:rFonts w:hint="eastAsia"/>
          <w:lang w:val="en-US" w:eastAsia="zh-CN"/>
        </w:rPr>
        <w:t>1.5 Detailed Protocol</w:t>
      </w:r>
      <w:bookmarkEnd w:id="11"/>
      <w:bookmarkEnd w:id="12"/>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3" w:name="_Toc25592"/>
      <w:bookmarkStart w:id="14" w:name="_Toc22870"/>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4200"/>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7" w:name="_Toc31502"/>
      <w:bookmarkStart w:id="18" w:name="_Toc22805"/>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9" w:name="_Toc13573"/>
      <w:bookmarkStart w:id="20" w:name="_Toc24628"/>
      <w:r>
        <w:rPr>
          <w:rFonts w:hint="eastAsia"/>
          <w:lang w:val="en-US" w:eastAsia="zh-CN"/>
        </w:rPr>
        <w:t>2.1.2 complie and run</w:t>
      </w:r>
      <w:bookmarkEnd w:id="19"/>
      <w:bookmarkEnd w:id="2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1" w:name="_Toc31740"/>
      <w:bookmarkStart w:id="22" w:name="_Toc26359"/>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5613"/>
      <w:r>
        <w:rPr>
          <w:rFonts w:hint="eastAsia"/>
          <w:lang w:val="en-US" w:eastAsia="zh-CN"/>
        </w:rPr>
        <w:t>2.2.1 Evnironment Configure</w:t>
      </w:r>
      <w:bookmarkEnd w:id="23"/>
      <w:bookmarkEnd w:id="24"/>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5" w:name="_Toc16160"/>
      <w:bookmarkStart w:id="26" w:name="_Toc32747"/>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7" w:name="_Toc7251"/>
      <w:r>
        <w:rPr>
          <w:rFonts w:hint="eastAsia"/>
          <w:lang w:val="en-US" w:eastAsia="zh-CN"/>
        </w:rPr>
        <w:t>2.3 MacOS</w:t>
      </w:r>
      <w:bookmarkEnd w:id="27"/>
    </w:p>
    <w:p>
      <w:pPr>
        <w:bidi w:val="0"/>
        <w:ind w:firstLine="420" w:firstLineChars="200"/>
        <w:rPr>
          <w:rFonts w:hint="default"/>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8" w:name="_Toc26189"/>
      <w:bookmarkStart w:id="29" w:name="_Toc15093"/>
      <w:r>
        <w:rPr>
          <w:rFonts w:hint="eastAsia"/>
          <w:lang w:val="en-US" w:eastAsia="zh-CN"/>
        </w:rPr>
        <w:t>2.4 Version Requirements</w:t>
      </w:r>
      <w:bookmarkEnd w:id="28"/>
      <w:bookmarkEnd w:id="29"/>
    </w:p>
    <w:p>
      <w:pPr>
        <w:pStyle w:val="4"/>
        <w:bidi w:val="0"/>
        <w:rPr>
          <w:rFonts w:hint="eastAsia"/>
          <w:lang w:val="en-US" w:eastAsia="zh-CN"/>
        </w:rPr>
      </w:pPr>
      <w:bookmarkStart w:id="30" w:name="_Toc12516"/>
      <w:bookmarkStart w:id="31" w:name="_Toc22834"/>
      <w:r>
        <w:rPr>
          <w:rFonts w:hint="eastAsia"/>
          <w:lang w:val="en-US" w:eastAsia="zh-CN"/>
        </w:rPr>
        <w:t>2.4.1 System Version</w:t>
      </w:r>
      <w:bookmarkEnd w:id="30"/>
      <w:bookmarkEnd w:id="31"/>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2" w:name="_Toc31670"/>
      <w:bookmarkStart w:id="33" w:name="_Toc20225"/>
      <w:r>
        <w:rPr>
          <w:rFonts w:hint="eastAsia"/>
          <w:lang w:val="en-US" w:eastAsia="zh-CN"/>
        </w:rPr>
        <w:t>2.4.2 Software</w:t>
      </w:r>
      <w:bookmarkEnd w:id="32"/>
      <w:r>
        <w:rPr>
          <w:rFonts w:hint="eastAsia"/>
          <w:lang w:val="en-US" w:eastAsia="zh-CN"/>
        </w:rPr>
        <w:t xml:space="preserve"> Version</w:t>
      </w:r>
      <w:bookmarkEnd w:id="33"/>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4" w:name="_Toc6830"/>
      <w:bookmarkStart w:id="35" w:name="_Toc32560"/>
      <w:r>
        <w:rPr>
          <w:rFonts w:hint="eastAsia"/>
          <w:lang w:val="en-US" w:eastAsia="zh-CN"/>
        </w:rPr>
        <w:t>三 Interface Protocol</w:t>
      </w:r>
      <w:bookmarkEnd w:id="34"/>
      <w:bookmarkEnd w:id="35"/>
    </w:p>
    <w:p>
      <w:pPr>
        <w:pStyle w:val="3"/>
        <w:bidi w:val="0"/>
        <w:rPr>
          <w:rFonts w:hint="default"/>
          <w:lang w:val="en-US" w:eastAsia="zh-CN"/>
        </w:rPr>
      </w:pPr>
      <w:bookmarkStart w:id="36" w:name="_Toc14016"/>
      <w:bookmarkStart w:id="37" w:name="_Toc28738"/>
      <w:r>
        <w:rPr>
          <w:rFonts w:hint="eastAsia"/>
          <w:lang w:val="en-US" w:eastAsia="zh-CN"/>
        </w:rPr>
        <w:t xml:space="preserve">3.1 </w:t>
      </w:r>
      <w:bookmarkEnd w:id="36"/>
      <w:r>
        <w:rPr>
          <w:rFonts w:hint="eastAsia"/>
          <w:lang w:val="en-US" w:eastAsia="zh-CN"/>
        </w:rPr>
        <w:t>TCP</w:t>
      </w:r>
      <w:bookmarkEnd w:id="37"/>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8" w:name="_Toc5653"/>
      <w:bookmarkStart w:id="39" w:name="_Toc13534"/>
      <w:r>
        <w:rPr>
          <w:rFonts w:hint="eastAsia"/>
          <w:lang w:val="en-US" w:eastAsia="zh-CN"/>
        </w:rPr>
        <w:t>3.1.1 Post Protocol</w:t>
      </w:r>
      <w:bookmarkEnd w:id="38"/>
      <w:bookmarkEnd w:id="39"/>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40"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1" w:name="_Toc2437"/>
      <w:r>
        <w:rPr>
          <w:rFonts w:hint="eastAsia"/>
          <w:lang w:val="en-US" w:eastAsia="zh-CN"/>
        </w:rPr>
        <w:t xml:space="preserve">3.1.2 </w:t>
      </w:r>
      <w:bookmarkEnd w:id="40"/>
      <w:r>
        <w:rPr>
          <w:rFonts w:hint="eastAsia"/>
          <w:lang w:val="en-US" w:eastAsia="zh-CN"/>
        </w:rPr>
        <w:t>Get Protocol</w:t>
      </w:r>
      <w:bookmarkEnd w:id="41"/>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lang w:val="en-US" w:eastAsia="zh-CN"/>
        </w:rPr>
      </w:pPr>
      <w:r>
        <w:rPr>
          <w:rFonts w:hint="eastAsia"/>
          <w:lang w:val="en-US" w:eastAsia="zh-CN"/>
        </w:rPr>
        <w:t>Protocol Body:if sucess,protocol follow get data</w:t>
      </w:r>
    </w:p>
    <w:p>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4"/>
        <w:bidi w:val="0"/>
        <w:rPr>
          <w:rFonts w:hint="default"/>
          <w:lang w:val="en-US" w:eastAsia="zh-CN"/>
        </w:rPr>
      </w:pPr>
      <w:bookmarkStart w:id="42" w:name="_Toc31367"/>
      <w:bookmarkStart w:id="43" w:name="_Toc9807"/>
      <w:r>
        <w:rPr>
          <w:rFonts w:hint="eastAsia"/>
          <w:lang w:val="en-US" w:eastAsia="zh-CN"/>
        </w:rPr>
        <w:t xml:space="preserve">3.1.3 </w:t>
      </w:r>
      <w:bookmarkEnd w:id="42"/>
      <w:r>
        <w:rPr>
          <w:rFonts w:hint="eastAsia"/>
          <w:lang w:val="en-US" w:eastAsia="zh-CN"/>
        </w:rPr>
        <w:t>Delete Protocol</w:t>
      </w:r>
      <w:bookmarkEnd w:id="43"/>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4"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5" w:name="_Toc14625"/>
      <w:r>
        <w:rPr>
          <w:rFonts w:hint="eastAsia"/>
          <w:lang w:val="en-US" w:eastAsia="zh-CN"/>
        </w:rPr>
        <w:t>3.1.4 Create Topic</w:t>
      </w:r>
      <w:bookmarkEnd w:id="44"/>
      <w:bookmarkEnd w:id="45"/>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6"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22728"/>
      <w:r>
        <w:rPr>
          <w:rFonts w:hint="eastAsia"/>
          <w:lang w:val="en-US" w:eastAsia="zh-CN"/>
        </w:rPr>
        <w:t>3.1.5 Delete Topic</w:t>
      </w:r>
      <w:bookmarkEnd w:id="46"/>
      <w:bookmarkEnd w:id="47"/>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8" w:name="_Toc30319"/>
      <w:r>
        <w:rPr>
          <w:rFonts w:hint="eastAsia"/>
          <w:lang w:val="en-US" w:eastAsia="zh-CN"/>
        </w:rPr>
        <w:t>3.1.6 Notification Message</w:t>
      </w:r>
      <w:bookmarkEnd w:id="48"/>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9" w:name="_Toc22745"/>
      <w:r>
        <w:rPr>
          <w:rFonts w:hint="eastAsia"/>
          <w:lang w:val="en-US" w:eastAsia="zh-CN"/>
        </w:rPr>
        <w:t>3.1.7 Bind Topic</w:t>
      </w:r>
      <w:bookmarkEnd w:id="49"/>
    </w:p>
    <w:p>
      <w:pPr>
        <w:ind w:firstLine="420"/>
        <w:rPr>
          <w:rFonts w:hint="default"/>
          <w:lang w:val="en-US" w:eastAsia="zh-CN"/>
        </w:rPr>
      </w:pPr>
      <w:r>
        <w:rPr>
          <w:rFonts w:hint="eastAsia"/>
          <w:lang w:val="en-US" w:eastAsia="zh-CN"/>
        </w:rPr>
        <w:t>Bind Support recv notify message and get message without serial,</w:t>
      </w: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3.1.7.1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3.1.7.2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50" w:name="_Toc11241"/>
      <w:r>
        <w:rPr>
          <w:rFonts w:hint="eastAsia"/>
          <w:lang w:val="en-US" w:eastAsia="zh-CN"/>
        </w:rPr>
        <w:t>3.1.9 Serial Number Get</w:t>
      </w:r>
      <w:bookmarkEnd w:id="50"/>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51" w:name="_Toc32382"/>
      <w:r>
        <w:rPr>
          <w:rFonts w:hint="eastAsia"/>
          <w:lang w:val="en-US" w:eastAsia="zh-CN"/>
        </w:rPr>
        <w:t>3.1.10 User Authorize</w:t>
      </w:r>
      <w:bookmarkEnd w:id="51"/>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2" w:name="_Toc13156"/>
      <w:r>
        <w:rPr>
          <w:rFonts w:hint="eastAsia"/>
          <w:lang w:val="en-US" w:eastAsia="zh-CN"/>
        </w:rPr>
        <w:t>3.1.11 User Register</w:t>
      </w:r>
      <w:bookmarkEnd w:id="52"/>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3" w:name="_Toc7920"/>
      <w:r>
        <w:rPr>
          <w:rFonts w:hint="eastAsia"/>
          <w:lang w:val="en-US" w:eastAsia="zh-CN"/>
        </w:rPr>
        <w:t>3.1.12 User Delete</w:t>
      </w:r>
      <w:bookmarkEnd w:id="53"/>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4" w:name="_Toc19717"/>
      <w:r>
        <w:rPr>
          <w:rFonts w:hint="eastAsia"/>
          <w:lang w:val="en-US" w:eastAsia="zh-CN"/>
        </w:rPr>
        <w:t>3.1.13 Message Modify</w:t>
      </w:r>
      <w:bookmarkEnd w:id="54"/>
    </w:p>
    <w:p>
      <w:pPr>
        <w:pStyle w:val="5"/>
        <w:bidi w:val="0"/>
        <w:rPr>
          <w:rFonts w:hint="default"/>
          <w:lang w:val="en-US" w:eastAsia="zh-CN"/>
        </w:rPr>
      </w:pPr>
      <w:r>
        <w:rPr>
          <w:rFonts w:hint="eastAsia"/>
          <w:lang w:val="en-US" w:eastAsia="zh-CN"/>
        </w:rPr>
        <w:t>3.1.13.1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5" w:name="_Toc586"/>
      <w:r>
        <w:rPr>
          <w:rFonts w:hint="eastAsia"/>
          <w:lang w:val="en-US" w:eastAsia="zh-CN"/>
        </w:rPr>
        <w:t>3.1.14 Topic Modify</w:t>
      </w:r>
      <w:bookmarkEnd w:id="55"/>
    </w:p>
    <w:p>
      <w:pPr>
        <w:pStyle w:val="5"/>
        <w:bidi w:val="0"/>
        <w:rPr>
          <w:rFonts w:hint="default"/>
          <w:lang w:val="en-US" w:eastAsia="zh-CN"/>
        </w:rPr>
      </w:pPr>
      <w:r>
        <w:rPr>
          <w:rFonts w:hint="eastAsia"/>
          <w:lang w:val="en-US" w:eastAsia="zh-CN"/>
        </w:rPr>
        <w:t>3.1.14.1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pPr>
        <w:pStyle w:val="5"/>
        <w:bidi w:val="0"/>
        <w:rPr>
          <w:rFonts w:hint="default"/>
          <w:lang w:val="en-US" w:eastAsia="zh-CN"/>
        </w:rPr>
      </w:pPr>
      <w:r>
        <w:rPr>
          <w:rFonts w:hint="eastAsia"/>
          <w:lang w:val="en-US" w:eastAsia="zh-CN"/>
        </w:rPr>
        <w:t>3.1.14.2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6" w:name="_Toc11994"/>
      <w:r>
        <w:rPr>
          <w:rFonts w:hint="eastAsia"/>
          <w:lang w:val="en-US" w:eastAsia="zh-CN"/>
        </w:rPr>
        <w:t>3.1.15 UNRead Message</w:t>
      </w:r>
      <w:bookmarkEnd w:id="56"/>
    </w:p>
    <w:p>
      <w:pPr>
        <w:pStyle w:val="5"/>
        <w:bidi w:val="0"/>
        <w:rPr>
          <w:rFonts w:hint="default"/>
          <w:lang w:val="en-US" w:eastAsia="zh-CN"/>
        </w:rPr>
      </w:pPr>
      <w:r>
        <w:rPr>
          <w:rFonts w:hint="eastAsia"/>
          <w:lang w:val="en-US" w:eastAsia="zh-CN"/>
        </w:rPr>
        <w:t>3.1.15.1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Body:just need topic name,or can be not fill mean is get all</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3.1.15.2 Reply</w:t>
      </w:r>
    </w:p>
    <w:p>
      <w:pPr>
        <w:ind w:firstLine="420" w:firstLineChars="0"/>
        <w:rPr>
          <w:rFonts w:hint="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"nQueueSerial":9,</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10:46:13",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"nQueueSerial":10,</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10:46:13",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"Name":"XEngine_NotifyKey"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"nQueueSerial":6,</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"nQueueSerial":7,</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15:10:44",</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"nQueueSerial":8,</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15:10:45",</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"nQueueSerial":9,</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15:10:46",</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"nQueueSerial":10,</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15:10:46",</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"Count":5,</w:t>
      </w:r>
    </w:p>
    <w:p>
      <w:pPr>
        <w:rPr>
          <w:rFonts w:hint="default"/>
          <w:lang w:val="en-US" w:eastAsia="zh-CN"/>
        </w:rPr>
      </w:pPr>
      <w:r>
        <w:rPr>
          <w:rFonts w:hint="default"/>
          <w:lang w:val="en-US" w:eastAsia="zh-CN"/>
        </w:rPr>
        <w:t xml:space="preserve">            "Name":"XEngine_NotifyKey2"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eastAsia" w:ascii="新宋体" w:hAnsi="新宋体" w:eastAsia="新宋体"/>
          <w:color w:val="A000A0"/>
          <w:sz w:val="19"/>
        </w:rPr>
      </w:pPr>
      <w:r>
        <w:rPr>
          <w:rFonts w:hint="default"/>
          <w:lang w:val="en-US" w:eastAsia="zh-CN"/>
        </w:rPr>
        <w:t>}</w:t>
      </w:r>
    </w:p>
    <w:p>
      <w:pPr>
        <w:pStyle w:val="3"/>
        <w:bidi w:val="0"/>
        <w:rPr>
          <w:rFonts w:hint="eastAsia"/>
          <w:lang w:val="en-US" w:eastAsia="zh-CN"/>
        </w:rPr>
      </w:pPr>
      <w:bookmarkStart w:id="57" w:name="_Toc25407"/>
      <w:r>
        <w:rPr>
          <w:rFonts w:hint="eastAsia"/>
          <w:lang w:val="en-US" w:eastAsia="zh-CN"/>
        </w:rPr>
        <w:t>3.2 HTTP</w:t>
      </w:r>
      <w:bookmarkEnd w:id="57"/>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Header field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8" w:name="_Toc31296"/>
      <w:r>
        <w:rPr>
          <w:rFonts w:hint="eastAsia"/>
          <w:lang w:val="en-US" w:eastAsia="zh-CN"/>
        </w:rPr>
        <w:t>3.2.1 Request</w:t>
      </w:r>
      <w:bookmarkEnd w:id="58"/>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9" w:name="_Toc12642"/>
      <w:r>
        <w:rPr>
          <w:rFonts w:hint="eastAsia"/>
          <w:lang w:val="en-US" w:eastAsia="zh-CN"/>
        </w:rPr>
        <w:t>3.2.2 Reply</w:t>
      </w:r>
      <w:bookmarkEnd w:id="5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xhToken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Style w:val="29"/>
          <w:rFonts w:hint="eastAsia" w:ascii="Tahoma" w:hAnsi="Tahoma" w:eastAsia="宋体" w:cs="Tahoma"/>
          <w:b/>
          <w:bCs/>
          <w:i w:val="0"/>
          <w:iCs w:val="0"/>
          <w:caps w:val="0"/>
          <w:color w:val="25AAE2"/>
          <w:spacing w:val="0"/>
          <w:sz w:val="21"/>
          <w:szCs w:val="21"/>
          <w:shd w:val="clear" w:fill="FFFFFF"/>
          <w:lang w:val="en-US" w:eastAsia="zh-CN"/>
        </w:rPr>
        <w:t>123123123123</w:t>
      </w:r>
      <w:r>
        <w:rPr>
          <w:rFonts w:hint="default" w:ascii="Tahoma" w:hAnsi="Tahoma" w:eastAsia="Tahoma" w:cs="Tahoma"/>
          <w:i w:val="0"/>
          <w:iCs w:val="0"/>
          <w:caps w:val="0"/>
          <w:color w:val="4A5560"/>
          <w:spacing w:val="0"/>
          <w:sz w:val="21"/>
          <w:szCs w:val="21"/>
          <w:shd w:val="clear" w:fill="FFFFFF"/>
        </w:rPr>
        <w:t>,</w:t>
      </w:r>
    </w:p>
    <w:p>
      <w:pPr>
        <w:rPr>
          <w:rStyle w:val="29"/>
          <w:rFonts w:hint="default" w:ascii="Tahoma" w:hAnsi="Tahoma" w:eastAsia="Tahoma" w:cs="Tahoma"/>
          <w:b/>
          <w:bCs/>
          <w:i w:val="0"/>
          <w:iCs w:val="0"/>
          <w:caps w:val="0"/>
          <w:color w:val="25AAE2"/>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0" w:name="_Toc3454"/>
      <w:r>
        <w:rPr>
          <w:rFonts w:hint="eastAsia"/>
          <w:lang w:val="en-US" w:eastAsia="zh-CN"/>
        </w:rPr>
        <w:t>3.3 WEBSOCKET</w:t>
      </w:r>
      <w:bookmarkEnd w:id="60"/>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2"/>
        <w:bidi w:val="0"/>
        <w:rPr>
          <w:rFonts w:hint="eastAsia"/>
          <w:lang w:val="en-US" w:eastAsia="zh-CN"/>
        </w:rPr>
      </w:pPr>
      <w:bookmarkStart w:id="61" w:name="_Toc20002"/>
      <w:bookmarkStart w:id="62" w:name="_Toc21205"/>
      <w:r>
        <w:rPr>
          <w:rFonts w:hint="eastAsia"/>
          <w:lang w:val="en-US" w:eastAsia="zh-CN"/>
        </w:rPr>
        <w:t xml:space="preserve">四 </w:t>
      </w:r>
      <w:bookmarkEnd w:id="61"/>
      <w:r>
        <w:rPr>
          <w:rFonts w:hint="eastAsia"/>
          <w:lang w:val="en-US" w:eastAsia="zh-CN"/>
        </w:rPr>
        <w:t>Configure Description</w:t>
      </w:r>
      <w:bookmarkEnd w:id="62"/>
    </w:p>
    <w:p>
      <w:pPr>
        <w:pStyle w:val="3"/>
        <w:bidi w:val="0"/>
        <w:rPr>
          <w:rFonts w:hint="eastAsia"/>
          <w:lang w:val="en-US" w:eastAsia="zh-CN"/>
        </w:rPr>
      </w:pPr>
      <w:bookmarkStart w:id="63" w:name="_Toc6976"/>
      <w:r>
        <w:rPr>
          <w:rFonts w:hint="eastAsia"/>
          <w:lang w:val="en-US" w:eastAsia="zh-CN"/>
        </w:rPr>
        <w:t>4.1 Service Configure</w:t>
      </w:r>
      <w:bookmarkEnd w:id="63"/>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4" w:name="_Toc21127"/>
      <w:bookmarkStart w:id="65" w:name="_Toc18527"/>
      <w:r>
        <w:rPr>
          <w:rFonts w:hint="eastAsia"/>
          <w:lang w:val="en-US" w:eastAsia="zh-CN"/>
        </w:rPr>
        <w:t>4.1.1 basic configure</w:t>
      </w:r>
      <w:bookmarkEnd w:id="64"/>
      <w:bookmarkEnd w:id="65"/>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66" w:name="_Toc9614"/>
      <w:bookmarkStart w:id="67" w:name="_Toc32466"/>
      <w:r>
        <w:rPr>
          <w:rFonts w:hint="eastAsia"/>
          <w:lang w:val="en-US" w:eastAsia="zh-CN"/>
        </w:rPr>
        <w:t>4.1.2 Max Configure</w:t>
      </w:r>
      <w:bookmarkEnd w:id="66"/>
      <w:bookmarkEnd w:id="67"/>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8" w:name="_Toc8838"/>
      <w:bookmarkStart w:id="69" w:name="_Toc28467"/>
      <w:r>
        <w:rPr>
          <w:rFonts w:hint="eastAsia"/>
          <w:lang w:val="en-US" w:eastAsia="zh-CN"/>
        </w:rPr>
        <w:t>4.1.3 Time Configure</w:t>
      </w:r>
      <w:bookmarkEnd w:id="68"/>
      <w:bookmarkEnd w:id="69"/>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eastAsia"/>
          <w:lang w:val="en-US" w:eastAsia="zh-CN"/>
        </w:rPr>
        <w:t>nSessionTime:check time</w:t>
      </w:r>
    </w:p>
    <w:p>
      <w:pPr>
        <w:pStyle w:val="4"/>
        <w:bidi w:val="0"/>
        <w:rPr>
          <w:rFonts w:hint="eastAsia"/>
          <w:lang w:val="en-US" w:eastAsia="zh-CN"/>
        </w:rPr>
      </w:pPr>
      <w:bookmarkStart w:id="70" w:name="_Toc17763"/>
      <w:bookmarkStart w:id="71" w:name="_Toc15183"/>
      <w:r>
        <w:rPr>
          <w:rFonts w:hint="eastAsia"/>
          <w:lang w:val="en-US" w:eastAsia="zh-CN"/>
        </w:rPr>
        <w:t>4.1.4 Log Configure</w:t>
      </w:r>
      <w:bookmarkEnd w:id="70"/>
      <w:bookmarkEnd w:id="71"/>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2" w:name="_Toc23469"/>
      <w:bookmarkStart w:id="73" w:name="_Toc13808"/>
      <w:r>
        <w:rPr>
          <w:rFonts w:hint="eastAsia"/>
          <w:lang w:val="en-US" w:eastAsia="zh-CN"/>
        </w:rPr>
        <w:t xml:space="preserve">4.1.5 </w:t>
      </w:r>
      <w:bookmarkEnd w:id="72"/>
      <w:r>
        <w:rPr>
          <w:rFonts w:hint="eastAsia"/>
          <w:lang w:val="en-US" w:eastAsia="zh-CN"/>
        </w:rPr>
        <w:t>Database Configure</w:t>
      </w:r>
      <w:bookmarkEnd w:id="73"/>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4"/>
        <w:bidi w:val="0"/>
        <w:rPr>
          <w:rFonts w:hint="default"/>
          <w:lang w:val="en-US" w:eastAsia="zh-CN"/>
        </w:rPr>
      </w:pPr>
      <w:bookmarkStart w:id="74" w:name="_Toc17691"/>
      <w:r>
        <w:rPr>
          <w:rFonts w:hint="eastAsia"/>
          <w:lang w:val="en-US" w:eastAsia="zh-CN"/>
        </w:rPr>
        <w:t>4.1.6 HTTP Pass Configure</w:t>
      </w:r>
      <w:bookmarkEnd w:id="74"/>
    </w:p>
    <w:p>
      <w:pPr>
        <w:numPr>
          <w:ilvl w:val="0"/>
          <w:numId w:val="0"/>
        </w:numPr>
        <w:ind w:leftChars="0"/>
        <w:rPr>
          <w:rFonts w:hint="default"/>
          <w:lang w:val="en-US" w:eastAsia="zh-CN"/>
        </w:rPr>
      </w:pPr>
      <w:r>
        <w:rPr>
          <w:rFonts w:hint="eastAsia"/>
          <w:lang w:val="en-US" w:eastAsia="zh-CN"/>
        </w:rPr>
        <w:t>XPass Configure</w:t>
      </w:r>
    </w:p>
    <w:p>
      <w:pPr>
        <w:numPr>
          <w:ilvl w:val="0"/>
          <w:numId w:val="2"/>
        </w:numPr>
        <w:ind w:left="420" w:leftChars="0" w:hanging="420" w:firstLineChars="0"/>
        <w:rPr>
          <w:rFonts w:hint="default"/>
          <w:lang w:val="en-US" w:eastAsia="zh-CN"/>
        </w:rPr>
      </w:pPr>
      <w:r>
        <w:rPr>
          <w:rFonts w:hint="eastAsia"/>
          <w:lang w:val="en-US" w:eastAsia="zh-CN"/>
        </w:rPr>
        <w:t>nTimeout:timeout,second.</w:t>
      </w:r>
    </w:p>
    <w:p>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pPr>
        <w:pStyle w:val="2"/>
        <w:bidi w:val="0"/>
        <w:rPr>
          <w:rFonts w:hint="eastAsia"/>
          <w:lang w:val="en-US" w:eastAsia="zh-CN"/>
        </w:rPr>
      </w:pPr>
      <w:bookmarkStart w:id="75" w:name="_Toc1699"/>
      <w:r>
        <w:rPr>
          <w:rFonts w:hint="eastAsia"/>
          <w:lang w:val="en-US" w:eastAsia="zh-CN"/>
        </w:rPr>
        <w:t>五 Advanced configuration</w:t>
      </w:r>
      <w:bookmarkEnd w:id="75"/>
    </w:p>
    <w:p>
      <w:pPr>
        <w:pStyle w:val="2"/>
        <w:bidi w:val="0"/>
        <w:rPr>
          <w:rFonts w:hint="default"/>
          <w:lang w:val="en-US" w:eastAsia="zh-CN"/>
        </w:rPr>
      </w:pPr>
      <w:bookmarkStart w:id="76" w:name="_Toc28770"/>
      <w:r>
        <w:rPr>
          <w:rFonts w:hint="eastAsia"/>
          <w:lang w:val="en-US" w:eastAsia="zh-CN"/>
        </w:rPr>
        <w:t>六 Other Functions</w:t>
      </w:r>
      <w:bookmarkEnd w:id="76"/>
    </w:p>
    <w:p>
      <w:pPr>
        <w:pStyle w:val="3"/>
        <w:bidi w:val="0"/>
        <w:rPr>
          <w:rFonts w:hint="default"/>
          <w:lang w:val="en-US" w:eastAsia="zh-CN"/>
        </w:rPr>
      </w:pPr>
      <w:bookmarkStart w:id="77" w:name="_Toc30160"/>
      <w:r>
        <w:rPr>
          <w:rFonts w:hint="eastAsia"/>
          <w:lang w:val="en-US" w:eastAsia="zh-CN"/>
        </w:rPr>
        <w:t>6.1 Reply Configure</w:t>
      </w:r>
      <w:bookmarkEnd w:id="77"/>
    </w:p>
    <w:p>
      <w:pPr>
        <w:ind w:firstLine="420"/>
        <w:rPr>
          <w:rFonts w:hint="eastAsia"/>
          <w:lang w:val="en-US" w:eastAsia="zh-CN"/>
        </w:rPr>
      </w:pPr>
      <w:r>
        <w:rPr>
          <w:rFonts w:hint="eastAsia"/>
          <w:lang w:val="en-US" w:eastAsia="zh-CN"/>
        </w:rPr>
        <w:t>suppoted set request reply and not reply protocol is:</w:t>
      </w:r>
    </w:p>
    <w:p>
      <w:pPr>
        <w:numPr>
          <w:ilvl w:val="0"/>
          <w:numId w:val="2"/>
        </w:numPr>
        <w:ind w:left="420" w:leftChars="0" w:hanging="420" w:firstLineChars="0"/>
        <w:rPr>
          <w:rFonts w:hint="eastAsia"/>
          <w:lang w:val="en-US" w:eastAsia="zh-CN"/>
        </w:rPr>
      </w:pPr>
      <w:r>
        <w:rPr>
          <w:rFonts w:hint="eastAsia"/>
          <w:lang w:val="en-US" w:eastAsia="zh-CN"/>
        </w:rPr>
        <w:t>POST</w:t>
      </w:r>
    </w:p>
    <w:p>
      <w:pPr>
        <w:numPr>
          <w:ilvl w:val="0"/>
          <w:numId w:val="2"/>
        </w:numPr>
        <w:ind w:left="420" w:leftChars="0" w:hanging="420" w:firstLineChars="0"/>
        <w:rPr>
          <w:rFonts w:hint="eastAsia"/>
          <w:lang w:val="en-US" w:eastAsia="zh-CN"/>
        </w:rPr>
      </w:pPr>
      <w:r>
        <w:rPr>
          <w:rFonts w:hint="eastAsia"/>
          <w:lang w:val="en-US" w:eastAsia="zh-CN"/>
        </w:rPr>
        <w:t>CREATE</w:t>
      </w:r>
    </w:p>
    <w:p>
      <w:pPr>
        <w:numPr>
          <w:ilvl w:val="0"/>
          <w:numId w:val="2"/>
        </w:numPr>
        <w:ind w:left="420" w:leftChars="0" w:hanging="420" w:firstLineChars="0"/>
        <w:rPr>
          <w:rFonts w:hint="eastAsia"/>
          <w:lang w:val="en-US" w:eastAsia="zh-CN"/>
        </w:rPr>
      </w:pPr>
      <w:r>
        <w:rPr>
          <w:rFonts w:hint="eastAsia"/>
          <w:lang w:val="en-US" w:eastAsia="zh-CN"/>
        </w:rPr>
        <w:t>NOTIFY</w:t>
      </w:r>
    </w:p>
    <w:p>
      <w:pPr>
        <w:pStyle w:val="3"/>
        <w:bidi w:val="0"/>
        <w:rPr>
          <w:rFonts w:hint="default"/>
          <w:lang w:val="en-US" w:eastAsia="zh-CN"/>
        </w:rPr>
      </w:pPr>
      <w:bookmarkStart w:id="78" w:name="_Toc29818"/>
      <w:r>
        <w:rPr>
          <w:rFonts w:hint="eastAsia"/>
          <w:lang w:val="en-US" w:eastAsia="zh-CN"/>
        </w:rPr>
        <w:t>6.2 HTTP Protocol</w:t>
      </w:r>
      <w:bookmarkEnd w:id="78"/>
    </w:p>
    <w:p>
      <w:pPr>
        <w:ind w:firstLine="420"/>
        <w:rPr>
          <w:rFonts w:hint="eastAsia"/>
          <w:lang w:val="en-US" w:eastAsia="zh-CN"/>
        </w:rPr>
      </w:pPr>
      <w:r>
        <w:rPr>
          <w:rFonts w:hint="eastAsia"/>
          <w:lang w:val="en-US" w:eastAsia="zh-CN"/>
        </w:rPr>
        <w:t>Supported http pass protocol is:</w:t>
      </w:r>
    </w:p>
    <w:p>
      <w:pPr>
        <w:numPr>
          <w:ilvl w:val="0"/>
          <w:numId w:val="2"/>
        </w:numPr>
        <w:ind w:left="420" w:leftChars="0" w:hanging="420" w:firstLineChars="0"/>
        <w:rPr>
          <w:rFonts w:hint="default"/>
          <w:lang w:val="en-US" w:eastAsia="zh-CN"/>
        </w:rPr>
      </w:pPr>
      <w:r>
        <w:rPr>
          <w:rFonts w:hint="eastAsia"/>
          <w:lang w:val="en-US" w:eastAsia="zh-CN"/>
        </w:rPr>
        <w:t>Login</w:t>
      </w:r>
    </w:p>
    <w:p>
      <w:pPr>
        <w:numPr>
          <w:ilvl w:val="0"/>
          <w:numId w:val="2"/>
        </w:numPr>
        <w:ind w:left="420" w:leftChars="0" w:hanging="420" w:firstLineChars="0"/>
        <w:rPr>
          <w:rFonts w:hint="default"/>
          <w:lang w:val="en-US" w:eastAsia="zh-CN"/>
        </w:rPr>
      </w:pPr>
      <w:r>
        <w:rPr>
          <w:rFonts w:hint="eastAsia"/>
          <w:lang w:val="en-US" w:eastAsia="zh-CN"/>
        </w:rPr>
        <w:t>Logout</w:t>
      </w:r>
    </w:p>
    <w:p>
      <w:pPr>
        <w:numPr>
          <w:ilvl w:val="0"/>
          <w:numId w:val="2"/>
        </w:numPr>
        <w:ind w:left="420" w:leftChars="0" w:hanging="420" w:firstLineChars="0"/>
        <w:rPr>
          <w:rFonts w:hint="default"/>
          <w:lang w:val="en-US" w:eastAsia="zh-CN"/>
        </w:rPr>
      </w:pPr>
      <w:r>
        <w:rPr>
          <w:rFonts w:hint="eastAsia"/>
          <w:lang w:val="en-US" w:eastAsia="zh-CN"/>
        </w:rPr>
        <w:t>Register</w:t>
      </w:r>
    </w:p>
    <w:p>
      <w:pPr>
        <w:numPr>
          <w:ilvl w:val="0"/>
          <w:numId w:val="2"/>
        </w:numPr>
        <w:ind w:left="420" w:leftChars="0" w:hanging="420" w:firstLineChars="0"/>
        <w:rPr>
          <w:rFonts w:hint="default"/>
          <w:lang w:val="en-US" w:eastAsia="zh-CN"/>
        </w:rPr>
      </w:pPr>
      <w:r>
        <w:rPr>
          <w:rFonts w:hint="eastAsia"/>
          <w:lang w:val="en-US" w:eastAsia="zh-CN"/>
        </w:rPr>
        <w:t>Unregister</w:t>
      </w:r>
    </w:p>
    <w:p>
      <w:pPr>
        <w:rPr>
          <w:rFonts w:hint="eastAsia"/>
          <w:lang w:val="en-US" w:eastAsia="zh-CN"/>
        </w:rPr>
      </w:pPr>
    </w:p>
    <w:p>
      <w:pPr>
        <w:pStyle w:val="2"/>
        <w:rPr>
          <w:rFonts w:hint="eastAsia"/>
          <w:lang w:val="en-US" w:eastAsia="zh-CN"/>
        </w:rPr>
      </w:pPr>
      <w:bookmarkStart w:id="79" w:name="_Toc1740"/>
      <w:r>
        <w:rPr>
          <w:rFonts w:hint="eastAsia"/>
          <w:lang w:val="en-US" w:eastAsia="zh-CN"/>
        </w:rPr>
        <w:t>appendix</w:t>
      </w:r>
      <w:bookmarkEnd w:id="79"/>
    </w:p>
    <w:p>
      <w:pPr>
        <w:pStyle w:val="3"/>
        <w:rPr>
          <w:rFonts w:hint="default"/>
          <w:lang w:val="en-US" w:eastAsia="zh-CN"/>
        </w:rPr>
      </w:pPr>
      <w:bookmarkStart w:id="80" w:name="_Toc5865"/>
      <w:bookmarkStart w:id="81" w:name="_Toc13139"/>
      <w:r>
        <w:rPr>
          <w:rFonts w:hint="eastAsia"/>
          <w:lang w:val="en-US" w:eastAsia="zh-CN"/>
        </w:rPr>
        <w:t xml:space="preserve">Appendix 1 </w:t>
      </w:r>
      <w:bookmarkEnd w:id="80"/>
      <w:r>
        <w:rPr>
          <w:rFonts w:hint="eastAsia"/>
          <w:lang w:val="en-US" w:eastAsia="zh-CN"/>
        </w:rPr>
        <w:t>Type Define</w:t>
      </w:r>
      <w:bookmarkEnd w:id="8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2" w:name="_Toc27100"/>
      <w:bookmarkStart w:id="83" w:name="_Toc6133"/>
      <w:r>
        <w:rPr>
          <w:rFonts w:hint="eastAsia"/>
          <w:lang w:val="en-US" w:eastAsia="zh-CN"/>
        </w:rPr>
        <w:t xml:space="preserve">Appendix 2 </w:t>
      </w:r>
      <w:bookmarkEnd w:id="82"/>
      <w:r>
        <w:rPr>
          <w:rFonts w:hint="eastAsia"/>
          <w:lang w:val="en-US" w:eastAsia="zh-CN"/>
        </w:rPr>
        <w:t>Protocol Define</w:t>
      </w:r>
      <w:bookmarkEnd w:id="8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4" w:name="_Toc255"/>
      <w:bookmarkStart w:id="85" w:name="_Toc11609"/>
      <w:r>
        <w:rPr>
          <w:rFonts w:hint="eastAsia"/>
          <w:lang w:val="en-US" w:eastAsia="zh-CN"/>
        </w:rPr>
        <w:t xml:space="preserve">Appendix 3 </w:t>
      </w:r>
      <w:bookmarkEnd w:id="84"/>
      <w:r>
        <w:rPr>
          <w:rFonts w:hint="eastAsia"/>
          <w:lang w:val="en-US" w:eastAsia="zh-CN"/>
        </w:rPr>
        <w:t>Transformation Definition</w:t>
      </w:r>
      <w:bookmarkEnd w:id="85"/>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6" w:name="_Toc2198"/>
      <w:bookmarkStart w:id="87" w:name="_Toc23940"/>
      <w:r>
        <w:rPr>
          <w:rFonts w:hint="eastAsia"/>
          <w:lang w:val="en-US" w:eastAsia="zh-CN"/>
        </w:rPr>
        <w:t xml:space="preserve">Appendix 4 </w:t>
      </w:r>
      <w:bookmarkEnd w:id="86"/>
      <w:r>
        <w:rPr>
          <w:rFonts w:hint="eastAsia"/>
          <w:lang w:val="en-US" w:eastAsia="zh-CN"/>
        </w:rPr>
        <w:t>update log</w:t>
      </w:r>
      <w:bookmarkEnd w:id="8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0706D"/>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202D9D"/>
    <w:rsid w:val="052453B3"/>
    <w:rsid w:val="05256D37"/>
    <w:rsid w:val="05287F9B"/>
    <w:rsid w:val="052F2A11"/>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91E2A"/>
    <w:rsid w:val="086B3759"/>
    <w:rsid w:val="086B4FD6"/>
    <w:rsid w:val="086B5788"/>
    <w:rsid w:val="086E3851"/>
    <w:rsid w:val="08704BC4"/>
    <w:rsid w:val="08767DFE"/>
    <w:rsid w:val="087B21E0"/>
    <w:rsid w:val="087B41C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5277"/>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862AD"/>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8C0A60"/>
    <w:rsid w:val="0F91006C"/>
    <w:rsid w:val="0F925A58"/>
    <w:rsid w:val="0F93445C"/>
    <w:rsid w:val="0F997B3C"/>
    <w:rsid w:val="0F9D0E33"/>
    <w:rsid w:val="0F9E7E2B"/>
    <w:rsid w:val="0FA52494"/>
    <w:rsid w:val="0FB218B6"/>
    <w:rsid w:val="0FB2791B"/>
    <w:rsid w:val="0FB35601"/>
    <w:rsid w:val="0FB51D65"/>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52AA9"/>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143D"/>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26ABD"/>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1011A"/>
    <w:rsid w:val="1FB23C3E"/>
    <w:rsid w:val="1FB25E27"/>
    <w:rsid w:val="1FB346BE"/>
    <w:rsid w:val="1FB50E47"/>
    <w:rsid w:val="1FB716AF"/>
    <w:rsid w:val="1FBB0026"/>
    <w:rsid w:val="1FBC1794"/>
    <w:rsid w:val="1FBF08D1"/>
    <w:rsid w:val="1FBF13CD"/>
    <w:rsid w:val="1FC55F23"/>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EE7E0D"/>
    <w:rsid w:val="20F01E72"/>
    <w:rsid w:val="20F308A0"/>
    <w:rsid w:val="20F90BF9"/>
    <w:rsid w:val="20FC4428"/>
    <w:rsid w:val="20FC5609"/>
    <w:rsid w:val="20FE051E"/>
    <w:rsid w:val="20FF6336"/>
    <w:rsid w:val="20FF72E4"/>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C5A46"/>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2BB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9C0B1F"/>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B2E2B"/>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45BA"/>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E328F"/>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547EC"/>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91101"/>
    <w:rsid w:val="4FFA73C3"/>
    <w:rsid w:val="4FFC36E9"/>
    <w:rsid w:val="4FFC3DA8"/>
    <w:rsid w:val="4FFF1162"/>
    <w:rsid w:val="5004033E"/>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6101C"/>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29D1"/>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219B9"/>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E1AD6"/>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94E81"/>
    <w:rsid w:val="67AB6E4B"/>
    <w:rsid w:val="67AD25F8"/>
    <w:rsid w:val="67AE76CF"/>
    <w:rsid w:val="67AF1B93"/>
    <w:rsid w:val="67B02606"/>
    <w:rsid w:val="67B05CA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C165C"/>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1F6F0D"/>
    <w:rsid w:val="77243B1B"/>
    <w:rsid w:val="772475D3"/>
    <w:rsid w:val="77285289"/>
    <w:rsid w:val="772B7368"/>
    <w:rsid w:val="773335B7"/>
    <w:rsid w:val="77381409"/>
    <w:rsid w:val="773A4A7C"/>
    <w:rsid w:val="773C1DDE"/>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2434</Words>
  <Characters>20256</Characters>
  <Lines>331</Lines>
  <Paragraphs>93</Paragraphs>
  <TotalTime>0</TotalTime>
  <ScaleCrop>false</ScaleCrop>
  <LinksUpToDate>false</LinksUpToDate>
  <CharactersWithSpaces>24321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2023-02-22T08:18:53Z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