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9236"/>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_Toc29236 </w:instrText>
          </w:r>
          <w:r>
            <w:fldChar w:fldCharType="separate"/>
          </w:r>
          <w:r>
            <w:rPr>
              <w:rFonts w:hint="eastAsia"/>
              <w:szCs w:val="44"/>
              <w:lang w:val="en-US" w:eastAsia="zh-CN"/>
            </w:rPr>
            <w:t>XEngine Storage Service Docment</w:t>
          </w:r>
          <w:r>
            <w:tab/>
          </w:r>
          <w:r>
            <w:fldChar w:fldCharType="begin"/>
          </w:r>
          <w:r>
            <w:instrText xml:space="preserve"> PAGEREF _Toc29236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_Toc18268 </w:instrText>
          </w:r>
          <w:r>
            <w:rPr>
              <w:bCs/>
              <w:lang w:val="zh-CN"/>
            </w:rPr>
            <w:fldChar w:fldCharType="separate"/>
          </w:r>
          <w:r>
            <w:rPr>
              <w:rFonts w:hint="eastAsia"/>
            </w:rPr>
            <w:t>Preface</w:t>
          </w:r>
          <w:r>
            <w:tab/>
          </w:r>
          <w:r>
            <w:fldChar w:fldCharType="begin"/>
          </w:r>
          <w:r>
            <w:instrText xml:space="preserve"> PAGEREF _Toc18268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_Toc1404 </w:instrText>
          </w:r>
          <w:r>
            <w:rPr>
              <w:bCs/>
              <w:lang w:val="zh-CN"/>
            </w:rPr>
            <w:fldChar w:fldCharType="separate"/>
          </w:r>
          <w:r>
            <w:rPr>
              <w:rFonts w:hint="eastAsia"/>
              <w:lang w:val="en-US" w:eastAsia="zh-CN"/>
            </w:rPr>
            <w:t>Reader</w:t>
          </w:r>
          <w:r>
            <w:tab/>
          </w:r>
          <w:r>
            <w:fldChar w:fldCharType="begin"/>
          </w:r>
          <w:r>
            <w:instrText xml:space="preserve"> PAGEREF _Toc1404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_Toc25280 </w:instrText>
          </w:r>
          <w:r>
            <w:rPr>
              <w:bCs/>
              <w:lang w:val="zh-CN"/>
            </w:rPr>
            <w:fldChar w:fldCharType="separate"/>
          </w:r>
          <w:r>
            <w:rPr>
              <w:rFonts w:hint="eastAsia"/>
              <w:bCs/>
              <w:lang w:val="en-US" w:eastAsia="zh-CN"/>
            </w:rPr>
            <w:t>Overview</w:t>
          </w:r>
          <w:r>
            <w:tab/>
          </w:r>
          <w:r>
            <w:fldChar w:fldCharType="begin"/>
          </w:r>
          <w:r>
            <w:instrText xml:space="preserve"> PAGEREF _Toc25280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_Toc21176 </w:instrText>
          </w:r>
          <w:r>
            <w:rPr>
              <w:bCs/>
              <w:lang w:val="zh-CN"/>
            </w:rPr>
            <w:fldChar w:fldCharType="separate"/>
          </w:r>
          <w:r>
            <w:rPr>
              <w:rFonts w:hint="eastAsia"/>
              <w:lang w:val="en-US" w:eastAsia="zh-CN"/>
            </w:rPr>
            <w:t>Associate Module</w:t>
          </w:r>
          <w:r>
            <w:tab/>
          </w:r>
          <w:r>
            <w:fldChar w:fldCharType="begin"/>
          </w:r>
          <w:r>
            <w:instrText xml:space="preserve"> PAGEREF _Toc21176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_Toc16245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_Toc16245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_Toc1923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_Toc30710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_Toc30710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_Toc12917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_Toc12917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_Toc28259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_Toc28259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_Toc2951 </w:instrText>
          </w:r>
          <w:r>
            <w:rPr>
              <w:bCs/>
              <w:lang w:val="zh-CN"/>
            </w:rPr>
            <w:fldChar w:fldCharType="separate"/>
          </w:r>
          <w:r>
            <w:rPr>
              <w:rFonts w:hint="eastAsia"/>
              <w:lang w:val="en-US" w:eastAsia="zh-CN"/>
            </w:rPr>
            <w:t>2.1 WINDOWS</w:t>
          </w:r>
          <w:r>
            <w:tab/>
          </w:r>
          <w:r>
            <w:fldChar w:fldCharType="begin"/>
          </w:r>
          <w:r>
            <w:instrText xml:space="preserve"> PAGEREF _Toc2951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_Toc18367 </w:instrText>
          </w:r>
          <w:r>
            <w:rPr>
              <w:bCs/>
              <w:lang w:val="zh-CN"/>
            </w:rPr>
            <w:fldChar w:fldCharType="separate"/>
          </w:r>
          <w:r>
            <w:rPr>
              <w:rFonts w:hint="eastAsia"/>
              <w:lang w:val="en-US" w:eastAsia="zh-CN"/>
            </w:rPr>
            <w:t>2.1.1 Configure Environment</w:t>
          </w:r>
          <w:r>
            <w:tab/>
          </w:r>
          <w:r>
            <w:fldChar w:fldCharType="begin"/>
          </w:r>
          <w:r>
            <w:instrText xml:space="preserve"> PAGEREF _Toc18367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 </w:instrText>
          </w:r>
          <w:r>
            <w:rPr>
              <w:bCs/>
              <w:lang w:val="zh-CN"/>
            </w:rPr>
            <w:fldChar w:fldCharType="separate"/>
          </w:r>
          <w:r>
            <w:rPr>
              <w:rFonts w:hint="eastAsia"/>
              <w:lang w:val="en-US" w:eastAsia="zh-CN"/>
            </w:rPr>
            <w:t>2.1.2 complie and run</w:t>
          </w:r>
          <w:r>
            <w:tab/>
          </w:r>
          <w:r>
            <w:fldChar w:fldCharType="begin"/>
          </w:r>
          <w:r>
            <w:instrText xml:space="preserve"> PAGEREF _Toc1245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_Toc12834 </w:instrText>
          </w:r>
          <w:r>
            <w:rPr>
              <w:bCs/>
              <w:lang w:val="zh-CN"/>
            </w:rPr>
            <w:fldChar w:fldCharType="separate"/>
          </w:r>
          <w:r>
            <w:rPr>
              <w:rFonts w:hint="eastAsia"/>
              <w:lang w:val="en-US" w:eastAsia="zh-CN"/>
            </w:rPr>
            <w:t>2.2 LINUX</w:t>
          </w:r>
          <w:r>
            <w:tab/>
          </w:r>
          <w:r>
            <w:fldChar w:fldCharType="begin"/>
          </w:r>
          <w:r>
            <w:instrText xml:space="preserve"> PAGEREF _Toc12834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_Toc3752 </w:instrText>
          </w:r>
          <w:r>
            <w:rPr>
              <w:bCs/>
              <w:lang w:val="zh-CN"/>
            </w:rPr>
            <w:fldChar w:fldCharType="separate"/>
          </w:r>
          <w:r>
            <w:rPr>
              <w:rFonts w:hint="eastAsia"/>
              <w:lang w:val="en-US" w:eastAsia="zh-CN"/>
            </w:rPr>
            <w:t>2.2.1 Evnironment Configure</w:t>
          </w:r>
          <w:r>
            <w:tab/>
          </w:r>
          <w:r>
            <w:fldChar w:fldCharType="begin"/>
          </w:r>
          <w:r>
            <w:instrText xml:space="preserve"> PAGEREF _Toc3752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_Toc21898 </w:instrText>
          </w:r>
          <w:r>
            <w:rPr>
              <w:bCs/>
              <w:lang w:val="zh-CN"/>
            </w:rPr>
            <w:fldChar w:fldCharType="separate"/>
          </w:r>
          <w:r>
            <w:rPr>
              <w:rFonts w:hint="eastAsia"/>
              <w:lang w:val="en-US" w:eastAsia="zh-CN"/>
            </w:rPr>
            <w:t>2.2.2 Complie and Run</w:t>
          </w:r>
          <w:r>
            <w:tab/>
          </w:r>
          <w:r>
            <w:fldChar w:fldCharType="begin"/>
          </w:r>
          <w:r>
            <w:instrText xml:space="preserve"> PAGEREF _Toc21898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_Toc3892 </w:instrText>
          </w:r>
          <w:r>
            <w:rPr>
              <w:bCs/>
              <w:lang w:val="zh-CN"/>
            </w:rPr>
            <w:fldChar w:fldCharType="separate"/>
          </w:r>
          <w:r>
            <w:rPr>
              <w:rFonts w:hint="eastAsia"/>
              <w:lang w:val="en-US" w:eastAsia="zh-CN"/>
            </w:rPr>
            <w:t>2.3 Version Requirements</w:t>
          </w:r>
          <w:r>
            <w:tab/>
          </w:r>
          <w:r>
            <w:fldChar w:fldCharType="begin"/>
          </w:r>
          <w:r>
            <w:instrText xml:space="preserve"> PAGEREF _Toc3892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_Toc3124 </w:instrText>
          </w:r>
          <w:r>
            <w:rPr>
              <w:bCs/>
              <w:lang w:val="zh-CN"/>
            </w:rPr>
            <w:fldChar w:fldCharType="separate"/>
          </w:r>
          <w:r>
            <w:rPr>
              <w:rFonts w:hint="eastAsia"/>
              <w:lang w:val="en-US" w:eastAsia="zh-CN"/>
            </w:rPr>
            <w:t>2.3.1 System Version</w:t>
          </w:r>
          <w:r>
            <w:tab/>
          </w:r>
          <w:r>
            <w:fldChar w:fldCharType="begin"/>
          </w:r>
          <w:r>
            <w:instrText xml:space="preserve"> PAGEREF _Toc3124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_Toc22634 </w:instrText>
          </w:r>
          <w:r>
            <w:rPr>
              <w:bCs/>
              <w:lang w:val="zh-CN"/>
            </w:rPr>
            <w:fldChar w:fldCharType="separate"/>
          </w:r>
          <w:r>
            <w:rPr>
              <w:rFonts w:hint="eastAsia"/>
              <w:lang w:val="en-US" w:eastAsia="zh-CN"/>
            </w:rPr>
            <w:t>2.3.2 Software Version</w:t>
          </w:r>
          <w:r>
            <w:tab/>
          </w:r>
          <w:r>
            <w:fldChar w:fldCharType="begin"/>
          </w:r>
          <w:r>
            <w:instrText xml:space="preserve"> PAGEREF _Toc22634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_Toc9881 </w:instrText>
          </w:r>
          <w:r>
            <w:rPr>
              <w:bCs/>
              <w:lang w:val="zh-CN"/>
            </w:rPr>
            <w:fldChar w:fldCharType="separate"/>
          </w:r>
          <w:r>
            <w:rPr>
              <w:rFonts w:hint="eastAsia"/>
              <w:lang w:val="en-US" w:eastAsia="zh-CN"/>
            </w:rPr>
            <w:t>三 Interface Protocol</w:t>
          </w:r>
          <w:r>
            <w:tab/>
          </w:r>
          <w:r>
            <w:fldChar w:fldCharType="begin"/>
          </w:r>
          <w:r>
            <w:instrText xml:space="preserve"> PAGEREF _Toc9881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_Toc28229 </w:instrText>
          </w:r>
          <w:r>
            <w:rPr>
              <w:bCs/>
              <w:lang w:val="zh-CN"/>
            </w:rPr>
            <w:fldChar w:fldCharType="separate"/>
          </w:r>
          <w:r>
            <w:rPr>
              <w:rFonts w:hint="eastAsia"/>
              <w:lang w:val="en-US" w:eastAsia="zh-CN"/>
            </w:rPr>
            <w:t>3.1 query protocol</w:t>
          </w:r>
          <w:r>
            <w:tab/>
          </w:r>
          <w:r>
            <w:fldChar w:fldCharType="begin"/>
          </w:r>
          <w:r>
            <w:instrText xml:space="preserve"> PAGEREF _Toc28229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_Toc24714 </w:instrText>
          </w:r>
          <w:r>
            <w:rPr>
              <w:bCs/>
              <w:lang w:val="zh-CN"/>
            </w:rPr>
            <w:fldChar w:fldCharType="separate"/>
          </w:r>
          <w:r>
            <w:rPr>
              <w:rFonts w:hint="eastAsia"/>
              <w:lang w:val="en-US" w:eastAsia="zh-CN"/>
            </w:rPr>
            <w:t>3.1.1 file list</w:t>
          </w:r>
          <w:r>
            <w:tab/>
          </w:r>
          <w:r>
            <w:fldChar w:fldCharType="begin"/>
          </w:r>
          <w:r>
            <w:instrText xml:space="preserve"> PAGEREF _Toc24714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_Toc19980 </w:instrText>
          </w:r>
          <w:r>
            <w:rPr>
              <w:bCs/>
              <w:lang w:val="zh-CN"/>
            </w:rPr>
            <w:fldChar w:fldCharType="separate"/>
          </w:r>
          <w:r>
            <w:rPr>
              <w:rFonts w:hint="eastAsia"/>
              <w:lang w:val="en-US" w:eastAsia="zh-CN"/>
            </w:rPr>
            <w:t>3.2 third interface</w:t>
          </w:r>
          <w:r>
            <w:tab/>
          </w:r>
          <w:r>
            <w:fldChar w:fldCharType="begin"/>
          </w:r>
          <w:r>
            <w:instrText xml:space="preserve"> PAGEREF _Toc19980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_Toc6149 </w:instrText>
          </w:r>
          <w:r>
            <w:rPr>
              <w:bCs/>
              <w:lang w:val="zh-CN"/>
            </w:rPr>
            <w:fldChar w:fldCharType="separate"/>
          </w:r>
          <w:r>
            <w:rPr>
              <w:rFonts w:hint="eastAsia"/>
              <w:lang w:val="en-US" w:eastAsia="zh-CN"/>
            </w:rPr>
            <w:t>3.2.1 user auth</w:t>
          </w:r>
          <w:r>
            <w:tab/>
          </w:r>
          <w:r>
            <w:fldChar w:fldCharType="begin"/>
          </w:r>
          <w:r>
            <w:instrText xml:space="preserve"> PAGEREF _Toc6149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_Toc9300 </w:instrText>
          </w:r>
          <w:r>
            <w:rPr>
              <w:bCs/>
              <w:lang w:val="zh-CN"/>
            </w:rPr>
            <w:fldChar w:fldCharType="separate"/>
          </w:r>
          <w:r>
            <w:rPr>
              <w:rFonts w:hint="eastAsia"/>
              <w:lang w:val="en-US" w:eastAsia="zh-CN"/>
            </w:rPr>
            <w:t>3.2.2 upload proxy</w:t>
          </w:r>
          <w:r>
            <w:tab/>
          </w:r>
          <w:r>
            <w:fldChar w:fldCharType="begin"/>
          </w:r>
          <w:r>
            <w:instrText xml:space="preserve"> PAGEREF _Toc9300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_Toc7080 </w:instrText>
          </w:r>
          <w:r>
            <w:rPr>
              <w:bCs/>
              <w:lang w:val="zh-CN"/>
            </w:rPr>
            <w:fldChar w:fldCharType="separate"/>
          </w:r>
          <w:r>
            <w:rPr>
              <w:rFonts w:hint="eastAsia"/>
              <w:lang w:val="en-US" w:eastAsia="zh-CN"/>
            </w:rPr>
            <w:t>3.2.3 complete notify</w:t>
          </w:r>
          <w:r>
            <w:tab/>
          </w:r>
          <w:r>
            <w:fldChar w:fldCharType="begin"/>
          </w:r>
          <w:r>
            <w:instrText xml:space="preserve"> PAGEREF _Toc7080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_Toc4117 </w:instrText>
          </w:r>
          <w:r>
            <w:rPr>
              <w:bCs/>
              <w:lang w:val="zh-CN"/>
            </w:rPr>
            <w:fldChar w:fldCharType="separate"/>
          </w:r>
          <w:r>
            <w:rPr>
              <w:rFonts w:hint="eastAsia"/>
              <w:lang w:val="en-US" w:eastAsia="zh-CN"/>
            </w:rPr>
            <w:t>3.2.4 Network P2P File</w:t>
          </w:r>
          <w:r>
            <w:tab/>
          </w:r>
          <w:r>
            <w:fldChar w:fldCharType="begin"/>
          </w:r>
          <w:r>
            <w:instrText xml:space="preserve"> PAGEREF _Toc4117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_Toc22018 </w:instrText>
          </w:r>
          <w:r>
            <w:rPr>
              <w:bCs/>
              <w:lang w:val="zh-CN"/>
            </w:rPr>
            <w:fldChar w:fldCharType="separate"/>
          </w:r>
          <w:r>
            <w:rPr>
              <w:rFonts w:hint="eastAsia"/>
              <w:lang w:val="en-US" w:eastAsia="zh-CN"/>
            </w:rPr>
            <w:t>3.3 P2XP Protocol</w:t>
          </w:r>
          <w:r>
            <w:tab/>
          </w:r>
          <w:r>
            <w:fldChar w:fldCharType="begin"/>
          </w:r>
          <w:r>
            <w:instrText xml:space="preserve"> PAGEREF _Toc22018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_Toc17235 </w:instrText>
          </w:r>
          <w:r>
            <w:rPr>
              <w:bCs/>
              <w:lang w:val="zh-CN"/>
            </w:rPr>
            <w:fldChar w:fldCharType="separate"/>
          </w:r>
          <w:r>
            <w:rPr>
              <w:rFonts w:hint="eastAsia"/>
              <w:lang w:val="en-US" w:eastAsia="zh-CN"/>
            </w:rPr>
            <w:t>3.3.1 Join P2xp</w:t>
          </w:r>
          <w:r>
            <w:tab/>
          </w:r>
          <w:r>
            <w:fldChar w:fldCharType="begin"/>
          </w:r>
          <w:r>
            <w:instrText xml:space="preserve"> PAGEREF _Toc17235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_Toc1029 </w:instrText>
          </w:r>
          <w:r>
            <w:rPr>
              <w:bCs/>
              <w:lang w:val="zh-CN"/>
            </w:rPr>
            <w:fldChar w:fldCharType="separate"/>
          </w:r>
          <w:r>
            <w:rPr>
              <w:rFonts w:hint="eastAsia"/>
              <w:lang w:val="en-US" w:eastAsia="zh-CN"/>
            </w:rPr>
            <w:t>3.3.2 Sync List</w:t>
          </w:r>
          <w:r>
            <w:tab/>
          </w:r>
          <w:r>
            <w:fldChar w:fldCharType="begin"/>
          </w:r>
          <w:r>
            <w:instrText xml:space="preserve"> PAGEREF _Toc1029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_Toc5679 </w:instrText>
          </w:r>
          <w:r>
            <w:rPr>
              <w:bCs/>
              <w:lang w:val="zh-CN"/>
            </w:rPr>
            <w:fldChar w:fldCharType="separate"/>
          </w:r>
          <w:r>
            <w:rPr>
              <w:rFonts w:hint="eastAsia"/>
              <w:lang w:val="en-US" w:eastAsia="zh-CN"/>
            </w:rPr>
            <w:t>3.3.3 User Query</w:t>
          </w:r>
          <w:r>
            <w:tab/>
          </w:r>
          <w:r>
            <w:fldChar w:fldCharType="begin"/>
          </w:r>
          <w:r>
            <w:instrText xml:space="preserve"> PAGEREF _Toc5679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_Toc22628 </w:instrText>
          </w:r>
          <w:r>
            <w:rPr>
              <w:bCs/>
              <w:lang w:val="zh-CN"/>
            </w:rPr>
            <w:fldChar w:fldCharType="separate"/>
          </w:r>
          <w:r>
            <w:rPr>
              <w:rFonts w:hint="eastAsia"/>
              <w:lang w:val="en-US" w:eastAsia="zh-CN"/>
            </w:rPr>
            <w:t>3.3.4 Request Connect</w:t>
          </w:r>
          <w:r>
            <w:tab/>
          </w:r>
          <w:r>
            <w:fldChar w:fldCharType="begin"/>
          </w:r>
          <w:r>
            <w:instrText xml:space="preserve"> PAGEREF _Toc22628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_Toc1881 </w:instrText>
          </w:r>
          <w:r>
            <w:rPr>
              <w:bCs/>
              <w:lang w:val="zh-CN"/>
            </w:rPr>
            <w:fldChar w:fldCharType="separate"/>
          </w:r>
          <w:r>
            <w:rPr>
              <w:rFonts w:hint="eastAsia"/>
              <w:lang w:val="en-US" w:eastAsia="zh-CN"/>
            </w:rPr>
            <w:t>四 Configure Description</w:t>
          </w:r>
          <w:r>
            <w:tab/>
          </w:r>
          <w:r>
            <w:fldChar w:fldCharType="begin"/>
          </w:r>
          <w:r>
            <w:instrText xml:space="preserve"> PAGEREF _Toc1881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_Toc15024 </w:instrText>
          </w:r>
          <w:r>
            <w:rPr>
              <w:bCs/>
              <w:lang w:val="zh-CN"/>
            </w:rPr>
            <w:fldChar w:fldCharType="separate"/>
          </w:r>
          <w:r>
            <w:rPr>
              <w:rFonts w:hint="eastAsia"/>
              <w:lang w:val="en-US" w:eastAsia="zh-CN"/>
            </w:rPr>
            <w:t>4.1 Service Configure</w:t>
          </w:r>
          <w:r>
            <w:tab/>
          </w:r>
          <w:r>
            <w:fldChar w:fldCharType="begin"/>
          </w:r>
          <w:r>
            <w:instrText xml:space="preserve"> PAGEREF _Toc15024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_Toc15672 </w:instrText>
          </w:r>
          <w:r>
            <w:rPr>
              <w:bCs/>
              <w:lang w:val="zh-CN"/>
            </w:rPr>
            <w:fldChar w:fldCharType="separate"/>
          </w:r>
          <w:r>
            <w:rPr>
              <w:rFonts w:hint="eastAsia"/>
              <w:lang w:val="en-US" w:eastAsia="zh-CN"/>
            </w:rPr>
            <w:t>4.1.1 basic configure</w:t>
          </w:r>
          <w:r>
            <w:tab/>
          </w:r>
          <w:r>
            <w:fldChar w:fldCharType="begin"/>
          </w:r>
          <w:r>
            <w:instrText xml:space="preserve"> PAGEREF _Toc15672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_Toc2146 </w:instrText>
          </w:r>
          <w:r>
            <w:rPr>
              <w:bCs/>
              <w:lang w:val="zh-CN"/>
            </w:rPr>
            <w:fldChar w:fldCharType="separate"/>
          </w:r>
          <w:r>
            <w:rPr>
              <w:rFonts w:hint="eastAsia"/>
              <w:lang w:val="en-US" w:eastAsia="zh-CN"/>
            </w:rPr>
            <w:t>4.1.2 Max Configure</w:t>
          </w:r>
          <w:r>
            <w:tab/>
          </w:r>
          <w:r>
            <w:fldChar w:fldCharType="begin"/>
          </w:r>
          <w:r>
            <w:instrText xml:space="preserve"> PAGEREF _Toc2146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_Toc30031 </w:instrText>
          </w:r>
          <w:r>
            <w:rPr>
              <w:bCs/>
              <w:lang w:val="zh-CN"/>
            </w:rPr>
            <w:fldChar w:fldCharType="separate"/>
          </w:r>
          <w:r>
            <w:rPr>
              <w:rFonts w:hint="eastAsia"/>
              <w:lang w:val="en-US" w:eastAsia="zh-CN"/>
            </w:rPr>
            <w:t>4.1.3 Time Configure</w:t>
          </w:r>
          <w:r>
            <w:tab/>
          </w:r>
          <w:r>
            <w:fldChar w:fldCharType="begin"/>
          </w:r>
          <w:r>
            <w:instrText xml:space="preserve"> PAGEREF _Toc30031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_Toc12089 </w:instrText>
          </w:r>
          <w:r>
            <w:rPr>
              <w:bCs/>
              <w:lang w:val="zh-CN"/>
            </w:rPr>
            <w:fldChar w:fldCharType="separate"/>
          </w:r>
          <w:r>
            <w:rPr>
              <w:rFonts w:hint="eastAsia"/>
              <w:lang w:val="en-US" w:eastAsia="zh-CN"/>
            </w:rPr>
            <w:t>4.1.4 Log Configure</w:t>
          </w:r>
          <w:r>
            <w:tab/>
          </w:r>
          <w:r>
            <w:fldChar w:fldCharType="begin"/>
          </w:r>
          <w:r>
            <w:instrText xml:space="preserve"> PAGEREF _Toc12089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_Toc31639 </w:instrText>
          </w:r>
          <w:r>
            <w:rPr>
              <w:bCs/>
              <w:lang w:val="zh-CN"/>
            </w:rPr>
            <w:fldChar w:fldCharType="separate"/>
          </w:r>
          <w:r>
            <w:rPr>
              <w:rFonts w:hint="eastAsia"/>
              <w:lang w:val="en-US" w:eastAsia="zh-CN"/>
            </w:rPr>
            <w:t>4.1.5 Database Configure</w:t>
          </w:r>
          <w:r>
            <w:tab/>
          </w:r>
          <w:r>
            <w:fldChar w:fldCharType="begin"/>
          </w:r>
          <w:r>
            <w:instrText xml:space="preserve"> PAGEREF _Toc31639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_Toc29594 </w:instrText>
          </w:r>
          <w:r>
            <w:rPr>
              <w:bCs/>
              <w:lang w:val="zh-CN"/>
            </w:rPr>
            <w:fldChar w:fldCharType="separate"/>
          </w:r>
          <w:r>
            <w:rPr>
              <w:rFonts w:hint="eastAsia"/>
              <w:lang w:val="en-US" w:eastAsia="zh-CN"/>
            </w:rPr>
            <w:t>ure</w:t>
          </w:r>
          <w:r>
            <w:tab/>
          </w:r>
          <w:r>
            <w:fldChar w:fldCharType="begin"/>
          </w:r>
          <w:r>
            <w:instrText xml:space="preserve"> PAGEREF _Toc29594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_Toc20973 </w:instrText>
          </w:r>
          <w:r>
            <w:rPr>
              <w:bCs/>
              <w:lang w:val="zh-CN"/>
            </w:rPr>
            <w:fldChar w:fldCharType="separate"/>
          </w:r>
          <w:r>
            <w:rPr>
              <w:rFonts w:hint="eastAsia"/>
              <w:lang w:val="en-US" w:eastAsia="zh-CN"/>
            </w:rPr>
            <w:t>4.1.7 Proxy Configure</w:t>
          </w:r>
          <w:r>
            <w:tab/>
          </w:r>
          <w:r>
            <w:fldChar w:fldCharType="begin"/>
          </w:r>
          <w:r>
            <w:instrText xml:space="preserve"> PAGEREF _Toc20973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_Toc2767 </w:instrText>
          </w:r>
          <w:r>
            <w:rPr>
              <w:bCs/>
              <w:lang w:val="zh-CN"/>
            </w:rPr>
            <w:fldChar w:fldCharType="separate"/>
          </w:r>
          <w:r>
            <w:rPr>
              <w:rFonts w:hint="eastAsia"/>
              <w:lang w:val="en-US" w:eastAsia="zh-CN"/>
            </w:rPr>
            <w:t>4.1.8 Limit Configure</w:t>
          </w:r>
          <w:r>
            <w:tab/>
          </w:r>
          <w:r>
            <w:fldChar w:fldCharType="begin"/>
          </w:r>
          <w:r>
            <w:instrText xml:space="preserve"> PAGEREF _Toc2767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_Toc12236 </w:instrText>
          </w:r>
          <w:r>
            <w:rPr>
              <w:bCs/>
              <w:lang w:val="zh-CN"/>
            </w:rPr>
            <w:fldChar w:fldCharType="separate"/>
          </w:r>
          <w:r>
            <w:rPr>
              <w:rFonts w:hint="eastAsia"/>
              <w:lang w:val="en-US" w:eastAsia="zh-CN"/>
            </w:rPr>
            <w:t>4.1.9 P2XP Configure</w:t>
          </w:r>
          <w:r>
            <w:tab/>
          </w:r>
          <w:r>
            <w:fldChar w:fldCharType="begin"/>
          </w:r>
          <w:r>
            <w:instrText xml:space="preserve"> PAGEREF _Toc12236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_Toc12374 </w:instrText>
          </w:r>
          <w:r>
            <w:rPr>
              <w:bCs/>
              <w:lang w:val="zh-CN"/>
            </w:rPr>
            <w:fldChar w:fldCharType="separate"/>
          </w:r>
          <w:r>
            <w:rPr>
              <w:rFonts w:hint="eastAsia"/>
              <w:lang w:val="en-US" w:eastAsia="zh-CN"/>
            </w:rPr>
            <w:t>4.1.10 Version Configure</w:t>
          </w:r>
          <w:r>
            <w:tab/>
          </w:r>
          <w:r>
            <w:fldChar w:fldCharType="begin"/>
          </w:r>
          <w:r>
            <w:instrText xml:space="preserve"> PAGEREF _Toc12374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_Toc1253 </w:instrText>
          </w:r>
          <w:r>
            <w:rPr>
              <w:bCs/>
              <w:lang w:val="zh-CN"/>
            </w:rPr>
            <w:fldChar w:fldCharType="separate"/>
          </w:r>
          <w:r>
            <w:rPr>
              <w:rFonts w:hint="eastAsia"/>
              <w:lang w:val="en-US" w:eastAsia="zh-CN"/>
            </w:rPr>
            <w:t>4.2 LoadBalance Configure</w:t>
          </w:r>
          <w:r>
            <w:tab/>
          </w:r>
          <w:r>
            <w:fldChar w:fldCharType="begin"/>
          </w:r>
          <w:r>
            <w:instrText xml:space="preserve"> PAGEREF _Toc1253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_Toc22182 </w:instrText>
          </w:r>
          <w:r>
            <w:rPr>
              <w:bCs/>
              <w:lang w:val="zh-CN"/>
            </w:rPr>
            <w:fldChar w:fldCharType="separate"/>
          </w:r>
          <w:r>
            <w:rPr>
              <w:rFonts w:hint="eastAsia"/>
              <w:lang w:val="en-US" w:eastAsia="zh-CN"/>
            </w:rPr>
            <w:t>4.2.1 Basic Configure</w:t>
          </w:r>
          <w:r>
            <w:tab/>
          </w:r>
          <w:r>
            <w:fldChar w:fldCharType="begin"/>
          </w:r>
          <w:r>
            <w:instrText xml:space="preserve"> PAGEREF _Toc22182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_Toc15691 </w:instrText>
          </w:r>
          <w:r>
            <w:rPr>
              <w:bCs/>
              <w:lang w:val="zh-CN"/>
            </w:rPr>
            <w:fldChar w:fldCharType="separate"/>
          </w:r>
          <w:r>
            <w:rPr>
              <w:rFonts w:hint="eastAsia"/>
              <w:lang w:val="en-US" w:eastAsia="zh-CN"/>
            </w:rPr>
            <w:t>4.2.2 Loadbalance Configure</w:t>
          </w:r>
          <w:r>
            <w:tab/>
          </w:r>
          <w:r>
            <w:fldChar w:fldCharType="begin"/>
          </w:r>
          <w:r>
            <w:instrText xml:space="preserve"> PAGEREF _Toc15691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_Toc22286 </w:instrText>
          </w:r>
          <w:r>
            <w:rPr>
              <w:bCs/>
              <w:lang w:val="zh-CN"/>
            </w:rPr>
            <w:fldChar w:fldCharType="separate"/>
          </w:r>
          <w:r>
            <w:rPr>
              <w:rFonts w:hint="eastAsia"/>
              <w:lang w:val="en-US" w:eastAsia="zh-CN"/>
            </w:rPr>
            <w:t>4.2.3 Load Attributes</w:t>
          </w:r>
          <w:r>
            <w:tab/>
          </w:r>
          <w:r>
            <w:fldChar w:fldCharType="begin"/>
          </w:r>
          <w:r>
            <w:instrText xml:space="preserve"> PAGEREF _Toc22286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rPr>
              <w:rFonts w:hint="eastAsia"/>
              <w:lang w:val="en-US" w:eastAsia="zh-CN"/>
            </w:rPr>
            <w:t>五 Advanced configuration</w:t>
          </w:r>
          <w:r>
            <w:tab/>
          </w:r>
          <w:r>
            <w:fldChar w:fldCharType="begin"/>
          </w:r>
          <w:r>
            <w:instrText xml:space="preserve"> PAGEREF _Toc15453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_Toc24988 </w:instrText>
          </w:r>
          <w:r>
            <w:rPr>
              <w:bCs/>
              <w:lang w:val="zh-CN"/>
            </w:rPr>
            <w:fldChar w:fldCharType="separate"/>
          </w:r>
          <w:r>
            <w:rPr>
              <w:rFonts w:hint="eastAsia"/>
              <w:lang w:val="en-US" w:eastAsia="zh-CN"/>
            </w:rPr>
            <w:t>5.1 Distributed</w:t>
          </w:r>
          <w:r>
            <w:tab/>
          </w:r>
          <w:r>
            <w:fldChar w:fldCharType="begin"/>
          </w:r>
          <w:r>
            <w:instrText xml:space="preserve"> PAGEREF _Toc24988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_Toc27531 </w:instrText>
          </w:r>
          <w:r>
            <w:rPr>
              <w:bCs/>
              <w:lang w:val="zh-CN"/>
            </w:rPr>
            <w:fldChar w:fldCharType="separate"/>
          </w:r>
          <w:r>
            <w:rPr>
              <w:rFonts w:hint="eastAsia"/>
              <w:lang w:val="en-US" w:eastAsia="zh-CN"/>
            </w:rPr>
            <w:t>5.1.1 Network Distributed</w:t>
          </w:r>
          <w:r>
            <w:tab/>
          </w:r>
          <w:r>
            <w:fldChar w:fldCharType="begin"/>
          </w:r>
          <w:r>
            <w:instrText xml:space="preserve"> PAGEREF _Toc27531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eastAsia"/>
              <w:lang w:val="en-US" w:eastAsia="zh-CN"/>
            </w:rPr>
            <w:t>5.1.2 Storage Distributed</w:t>
          </w:r>
          <w:r>
            <w:tab/>
          </w:r>
          <w:r>
            <w:fldChar w:fldCharType="begin"/>
          </w:r>
          <w:r>
            <w:instrText xml:space="preserve"> PAGEREF _Toc13614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_Toc25763 </w:instrText>
          </w:r>
          <w:r>
            <w:rPr>
              <w:bCs/>
              <w:lang w:val="zh-CN"/>
            </w:rPr>
            <w:fldChar w:fldCharType="separate"/>
          </w:r>
          <w:r>
            <w:rPr>
              <w:rFonts w:hint="eastAsia"/>
              <w:lang w:val="en-US" w:eastAsia="zh-CN"/>
            </w:rPr>
            <w:t>appendix</w:t>
          </w:r>
          <w:r>
            <w:tab/>
          </w:r>
          <w:r>
            <w:fldChar w:fldCharType="begin"/>
          </w:r>
          <w:r>
            <w:instrText xml:space="preserve"> PAGEREF _Toc25763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_Toc10523 </w:instrText>
          </w:r>
          <w:r>
            <w:rPr>
              <w:bCs/>
              <w:lang w:val="zh-CN"/>
            </w:rPr>
            <w:fldChar w:fldCharType="separate"/>
          </w:r>
          <w:r>
            <w:rPr>
              <w:rFonts w:hint="eastAsia"/>
              <w:lang w:val="en-US" w:eastAsia="zh-CN"/>
            </w:rPr>
            <w:t>Appendix 1 Type Define</w:t>
          </w:r>
          <w:r>
            <w:tab/>
          </w:r>
          <w:r>
            <w:fldChar w:fldCharType="begin"/>
          </w:r>
          <w:r>
            <w:instrText xml:space="preserve"> PAGEREF _Toc10523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_Toc15194 </w:instrText>
          </w:r>
          <w:r>
            <w:rPr>
              <w:bCs/>
              <w:lang w:val="zh-CN"/>
            </w:rPr>
            <w:fldChar w:fldCharType="separate"/>
          </w:r>
          <w:r>
            <w:rPr>
              <w:rFonts w:hint="eastAsia"/>
              <w:lang w:val="en-US" w:eastAsia="zh-CN"/>
            </w:rPr>
            <w:t>Appendix 2 Protocol Define</w:t>
          </w:r>
          <w:r>
            <w:tab/>
          </w:r>
          <w:r>
            <w:fldChar w:fldCharType="begin"/>
          </w:r>
          <w:r>
            <w:instrText xml:space="preserve"> PAGEREF _Toc15194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_Toc7448 </w:instrText>
          </w:r>
          <w:r>
            <w:rPr>
              <w:bCs/>
              <w:lang w:val="zh-CN"/>
            </w:rPr>
            <w:fldChar w:fldCharType="separate"/>
          </w:r>
          <w:r>
            <w:rPr>
              <w:rFonts w:hint="eastAsia"/>
              <w:lang w:val="en-US" w:eastAsia="zh-CN"/>
            </w:rPr>
            <w:t>Appendix 3 Transformation Definition</w:t>
          </w:r>
          <w:r>
            <w:tab/>
          </w:r>
          <w:r>
            <w:fldChar w:fldCharType="begin"/>
          </w:r>
          <w:r>
            <w:instrText xml:space="preserve"> PAGEREF _Toc7448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_Toc18460 </w:instrText>
          </w:r>
          <w:r>
            <w:rPr>
              <w:bCs/>
              <w:lang w:val="zh-CN"/>
            </w:rPr>
            <w:fldChar w:fldCharType="separate"/>
          </w:r>
          <w:r>
            <w:rPr>
              <w:rFonts w:hint="eastAsia"/>
              <w:lang w:val="en-US" w:eastAsia="zh-CN"/>
            </w:rPr>
            <w:t>Appendix 4 update log</w:t>
          </w:r>
          <w:r>
            <w:tab/>
          </w:r>
          <w:r>
            <w:fldChar w:fldCharType="begin"/>
          </w:r>
          <w:r>
            <w:instrText xml:space="preserve"> PAGEREF _Toc18460 \h </w:instrText>
          </w:r>
          <w:r>
            <w:fldChar w:fldCharType="separate"/>
          </w:r>
          <w:r>
            <w:t>21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4" w:name="_GoBack"/>
      <w:bookmarkEnd w:id="9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8268"/>
      <w:r>
        <w:rPr>
          <w:rFonts w:hint="eastAsia"/>
        </w:rPr>
        <w:t>Preface</w:t>
      </w:r>
      <w:bookmarkEnd w:id="1"/>
    </w:p>
    <w:p>
      <w:pPr>
        <w:pStyle w:val="3"/>
        <w:rPr>
          <w:rFonts w:hint="default" w:eastAsiaTheme="majorEastAsia"/>
          <w:lang w:val="en-US" w:eastAsia="zh-CN"/>
        </w:rPr>
      </w:pPr>
      <w:bookmarkStart w:id="2" w:name="_Toc1404"/>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52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2117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6245"/>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923"/>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3071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12917"/>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2825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951"/>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18367"/>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245"/>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12834"/>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3752"/>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1898"/>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3892"/>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3124"/>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2263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XEngine:V7.17</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9881"/>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8229"/>
      <w:r>
        <w:rPr>
          <w:rFonts w:hint="eastAsia"/>
          <w:lang w:val="en-US" w:eastAsia="zh-CN"/>
        </w:rPr>
        <w:t>3.1 query protocol</w:t>
      </w:r>
      <w:bookmarkEnd w:id="35"/>
      <w:bookmarkEnd w:id="36"/>
    </w:p>
    <w:p>
      <w:pPr>
        <w:pStyle w:val="4"/>
        <w:bidi w:val="0"/>
        <w:rPr>
          <w:rFonts w:hint="eastAsia"/>
          <w:lang w:val="en-US" w:eastAsia="zh-CN"/>
        </w:rPr>
      </w:pPr>
      <w:bookmarkStart w:id="37" w:name="_Toc24714"/>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19980"/>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6149"/>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9300"/>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7080"/>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6" w:name="_Toc4117"/>
      <w:bookmarkStart w:id="47" w:name="_Toc20891"/>
      <w:r>
        <w:rPr>
          <w:rFonts w:hint="eastAsia"/>
          <w:lang w:val="en-US" w:eastAsia="zh-CN"/>
        </w:rPr>
        <w:t>3.2.4 Network P2P File</w:t>
      </w:r>
      <w:bookmarkEnd w:id="46"/>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3.2.4.1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3.2.4.1.1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3.2.4.1.2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3.2.4.2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3.2.5.2.1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3.2.5.2.2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bookmarkEnd w:id="47"/>
    <w:p>
      <w:pPr>
        <w:pStyle w:val="5"/>
        <w:bidi w:val="0"/>
        <w:rPr>
          <w:rFonts w:hint="default"/>
          <w:lang w:val="en-US" w:eastAsia="zh-CN"/>
        </w:rPr>
      </w:pPr>
      <w:r>
        <w:rPr>
          <w:rFonts w:hint="eastAsia"/>
          <w:lang w:val="en-US" w:eastAsia="zh-CN"/>
        </w:rPr>
        <w:t>3.2.4.3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default"/>
          <w:lang w:val="en-US" w:eastAsia="zh-CN"/>
        </w:rPr>
      </w:pPr>
      <w:r>
        <w:rPr>
          <w:rFonts w:hint="eastAsia"/>
          <w:lang w:val="en-US" w:eastAsia="zh-CN"/>
        </w:rPr>
        <w:t>3.2.4.3.1 Request</w:t>
      </w:r>
    </w:p>
    <w:p>
      <w:pPr>
        <w:ind w:firstLine="420"/>
        <w:rPr>
          <w:rFonts w:hint="default"/>
          <w:lang w:val="en-US" w:eastAsia="zh-CN"/>
        </w:rPr>
      </w:pPr>
      <w:r>
        <w:rPr>
          <w:rStyle w:val="18"/>
          <w:rFonts w:hint="eastAsia"/>
          <w:lang w:val="en-US" w:eastAsia="zh-CN"/>
        </w:rPr>
        <w:fldChar w:fldCharType="begin"/>
      </w:r>
      <w:r>
        <w:rPr>
          <w:rStyle w:val="18"/>
          <w:rFonts w:hint="eastAsia"/>
          <w:lang w:val="en-US" w:eastAsia="zh-CN"/>
        </w:rPr>
        <w:instrText xml:space="preserve"> HYPERLINK "http://www.xyry.org/File" </w:instrText>
      </w:r>
      <w:r>
        <w:rPr>
          <w:rStyle w:val="18"/>
          <w:rFonts w:hint="eastAsia"/>
          <w:lang w:val="en-US" w:eastAsia="zh-CN"/>
        </w:rPr>
        <w:fldChar w:fldCharType="separate"/>
      </w:r>
      <w:r>
        <w:rPr>
          <w:rStyle w:val="18"/>
          <w:rFonts w:hint="eastAsia"/>
          <w:lang w:val="en-US" w:eastAsia="zh-CN"/>
        </w:rPr>
        <w:t>http://www.xyry.org/File</w:t>
      </w:r>
      <w:r>
        <w:rPr>
          <w:rStyle w:val="18"/>
          <w:rFonts w:hint="eastAsia"/>
          <w:lang w:val="en-US" w:eastAsia="zh-CN"/>
        </w:rPr>
        <w:fldChar w:fldCharType="end"/>
      </w:r>
      <w:r>
        <w:rPr>
          <w:rFonts w:hint="eastAsia"/>
          <w:lang w:val="en-US" w:eastAsia="zh-CN"/>
        </w:rPr>
        <w:t xml:space="preserve"> HASH Value</w:t>
      </w:r>
    </w:p>
    <w:p>
      <w:pPr>
        <w:pStyle w:val="6"/>
        <w:bidi w:val="0"/>
        <w:rPr>
          <w:rFonts w:hint="default"/>
          <w:lang w:val="en-US" w:eastAsia="zh-CN"/>
        </w:rPr>
      </w:pPr>
      <w:r>
        <w:rPr>
          <w:rFonts w:hint="eastAsia"/>
          <w:lang w:val="en-US" w:eastAsia="zh-CN"/>
        </w:rPr>
        <w:t>3.2.4.3.2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eastAsia"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8" w:name="_Toc22018"/>
      <w:r>
        <w:rPr>
          <w:rFonts w:hint="eastAsia"/>
          <w:lang w:val="en-US" w:eastAsia="zh-CN"/>
        </w:rPr>
        <w:t>3.3 P2XP Protocol</w:t>
      </w:r>
      <w:bookmarkEnd w:id="4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9" w:name="_Toc17235"/>
      <w:r>
        <w:rPr>
          <w:rFonts w:hint="eastAsia"/>
          <w:lang w:val="en-US" w:eastAsia="zh-CN"/>
        </w:rPr>
        <w:t>3.3.1 Join P2xp</w:t>
      </w:r>
      <w:bookmarkEnd w:id="4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0" w:name="_Toc1029"/>
      <w:r>
        <w:rPr>
          <w:rFonts w:hint="eastAsia"/>
          <w:lang w:val="en-US" w:eastAsia="zh-CN"/>
        </w:rPr>
        <w:t>3.3.2 Sync List</w:t>
      </w:r>
      <w:bookmarkEnd w:id="5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5679"/>
      <w:r>
        <w:rPr>
          <w:rFonts w:hint="eastAsia"/>
          <w:lang w:val="en-US" w:eastAsia="zh-CN"/>
        </w:rPr>
        <w:t>3.3.3 User Query</w:t>
      </w:r>
      <w:bookmarkEnd w:id="5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2" w:name="_Toc22628"/>
      <w:r>
        <w:rPr>
          <w:rFonts w:hint="eastAsia"/>
          <w:lang w:val="en-US" w:eastAsia="zh-CN"/>
        </w:rPr>
        <w:t>3.3.4 Request Connect</w:t>
      </w:r>
      <w:bookmarkEnd w:id="5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3" w:name="_Toc20002"/>
      <w:bookmarkStart w:id="54" w:name="_Toc1881"/>
      <w:r>
        <w:rPr>
          <w:rFonts w:hint="eastAsia"/>
          <w:lang w:val="en-US" w:eastAsia="zh-CN"/>
        </w:rPr>
        <w:t xml:space="preserve">四 </w:t>
      </w:r>
      <w:bookmarkEnd w:id="53"/>
      <w:r>
        <w:rPr>
          <w:rFonts w:hint="eastAsia"/>
          <w:lang w:val="en-US" w:eastAsia="zh-CN"/>
        </w:rPr>
        <w:t>Configure Description</w:t>
      </w:r>
      <w:bookmarkEnd w:id="54"/>
    </w:p>
    <w:p>
      <w:pPr>
        <w:pStyle w:val="3"/>
        <w:bidi w:val="0"/>
        <w:rPr>
          <w:rFonts w:hint="eastAsia"/>
          <w:lang w:val="en-US" w:eastAsia="zh-CN"/>
        </w:rPr>
      </w:pPr>
      <w:bookmarkStart w:id="55" w:name="_Toc15024"/>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1127"/>
      <w:bookmarkStart w:id="57" w:name="_Toc15672"/>
      <w:r>
        <w:rPr>
          <w:rFonts w:hint="eastAsia"/>
          <w:lang w:val="en-US" w:eastAsia="zh-CN"/>
        </w:rPr>
        <w:t>4.1.1 basic configure</w:t>
      </w:r>
      <w:bookmarkEnd w:id="56"/>
      <w:bookmarkEnd w:id="5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8" w:name="_Toc9614"/>
      <w:bookmarkStart w:id="59" w:name="_Toc2146"/>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0" w:name="_Toc8838"/>
      <w:bookmarkStart w:id="61" w:name="_Toc30031"/>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2" w:name="_Toc17763"/>
      <w:bookmarkStart w:id="63" w:name="_Toc12089"/>
      <w:r>
        <w:rPr>
          <w:rFonts w:hint="eastAsia"/>
          <w:lang w:val="en-US" w:eastAsia="zh-CN"/>
        </w:rPr>
        <w:t>4.1.4 Log Configure</w:t>
      </w:r>
      <w:bookmarkEnd w:id="62"/>
      <w:bookmarkEnd w:id="6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4" w:name="_Toc23469"/>
      <w:bookmarkStart w:id="65" w:name="_Toc31639"/>
      <w:r>
        <w:rPr>
          <w:rFonts w:hint="eastAsia"/>
          <w:lang w:val="en-US" w:eastAsia="zh-CN"/>
        </w:rPr>
        <w:t xml:space="preserve">4.1.5 </w:t>
      </w:r>
      <w:bookmarkEnd w:id="64"/>
      <w:r>
        <w:rPr>
          <w:rFonts w:hint="eastAsia"/>
          <w:lang w:val="en-US" w:eastAsia="zh-CN"/>
        </w:rPr>
        <w:t>Database Configure</w:t>
      </w:r>
      <w:bookmarkEnd w:id="6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6" w:name="_Toc30622"/>
    </w:p>
    <w:p>
      <w:pPr>
        <w:pStyle w:val="4"/>
        <w:bidi w:val="0"/>
        <w:rPr>
          <w:rFonts w:hint="eastAsia"/>
          <w:lang w:val="en-US" w:eastAsia="zh-CN"/>
        </w:rPr>
      </w:pPr>
      <w:bookmarkStart w:id="67" w:name="_Toc29594"/>
      <w:r>
        <w:rPr>
          <w:rFonts w:hint="eastAsia"/>
          <w:lang w:val="en-US" w:eastAsia="zh-CN"/>
        </w:rPr>
        <w:t>ure</w:t>
      </w:r>
      <w:bookmarkEnd w:id="66"/>
      <w:bookmarkEnd w:id="6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8" w:name="_Toc13580"/>
      <w:bookmarkStart w:id="69" w:name="_Toc20973"/>
      <w:r>
        <w:rPr>
          <w:rFonts w:hint="eastAsia"/>
          <w:lang w:val="en-US" w:eastAsia="zh-CN"/>
        </w:rPr>
        <w:t>4.1.7 Proxy Configure</w:t>
      </w:r>
      <w:bookmarkEnd w:id="68"/>
      <w:bookmarkEnd w:id="6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0" w:name="_Toc32751"/>
      <w:r>
        <w:rPr>
          <w:rFonts w:hint="eastAsia"/>
          <w:lang w:val="en-US" w:eastAsia="zh-CN"/>
        </w:rPr>
        <w:t>4.1.7.1 Auth Proxy</w:t>
      </w:r>
      <w:bookmarkEnd w:id="7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1" w:name="_Toc12526"/>
      <w:r>
        <w:rPr>
          <w:rFonts w:hint="eastAsia"/>
          <w:lang w:val="en-US" w:eastAsia="zh-CN"/>
        </w:rPr>
        <w:t>4.1.7.2 Complete Notify</w:t>
      </w:r>
      <w:bookmarkEnd w:id="7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2" w:name="_Toc22374"/>
      <w:bookmarkStart w:id="73" w:name="_Toc2767"/>
      <w:r>
        <w:rPr>
          <w:rFonts w:hint="eastAsia"/>
          <w:lang w:val="en-US" w:eastAsia="zh-CN"/>
        </w:rPr>
        <w:t>4.1.8 Limit Configure</w:t>
      </w:r>
      <w:bookmarkEnd w:id="72"/>
      <w:bookmarkEnd w:id="73"/>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4" w:name="_Toc12236"/>
      <w:r>
        <w:rPr>
          <w:rFonts w:hint="eastAsia"/>
          <w:lang w:val="en-US" w:eastAsia="zh-CN"/>
        </w:rPr>
        <w:t>4.1.9 P2XP Configure</w:t>
      </w:r>
      <w:bookmarkEnd w:id="7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5" w:name="_Toc11342"/>
      <w:bookmarkStart w:id="76" w:name="_Toc12374"/>
      <w:r>
        <w:rPr>
          <w:rFonts w:hint="eastAsia"/>
          <w:lang w:val="en-US" w:eastAsia="zh-CN"/>
        </w:rPr>
        <w:t>4.1.10 Version Configure</w:t>
      </w:r>
      <w:bookmarkEnd w:id="75"/>
      <w:bookmarkEnd w:id="76"/>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7" w:name="_Toc1253"/>
      <w:r>
        <w:rPr>
          <w:rFonts w:hint="eastAsia"/>
          <w:lang w:val="en-US" w:eastAsia="zh-CN"/>
        </w:rPr>
        <w:t>4.2 LoadBalance Configure</w:t>
      </w:r>
      <w:bookmarkEnd w:id="77"/>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8" w:name="_Toc22182"/>
      <w:r>
        <w:rPr>
          <w:rFonts w:hint="eastAsia"/>
          <w:lang w:val="en-US" w:eastAsia="zh-CN"/>
        </w:rPr>
        <w:t>4.2.1 Basic Configure</w:t>
      </w:r>
      <w:bookmarkEnd w:id="7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9" w:name="_Toc15691"/>
      <w:r>
        <w:rPr>
          <w:rFonts w:hint="eastAsia"/>
          <w:lang w:val="en-US" w:eastAsia="zh-CN"/>
        </w:rPr>
        <w:t>4.2.2 Loadbalance Configure</w:t>
      </w:r>
      <w:bookmarkEnd w:id="79"/>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0" w:name="_Toc22286"/>
      <w:r>
        <w:rPr>
          <w:rFonts w:hint="eastAsia"/>
          <w:lang w:val="en-US" w:eastAsia="zh-CN"/>
        </w:rPr>
        <w:t>4.2.3 Load Attributes</w:t>
      </w:r>
      <w:bookmarkEnd w:id="80"/>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1" w:name="_Toc15453"/>
      <w:r>
        <w:rPr>
          <w:rFonts w:hint="eastAsia"/>
          <w:lang w:val="en-US" w:eastAsia="zh-CN"/>
        </w:rPr>
        <w:t>五 Advanced configuration</w:t>
      </w:r>
      <w:bookmarkEnd w:id="81"/>
    </w:p>
    <w:p>
      <w:pPr>
        <w:pStyle w:val="3"/>
        <w:bidi w:val="0"/>
        <w:rPr>
          <w:rFonts w:hint="default"/>
          <w:lang w:val="en-US" w:eastAsia="zh-CN"/>
        </w:rPr>
      </w:pPr>
      <w:bookmarkStart w:id="82" w:name="_Toc24988"/>
      <w:r>
        <w:rPr>
          <w:rFonts w:hint="eastAsia"/>
          <w:lang w:val="en-US" w:eastAsia="zh-CN"/>
        </w:rPr>
        <w:t>5.1 Distributed</w:t>
      </w:r>
      <w:bookmarkEnd w:id="82"/>
    </w:p>
    <w:p>
      <w:pPr>
        <w:pStyle w:val="4"/>
        <w:bidi w:val="0"/>
        <w:rPr>
          <w:rFonts w:hint="eastAsia"/>
          <w:lang w:val="en-US" w:eastAsia="zh-CN"/>
        </w:rPr>
      </w:pPr>
      <w:bookmarkStart w:id="83" w:name="_Toc27531"/>
      <w:r>
        <w:rPr>
          <w:rFonts w:hint="eastAsia"/>
          <w:lang w:val="en-US" w:eastAsia="zh-CN"/>
        </w:rPr>
        <w:t>5.1.1 Network Distributed</w:t>
      </w:r>
      <w:bookmarkEnd w:id="83"/>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4" w:name="_Toc13614"/>
      <w:r>
        <w:rPr>
          <w:rFonts w:hint="eastAsia"/>
          <w:lang w:val="en-US" w:eastAsia="zh-CN"/>
        </w:rPr>
        <w:t>5.1.2 Storage Distributed</w:t>
      </w:r>
      <w:bookmarkEnd w:id="84"/>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5" w:name="_Toc25763"/>
      <w:r>
        <w:rPr>
          <w:rFonts w:hint="eastAsia"/>
          <w:lang w:val="en-US" w:eastAsia="zh-CN"/>
        </w:rPr>
        <w:t>appendix</w:t>
      </w:r>
      <w:bookmarkEnd w:id="85"/>
    </w:p>
    <w:p>
      <w:pPr>
        <w:pStyle w:val="3"/>
        <w:rPr>
          <w:rFonts w:hint="default"/>
          <w:lang w:val="en-US" w:eastAsia="zh-CN"/>
        </w:rPr>
      </w:pPr>
      <w:bookmarkStart w:id="86" w:name="_Toc5865"/>
      <w:bookmarkStart w:id="87" w:name="_Toc10523"/>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15194"/>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7448"/>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8460"/>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4380"/>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17DF"/>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01AAB"/>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C256A"/>
    <w:rsid w:val="4C1D682E"/>
    <w:rsid w:val="4C1E52D7"/>
    <w:rsid w:val="4C261D63"/>
    <w:rsid w:val="4C286BAE"/>
    <w:rsid w:val="4C2A151E"/>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D72"/>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6FE6"/>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2CE6"/>
    <w:rsid w:val="77DB4E09"/>
    <w:rsid w:val="77E4487C"/>
    <w:rsid w:val="77E457EE"/>
    <w:rsid w:val="77E7406F"/>
    <w:rsid w:val="77EB1466"/>
    <w:rsid w:val="77EC3CEF"/>
    <w:rsid w:val="77ED4F30"/>
    <w:rsid w:val="77F01F13"/>
    <w:rsid w:val="77F02FC1"/>
    <w:rsid w:val="77F33078"/>
    <w:rsid w:val="77F35A3D"/>
    <w:rsid w:val="77F444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2021-08-02T07:35:30Z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