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9349"/>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_Toc19349 </w:instrText>
          </w:r>
          <w:r>
            <w:fldChar w:fldCharType="separate"/>
          </w:r>
          <w:r>
            <w:rPr>
              <w:rFonts w:hint="eastAsia"/>
              <w:szCs w:val="44"/>
              <w:lang w:val="en-US" w:eastAsia="zh-CN"/>
            </w:rPr>
            <w:t>XEngine Storage Service Docment</w:t>
          </w:r>
          <w:r>
            <w:tab/>
          </w:r>
          <w:r>
            <w:fldChar w:fldCharType="begin"/>
          </w:r>
          <w:r>
            <w:instrText xml:space="preserve"> PAGEREF _Toc19349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_Toc14580 </w:instrText>
          </w:r>
          <w:r>
            <w:rPr>
              <w:bCs/>
              <w:lang w:val="zh-CN"/>
            </w:rPr>
            <w:fldChar w:fldCharType="separate"/>
          </w:r>
          <w:r>
            <w:rPr>
              <w:rFonts w:hint="eastAsia"/>
            </w:rPr>
            <w:t>Preface</w:t>
          </w:r>
          <w:r>
            <w:tab/>
          </w:r>
          <w:r>
            <w:fldChar w:fldCharType="begin"/>
          </w:r>
          <w:r>
            <w:instrText xml:space="preserve"> PAGEREF _Toc14580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_Toc9456 </w:instrText>
          </w:r>
          <w:r>
            <w:rPr>
              <w:bCs/>
              <w:lang w:val="zh-CN"/>
            </w:rPr>
            <w:fldChar w:fldCharType="separate"/>
          </w:r>
          <w:r>
            <w:rPr>
              <w:rFonts w:hint="eastAsia"/>
              <w:lang w:val="en-US" w:eastAsia="zh-CN"/>
            </w:rPr>
            <w:t>Reader</w:t>
          </w:r>
          <w:r>
            <w:tab/>
          </w:r>
          <w:r>
            <w:fldChar w:fldCharType="begin"/>
          </w:r>
          <w:r>
            <w:instrText xml:space="preserve"> PAGEREF _Toc9456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_Toc8039 </w:instrText>
          </w:r>
          <w:r>
            <w:rPr>
              <w:bCs/>
              <w:lang w:val="zh-CN"/>
            </w:rPr>
            <w:fldChar w:fldCharType="separate"/>
          </w:r>
          <w:r>
            <w:rPr>
              <w:rFonts w:hint="eastAsia"/>
              <w:bCs/>
              <w:lang w:val="en-US" w:eastAsia="zh-CN"/>
            </w:rPr>
            <w:t>Overview</w:t>
          </w:r>
          <w:r>
            <w:tab/>
          </w:r>
          <w:r>
            <w:fldChar w:fldCharType="begin"/>
          </w:r>
          <w:r>
            <w:instrText xml:space="preserve"> PAGEREF _Toc8039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_Toc9390 </w:instrText>
          </w:r>
          <w:r>
            <w:rPr>
              <w:bCs/>
              <w:lang w:val="zh-CN"/>
            </w:rPr>
            <w:fldChar w:fldCharType="separate"/>
          </w:r>
          <w:r>
            <w:rPr>
              <w:rFonts w:hint="eastAsia"/>
              <w:lang w:val="en-US" w:eastAsia="zh-CN"/>
            </w:rPr>
            <w:t>Associate Module</w:t>
          </w:r>
          <w:r>
            <w:tab/>
          </w:r>
          <w:r>
            <w:fldChar w:fldCharType="begin"/>
          </w:r>
          <w:r>
            <w:instrText xml:space="preserve"> PAGEREF _Toc9390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_Toc26367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_Toc26367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_Toc22797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_Toc22797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_Toc2450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_Toc3816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_Toc3816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_Toc31077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_Toc31077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_Toc19683 </w:instrText>
          </w:r>
          <w:r>
            <w:rPr>
              <w:bCs/>
              <w:lang w:val="zh-CN"/>
            </w:rPr>
            <w:fldChar w:fldCharType="separate"/>
          </w:r>
          <w:r>
            <w:rPr>
              <w:rFonts w:hint="eastAsia"/>
              <w:lang w:val="en-US" w:eastAsia="zh-CN"/>
            </w:rPr>
            <w:t>2.1 WINDOWS</w:t>
          </w:r>
          <w:r>
            <w:tab/>
          </w:r>
          <w:r>
            <w:fldChar w:fldCharType="begin"/>
          </w:r>
          <w:r>
            <w:instrText xml:space="preserve"> PAGEREF _Toc19683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_Toc21047 </w:instrText>
          </w:r>
          <w:r>
            <w:rPr>
              <w:bCs/>
              <w:lang w:val="zh-CN"/>
            </w:rPr>
            <w:fldChar w:fldCharType="separate"/>
          </w:r>
          <w:r>
            <w:rPr>
              <w:rFonts w:hint="eastAsia"/>
              <w:lang w:val="en-US" w:eastAsia="zh-CN"/>
            </w:rPr>
            <w:t>2.1.1 Configure Environment</w:t>
          </w:r>
          <w:r>
            <w:tab/>
          </w:r>
          <w:r>
            <w:fldChar w:fldCharType="begin"/>
          </w:r>
          <w:r>
            <w:instrText xml:space="preserve"> PAGEREF _Toc21047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_Toc22725 </w:instrText>
          </w:r>
          <w:r>
            <w:rPr>
              <w:bCs/>
              <w:lang w:val="zh-CN"/>
            </w:rPr>
            <w:fldChar w:fldCharType="separate"/>
          </w:r>
          <w:r>
            <w:rPr>
              <w:rFonts w:hint="eastAsia"/>
              <w:lang w:val="en-US" w:eastAsia="zh-CN"/>
            </w:rPr>
            <w:t>2.1.2 complie and run</w:t>
          </w:r>
          <w:r>
            <w:tab/>
          </w:r>
          <w:r>
            <w:fldChar w:fldCharType="begin"/>
          </w:r>
          <w:r>
            <w:instrText xml:space="preserve"> PAGEREF _Toc22725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_Toc32683 </w:instrText>
          </w:r>
          <w:r>
            <w:rPr>
              <w:bCs/>
              <w:lang w:val="zh-CN"/>
            </w:rPr>
            <w:fldChar w:fldCharType="separate"/>
          </w:r>
          <w:r>
            <w:rPr>
              <w:rFonts w:hint="eastAsia"/>
              <w:lang w:val="en-US" w:eastAsia="zh-CN"/>
            </w:rPr>
            <w:t>2.2 LINUX</w:t>
          </w:r>
          <w:r>
            <w:tab/>
          </w:r>
          <w:r>
            <w:fldChar w:fldCharType="begin"/>
          </w:r>
          <w:r>
            <w:instrText xml:space="preserve"> PAGEREF _Toc32683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_Toc8370 </w:instrText>
          </w:r>
          <w:r>
            <w:rPr>
              <w:bCs/>
              <w:lang w:val="zh-CN"/>
            </w:rPr>
            <w:fldChar w:fldCharType="separate"/>
          </w:r>
          <w:r>
            <w:rPr>
              <w:rFonts w:hint="eastAsia"/>
              <w:lang w:val="en-US" w:eastAsia="zh-CN"/>
            </w:rPr>
            <w:t>2.2.1 Evnironment Configure</w:t>
          </w:r>
          <w:r>
            <w:tab/>
          </w:r>
          <w:r>
            <w:fldChar w:fldCharType="begin"/>
          </w:r>
          <w:r>
            <w:instrText xml:space="preserve"> PAGEREF _Toc8370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_Toc27686 </w:instrText>
          </w:r>
          <w:r>
            <w:rPr>
              <w:bCs/>
              <w:lang w:val="zh-CN"/>
            </w:rPr>
            <w:fldChar w:fldCharType="separate"/>
          </w:r>
          <w:r>
            <w:rPr>
              <w:rFonts w:hint="eastAsia"/>
              <w:lang w:val="en-US" w:eastAsia="zh-CN"/>
            </w:rPr>
            <w:t>2.2.2 Complie and Run</w:t>
          </w:r>
          <w:r>
            <w:tab/>
          </w:r>
          <w:r>
            <w:fldChar w:fldCharType="begin"/>
          </w:r>
          <w:r>
            <w:instrText xml:space="preserve"> PAGEREF _Toc27686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_Toc28452 </w:instrText>
          </w:r>
          <w:r>
            <w:rPr>
              <w:bCs/>
              <w:lang w:val="zh-CN"/>
            </w:rPr>
            <w:fldChar w:fldCharType="separate"/>
          </w:r>
          <w:r>
            <w:rPr>
              <w:rFonts w:hint="eastAsia"/>
              <w:lang w:val="en-US" w:eastAsia="zh-CN"/>
            </w:rPr>
            <w:t>2.3 Version Requirements</w:t>
          </w:r>
          <w:r>
            <w:tab/>
          </w:r>
          <w:r>
            <w:fldChar w:fldCharType="begin"/>
          </w:r>
          <w:r>
            <w:instrText xml:space="preserve"> PAGEREF _Toc28452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_Toc9035 </w:instrText>
          </w:r>
          <w:r>
            <w:rPr>
              <w:bCs/>
              <w:lang w:val="zh-CN"/>
            </w:rPr>
            <w:fldChar w:fldCharType="separate"/>
          </w:r>
          <w:r>
            <w:rPr>
              <w:rFonts w:hint="eastAsia"/>
              <w:lang w:val="en-US" w:eastAsia="zh-CN"/>
            </w:rPr>
            <w:t>2.3.1 System Version</w:t>
          </w:r>
          <w:r>
            <w:tab/>
          </w:r>
          <w:r>
            <w:fldChar w:fldCharType="begin"/>
          </w:r>
          <w:r>
            <w:instrText xml:space="preserve"> PAGEREF _Toc9035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_Toc18397 </w:instrText>
          </w:r>
          <w:r>
            <w:rPr>
              <w:bCs/>
              <w:lang w:val="zh-CN"/>
            </w:rPr>
            <w:fldChar w:fldCharType="separate"/>
          </w:r>
          <w:r>
            <w:rPr>
              <w:rFonts w:hint="eastAsia"/>
              <w:lang w:val="en-US" w:eastAsia="zh-CN"/>
            </w:rPr>
            <w:t>2.3.2 Software Version</w:t>
          </w:r>
          <w:r>
            <w:tab/>
          </w:r>
          <w:r>
            <w:fldChar w:fldCharType="begin"/>
          </w:r>
          <w:r>
            <w:instrText xml:space="preserve"> PAGEREF _Toc18397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_Toc28102 </w:instrText>
          </w:r>
          <w:r>
            <w:rPr>
              <w:bCs/>
              <w:lang w:val="zh-CN"/>
            </w:rPr>
            <w:fldChar w:fldCharType="separate"/>
          </w:r>
          <w:r>
            <w:rPr>
              <w:rFonts w:hint="eastAsia"/>
              <w:lang w:val="en-US" w:eastAsia="zh-CN"/>
            </w:rPr>
            <w:t>三 Interface Protocol</w:t>
          </w:r>
          <w:r>
            <w:tab/>
          </w:r>
          <w:r>
            <w:fldChar w:fldCharType="begin"/>
          </w:r>
          <w:r>
            <w:instrText xml:space="preserve"> PAGEREF _Toc28102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_Toc32030 </w:instrText>
          </w:r>
          <w:r>
            <w:rPr>
              <w:bCs/>
              <w:lang w:val="zh-CN"/>
            </w:rPr>
            <w:fldChar w:fldCharType="separate"/>
          </w:r>
          <w:r>
            <w:rPr>
              <w:rFonts w:hint="eastAsia"/>
              <w:lang w:val="en-US" w:eastAsia="zh-CN"/>
            </w:rPr>
            <w:t>3.1 query protocol</w:t>
          </w:r>
          <w:r>
            <w:tab/>
          </w:r>
          <w:r>
            <w:fldChar w:fldCharType="begin"/>
          </w:r>
          <w:r>
            <w:instrText xml:space="preserve"> PAGEREF _Toc32030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_Toc22535 </w:instrText>
          </w:r>
          <w:r>
            <w:rPr>
              <w:bCs/>
              <w:lang w:val="zh-CN"/>
            </w:rPr>
            <w:fldChar w:fldCharType="separate"/>
          </w:r>
          <w:r>
            <w:rPr>
              <w:rFonts w:hint="eastAsia"/>
              <w:lang w:val="en-US" w:eastAsia="zh-CN"/>
            </w:rPr>
            <w:t>3.1.1 file list</w:t>
          </w:r>
          <w:r>
            <w:tab/>
          </w:r>
          <w:r>
            <w:fldChar w:fldCharType="begin"/>
          </w:r>
          <w:r>
            <w:instrText xml:space="preserve"> PAGEREF _Toc22535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_Toc18413 </w:instrText>
          </w:r>
          <w:r>
            <w:rPr>
              <w:bCs/>
              <w:lang w:val="zh-CN"/>
            </w:rPr>
            <w:fldChar w:fldCharType="separate"/>
          </w:r>
          <w:r>
            <w:rPr>
              <w:rFonts w:hint="eastAsia"/>
              <w:lang w:val="en-US" w:eastAsia="zh-CN"/>
            </w:rPr>
            <w:t>3.2 third interface</w:t>
          </w:r>
          <w:r>
            <w:tab/>
          </w:r>
          <w:r>
            <w:fldChar w:fldCharType="begin"/>
          </w:r>
          <w:r>
            <w:instrText xml:space="preserve"> PAGEREF _Toc18413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_Toc25611 </w:instrText>
          </w:r>
          <w:r>
            <w:rPr>
              <w:bCs/>
              <w:lang w:val="zh-CN"/>
            </w:rPr>
            <w:fldChar w:fldCharType="separate"/>
          </w:r>
          <w:r>
            <w:rPr>
              <w:rFonts w:hint="eastAsia"/>
              <w:lang w:val="en-US" w:eastAsia="zh-CN"/>
            </w:rPr>
            <w:t>3.2.1 user auth</w:t>
          </w:r>
          <w:r>
            <w:tab/>
          </w:r>
          <w:r>
            <w:fldChar w:fldCharType="begin"/>
          </w:r>
          <w:r>
            <w:instrText xml:space="preserve"> PAGEREF _Toc25611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_Toc17199 </w:instrText>
          </w:r>
          <w:r>
            <w:rPr>
              <w:bCs/>
              <w:lang w:val="zh-CN"/>
            </w:rPr>
            <w:fldChar w:fldCharType="separate"/>
          </w:r>
          <w:r>
            <w:rPr>
              <w:rFonts w:hint="eastAsia"/>
              <w:lang w:val="en-US" w:eastAsia="zh-CN"/>
            </w:rPr>
            <w:t>3.2.2 upload proxy</w:t>
          </w:r>
          <w:r>
            <w:tab/>
          </w:r>
          <w:r>
            <w:fldChar w:fldCharType="begin"/>
          </w:r>
          <w:r>
            <w:instrText xml:space="preserve"> PAGEREF _Toc17199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_Toc26236 </w:instrText>
          </w:r>
          <w:r>
            <w:rPr>
              <w:bCs/>
              <w:lang w:val="zh-CN"/>
            </w:rPr>
            <w:fldChar w:fldCharType="separate"/>
          </w:r>
          <w:r>
            <w:rPr>
              <w:rFonts w:hint="eastAsia"/>
              <w:lang w:val="en-US" w:eastAsia="zh-CN"/>
            </w:rPr>
            <w:t>3.2.3 complete notify</w:t>
          </w:r>
          <w:r>
            <w:tab/>
          </w:r>
          <w:r>
            <w:fldChar w:fldCharType="begin"/>
          </w:r>
          <w:r>
            <w:instrText xml:space="preserve"> PAGEREF _Toc26236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_Toc26841 </w:instrText>
          </w:r>
          <w:r>
            <w:rPr>
              <w:bCs/>
              <w:lang w:val="zh-CN"/>
            </w:rPr>
            <w:fldChar w:fldCharType="separate"/>
          </w:r>
          <w:r>
            <w:rPr>
              <w:rFonts w:hint="eastAsia"/>
              <w:lang w:val="en-US" w:eastAsia="zh-CN"/>
            </w:rPr>
            <w:t>3.2.4 Network P2P File</w:t>
          </w:r>
          <w:r>
            <w:tab/>
          </w:r>
          <w:r>
            <w:fldChar w:fldCharType="begin"/>
          </w:r>
          <w:r>
            <w:instrText xml:space="preserve"> PAGEREF _Toc26841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_Toc20899 </w:instrText>
          </w:r>
          <w:r>
            <w:rPr>
              <w:bCs/>
              <w:lang w:val="zh-CN"/>
            </w:rPr>
            <w:fldChar w:fldCharType="separate"/>
          </w:r>
          <w:r>
            <w:rPr>
              <w:rFonts w:hint="eastAsia"/>
              <w:lang w:val="en-US" w:eastAsia="zh-CN"/>
            </w:rPr>
            <w:t>3.3 P2XP Protocol</w:t>
          </w:r>
          <w:r>
            <w:tab/>
          </w:r>
          <w:r>
            <w:fldChar w:fldCharType="begin"/>
          </w:r>
          <w:r>
            <w:instrText xml:space="preserve"> PAGEREF _Toc20899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_Toc27030 </w:instrText>
          </w:r>
          <w:r>
            <w:rPr>
              <w:bCs/>
              <w:lang w:val="zh-CN"/>
            </w:rPr>
            <w:fldChar w:fldCharType="separate"/>
          </w:r>
          <w:r>
            <w:rPr>
              <w:rFonts w:hint="eastAsia"/>
              <w:lang w:val="en-US" w:eastAsia="zh-CN"/>
            </w:rPr>
            <w:t>3.3.1 Join P2xp</w:t>
          </w:r>
          <w:r>
            <w:tab/>
          </w:r>
          <w:r>
            <w:fldChar w:fldCharType="begin"/>
          </w:r>
          <w:r>
            <w:instrText xml:space="preserve"> PAGEREF _Toc27030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_Toc1274 </w:instrText>
          </w:r>
          <w:r>
            <w:rPr>
              <w:bCs/>
              <w:lang w:val="zh-CN"/>
            </w:rPr>
            <w:fldChar w:fldCharType="separate"/>
          </w:r>
          <w:r>
            <w:rPr>
              <w:rFonts w:hint="eastAsia"/>
              <w:lang w:val="en-US" w:eastAsia="zh-CN"/>
            </w:rPr>
            <w:t>3.3.2 Sync List</w:t>
          </w:r>
          <w:r>
            <w:tab/>
          </w:r>
          <w:r>
            <w:fldChar w:fldCharType="begin"/>
          </w:r>
          <w:r>
            <w:instrText xml:space="preserve"> PAGEREF _Toc1274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_Toc14981 </w:instrText>
          </w:r>
          <w:r>
            <w:rPr>
              <w:bCs/>
              <w:lang w:val="zh-CN"/>
            </w:rPr>
            <w:fldChar w:fldCharType="separate"/>
          </w:r>
          <w:r>
            <w:rPr>
              <w:rFonts w:hint="eastAsia"/>
              <w:lang w:val="en-US" w:eastAsia="zh-CN"/>
            </w:rPr>
            <w:t>3.3.3 User Query</w:t>
          </w:r>
          <w:r>
            <w:tab/>
          </w:r>
          <w:r>
            <w:fldChar w:fldCharType="begin"/>
          </w:r>
          <w:r>
            <w:instrText xml:space="preserve"> PAGEREF _Toc14981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_Toc11888 </w:instrText>
          </w:r>
          <w:r>
            <w:rPr>
              <w:bCs/>
              <w:lang w:val="zh-CN"/>
            </w:rPr>
            <w:fldChar w:fldCharType="separate"/>
          </w:r>
          <w:r>
            <w:rPr>
              <w:rFonts w:hint="eastAsia"/>
              <w:lang w:val="en-US" w:eastAsia="zh-CN"/>
            </w:rPr>
            <w:t>3.3.4 Request Connect</w:t>
          </w:r>
          <w:r>
            <w:tab/>
          </w:r>
          <w:r>
            <w:fldChar w:fldCharType="begin"/>
          </w:r>
          <w:r>
            <w:instrText xml:space="preserve"> PAGEREF _Toc11888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_Toc20990 </w:instrText>
          </w:r>
          <w:r>
            <w:rPr>
              <w:bCs/>
              <w:lang w:val="zh-CN"/>
            </w:rPr>
            <w:fldChar w:fldCharType="separate"/>
          </w:r>
          <w:r>
            <w:rPr>
              <w:rFonts w:hint="eastAsia"/>
              <w:lang w:val="en-US" w:eastAsia="zh-CN"/>
            </w:rPr>
            <w:t>四 Configure Description</w:t>
          </w:r>
          <w:r>
            <w:tab/>
          </w:r>
          <w:r>
            <w:fldChar w:fldCharType="begin"/>
          </w:r>
          <w:r>
            <w:instrText xml:space="preserve"> PAGEREF _Toc20990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_Toc29331 </w:instrText>
          </w:r>
          <w:r>
            <w:rPr>
              <w:bCs/>
              <w:lang w:val="zh-CN"/>
            </w:rPr>
            <w:fldChar w:fldCharType="separate"/>
          </w:r>
          <w:r>
            <w:rPr>
              <w:rFonts w:hint="eastAsia"/>
              <w:lang w:val="en-US" w:eastAsia="zh-CN"/>
            </w:rPr>
            <w:t>4.1 Service Configure</w:t>
          </w:r>
          <w:r>
            <w:tab/>
          </w:r>
          <w:r>
            <w:fldChar w:fldCharType="begin"/>
          </w:r>
          <w:r>
            <w:instrText xml:space="preserve"> PAGEREF _Toc29331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_Toc5000 </w:instrText>
          </w:r>
          <w:r>
            <w:rPr>
              <w:bCs/>
              <w:lang w:val="zh-CN"/>
            </w:rPr>
            <w:fldChar w:fldCharType="separate"/>
          </w:r>
          <w:r>
            <w:rPr>
              <w:rFonts w:hint="eastAsia"/>
              <w:lang w:val="en-US" w:eastAsia="zh-CN"/>
            </w:rPr>
            <w:t>4.1.1 basic configure</w:t>
          </w:r>
          <w:r>
            <w:tab/>
          </w:r>
          <w:r>
            <w:fldChar w:fldCharType="begin"/>
          </w:r>
          <w:r>
            <w:instrText xml:space="preserve"> PAGEREF _Toc5000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_Toc31547 </w:instrText>
          </w:r>
          <w:r>
            <w:rPr>
              <w:bCs/>
              <w:lang w:val="zh-CN"/>
            </w:rPr>
            <w:fldChar w:fldCharType="separate"/>
          </w:r>
          <w:r>
            <w:rPr>
              <w:rFonts w:hint="eastAsia"/>
              <w:lang w:val="en-US" w:eastAsia="zh-CN"/>
            </w:rPr>
            <w:t>4.1.2 Max Configure</w:t>
          </w:r>
          <w:r>
            <w:tab/>
          </w:r>
          <w:r>
            <w:fldChar w:fldCharType="begin"/>
          </w:r>
          <w:r>
            <w:instrText xml:space="preserve"> PAGEREF _Toc31547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_Toc11357 </w:instrText>
          </w:r>
          <w:r>
            <w:rPr>
              <w:bCs/>
              <w:lang w:val="zh-CN"/>
            </w:rPr>
            <w:fldChar w:fldCharType="separate"/>
          </w:r>
          <w:r>
            <w:rPr>
              <w:rFonts w:hint="eastAsia"/>
              <w:lang w:val="en-US" w:eastAsia="zh-CN"/>
            </w:rPr>
            <w:t>4.1.3 Time Configure</w:t>
          </w:r>
          <w:r>
            <w:tab/>
          </w:r>
          <w:r>
            <w:fldChar w:fldCharType="begin"/>
          </w:r>
          <w:r>
            <w:instrText xml:space="preserve"> PAGEREF _Toc11357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_Toc18546 </w:instrText>
          </w:r>
          <w:r>
            <w:rPr>
              <w:bCs/>
              <w:lang w:val="zh-CN"/>
            </w:rPr>
            <w:fldChar w:fldCharType="separate"/>
          </w:r>
          <w:r>
            <w:rPr>
              <w:rFonts w:hint="eastAsia"/>
              <w:lang w:val="en-US" w:eastAsia="zh-CN"/>
            </w:rPr>
            <w:t>4.1.4 Log Configure</w:t>
          </w:r>
          <w:r>
            <w:tab/>
          </w:r>
          <w:r>
            <w:fldChar w:fldCharType="begin"/>
          </w:r>
          <w:r>
            <w:instrText xml:space="preserve"> PAGEREF _Toc18546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_Toc27954 </w:instrText>
          </w:r>
          <w:r>
            <w:rPr>
              <w:bCs/>
              <w:lang w:val="zh-CN"/>
            </w:rPr>
            <w:fldChar w:fldCharType="separate"/>
          </w:r>
          <w:r>
            <w:rPr>
              <w:rFonts w:hint="eastAsia"/>
              <w:lang w:val="en-US" w:eastAsia="zh-CN"/>
            </w:rPr>
            <w:t>4.1.5 Database Configure</w:t>
          </w:r>
          <w:r>
            <w:tab/>
          </w:r>
          <w:r>
            <w:fldChar w:fldCharType="begin"/>
          </w:r>
          <w:r>
            <w:instrText xml:space="preserve"> PAGEREF _Toc27954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_Toc15783 </w:instrText>
          </w:r>
          <w:r>
            <w:rPr>
              <w:bCs/>
              <w:lang w:val="zh-CN"/>
            </w:rPr>
            <w:fldChar w:fldCharType="separate"/>
          </w:r>
          <w:r>
            <w:rPr>
              <w:rFonts w:hint="eastAsia"/>
              <w:lang w:val="en-US" w:eastAsia="zh-CN"/>
            </w:rPr>
            <w:t>ure</w:t>
          </w:r>
          <w:r>
            <w:tab/>
          </w:r>
          <w:r>
            <w:fldChar w:fldCharType="begin"/>
          </w:r>
          <w:r>
            <w:instrText xml:space="preserve"> PAGEREF _Toc15783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_Toc21277 </w:instrText>
          </w:r>
          <w:r>
            <w:rPr>
              <w:bCs/>
              <w:lang w:val="zh-CN"/>
            </w:rPr>
            <w:fldChar w:fldCharType="separate"/>
          </w:r>
          <w:r>
            <w:rPr>
              <w:rFonts w:hint="eastAsia"/>
              <w:lang w:val="en-US" w:eastAsia="zh-CN"/>
            </w:rPr>
            <w:t>4.1.7 Proxy Configure</w:t>
          </w:r>
          <w:r>
            <w:tab/>
          </w:r>
          <w:r>
            <w:fldChar w:fldCharType="begin"/>
          </w:r>
          <w:r>
            <w:instrText xml:space="preserve"> PAGEREF _Toc21277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_Toc30063 </w:instrText>
          </w:r>
          <w:r>
            <w:rPr>
              <w:bCs/>
              <w:lang w:val="zh-CN"/>
            </w:rPr>
            <w:fldChar w:fldCharType="separate"/>
          </w:r>
          <w:r>
            <w:rPr>
              <w:rFonts w:hint="eastAsia"/>
              <w:lang w:val="en-US" w:eastAsia="zh-CN"/>
            </w:rPr>
            <w:t>4.1.8 Limit Configure</w:t>
          </w:r>
          <w:r>
            <w:tab/>
          </w:r>
          <w:r>
            <w:fldChar w:fldCharType="begin"/>
          </w:r>
          <w:r>
            <w:instrText xml:space="preserve"> PAGEREF _Toc30063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_Toc16590 </w:instrText>
          </w:r>
          <w:r>
            <w:rPr>
              <w:bCs/>
              <w:lang w:val="zh-CN"/>
            </w:rPr>
            <w:fldChar w:fldCharType="separate"/>
          </w:r>
          <w:r>
            <w:rPr>
              <w:rFonts w:hint="eastAsia"/>
              <w:lang w:val="en-US" w:eastAsia="zh-CN"/>
            </w:rPr>
            <w:t>4.1.9 P2XP Configure</w:t>
          </w:r>
          <w:r>
            <w:tab/>
          </w:r>
          <w:r>
            <w:fldChar w:fldCharType="begin"/>
          </w:r>
          <w:r>
            <w:instrText xml:space="preserve"> PAGEREF _Toc16590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_Toc30819 </w:instrText>
          </w:r>
          <w:r>
            <w:rPr>
              <w:bCs/>
              <w:lang w:val="zh-CN"/>
            </w:rPr>
            <w:fldChar w:fldCharType="separate"/>
          </w:r>
          <w:r>
            <w:rPr>
              <w:rFonts w:hint="eastAsia"/>
              <w:lang w:val="en-US" w:eastAsia="zh-CN"/>
            </w:rPr>
            <w:t>4.1.10 Version Configure</w:t>
          </w:r>
          <w:r>
            <w:tab/>
          </w:r>
          <w:r>
            <w:fldChar w:fldCharType="begin"/>
          </w:r>
          <w:r>
            <w:instrText xml:space="preserve"> PAGEREF _Toc30819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_Toc12922 </w:instrText>
          </w:r>
          <w:r>
            <w:rPr>
              <w:bCs/>
              <w:lang w:val="zh-CN"/>
            </w:rPr>
            <w:fldChar w:fldCharType="separate"/>
          </w:r>
          <w:r>
            <w:rPr>
              <w:rFonts w:hint="eastAsia"/>
              <w:lang w:val="en-US" w:eastAsia="zh-CN"/>
            </w:rPr>
            <w:t>4.2 LoadBalance Configure</w:t>
          </w:r>
          <w:r>
            <w:tab/>
          </w:r>
          <w:r>
            <w:fldChar w:fldCharType="begin"/>
          </w:r>
          <w:r>
            <w:instrText xml:space="preserve"> PAGEREF _Toc12922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_Toc6112 </w:instrText>
          </w:r>
          <w:r>
            <w:rPr>
              <w:bCs/>
              <w:lang w:val="zh-CN"/>
            </w:rPr>
            <w:fldChar w:fldCharType="separate"/>
          </w:r>
          <w:r>
            <w:rPr>
              <w:rFonts w:hint="eastAsia"/>
              <w:lang w:val="en-US" w:eastAsia="zh-CN"/>
            </w:rPr>
            <w:t>4.2.1 Basic Configure</w:t>
          </w:r>
          <w:r>
            <w:tab/>
          </w:r>
          <w:r>
            <w:fldChar w:fldCharType="begin"/>
          </w:r>
          <w:r>
            <w:instrText xml:space="preserve"> PAGEREF _Toc6112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_Toc18980 </w:instrText>
          </w:r>
          <w:r>
            <w:rPr>
              <w:bCs/>
              <w:lang w:val="zh-CN"/>
            </w:rPr>
            <w:fldChar w:fldCharType="separate"/>
          </w:r>
          <w:r>
            <w:rPr>
              <w:rFonts w:hint="eastAsia"/>
              <w:lang w:val="en-US" w:eastAsia="zh-CN"/>
            </w:rPr>
            <w:t>4.2.2 Loadbalance Configure</w:t>
          </w:r>
          <w:r>
            <w:tab/>
          </w:r>
          <w:r>
            <w:fldChar w:fldCharType="begin"/>
          </w:r>
          <w:r>
            <w:instrText xml:space="preserve"> PAGEREF _Toc18980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_Toc29604 </w:instrText>
          </w:r>
          <w:r>
            <w:rPr>
              <w:bCs/>
              <w:lang w:val="zh-CN"/>
            </w:rPr>
            <w:fldChar w:fldCharType="separate"/>
          </w:r>
          <w:r>
            <w:rPr>
              <w:rFonts w:hint="eastAsia"/>
              <w:lang w:val="en-US" w:eastAsia="zh-CN"/>
            </w:rPr>
            <w:t>4.2.3 Load Attributes</w:t>
          </w:r>
          <w:r>
            <w:tab/>
          </w:r>
          <w:r>
            <w:fldChar w:fldCharType="begin"/>
          </w:r>
          <w:r>
            <w:instrText xml:space="preserve"> PAGEREF _Toc29604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_Toc16171 </w:instrText>
          </w:r>
          <w:r>
            <w:rPr>
              <w:bCs/>
              <w:lang w:val="zh-CN"/>
            </w:rPr>
            <w:fldChar w:fldCharType="separate"/>
          </w:r>
          <w:r>
            <w:rPr>
              <w:rFonts w:hint="eastAsia"/>
              <w:lang w:val="en-US" w:eastAsia="zh-CN"/>
            </w:rPr>
            <w:t>五 Advanced configuration</w:t>
          </w:r>
          <w:r>
            <w:tab/>
          </w:r>
          <w:r>
            <w:fldChar w:fldCharType="begin"/>
          </w:r>
          <w:r>
            <w:instrText xml:space="preserve"> PAGEREF _Toc16171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_Toc10673 </w:instrText>
          </w:r>
          <w:r>
            <w:rPr>
              <w:bCs/>
              <w:lang w:val="zh-CN"/>
            </w:rPr>
            <w:fldChar w:fldCharType="separate"/>
          </w:r>
          <w:r>
            <w:rPr>
              <w:rFonts w:hint="eastAsia"/>
              <w:lang w:val="en-US" w:eastAsia="zh-CN"/>
            </w:rPr>
            <w:t>5.1 Distributed</w:t>
          </w:r>
          <w:r>
            <w:tab/>
          </w:r>
          <w:r>
            <w:fldChar w:fldCharType="begin"/>
          </w:r>
          <w:r>
            <w:instrText xml:space="preserve"> PAGEREF _Toc10673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_Toc21314 </w:instrText>
          </w:r>
          <w:r>
            <w:rPr>
              <w:bCs/>
              <w:lang w:val="zh-CN"/>
            </w:rPr>
            <w:fldChar w:fldCharType="separate"/>
          </w:r>
          <w:r>
            <w:rPr>
              <w:rFonts w:hint="eastAsia"/>
              <w:lang w:val="en-US" w:eastAsia="zh-CN"/>
            </w:rPr>
            <w:t>5.1.1 Network Distributed</w:t>
          </w:r>
          <w:r>
            <w:tab/>
          </w:r>
          <w:r>
            <w:fldChar w:fldCharType="begin"/>
          </w:r>
          <w:r>
            <w:instrText xml:space="preserve"> PAGEREF _Toc21314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_Toc27091 </w:instrText>
          </w:r>
          <w:r>
            <w:rPr>
              <w:bCs/>
              <w:lang w:val="zh-CN"/>
            </w:rPr>
            <w:fldChar w:fldCharType="separate"/>
          </w:r>
          <w:r>
            <w:rPr>
              <w:rFonts w:hint="eastAsia"/>
              <w:lang w:val="en-US" w:eastAsia="zh-CN"/>
            </w:rPr>
            <w:t>5.1.2 Storage Distributed</w:t>
          </w:r>
          <w:r>
            <w:tab/>
          </w:r>
          <w:r>
            <w:fldChar w:fldCharType="begin"/>
          </w:r>
          <w:r>
            <w:instrText xml:space="preserve"> PAGEREF _Toc27091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_Toc16452 </w:instrText>
          </w:r>
          <w:r>
            <w:rPr>
              <w:bCs/>
              <w:lang w:val="zh-CN"/>
            </w:rPr>
            <w:fldChar w:fldCharType="separate"/>
          </w:r>
          <w:r>
            <w:rPr>
              <w:rFonts w:hint="eastAsia"/>
              <w:lang w:val="en-US" w:eastAsia="zh-CN"/>
            </w:rPr>
            <w:t>appendix</w:t>
          </w:r>
          <w:r>
            <w:tab/>
          </w:r>
          <w:r>
            <w:fldChar w:fldCharType="begin"/>
          </w:r>
          <w:r>
            <w:instrText xml:space="preserve"> PAGEREF _Toc16452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_Toc12983 </w:instrText>
          </w:r>
          <w:r>
            <w:rPr>
              <w:bCs/>
              <w:lang w:val="zh-CN"/>
            </w:rPr>
            <w:fldChar w:fldCharType="separate"/>
          </w:r>
          <w:r>
            <w:rPr>
              <w:rFonts w:hint="eastAsia"/>
              <w:lang w:val="en-US" w:eastAsia="zh-CN"/>
            </w:rPr>
            <w:t>Appendix 1 Type Define</w:t>
          </w:r>
          <w:r>
            <w:tab/>
          </w:r>
          <w:r>
            <w:fldChar w:fldCharType="begin"/>
          </w:r>
          <w:r>
            <w:instrText xml:space="preserve"> PAGEREF _Toc12983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_Toc28028 </w:instrText>
          </w:r>
          <w:r>
            <w:rPr>
              <w:bCs/>
              <w:lang w:val="zh-CN"/>
            </w:rPr>
            <w:fldChar w:fldCharType="separate"/>
          </w:r>
          <w:r>
            <w:rPr>
              <w:rFonts w:hint="eastAsia"/>
              <w:lang w:val="en-US" w:eastAsia="zh-CN"/>
            </w:rPr>
            <w:t>Appendix 2 Protocol Define</w:t>
          </w:r>
          <w:r>
            <w:tab/>
          </w:r>
          <w:r>
            <w:fldChar w:fldCharType="begin"/>
          </w:r>
          <w:r>
            <w:instrText xml:space="preserve"> PAGEREF _Toc28028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_Toc27778 </w:instrText>
          </w:r>
          <w:r>
            <w:rPr>
              <w:bCs/>
              <w:lang w:val="zh-CN"/>
            </w:rPr>
            <w:fldChar w:fldCharType="separate"/>
          </w:r>
          <w:r>
            <w:rPr>
              <w:rFonts w:hint="eastAsia"/>
              <w:lang w:val="en-US" w:eastAsia="zh-CN"/>
            </w:rPr>
            <w:t>Appendix 3 Transformation Definition</w:t>
          </w:r>
          <w:r>
            <w:tab/>
          </w:r>
          <w:r>
            <w:fldChar w:fldCharType="begin"/>
          </w:r>
          <w:r>
            <w:instrText xml:space="preserve"> PAGEREF _Toc27778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_Toc28763 </w:instrText>
          </w:r>
          <w:r>
            <w:rPr>
              <w:bCs/>
              <w:lang w:val="zh-CN"/>
            </w:rPr>
            <w:fldChar w:fldCharType="separate"/>
          </w:r>
          <w:r>
            <w:rPr>
              <w:rFonts w:hint="eastAsia"/>
              <w:lang w:val="en-US" w:eastAsia="zh-CN"/>
            </w:rPr>
            <w:t>Appendix 4 update log</w:t>
          </w:r>
          <w:r>
            <w:tab/>
          </w:r>
          <w:r>
            <w:fldChar w:fldCharType="begin"/>
          </w:r>
          <w:r>
            <w:instrText xml:space="preserve"> PAGEREF _Toc28763 \h </w:instrText>
          </w:r>
          <w:r>
            <w:fldChar w:fldCharType="separate"/>
          </w:r>
          <w:r>
            <w:t>21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bookmarkStart w:id="94" w:name="_GoBack"/>
            <w:bookmarkEnd w:id="94"/>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4580"/>
      <w:r>
        <w:rPr>
          <w:rFonts w:hint="eastAsia"/>
        </w:rPr>
        <w:t>Preface</w:t>
      </w:r>
      <w:bookmarkEnd w:id="1"/>
    </w:p>
    <w:p>
      <w:pPr>
        <w:pStyle w:val="3"/>
        <w:rPr>
          <w:rFonts w:hint="default" w:eastAsiaTheme="majorEastAsia"/>
          <w:lang w:val="en-US" w:eastAsia="zh-CN"/>
        </w:rPr>
      </w:pPr>
      <w:bookmarkStart w:id="2" w:name="_Toc9456"/>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8039"/>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9390"/>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26367"/>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eastAsia"/>
          <w:lang w:val="en-US" w:eastAsia="zh-CN"/>
        </w:rPr>
      </w:pPr>
      <w:r>
        <w:rPr>
          <w:rFonts w:hint="eastAsia"/>
          <w:lang w:val="en-US" w:eastAsia="zh-CN"/>
        </w:rPr>
        <w:t>Four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22797"/>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245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3816"/>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31077"/>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19683"/>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7" w:name="_Toc31502"/>
      <w:bookmarkStart w:id="18" w:name="_Toc21047"/>
      <w:r>
        <w:rPr>
          <w:rFonts w:hint="eastAsia"/>
          <w:lang w:val="en-US" w:eastAsia="zh-CN"/>
        </w:rPr>
        <w:t xml:space="preserve">2.1.1 </w:t>
      </w:r>
      <w:bookmarkEnd w:id="17"/>
      <w:r>
        <w:rPr>
          <w:rFonts w:hint="eastAsia"/>
          <w:lang w:val="en-US" w:eastAsia="zh-CN"/>
        </w:rPr>
        <w:t>Configure Environment</w:t>
      </w:r>
      <w:bookmarkEnd w:id="18"/>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22725"/>
      <w:r>
        <w:rPr>
          <w:rFonts w:hint="eastAsia"/>
          <w:lang w:val="en-US" w:eastAsia="zh-CN"/>
        </w:rPr>
        <w:t>2.1.2 complie and run</w:t>
      </w:r>
      <w:bookmarkEnd w:id="19"/>
      <w:bookmarkEnd w:id="20"/>
    </w:p>
    <w:p>
      <w:pPr>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seven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ind w:firstLine="1050" w:firstLineChars="500"/>
        <w:rPr>
          <w:rFonts w:hint="default"/>
          <w:color w:val="7030A0"/>
          <w:lang w:val="en-US" w:eastAsia="zh-CN"/>
        </w:rPr>
      </w:pPr>
      <w:r>
        <w:rPr>
          <w:rFonts w:hint="eastAsia"/>
          <w:color w:val="7030A0"/>
          <w:lang w:val="en-US" w:eastAsia="zh-CN"/>
        </w:rPr>
        <w:t>You can also use the VSCopy.bat script in the source code directory to automatically copy the dependent XEngine modules..</w:t>
      </w:r>
    </w:p>
    <w:p>
      <w:pPr>
        <w:pStyle w:val="3"/>
        <w:bidi w:val="0"/>
        <w:rPr>
          <w:rFonts w:hint="eastAsia"/>
          <w:lang w:val="en-US" w:eastAsia="zh-CN"/>
        </w:rPr>
      </w:pPr>
      <w:bookmarkStart w:id="21" w:name="_Toc31740"/>
      <w:bookmarkStart w:id="22" w:name="_Toc32683"/>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8370"/>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Download XEngine:git clone git@gitee.com:xyry/libxengine.git</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27686"/>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28452"/>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9035"/>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18397"/>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6830"/>
      <w:bookmarkStart w:id="34" w:name="_Toc28102"/>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32030"/>
      <w:r>
        <w:rPr>
          <w:rFonts w:hint="eastAsia"/>
          <w:lang w:val="en-US" w:eastAsia="zh-CN"/>
        </w:rPr>
        <w:t>3.1 query protocol</w:t>
      </w:r>
      <w:bookmarkEnd w:id="35"/>
      <w:bookmarkEnd w:id="36"/>
    </w:p>
    <w:p>
      <w:pPr>
        <w:pStyle w:val="4"/>
        <w:bidi w:val="0"/>
        <w:rPr>
          <w:rFonts w:hint="eastAsia"/>
          <w:lang w:val="en-US" w:eastAsia="zh-CN"/>
        </w:rPr>
      </w:pPr>
      <w:bookmarkStart w:id="37" w:name="_Toc22535"/>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rPr>
          <w:rFonts w:hint="eastAsia"/>
          <w:lang w:val="en-US" w:eastAsia="zh-CN"/>
        </w:rPr>
      </w:pPr>
      <w:r>
        <w:rPr>
          <w:rFonts w:hint="eastAsia"/>
          <w:lang w:val="en-US" w:eastAsia="zh-CN"/>
        </w:rPr>
        <w:t xml:space="preserve">    Query interface:/api/query/file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8" w:name="_Toc26145"/>
      <w:bookmarkStart w:id="39" w:name="_Toc18413"/>
      <w:r>
        <w:rPr>
          <w:rFonts w:hint="eastAsia"/>
          <w:lang w:val="en-US" w:eastAsia="zh-CN"/>
        </w:rPr>
        <w:t>3.2 third interface</w:t>
      </w:r>
      <w:bookmarkEnd w:id="38"/>
      <w:bookmarkEnd w:id="39"/>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0" w:name="_Toc26509"/>
      <w:bookmarkStart w:id="41" w:name="_Toc25611"/>
      <w:r>
        <w:rPr>
          <w:rFonts w:hint="eastAsia"/>
          <w:lang w:val="en-US" w:eastAsia="zh-CN"/>
        </w:rPr>
        <w:t>3.2.1 user auth</w:t>
      </w:r>
      <w:bookmarkEnd w:id="40"/>
      <w:bookmarkEnd w:id="41"/>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2" w:name="_Toc2353"/>
      <w:bookmarkStart w:id="43" w:name="_Toc17199"/>
      <w:r>
        <w:rPr>
          <w:rFonts w:hint="eastAsia"/>
          <w:lang w:val="en-US" w:eastAsia="zh-CN"/>
        </w:rPr>
        <w:t>3.2.2 upload proxy</w:t>
      </w:r>
      <w:bookmarkEnd w:id="42"/>
      <w:bookmarkEnd w:id="43"/>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4" w:name="_Toc25149"/>
      <w:bookmarkStart w:id="45" w:name="_Toc26236"/>
      <w:r>
        <w:rPr>
          <w:rFonts w:hint="eastAsia"/>
          <w:lang w:val="en-US" w:eastAsia="zh-CN"/>
        </w:rPr>
        <w:t>3.2.3 complete notify</w:t>
      </w:r>
      <w:bookmarkEnd w:id="44"/>
      <w:bookmarkEnd w:id="4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6" w:name="_Toc26841"/>
      <w:bookmarkStart w:id="47" w:name="_Toc20891"/>
      <w:r>
        <w:rPr>
          <w:rFonts w:hint="eastAsia"/>
          <w:lang w:val="en-US" w:eastAsia="zh-CN"/>
        </w:rPr>
        <w:t>3.2.4 Network P2P File</w:t>
      </w:r>
      <w:bookmarkEnd w:id="46"/>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3.2.4.1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3.2.4.1.1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POST:/Api/Manage/Add</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3.2.4.1.2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3.2.4.2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3.2.5.2.1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POST:/Api/Manage/Del</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3.2.5.2.2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bookmarkEnd w:id="47"/>
    <w:p>
      <w:pPr>
        <w:pStyle w:val="5"/>
        <w:bidi w:val="0"/>
        <w:rPr>
          <w:rFonts w:hint="default"/>
          <w:lang w:val="en-US" w:eastAsia="zh-CN"/>
        </w:rPr>
      </w:pPr>
      <w:r>
        <w:rPr>
          <w:rFonts w:hint="eastAsia"/>
          <w:lang w:val="en-US" w:eastAsia="zh-CN"/>
        </w:rPr>
        <w:t>3.2.4.3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default"/>
          <w:lang w:val="en-US" w:eastAsia="zh-CN"/>
        </w:rPr>
      </w:pPr>
      <w:r>
        <w:rPr>
          <w:rFonts w:hint="eastAsia"/>
          <w:lang w:val="en-US" w:eastAsia="zh-CN"/>
        </w:rPr>
        <w:t>3.2.4.3.1 Request</w:t>
      </w:r>
    </w:p>
    <w:p>
      <w:pPr>
        <w:ind w:firstLine="420"/>
        <w:rPr>
          <w:rFonts w:hint="default"/>
          <w:lang w:val="en-US" w:eastAsia="zh-CN"/>
        </w:rPr>
      </w:pPr>
      <w:r>
        <w:rPr>
          <w:rStyle w:val="18"/>
          <w:rFonts w:hint="eastAsia"/>
          <w:lang w:val="en-US" w:eastAsia="zh-CN"/>
        </w:rPr>
        <w:fldChar w:fldCharType="begin"/>
      </w:r>
      <w:r>
        <w:rPr>
          <w:rStyle w:val="18"/>
          <w:rFonts w:hint="eastAsia"/>
          <w:lang w:val="en-US" w:eastAsia="zh-CN"/>
        </w:rPr>
        <w:instrText xml:space="preserve"> HYPERLINK "http://www.xyry.org/File" </w:instrText>
      </w:r>
      <w:r>
        <w:rPr>
          <w:rStyle w:val="18"/>
          <w:rFonts w:hint="eastAsia"/>
          <w:lang w:val="en-US" w:eastAsia="zh-CN"/>
        </w:rPr>
        <w:fldChar w:fldCharType="separate"/>
      </w:r>
      <w:r>
        <w:rPr>
          <w:rStyle w:val="18"/>
          <w:rFonts w:hint="eastAsia"/>
          <w:lang w:val="en-US" w:eastAsia="zh-CN"/>
        </w:rPr>
        <w:t>http://www.xyry.org/File</w:t>
      </w:r>
      <w:r>
        <w:rPr>
          <w:rStyle w:val="18"/>
          <w:rFonts w:hint="eastAsia"/>
          <w:lang w:val="en-US" w:eastAsia="zh-CN"/>
        </w:rPr>
        <w:fldChar w:fldCharType="end"/>
      </w:r>
      <w:r>
        <w:rPr>
          <w:rFonts w:hint="eastAsia"/>
          <w:lang w:val="en-US" w:eastAsia="zh-CN"/>
        </w:rPr>
        <w:t xml:space="preserve"> HASH Value</w:t>
      </w:r>
    </w:p>
    <w:p>
      <w:pPr>
        <w:pStyle w:val="6"/>
        <w:bidi w:val="0"/>
        <w:rPr>
          <w:rFonts w:hint="default"/>
          <w:lang w:val="en-US" w:eastAsia="zh-CN"/>
        </w:rPr>
      </w:pPr>
      <w:r>
        <w:rPr>
          <w:rFonts w:hint="eastAsia"/>
          <w:lang w:val="en-US" w:eastAsia="zh-CN"/>
        </w:rPr>
        <w:t>3.2.4.3.2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eastAsia"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8" w:name="_Toc20899"/>
      <w:r>
        <w:rPr>
          <w:rFonts w:hint="eastAsia"/>
          <w:lang w:val="en-US" w:eastAsia="zh-CN"/>
        </w:rPr>
        <w:t>3.3 P2XP Protocol</w:t>
      </w:r>
      <w:bookmarkEnd w:id="48"/>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49" w:name="_Toc27030"/>
      <w:r>
        <w:rPr>
          <w:rFonts w:hint="eastAsia"/>
          <w:lang w:val="en-US" w:eastAsia="zh-CN"/>
        </w:rPr>
        <w:t>3.3.1 Join P2xp</w:t>
      </w:r>
      <w:bookmarkEnd w:id="49"/>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0" w:name="_Toc1274"/>
      <w:r>
        <w:rPr>
          <w:rFonts w:hint="eastAsia"/>
          <w:lang w:val="en-US" w:eastAsia="zh-CN"/>
        </w:rPr>
        <w:t>3.3.2 Sync List</w:t>
      </w:r>
      <w:bookmarkEnd w:id="50"/>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1" w:name="_Toc14981"/>
      <w:r>
        <w:rPr>
          <w:rFonts w:hint="eastAsia"/>
          <w:lang w:val="en-US" w:eastAsia="zh-CN"/>
        </w:rPr>
        <w:t>3.3.3 User Query</w:t>
      </w:r>
      <w:bookmarkEnd w:id="51"/>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2" w:name="_Toc11888"/>
      <w:r>
        <w:rPr>
          <w:rFonts w:hint="eastAsia"/>
          <w:lang w:val="en-US" w:eastAsia="zh-CN"/>
        </w:rPr>
        <w:t>3.3.4 Request Connect</w:t>
      </w:r>
      <w:bookmarkEnd w:id="52"/>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3" w:name="_Toc20002"/>
      <w:bookmarkStart w:id="54" w:name="_Toc20990"/>
      <w:r>
        <w:rPr>
          <w:rFonts w:hint="eastAsia"/>
          <w:lang w:val="en-US" w:eastAsia="zh-CN"/>
        </w:rPr>
        <w:t xml:space="preserve">四 </w:t>
      </w:r>
      <w:bookmarkEnd w:id="53"/>
      <w:r>
        <w:rPr>
          <w:rFonts w:hint="eastAsia"/>
          <w:lang w:val="en-US" w:eastAsia="zh-CN"/>
        </w:rPr>
        <w:t>Configure Description</w:t>
      </w:r>
      <w:bookmarkEnd w:id="54"/>
    </w:p>
    <w:p>
      <w:pPr>
        <w:pStyle w:val="3"/>
        <w:bidi w:val="0"/>
        <w:rPr>
          <w:rFonts w:hint="eastAsia"/>
          <w:lang w:val="en-US" w:eastAsia="zh-CN"/>
        </w:rPr>
      </w:pPr>
      <w:bookmarkStart w:id="55" w:name="_Toc29331"/>
      <w:r>
        <w:rPr>
          <w:rFonts w:hint="eastAsia"/>
          <w:lang w:val="en-US" w:eastAsia="zh-CN"/>
        </w:rPr>
        <w:t>4.1 Service Configure</w:t>
      </w:r>
      <w:bookmarkEnd w:id="55"/>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6" w:name="_Toc21127"/>
      <w:bookmarkStart w:id="57" w:name="_Toc5000"/>
      <w:r>
        <w:rPr>
          <w:rFonts w:hint="eastAsia"/>
          <w:lang w:val="en-US" w:eastAsia="zh-CN"/>
        </w:rPr>
        <w:t>4.1.1 basic configure</w:t>
      </w:r>
      <w:bookmarkEnd w:id="56"/>
      <w:bookmarkEnd w:id="57"/>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8" w:name="_Toc9614"/>
      <w:bookmarkStart w:id="59" w:name="_Toc31547"/>
      <w:r>
        <w:rPr>
          <w:rFonts w:hint="eastAsia"/>
          <w:lang w:val="en-US" w:eastAsia="zh-CN"/>
        </w:rPr>
        <w:t>4.1.2 Max Configure</w:t>
      </w:r>
      <w:bookmarkEnd w:id="58"/>
      <w:bookmarkEnd w:id="59"/>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0" w:name="_Toc8838"/>
      <w:bookmarkStart w:id="61" w:name="_Toc11357"/>
      <w:r>
        <w:rPr>
          <w:rFonts w:hint="eastAsia"/>
          <w:lang w:val="en-US" w:eastAsia="zh-CN"/>
        </w:rPr>
        <w:t>4.1.3 Time Configure</w:t>
      </w:r>
      <w:bookmarkEnd w:id="60"/>
      <w:bookmarkEnd w:id="61"/>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2" w:name="_Toc17763"/>
      <w:bookmarkStart w:id="63" w:name="_Toc18546"/>
      <w:r>
        <w:rPr>
          <w:rFonts w:hint="eastAsia"/>
          <w:lang w:val="en-US" w:eastAsia="zh-CN"/>
        </w:rPr>
        <w:t>4.1.4 Log Configure</w:t>
      </w:r>
      <w:bookmarkEnd w:id="62"/>
      <w:bookmarkEnd w:id="6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4" w:name="_Toc23469"/>
      <w:bookmarkStart w:id="65" w:name="_Toc27954"/>
      <w:r>
        <w:rPr>
          <w:rFonts w:hint="eastAsia"/>
          <w:lang w:val="en-US" w:eastAsia="zh-CN"/>
        </w:rPr>
        <w:t xml:space="preserve">4.1.5 </w:t>
      </w:r>
      <w:bookmarkEnd w:id="64"/>
      <w:r>
        <w:rPr>
          <w:rFonts w:hint="eastAsia"/>
          <w:lang w:val="en-US" w:eastAsia="zh-CN"/>
        </w:rPr>
        <w:t>Database Configure</w:t>
      </w:r>
      <w:bookmarkEnd w:id="65"/>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6" w:name="_Toc30622"/>
    </w:p>
    <w:p>
      <w:pPr>
        <w:pStyle w:val="4"/>
        <w:bidi w:val="0"/>
        <w:rPr>
          <w:rFonts w:hint="eastAsia"/>
          <w:lang w:val="en-US" w:eastAsia="zh-CN"/>
        </w:rPr>
      </w:pPr>
      <w:bookmarkStart w:id="67" w:name="_Toc15783"/>
      <w:r>
        <w:rPr>
          <w:rFonts w:hint="eastAsia"/>
          <w:lang w:val="en-US" w:eastAsia="zh-CN"/>
        </w:rPr>
        <w:t>ure</w:t>
      </w:r>
      <w:bookmarkEnd w:id="66"/>
      <w:bookmarkEnd w:id="67"/>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8" w:name="_Toc13580"/>
      <w:bookmarkStart w:id="69" w:name="_Toc21277"/>
      <w:r>
        <w:rPr>
          <w:rFonts w:hint="eastAsia"/>
          <w:lang w:val="en-US" w:eastAsia="zh-CN"/>
        </w:rPr>
        <w:t>4.1.7 Proxy Configure</w:t>
      </w:r>
      <w:bookmarkEnd w:id="68"/>
      <w:bookmarkEnd w:id="69"/>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0" w:name="_Toc32751"/>
      <w:r>
        <w:rPr>
          <w:rFonts w:hint="eastAsia"/>
          <w:lang w:val="en-US" w:eastAsia="zh-CN"/>
        </w:rPr>
        <w:t>4.1.7.1 Auth Proxy</w:t>
      </w:r>
      <w:bookmarkEnd w:id="70"/>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1" w:name="_Toc12526"/>
      <w:r>
        <w:rPr>
          <w:rFonts w:hint="eastAsia"/>
          <w:lang w:val="en-US" w:eastAsia="zh-CN"/>
        </w:rPr>
        <w:t>4.1.7.2 Complete Notify</w:t>
      </w:r>
      <w:bookmarkEnd w:id="71"/>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2" w:name="_Toc22374"/>
      <w:bookmarkStart w:id="73" w:name="_Toc30063"/>
      <w:r>
        <w:rPr>
          <w:rFonts w:hint="eastAsia"/>
          <w:lang w:val="en-US" w:eastAsia="zh-CN"/>
        </w:rPr>
        <w:t>4.1.8 Limit Configure</w:t>
      </w:r>
      <w:bookmarkEnd w:id="72"/>
      <w:bookmarkEnd w:id="73"/>
    </w:p>
    <w:p>
      <w:pPr>
        <w:rPr>
          <w:rFonts w:hint="default"/>
          <w:lang w:val="en-US" w:eastAsia="zh-CN"/>
        </w:rPr>
      </w:pPr>
      <w:r>
        <w:rPr>
          <w:rFonts w:hint="eastAsia"/>
          <w:lang w:val="en-US" w:eastAsia="zh-CN"/>
        </w:rPr>
        <w:t>XLimit Configure</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4" w:name="_Toc16590"/>
      <w:r>
        <w:rPr>
          <w:rFonts w:hint="eastAsia"/>
          <w:lang w:val="en-US" w:eastAsia="zh-CN"/>
        </w:rPr>
        <w:t>4.1.9 P2XP Configure</w:t>
      </w:r>
      <w:bookmarkEnd w:id="74"/>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5" w:name="_Toc11342"/>
      <w:bookmarkStart w:id="76" w:name="_Toc30819"/>
      <w:r>
        <w:rPr>
          <w:rFonts w:hint="eastAsia"/>
          <w:lang w:val="en-US" w:eastAsia="zh-CN"/>
        </w:rPr>
        <w:t>4.1.10 Version Configure</w:t>
      </w:r>
      <w:bookmarkEnd w:id="75"/>
      <w:bookmarkEnd w:id="76"/>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7" w:name="_Toc12922"/>
      <w:r>
        <w:rPr>
          <w:rFonts w:hint="eastAsia"/>
          <w:lang w:val="en-US" w:eastAsia="zh-CN"/>
        </w:rPr>
        <w:t>4.2 LoadBalance Configure</w:t>
      </w:r>
      <w:bookmarkEnd w:id="77"/>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8" w:name="_Toc6112"/>
      <w:r>
        <w:rPr>
          <w:rFonts w:hint="eastAsia"/>
          <w:lang w:val="en-US" w:eastAsia="zh-CN"/>
        </w:rPr>
        <w:t>4.2.1 Basic Configure</w:t>
      </w:r>
      <w:bookmarkEnd w:id="78"/>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9" w:name="_Toc18980"/>
      <w:r>
        <w:rPr>
          <w:rFonts w:hint="eastAsia"/>
          <w:lang w:val="en-US" w:eastAsia="zh-CN"/>
        </w:rPr>
        <w:t>4.2.2 Loadbalance Configure</w:t>
      </w:r>
      <w:bookmarkEnd w:id="79"/>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0" w:name="_Toc29604"/>
      <w:r>
        <w:rPr>
          <w:rFonts w:hint="eastAsia"/>
          <w:lang w:val="en-US" w:eastAsia="zh-CN"/>
        </w:rPr>
        <w:t>4.2.3 Load Attributes</w:t>
      </w:r>
      <w:bookmarkEnd w:id="80"/>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1" w:name="_Toc16171"/>
      <w:r>
        <w:rPr>
          <w:rFonts w:hint="eastAsia"/>
          <w:lang w:val="en-US" w:eastAsia="zh-CN"/>
        </w:rPr>
        <w:t>五 Advanced configuration</w:t>
      </w:r>
      <w:bookmarkEnd w:id="81"/>
    </w:p>
    <w:p>
      <w:pPr>
        <w:pStyle w:val="3"/>
        <w:bidi w:val="0"/>
        <w:rPr>
          <w:rFonts w:hint="default"/>
          <w:lang w:val="en-US" w:eastAsia="zh-CN"/>
        </w:rPr>
      </w:pPr>
      <w:bookmarkStart w:id="82" w:name="_Toc10673"/>
      <w:r>
        <w:rPr>
          <w:rFonts w:hint="eastAsia"/>
          <w:lang w:val="en-US" w:eastAsia="zh-CN"/>
        </w:rPr>
        <w:t>5.1 Distributed</w:t>
      </w:r>
      <w:bookmarkEnd w:id="82"/>
    </w:p>
    <w:p>
      <w:pPr>
        <w:pStyle w:val="4"/>
        <w:bidi w:val="0"/>
        <w:rPr>
          <w:rFonts w:hint="eastAsia"/>
          <w:lang w:val="en-US" w:eastAsia="zh-CN"/>
        </w:rPr>
      </w:pPr>
      <w:bookmarkStart w:id="83" w:name="_Toc21314"/>
      <w:r>
        <w:rPr>
          <w:rFonts w:hint="eastAsia"/>
          <w:lang w:val="en-US" w:eastAsia="zh-CN"/>
        </w:rPr>
        <w:t>5.1.1 Network Distributed</w:t>
      </w:r>
      <w:bookmarkEnd w:id="83"/>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4" w:name="_Toc27091"/>
      <w:r>
        <w:rPr>
          <w:rFonts w:hint="eastAsia"/>
          <w:lang w:val="en-US" w:eastAsia="zh-CN"/>
        </w:rPr>
        <w:t>5.1.2 Storage Distributed</w:t>
      </w:r>
      <w:bookmarkEnd w:id="84"/>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ind w:firstLine="400" w:firstLineChars="200"/>
        <w:rPr>
          <w:rFonts w:hint="default"/>
          <w:sz w:val="20"/>
          <w:szCs w:val="21"/>
          <w:lang w:val="en-US" w:eastAsia="zh-CN"/>
        </w:rPr>
      </w:pPr>
      <w:r>
        <w:rPr>
          <w:rFonts w:hint="default"/>
          <w:sz w:val="20"/>
          <w:szCs w:val="21"/>
          <w:lang w:val="en-US" w:eastAsia="zh-CN"/>
        </w:rPr>
        <w:t xml:space="preserve">Now you can query and download files through the </w:t>
      </w:r>
      <w:r>
        <w:rPr>
          <w:rFonts w:hint="eastAsia"/>
          <w:sz w:val="20"/>
          <w:szCs w:val="21"/>
          <w:lang w:val="en-US" w:eastAsia="zh-CN"/>
        </w:rPr>
        <w:t xml:space="preserve">lan </w:t>
      </w:r>
      <w:r>
        <w:rPr>
          <w:rFonts w:hint="default"/>
          <w:sz w:val="20"/>
          <w:szCs w:val="21"/>
          <w:lang w:val="en-US" w:eastAsia="zh-CN"/>
        </w:rPr>
        <w:t xml:space="preserve">network. You can request the local storage service first, and the storage service will automatically broadcast and query the files in the </w:t>
      </w:r>
      <w:r>
        <w:rPr>
          <w:rFonts w:hint="eastAsia"/>
          <w:sz w:val="20"/>
          <w:szCs w:val="21"/>
          <w:lang w:val="en-US" w:eastAsia="zh-CN"/>
        </w:rPr>
        <w:t xml:space="preserve">lan </w:t>
      </w:r>
      <w:r>
        <w:rPr>
          <w:rFonts w:hint="default"/>
          <w:sz w:val="20"/>
          <w:szCs w:val="21"/>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2"/>
        <w:rPr>
          <w:rFonts w:hint="eastAsia"/>
          <w:lang w:val="en-US" w:eastAsia="zh-CN"/>
        </w:rPr>
      </w:pPr>
      <w:bookmarkStart w:id="85" w:name="_Toc16452"/>
      <w:r>
        <w:rPr>
          <w:rFonts w:hint="eastAsia"/>
          <w:lang w:val="en-US" w:eastAsia="zh-CN"/>
        </w:rPr>
        <w:t>appendix</w:t>
      </w:r>
      <w:bookmarkEnd w:id="85"/>
    </w:p>
    <w:p>
      <w:pPr>
        <w:pStyle w:val="3"/>
        <w:rPr>
          <w:rFonts w:hint="default"/>
          <w:lang w:val="en-US" w:eastAsia="zh-CN"/>
        </w:rPr>
      </w:pPr>
      <w:bookmarkStart w:id="86" w:name="_Toc5865"/>
      <w:bookmarkStart w:id="87" w:name="_Toc12983"/>
      <w:r>
        <w:rPr>
          <w:rFonts w:hint="eastAsia"/>
          <w:lang w:val="en-US" w:eastAsia="zh-CN"/>
        </w:rPr>
        <w:t xml:space="preserve">Appendix 1 </w:t>
      </w:r>
      <w:bookmarkEnd w:id="86"/>
      <w:r>
        <w:rPr>
          <w:rFonts w:hint="eastAsia"/>
          <w:lang w:val="en-US" w:eastAsia="zh-CN"/>
        </w:rPr>
        <w:t>Type Define</w:t>
      </w:r>
      <w:bookmarkEnd w:id="8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8" w:name="_Toc27100"/>
      <w:bookmarkStart w:id="89" w:name="_Toc28028"/>
      <w:r>
        <w:rPr>
          <w:rFonts w:hint="eastAsia"/>
          <w:lang w:val="en-US" w:eastAsia="zh-CN"/>
        </w:rPr>
        <w:t xml:space="preserve">Appendix 2 </w:t>
      </w:r>
      <w:bookmarkEnd w:id="88"/>
      <w:r>
        <w:rPr>
          <w:rFonts w:hint="eastAsia"/>
          <w:lang w:val="en-US" w:eastAsia="zh-CN"/>
        </w:rPr>
        <w:t>Protocol Define</w:t>
      </w:r>
      <w:bookmarkEnd w:id="8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0" w:name="_Toc255"/>
      <w:bookmarkStart w:id="91" w:name="_Toc27778"/>
      <w:r>
        <w:rPr>
          <w:rFonts w:hint="eastAsia"/>
          <w:lang w:val="en-US" w:eastAsia="zh-CN"/>
        </w:rPr>
        <w:t xml:space="preserve">Appendix 3 </w:t>
      </w:r>
      <w:bookmarkEnd w:id="90"/>
      <w:r>
        <w:rPr>
          <w:rFonts w:hint="eastAsia"/>
          <w:lang w:val="en-US" w:eastAsia="zh-CN"/>
        </w:rPr>
        <w:t>Transformation Definition</w:t>
      </w:r>
      <w:bookmarkEnd w:id="91"/>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2" w:name="_Toc2198"/>
      <w:bookmarkStart w:id="93" w:name="_Toc28763"/>
      <w:r>
        <w:rPr>
          <w:rFonts w:hint="eastAsia"/>
          <w:lang w:val="en-US" w:eastAsia="zh-CN"/>
        </w:rPr>
        <w:t xml:space="preserve">Appendix 4 </w:t>
      </w:r>
      <w:bookmarkEnd w:id="92"/>
      <w:r>
        <w:rPr>
          <w:rFonts w:hint="eastAsia"/>
          <w:lang w:val="en-US" w:eastAsia="zh-CN"/>
        </w:rPr>
        <w:t>update log</w:t>
      </w:r>
      <w:bookmarkEnd w:id="9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3816"/>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A4380"/>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0F1A0A"/>
    <w:rsid w:val="1A135F5B"/>
    <w:rsid w:val="1A142A2D"/>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6B256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D049E"/>
    <w:rsid w:val="1C6D69D8"/>
    <w:rsid w:val="1C6F5B71"/>
    <w:rsid w:val="1C7509D7"/>
    <w:rsid w:val="1C750AAB"/>
    <w:rsid w:val="1C771539"/>
    <w:rsid w:val="1C7820BF"/>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50C38"/>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32959"/>
    <w:rsid w:val="2D5564D8"/>
    <w:rsid w:val="2D5A2393"/>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17DF"/>
    <w:rsid w:val="2EAC69AB"/>
    <w:rsid w:val="2EAE3FC2"/>
    <w:rsid w:val="2EB2310B"/>
    <w:rsid w:val="2EB23946"/>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2183"/>
    <w:rsid w:val="2F2D70C7"/>
    <w:rsid w:val="2F321B0C"/>
    <w:rsid w:val="2F344F1C"/>
    <w:rsid w:val="2F356A47"/>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71A99"/>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71CD8"/>
    <w:rsid w:val="3B995A76"/>
    <w:rsid w:val="3B9B27FD"/>
    <w:rsid w:val="3B9E3E62"/>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3718E"/>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96079"/>
    <w:rsid w:val="46CC38A3"/>
    <w:rsid w:val="46CC60BD"/>
    <w:rsid w:val="46CD57C1"/>
    <w:rsid w:val="46D444C6"/>
    <w:rsid w:val="46DC7CA4"/>
    <w:rsid w:val="46E01AAB"/>
    <w:rsid w:val="46E345F7"/>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BF438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0C7235"/>
    <w:rsid w:val="4C11468B"/>
    <w:rsid w:val="4C175BCC"/>
    <w:rsid w:val="4C1776D8"/>
    <w:rsid w:val="4C1C256A"/>
    <w:rsid w:val="4C1D682E"/>
    <w:rsid w:val="4C1E52D7"/>
    <w:rsid w:val="4C261D63"/>
    <w:rsid w:val="4C286BAE"/>
    <w:rsid w:val="4C2A151E"/>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1313F1"/>
    <w:rsid w:val="52143D4F"/>
    <w:rsid w:val="52162178"/>
    <w:rsid w:val="521B48FD"/>
    <w:rsid w:val="52213694"/>
    <w:rsid w:val="522310FD"/>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46BFA"/>
    <w:rsid w:val="5AB540C6"/>
    <w:rsid w:val="5AB63DE2"/>
    <w:rsid w:val="5AB92181"/>
    <w:rsid w:val="5ABE4571"/>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8321F"/>
    <w:rsid w:val="5DD914EF"/>
    <w:rsid w:val="5DD96D72"/>
    <w:rsid w:val="5DDC3A82"/>
    <w:rsid w:val="5DE17639"/>
    <w:rsid w:val="5DE22941"/>
    <w:rsid w:val="5DE35B13"/>
    <w:rsid w:val="5DE47C33"/>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239E9"/>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B0778D"/>
    <w:rsid w:val="61B3582E"/>
    <w:rsid w:val="61B436B2"/>
    <w:rsid w:val="61B87913"/>
    <w:rsid w:val="61BC0F44"/>
    <w:rsid w:val="61BE46A2"/>
    <w:rsid w:val="61C058AD"/>
    <w:rsid w:val="61C14FCB"/>
    <w:rsid w:val="61C15BDA"/>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6931"/>
    <w:rsid w:val="620F797F"/>
    <w:rsid w:val="621440F6"/>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6FE6"/>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6622"/>
    <w:rsid w:val="6A5B14D7"/>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42A53"/>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91C96"/>
    <w:rsid w:val="77DB2CE6"/>
    <w:rsid w:val="77DB4E09"/>
    <w:rsid w:val="77E4487C"/>
    <w:rsid w:val="77E457EE"/>
    <w:rsid w:val="77E7406F"/>
    <w:rsid w:val="77EB1466"/>
    <w:rsid w:val="77EC3CEF"/>
    <w:rsid w:val="77ED4F30"/>
    <w:rsid w:val="77F01F13"/>
    <w:rsid w:val="77F02FC1"/>
    <w:rsid w:val="77F33078"/>
    <w:rsid w:val="77F35A3D"/>
    <w:rsid w:val="77F444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2021-08-05T02:59:48Z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