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王雨欣——制作说明（音乐音效）</w:t>
      </w:r>
    </w:p>
    <w:bookmarkEnd w:id="0"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基于游戏风格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在制作背景音乐时增加简单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明快的特点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对游戏不会产生过多的干扰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使玩家更加专注于游戏本身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音乐使用三条音轨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在音色选择上都着重于音色本身的清新感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通过轻快的节奏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偏迷幻电子的风格使音乐更加符合游戏特点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乐曲速度为</w:t>
      </w:r>
      <w:r>
        <w:rPr>
          <w:rFonts w:hint="default"/>
          <w:lang w:eastAsia="zh-Hans"/>
        </w:rPr>
        <w:t>94，</w:t>
      </w:r>
      <w:r>
        <w:rPr>
          <w:rFonts w:hint="eastAsia"/>
          <w:lang w:val="en-US" w:eastAsia="zh-Hans"/>
        </w:rPr>
        <w:t>在活跃的同时不会使玩家产生急迫感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990" cy="3670300"/>
            <wp:effectExtent l="0" t="0" r="3810" b="12700"/>
            <wp:docPr id="1" name="图片 1" descr="IMG_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低音选择“琶音动画”音色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经过“水下”效果处理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增加音乐的汪洋感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更符合游戏美术以蓝色为主题的视觉效果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990" cy="3670300"/>
            <wp:effectExtent l="0" t="0" r="3810" b="12700"/>
            <wp:docPr id="2" name="图片 2" descr="IMG_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第二条音轨选择“迷幻铃铛”音色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低音部分用四分音符拉长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作为环境音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高音选择十六分之一音符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用短暂的铃铛声作为次主音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增加灵动的氛围感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53990" cy="3670300"/>
            <wp:effectExtent l="0" t="0" r="3810" b="12700"/>
            <wp:docPr id="3" name="图片 3" descr="IMG_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第三条音轨使用“声音盒子主音”来制作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也是音乐的主旋律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音色本身具有电子感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简单的旋律增加音乐活泼可爱的特点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每拍之间首位音调相同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达到延续不断的音乐效果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在旋律编写完成后整体八度降调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削弱音色本身的科技感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增加生命感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达到轻松的氛围效果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53990" cy="3670300"/>
            <wp:effectExtent l="0" t="0" r="3810" b="12700"/>
            <wp:docPr id="4" name="图片 4" descr="IMG_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在与游戏匹配时在起始页面只使用第一轨与第二轨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在进入游戏后加入第三轨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增加游戏的层次感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能给玩家带来层层带入的感觉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此时第二轨作为次主音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铃铛音色的旋律编写会被凸显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46370" cy="3664585"/>
            <wp:effectExtent l="0" t="0" r="11430" b="18415"/>
            <wp:docPr id="5" name="图片 5" descr="IMG_E24A772C328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E24A772C3287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xYmU2ODNkOTA5YWU1YjU0NTgxMjE0ODAzOThjNjEifQ=="/>
  </w:docVars>
  <w:rsids>
    <w:rsidRoot w:val="FEF38416"/>
    <w:rsid w:val="42055007"/>
    <w:rsid w:val="FEF38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455</Words>
  <Characters>456</Characters>
  <Lines>0</Lines>
  <Paragraphs>0</Paragraphs>
  <TotalTime>2</TotalTime>
  <ScaleCrop>false</ScaleCrop>
  <LinksUpToDate>false</LinksUpToDate>
  <CharactersWithSpaces>456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2024-05-23T01:17:00Z</dcterms:created>
  <dc:creator>少辰.</dc:creator>
  <cp:lastModifiedBy>VyshXin</cp:lastModifiedBy>
  <dcterms:modified xsi:type="dcterms:W3CDTF">2024-05-22T18:00:16Z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B727D15690514DEFB45BC723ED5724BA_13</vt:lpwstr>
  </property>
</Properties>
</file>