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2A" w:rsidRDefault="00501CE3" w:rsidP="00501CE3">
      <w:pPr>
        <w:pStyle w:val="2"/>
        <w:numPr>
          <w:ilvl w:val="1"/>
          <w:numId w:val="0"/>
        </w:numPr>
        <w:spacing w:beforeLines="50" w:before="156"/>
        <w:jc w:val="center"/>
        <w:rPr>
          <w:rFonts w:asciiTheme="majorEastAsia" w:eastAsiaTheme="majorEastAsia" w:hAnsiTheme="majorEastAsia"/>
          <w:sz w:val="32"/>
          <w:szCs w:val="32"/>
        </w:rPr>
      </w:pP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台体控制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与测试</w:t>
      </w:r>
    </w:p>
    <w:p w:rsidR="00BE7898" w:rsidRDefault="00BE7898" w:rsidP="00BE7898">
      <w:r>
        <w:rPr>
          <w:rFonts w:hint="eastAsia"/>
        </w:rPr>
        <w:t>集中器地址为</w:t>
      </w:r>
      <w:r w:rsidRPr="00CD5A77">
        <w:rPr>
          <w:rFonts w:hint="eastAsia"/>
          <w:color w:val="FF0000"/>
        </w:rPr>
        <w:t>192.168.127.96</w:t>
      </w:r>
      <w:r>
        <w:rPr>
          <w:rFonts w:hint="eastAsia"/>
        </w:rPr>
        <w:t>时</w:t>
      </w:r>
    </w:p>
    <w:p w:rsidR="00BE7898" w:rsidRPr="00CD5A77" w:rsidRDefault="00BE7898" w:rsidP="00BE7898">
      <w:pPr>
        <w:rPr>
          <w:color w:val="FF0000"/>
        </w:rPr>
      </w:pPr>
      <w:r>
        <w:rPr>
          <w:rFonts w:hint="eastAsia"/>
        </w:rPr>
        <w:t>测试报文</w:t>
      </w:r>
      <w:r w:rsidRPr="00CD5A77">
        <w:rPr>
          <w:rFonts w:ascii="Consolas" w:hAnsi="Consolas" w:cs="Consolas"/>
          <w:color w:val="FF0000"/>
          <w:kern w:val="0"/>
          <w:sz w:val="28"/>
          <w:szCs w:val="28"/>
        </w:rPr>
        <w:t>680000C0A87F60681404049696086716</w:t>
      </w: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1、测试开始时，上位机控制台体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三相上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电。</w:t>
      </w: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2、PS2口测试：</w:t>
      </w:r>
      <w:r w:rsidR="005D3C23">
        <w:rPr>
          <w:rFonts w:asciiTheme="majorEastAsia" w:eastAsiaTheme="majorEastAsia" w:hAnsiTheme="majorEastAsia" w:hint="eastAsia"/>
          <w:sz w:val="32"/>
          <w:szCs w:val="32"/>
        </w:rPr>
        <w:t>（</w:t>
      </w:r>
      <w:r w:rsidR="005D3C23" w:rsidRPr="00CD5A77">
        <w:rPr>
          <w:rFonts w:asciiTheme="majorEastAsia" w:eastAsiaTheme="majorEastAsia" w:hAnsiTheme="majorEastAsia" w:hint="eastAsia"/>
          <w:color w:val="FF0000"/>
          <w:sz w:val="32"/>
          <w:szCs w:val="32"/>
        </w:rPr>
        <w:t>接线：USB转串口、RS232转PS2</w:t>
      </w:r>
      <w:r w:rsidR="002E5F42">
        <w:rPr>
          <w:rFonts w:asciiTheme="majorEastAsia" w:eastAsiaTheme="majorEastAsia" w:hAnsiTheme="majorEastAsia" w:hint="eastAsia"/>
          <w:color w:val="FF0000"/>
          <w:sz w:val="32"/>
          <w:szCs w:val="32"/>
        </w:rPr>
        <w:t>，速率9600</w:t>
      </w:r>
      <w:r w:rsidR="005D3C23">
        <w:rPr>
          <w:rFonts w:asciiTheme="majorEastAsia" w:eastAsiaTheme="majorEastAsia" w:hAnsiTheme="majorEastAsia" w:hint="eastAsia"/>
          <w:sz w:val="32"/>
          <w:szCs w:val="32"/>
        </w:rPr>
        <w:t>）</w:t>
      </w:r>
    </w:p>
    <w:p w:rsidR="00F35C2A" w:rsidRPr="00501CE3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PS2口既是一个待测端口，又是上位机测试控制通信的备用端口，在集中器网口异常时，使用PS2口完成测试控制和数据上报。</w:t>
      </w:r>
    </w:p>
    <w:p w:rsidR="00F35C2A" w:rsidRPr="00501CE3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上位机向PS2口发送检测帧，集中器从PS2口回应响应帧，上位机收到后确认PS2口正常。</w:t>
      </w: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3、IP和MAC地址设置</w:t>
      </w:r>
    </w:p>
    <w:p w:rsidR="00F35C2A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测试开始时上位机通过PS2口向被检集中器下发IP和MAC地址，集中器重新设置。上位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机保证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MAC地址不重复。PS2口异常时通过485_1口设置。</w:t>
      </w:r>
    </w:p>
    <w:p w:rsidR="00B07CBD" w:rsidRDefault="00B07CBD" w:rsidP="00501CE3">
      <w:pPr>
        <w:spacing w:beforeLines="50" w:before="156"/>
        <w:ind w:firstLine="420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设置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IP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为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 xml:space="preserve">192.168.127.96 </w:t>
      </w:r>
    </w:p>
    <w:p w:rsidR="0022286E" w:rsidRDefault="0022286E" w:rsidP="00501CE3">
      <w:pPr>
        <w:spacing w:beforeLines="50" w:before="156"/>
        <w:ind w:firstLine="420"/>
        <w:rPr>
          <w:rFonts w:ascii="Consolas" w:hAnsi="Consolas" w:cs="Consolas"/>
          <w:color w:val="FF0000"/>
          <w:kern w:val="0"/>
          <w:sz w:val="28"/>
          <w:szCs w:val="28"/>
        </w:rPr>
      </w:pPr>
      <w:r w:rsidRPr="00311191">
        <w:rPr>
          <w:rFonts w:ascii="Consolas" w:hAnsi="Consolas" w:cs="Consolas"/>
          <w:color w:val="FF0000"/>
          <w:kern w:val="0"/>
          <w:sz w:val="28"/>
          <w:szCs w:val="28"/>
        </w:rPr>
        <w:t>680000C0A87F6068</w:t>
      </w:r>
      <w:r w:rsidR="00EA5FB0">
        <w:rPr>
          <w:rFonts w:ascii="Consolas" w:hAnsi="Consolas" w:cs="Consolas"/>
          <w:color w:val="FF0000"/>
          <w:kern w:val="0"/>
          <w:sz w:val="28"/>
          <w:szCs w:val="28"/>
        </w:rPr>
        <w:t>140E04969601C0A87F600203040506C</w:t>
      </w:r>
      <w:r w:rsidR="00EA5FB0">
        <w:rPr>
          <w:rFonts w:ascii="Consolas" w:hAnsi="Consolas" w:cs="Consolas" w:hint="eastAsia"/>
          <w:color w:val="FF0000"/>
          <w:kern w:val="0"/>
          <w:sz w:val="28"/>
          <w:szCs w:val="28"/>
        </w:rPr>
        <w:t>D</w:t>
      </w:r>
      <w:r w:rsidR="00EA5FB0">
        <w:rPr>
          <w:rFonts w:ascii="Consolas" w:hAnsi="Consolas" w:cs="Consolas"/>
          <w:color w:val="FF0000"/>
          <w:kern w:val="0"/>
          <w:sz w:val="28"/>
          <w:szCs w:val="28"/>
        </w:rPr>
        <w:t>9</w:t>
      </w:r>
      <w:r w:rsidR="00EA5FB0">
        <w:rPr>
          <w:rFonts w:ascii="Consolas" w:hAnsi="Consolas" w:cs="Consolas" w:hint="eastAsia"/>
          <w:color w:val="FF0000"/>
          <w:kern w:val="0"/>
          <w:sz w:val="28"/>
          <w:szCs w:val="28"/>
        </w:rPr>
        <w:t>2</w:t>
      </w:r>
      <w:r w:rsidRPr="00311191">
        <w:rPr>
          <w:rFonts w:ascii="Consolas" w:hAnsi="Consolas" w:cs="Consolas"/>
          <w:color w:val="FF0000"/>
          <w:kern w:val="0"/>
          <w:sz w:val="28"/>
          <w:szCs w:val="28"/>
        </w:rPr>
        <w:t>16</w:t>
      </w:r>
    </w:p>
    <w:p w:rsidR="00B07CBD" w:rsidRDefault="007F2985" w:rsidP="00501CE3">
      <w:pPr>
        <w:spacing w:beforeLines="50" w:before="156"/>
        <w:ind w:firstLine="420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原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IP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为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192.168.127.96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，</w:t>
      </w:r>
      <w:r w:rsidR="00B07CBD">
        <w:rPr>
          <w:rFonts w:ascii="Consolas" w:hAnsi="Consolas" w:cs="Consolas" w:hint="eastAsia"/>
          <w:color w:val="FF0000"/>
          <w:kern w:val="0"/>
          <w:sz w:val="28"/>
          <w:szCs w:val="28"/>
        </w:rPr>
        <w:t>设置</w:t>
      </w:r>
      <w:r w:rsidR="00B07CBD">
        <w:rPr>
          <w:rFonts w:ascii="Consolas" w:hAnsi="Consolas" w:cs="Consolas" w:hint="eastAsia"/>
          <w:color w:val="FF0000"/>
          <w:kern w:val="0"/>
          <w:sz w:val="28"/>
          <w:szCs w:val="28"/>
        </w:rPr>
        <w:t>IP</w:t>
      </w:r>
      <w:r w:rsidR="00B07CBD">
        <w:rPr>
          <w:rFonts w:ascii="Consolas" w:hAnsi="Consolas" w:cs="Consolas" w:hint="eastAsia"/>
          <w:color w:val="FF0000"/>
          <w:kern w:val="0"/>
          <w:sz w:val="28"/>
          <w:szCs w:val="28"/>
        </w:rPr>
        <w:t>为</w:t>
      </w:r>
      <w:r w:rsidR="00B07CBD">
        <w:rPr>
          <w:rFonts w:ascii="Consolas" w:hAnsi="Consolas" w:cs="Consolas" w:hint="eastAsia"/>
          <w:color w:val="FF0000"/>
          <w:kern w:val="0"/>
          <w:sz w:val="28"/>
          <w:szCs w:val="28"/>
        </w:rPr>
        <w:t>192.168.127.97</w:t>
      </w:r>
    </w:p>
    <w:p w:rsidR="00B07CBD" w:rsidRDefault="00B07CBD" w:rsidP="007F2985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680000C0A87F6068140E04969601C0A87F610203040506CC9216</w:t>
      </w:r>
    </w:p>
    <w:p w:rsidR="00B07CBD" w:rsidRDefault="007F2985" w:rsidP="00501CE3">
      <w:pPr>
        <w:spacing w:beforeLines="50" w:before="156"/>
        <w:ind w:firstLine="420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原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IP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为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192.168.127.96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，设置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IP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为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192.168.127.97</w:t>
      </w:r>
    </w:p>
    <w:p w:rsidR="007F2985" w:rsidRDefault="007F2985" w:rsidP="007F2985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680000C0A87F6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68140E04969601C0A87F6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0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0203040506CC9216</w:t>
      </w:r>
    </w:p>
    <w:p w:rsidR="007F2985" w:rsidRPr="00501CE3" w:rsidRDefault="007F2985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4、RJ45网口检测</w:t>
      </w:r>
    </w:p>
    <w:p w:rsidR="00F35C2A" w:rsidRPr="00501CE3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lastRenderedPageBreak/>
        <w:t>上位机使用TCP客户端模式登录使用PS2口设置的IP的TCP服务器，发送检测帧，收到正确的回应后确认正常。</w:t>
      </w:r>
    </w:p>
    <w:p w:rsidR="00F35C2A" w:rsidRPr="00501CE3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RJ45口作为测试控制通信的主用通道，只有在RJ45异常的情况下才使用PS2口作为测试控制通信通道。</w:t>
      </w: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5、GPRS测试：</w:t>
      </w:r>
    </w:p>
    <w:p w:rsidR="00F35C2A" w:rsidRPr="00501CE3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上位机提供集中器GPRS登录的主站IP和端口，集中器确认登录成功或者失败，上位机请求检测结果时提供上位机。</w:t>
      </w: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6、路由载波测试：</w:t>
      </w:r>
    </w:p>
    <w:p w:rsidR="00F35C2A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上位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机控制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路由载波测试的开始，被检集中器给路由模块发送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点抄命令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应用，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根据点抄回应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结果，确定载波测试情况，上位机请求检测结果时提供上位机。</w:t>
      </w:r>
    </w:p>
    <w:p w:rsidR="00D61EB5" w:rsidRDefault="00EC78C7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１）</w:t>
      </w:r>
      <w:r w:rsidR="00D61EB5">
        <w:rPr>
          <w:rFonts w:asciiTheme="majorEastAsia" w:eastAsiaTheme="majorEastAsia" w:hAnsiTheme="majorEastAsia" w:hint="eastAsia"/>
          <w:sz w:val="32"/>
          <w:szCs w:val="32"/>
        </w:rPr>
        <w:t>默认状态为FF，断电后加</w:t>
      </w:r>
      <w:proofErr w:type="gramStart"/>
      <w:r w:rsidR="00D61EB5">
        <w:rPr>
          <w:rFonts w:asciiTheme="majorEastAsia" w:eastAsiaTheme="majorEastAsia" w:hAnsiTheme="majorEastAsia" w:hint="eastAsia"/>
          <w:sz w:val="32"/>
          <w:szCs w:val="32"/>
        </w:rPr>
        <w:t>电无论</w:t>
      </w:r>
      <w:proofErr w:type="gramEnd"/>
      <w:r w:rsidR="00D61EB5">
        <w:rPr>
          <w:rFonts w:asciiTheme="majorEastAsia" w:eastAsiaTheme="majorEastAsia" w:hAnsiTheme="majorEastAsia" w:hint="eastAsia"/>
          <w:sz w:val="32"/>
          <w:szCs w:val="32"/>
        </w:rPr>
        <w:t>原先状态，现在都一定是ＦＦ</w:t>
      </w:r>
    </w:p>
    <w:p w:rsidR="004F7B41" w:rsidRPr="004F7B41" w:rsidRDefault="00EC78C7" w:rsidP="00501CE3">
      <w:pPr>
        <w:spacing w:beforeLines="50" w:before="156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4F7B41">
        <w:rPr>
          <w:rFonts w:asciiTheme="majorEastAsia" w:eastAsiaTheme="majorEastAsia" w:hAnsiTheme="majorEastAsia" w:hint="eastAsia"/>
          <w:sz w:val="24"/>
          <w:szCs w:val="24"/>
        </w:rPr>
        <w:t>２）</w:t>
      </w:r>
      <w:r w:rsidR="00D61EB5" w:rsidRPr="004F7B41">
        <w:rPr>
          <w:rFonts w:asciiTheme="majorEastAsia" w:eastAsiaTheme="majorEastAsia" w:hAnsiTheme="majorEastAsia" w:hint="eastAsia"/>
          <w:sz w:val="24"/>
          <w:szCs w:val="24"/>
        </w:rPr>
        <w:t>收到启动命令后，</w:t>
      </w:r>
    </w:p>
    <w:p w:rsidR="00D61EB5" w:rsidRPr="004F7B41" w:rsidRDefault="00D61EB5" w:rsidP="004F7B41">
      <w:pPr>
        <w:spacing w:beforeLines="50" w:before="156"/>
        <w:ind w:left="840" w:firstLine="420"/>
        <w:rPr>
          <w:rFonts w:asciiTheme="majorEastAsia" w:eastAsiaTheme="majorEastAsia" w:hAnsiTheme="majorEastAsia"/>
          <w:sz w:val="24"/>
          <w:szCs w:val="24"/>
        </w:rPr>
      </w:pPr>
      <w:r w:rsidRPr="004F7B41">
        <w:rPr>
          <w:rFonts w:asciiTheme="majorEastAsia" w:eastAsiaTheme="majorEastAsia" w:hAnsiTheme="majorEastAsia" w:hint="eastAsia"/>
          <w:sz w:val="24"/>
          <w:szCs w:val="24"/>
        </w:rPr>
        <w:t>如果原状态为ＦＦ，则调整为０２－正在抄读</w:t>
      </w:r>
      <w:r w:rsidR="004F7B41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3E24A7" w:rsidRPr="004F7B41">
        <w:rPr>
          <w:rFonts w:asciiTheme="majorEastAsia" w:eastAsiaTheme="majorEastAsia" w:hAnsiTheme="majorEastAsia" w:hint="eastAsia"/>
          <w:sz w:val="24"/>
          <w:szCs w:val="24"/>
        </w:rPr>
        <w:t>且执行抄读过程</w:t>
      </w:r>
    </w:p>
    <w:p w:rsidR="00D61EB5" w:rsidRPr="004F7B41" w:rsidRDefault="004F7B41" w:rsidP="00501CE3">
      <w:pPr>
        <w:spacing w:beforeLines="50" w:before="156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4F7B41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4F7B41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4F7B41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4F7B41">
        <w:rPr>
          <w:rFonts w:asciiTheme="majorEastAsia" w:eastAsiaTheme="majorEastAsia" w:hAnsiTheme="majorEastAsia" w:hint="eastAsia"/>
          <w:sz w:val="24"/>
          <w:szCs w:val="24"/>
        </w:rPr>
        <w:tab/>
      </w:r>
      <w:r w:rsidR="00D61EB5" w:rsidRPr="004F7B41">
        <w:rPr>
          <w:rFonts w:asciiTheme="majorEastAsia" w:eastAsiaTheme="majorEastAsia" w:hAnsiTheme="majorEastAsia" w:hint="eastAsia"/>
          <w:sz w:val="24"/>
          <w:szCs w:val="24"/>
        </w:rPr>
        <w:t>抄</w:t>
      </w:r>
      <w:proofErr w:type="gramStart"/>
      <w:r w:rsidR="00D61EB5" w:rsidRPr="004F7B41">
        <w:rPr>
          <w:rFonts w:asciiTheme="majorEastAsia" w:eastAsiaTheme="majorEastAsia" w:hAnsiTheme="majorEastAsia" w:hint="eastAsia"/>
          <w:sz w:val="24"/>
          <w:szCs w:val="24"/>
        </w:rPr>
        <w:t>读成功</w:t>
      </w:r>
      <w:proofErr w:type="gramEnd"/>
      <w:r w:rsidR="00D61EB5" w:rsidRPr="004F7B41">
        <w:rPr>
          <w:rFonts w:asciiTheme="majorEastAsia" w:eastAsiaTheme="majorEastAsia" w:hAnsiTheme="majorEastAsia" w:hint="eastAsia"/>
          <w:sz w:val="24"/>
          <w:szCs w:val="24"/>
        </w:rPr>
        <w:t xml:space="preserve">　状态调整为００－合格</w:t>
      </w:r>
    </w:p>
    <w:p w:rsidR="00D61EB5" w:rsidRPr="004F7B41" w:rsidRDefault="004F7B41" w:rsidP="00501CE3">
      <w:pPr>
        <w:spacing w:beforeLines="50" w:before="156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4F7B41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4F7B41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4F7B41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4F7B41">
        <w:rPr>
          <w:rFonts w:asciiTheme="majorEastAsia" w:eastAsiaTheme="majorEastAsia" w:hAnsiTheme="majorEastAsia" w:hint="eastAsia"/>
          <w:sz w:val="24"/>
          <w:szCs w:val="24"/>
        </w:rPr>
        <w:tab/>
      </w:r>
      <w:r w:rsidR="00D61EB5" w:rsidRPr="004F7B41">
        <w:rPr>
          <w:rFonts w:asciiTheme="majorEastAsia" w:eastAsiaTheme="majorEastAsia" w:hAnsiTheme="majorEastAsia" w:hint="eastAsia"/>
          <w:sz w:val="24"/>
          <w:szCs w:val="24"/>
        </w:rPr>
        <w:t>抄</w:t>
      </w:r>
      <w:proofErr w:type="gramStart"/>
      <w:r w:rsidR="00D61EB5" w:rsidRPr="004F7B41">
        <w:rPr>
          <w:rFonts w:asciiTheme="majorEastAsia" w:eastAsiaTheme="majorEastAsia" w:hAnsiTheme="majorEastAsia" w:hint="eastAsia"/>
          <w:sz w:val="24"/>
          <w:szCs w:val="24"/>
        </w:rPr>
        <w:t>读失败</w:t>
      </w:r>
      <w:proofErr w:type="gramEnd"/>
      <w:r w:rsidR="00D61EB5" w:rsidRPr="004F7B41">
        <w:rPr>
          <w:rFonts w:asciiTheme="majorEastAsia" w:eastAsiaTheme="majorEastAsia" w:hAnsiTheme="majorEastAsia" w:hint="eastAsia"/>
          <w:sz w:val="24"/>
          <w:szCs w:val="24"/>
        </w:rPr>
        <w:t xml:space="preserve">　状态调整为０１－不合格</w:t>
      </w:r>
    </w:p>
    <w:p w:rsidR="00D61EB5" w:rsidRPr="004F7B41" w:rsidRDefault="004F7B41" w:rsidP="004F7B41">
      <w:pPr>
        <w:spacing w:beforeLines="50" w:before="156"/>
        <w:ind w:left="84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如果原状态为００，则无后续操作</w:t>
      </w:r>
    </w:p>
    <w:p w:rsidR="00D61EB5" w:rsidRDefault="00D61EB5" w:rsidP="004F7B41">
      <w:pPr>
        <w:spacing w:beforeLines="50" w:before="156"/>
        <w:ind w:left="840" w:firstLine="420"/>
        <w:rPr>
          <w:rFonts w:asciiTheme="majorEastAsia" w:eastAsiaTheme="majorEastAsia" w:hAnsiTheme="majorEastAsia"/>
          <w:sz w:val="24"/>
          <w:szCs w:val="24"/>
        </w:rPr>
      </w:pPr>
      <w:r w:rsidRPr="004F7B41">
        <w:rPr>
          <w:rFonts w:asciiTheme="majorEastAsia" w:eastAsiaTheme="majorEastAsia" w:hAnsiTheme="majorEastAsia" w:hint="eastAsia"/>
          <w:sz w:val="24"/>
          <w:szCs w:val="24"/>
        </w:rPr>
        <w:t>如果原状态为０１，则调整为０２－正在抄读</w:t>
      </w:r>
      <w:r w:rsidR="003E24A7" w:rsidRPr="004F7B41">
        <w:rPr>
          <w:rFonts w:asciiTheme="majorEastAsia" w:eastAsiaTheme="majorEastAsia" w:hAnsiTheme="majorEastAsia" w:hint="eastAsia"/>
          <w:sz w:val="24"/>
          <w:szCs w:val="24"/>
        </w:rPr>
        <w:t>，且执行抄读过程</w:t>
      </w:r>
    </w:p>
    <w:p w:rsidR="004F7B41" w:rsidRPr="004F7B41" w:rsidRDefault="004F7B41" w:rsidP="004F7B41">
      <w:pPr>
        <w:spacing w:beforeLines="50" w:before="156"/>
        <w:ind w:left="84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如果原状态为０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proofErr w:type="gramEnd"/>
      <w:r w:rsidRPr="004F7B41"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sz w:val="24"/>
          <w:szCs w:val="24"/>
        </w:rPr>
        <w:t>则无后续操作</w:t>
      </w:r>
    </w:p>
    <w:p w:rsidR="00D61EB5" w:rsidRPr="00EC78C7" w:rsidRDefault="00EC78C7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５）添加抄</w:t>
      </w:r>
      <w:proofErr w:type="gramStart"/>
      <w:r>
        <w:rPr>
          <w:rFonts w:asciiTheme="majorEastAsia" w:eastAsiaTheme="majorEastAsia" w:hAnsiTheme="majorEastAsia" w:hint="eastAsia"/>
          <w:sz w:val="32"/>
          <w:szCs w:val="32"/>
        </w:rPr>
        <w:t>读状态</w:t>
      </w:r>
      <w:proofErr w:type="gramEnd"/>
      <w:r>
        <w:rPr>
          <w:rFonts w:asciiTheme="majorEastAsia" w:eastAsiaTheme="majorEastAsia" w:hAnsiTheme="majorEastAsia" w:hint="eastAsia"/>
          <w:sz w:val="32"/>
          <w:szCs w:val="32"/>
        </w:rPr>
        <w:t>的功能</w:t>
      </w:r>
    </w:p>
    <w:p w:rsidR="00D61EB5" w:rsidRDefault="00D61EB5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ab/>
      </w:r>
    </w:p>
    <w:p w:rsidR="00D61EB5" w:rsidRPr="00501CE3" w:rsidRDefault="00D61EB5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lastRenderedPageBreak/>
        <w:t>7、遥信测试：</w:t>
      </w:r>
    </w:p>
    <w:p w:rsidR="00F35C2A" w:rsidRPr="00501CE3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上位机分别控制台体遥信打开和闭合状态，分别读取集中器的遥信状态，确认是否正常。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南网最多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需要检测6路（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内蒙公变2路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、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南网配变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6路、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南网集中器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0），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国网需要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检测5路。打开时上位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机判断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集中器提供的状态是0x00为正确，闭合时上位机要根据遥信实际路数判断是否合格。</w:t>
      </w: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8、RS485测试：</w:t>
      </w:r>
      <w:r w:rsidR="00414DE1">
        <w:rPr>
          <w:rFonts w:asciiTheme="majorEastAsia" w:eastAsiaTheme="majorEastAsia" w:hAnsiTheme="majorEastAsia" w:hint="eastAsia"/>
          <w:sz w:val="32"/>
          <w:szCs w:val="32"/>
        </w:rPr>
        <w:t>(接线：扩展</w:t>
      </w:r>
      <w:proofErr w:type="gramStart"/>
      <w:r w:rsidR="00414DE1">
        <w:rPr>
          <w:rFonts w:asciiTheme="majorEastAsia" w:eastAsiaTheme="majorEastAsia" w:hAnsiTheme="majorEastAsia" w:hint="eastAsia"/>
          <w:sz w:val="32"/>
          <w:szCs w:val="32"/>
        </w:rPr>
        <w:t>坞</w:t>
      </w:r>
      <w:proofErr w:type="gramEnd"/>
      <w:r w:rsidR="00414DE1">
        <w:rPr>
          <w:rFonts w:asciiTheme="majorEastAsia" w:eastAsiaTheme="majorEastAsia" w:hAnsiTheme="majorEastAsia" w:hint="eastAsia"/>
          <w:sz w:val="32"/>
          <w:szCs w:val="32"/>
        </w:rPr>
        <w:t xml:space="preserve"> 485接口 2400)</w:t>
      </w:r>
    </w:p>
    <w:p w:rsidR="00F35C2A" w:rsidRPr="00501CE3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上位机分别通过RS485-1、RS485-2（和RS485-3----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南网支持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，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国网不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支持）发送检测帧，集中器分别回应，上位机收到正确的回应后确认正常，否则认为异常。</w:t>
      </w: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9、时钟校时：</w:t>
      </w:r>
    </w:p>
    <w:p w:rsidR="00F35C2A" w:rsidRPr="00501CE3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上位机通过测试接口设置集中器时间，并读取确认是否合格。</w:t>
      </w: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10、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红外口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检测：</w:t>
      </w:r>
    </w:p>
    <w:p w:rsidR="00F35C2A" w:rsidRPr="00501CE3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上位机通过红外接口向集中器发送检测帧，集中器做出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正确响应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则认为正常，否则认为异常。</w:t>
      </w: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11、ESAM检测：</w:t>
      </w:r>
    </w:p>
    <w:p w:rsidR="00F35C2A" w:rsidRPr="00501CE3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上位机通过检测通信口向集中器下发ESAM检测命令，集中器收到命令后确认ESAM是否正常，并识别ESAM类型（1376.1/698），结果通过检测通信口上报上位机。</w:t>
      </w: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12、液晶显示：</w:t>
      </w:r>
    </w:p>
    <w:p w:rsidR="00F35C2A" w:rsidRPr="00501CE3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自动检测过程中，集中器液晶屏点亮，列表显示各测试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项结果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情况。</w:t>
      </w: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13、按键控制检测：</w:t>
      </w:r>
    </w:p>
    <w:p w:rsidR="00F35C2A" w:rsidRPr="00501CE3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lastRenderedPageBreak/>
        <w:t>测试过程中，由测试人员手动操作按键，集中器记录按键动作情况，待上位机请求检测结果时提供上位机。</w:t>
      </w: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14、USB检测：</w:t>
      </w:r>
    </w:p>
    <w:p w:rsidR="00F35C2A" w:rsidRPr="00501CE3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测试过程中，由测试人员手动插入U盘，集中器记录U盘检测结果，待上位机请求检测结果时提供上位机。</w:t>
      </w: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15、直流模拟量检测（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内蒙公变支持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）：</w:t>
      </w:r>
    </w:p>
    <w:p w:rsidR="00F35C2A" w:rsidRPr="00501CE3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上位机控制台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体打开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直流模拟量输出，同时通知集中器进行直流模拟量检测，集中器将检测结果上报上位机。测试结束后上位机控制台体关闭直流模拟量输出。</w:t>
      </w:r>
    </w:p>
    <w:p w:rsidR="00F35C2A" w:rsidRPr="00501CE3" w:rsidRDefault="00501CE3" w:rsidP="00501CE3">
      <w:pPr>
        <w:spacing w:beforeLines="50" w:before="156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16、集中器输出12V检测（内蒙公变、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南网配变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支持）：</w:t>
      </w:r>
      <w:r w:rsidR="00474395" w:rsidRPr="00501CE3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</w:p>
    <w:p w:rsidR="00F35C2A" w:rsidRPr="00501CE3" w:rsidRDefault="00501CE3" w:rsidP="00501CE3">
      <w:pPr>
        <w:spacing w:beforeLines="50" w:before="156"/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501CE3">
        <w:rPr>
          <w:rFonts w:asciiTheme="majorEastAsia" w:eastAsiaTheme="majorEastAsia" w:hAnsiTheme="majorEastAsia" w:hint="eastAsia"/>
          <w:sz w:val="32"/>
          <w:szCs w:val="32"/>
        </w:rPr>
        <w:t>上位机控制台体检测12V，并对12V的有效性</w:t>
      </w:r>
      <w:proofErr w:type="gramStart"/>
      <w:r w:rsidRPr="00501CE3">
        <w:rPr>
          <w:rFonts w:asciiTheme="majorEastAsia" w:eastAsiaTheme="majorEastAsia" w:hAnsiTheme="majorEastAsia" w:hint="eastAsia"/>
          <w:sz w:val="32"/>
          <w:szCs w:val="32"/>
        </w:rPr>
        <w:t>作出</w:t>
      </w:r>
      <w:proofErr w:type="gramEnd"/>
      <w:r w:rsidRPr="00501CE3">
        <w:rPr>
          <w:rFonts w:asciiTheme="majorEastAsia" w:eastAsiaTheme="majorEastAsia" w:hAnsiTheme="majorEastAsia" w:hint="eastAsia"/>
          <w:sz w:val="32"/>
          <w:szCs w:val="32"/>
        </w:rPr>
        <w:t>确认。</w:t>
      </w:r>
    </w:p>
    <w:p w:rsidR="00474395" w:rsidRPr="00501CE3" w:rsidRDefault="00474395" w:rsidP="00501CE3">
      <w:pPr>
        <w:pStyle w:val="a3"/>
        <w:numPr>
          <w:ilvl w:val="0"/>
          <w:numId w:val="3"/>
        </w:numPr>
        <w:spacing w:beforeLines="50" w:before="156"/>
        <w:ind w:firstLineChars="0"/>
        <w:rPr>
          <w:rFonts w:asciiTheme="minorEastAsia" w:hAnsiTheme="minorEastAsia"/>
          <w:sz w:val="32"/>
          <w:szCs w:val="32"/>
        </w:rPr>
      </w:pPr>
      <w:r w:rsidRPr="00501CE3">
        <w:rPr>
          <w:rFonts w:asciiTheme="minorEastAsia" w:hAnsiTheme="minorEastAsia" w:hint="eastAsia"/>
          <w:sz w:val="32"/>
          <w:szCs w:val="32"/>
        </w:rPr>
        <w:t>CT检测开路校准（不能加电流测试）</w:t>
      </w:r>
    </w:p>
    <w:p w:rsidR="00474395" w:rsidRDefault="00474395" w:rsidP="00501CE3">
      <w:pPr>
        <w:spacing w:beforeLines="50" w:before="156"/>
        <w:rPr>
          <w:rFonts w:asciiTheme="minorEastAsia" w:hAnsiTheme="minorEastAsia"/>
          <w:sz w:val="32"/>
          <w:szCs w:val="32"/>
        </w:rPr>
      </w:pPr>
      <w:r w:rsidRPr="00501CE3">
        <w:rPr>
          <w:rFonts w:asciiTheme="minorEastAsia" w:hAnsiTheme="minorEastAsia" w:hint="eastAsia"/>
          <w:sz w:val="32"/>
          <w:szCs w:val="32"/>
        </w:rPr>
        <w:t>上位机下发命令给待检集中器，集中器控制</w:t>
      </w:r>
      <w:proofErr w:type="gramStart"/>
      <w:r w:rsidRPr="00501CE3">
        <w:rPr>
          <w:rFonts w:asciiTheme="minorEastAsia" w:hAnsiTheme="minorEastAsia" w:hint="eastAsia"/>
          <w:sz w:val="32"/>
          <w:szCs w:val="32"/>
        </w:rPr>
        <w:t>交采进行</w:t>
      </w:r>
      <w:proofErr w:type="gramEnd"/>
      <w:r w:rsidRPr="00501CE3">
        <w:rPr>
          <w:rFonts w:asciiTheme="minorEastAsia" w:hAnsiTheme="minorEastAsia" w:hint="eastAsia"/>
          <w:sz w:val="32"/>
          <w:szCs w:val="32"/>
        </w:rPr>
        <w:t>校准处理。上位机下发校准命令不少于5s后才可以给待检集中器断电</w:t>
      </w:r>
    </w:p>
    <w:p w:rsidR="00877C0B" w:rsidRDefault="00877C0B" w:rsidP="00501CE3">
      <w:pPr>
        <w:spacing w:beforeLines="50" w:before="156"/>
        <w:rPr>
          <w:rFonts w:asciiTheme="minorEastAsia" w:hAnsiTheme="minorEastAsia"/>
          <w:sz w:val="32"/>
          <w:szCs w:val="32"/>
        </w:rPr>
      </w:pPr>
    </w:p>
    <w:p w:rsidR="00877C0B" w:rsidRPr="00877C0B" w:rsidRDefault="00877C0B" w:rsidP="00877C0B">
      <w:pPr>
        <w:spacing w:beforeLines="50" w:before="156"/>
        <w:rPr>
          <w:rFonts w:asciiTheme="minorEastAsia" w:hAnsiTheme="minorEastAsia"/>
          <w:sz w:val="32"/>
          <w:szCs w:val="32"/>
        </w:rPr>
      </w:pPr>
      <w:r w:rsidRPr="00877C0B">
        <w:rPr>
          <w:rFonts w:asciiTheme="minorEastAsia" w:hAnsiTheme="minorEastAsia" w:hint="eastAsia"/>
          <w:sz w:val="32"/>
          <w:szCs w:val="32"/>
        </w:rPr>
        <w:t>配合43路由和表模块验证载波抄表，需要的参数：</w:t>
      </w:r>
    </w:p>
    <w:p w:rsidR="00877C0B" w:rsidRPr="00877C0B" w:rsidRDefault="00877C0B" w:rsidP="00877C0B">
      <w:pPr>
        <w:spacing w:beforeLines="50" w:before="156"/>
        <w:rPr>
          <w:rFonts w:asciiTheme="minorEastAsia" w:hAnsiTheme="minorEastAsia"/>
          <w:sz w:val="32"/>
          <w:szCs w:val="32"/>
        </w:rPr>
      </w:pPr>
      <w:r w:rsidRPr="00877C0B">
        <w:rPr>
          <w:rFonts w:asciiTheme="minorEastAsia" w:hAnsiTheme="minorEastAsia" w:hint="eastAsia"/>
          <w:sz w:val="32"/>
          <w:szCs w:val="32"/>
        </w:rPr>
        <w:t>1、表地址</w:t>
      </w:r>
    </w:p>
    <w:p w:rsidR="00877C0B" w:rsidRPr="00877C0B" w:rsidRDefault="00877C0B" w:rsidP="00877C0B">
      <w:pPr>
        <w:spacing w:beforeLines="50" w:before="156"/>
        <w:rPr>
          <w:rFonts w:asciiTheme="minorEastAsia" w:hAnsiTheme="minorEastAsia"/>
          <w:sz w:val="32"/>
          <w:szCs w:val="32"/>
        </w:rPr>
      </w:pPr>
      <w:r w:rsidRPr="00877C0B">
        <w:rPr>
          <w:rFonts w:asciiTheme="minorEastAsia" w:hAnsiTheme="minorEastAsia" w:hint="eastAsia"/>
          <w:sz w:val="32"/>
          <w:szCs w:val="32"/>
        </w:rPr>
        <w:t>2、协议类型：00（</w:t>
      </w:r>
      <w:proofErr w:type="gramStart"/>
      <w:r w:rsidRPr="00877C0B">
        <w:rPr>
          <w:rFonts w:asciiTheme="minorEastAsia" w:hAnsiTheme="minorEastAsia" w:hint="eastAsia"/>
          <w:sz w:val="32"/>
          <w:szCs w:val="32"/>
        </w:rPr>
        <w:t>国网</w:t>
      </w:r>
      <w:proofErr w:type="gramEnd"/>
      <w:r w:rsidRPr="00877C0B">
        <w:rPr>
          <w:rFonts w:asciiTheme="minorEastAsia" w:hAnsiTheme="minorEastAsia" w:hint="eastAsia"/>
          <w:sz w:val="32"/>
          <w:szCs w:val="32"/>
        </w:rPr>
        <w:t>376.2）</w:t>
      </w:r>
    </w:p>
    <w:p w:rsidR="00877C0B" w:rsidRPr="00877C0B" w:rsidRDefault="00877C0B" w:rsidP="00877C0B">
      <w:pPr>
        <w:spacing w:beforeLines="50" w:before="156"/>
        <w:rPr>
          <w:rFonts w:asciiTheme="minorEastAsia" w:hAnsiTheme="minorEastAsia"/>
          <w:sz w:val="32"/>
          <w:szCs w:val="32"/>
        </w:rPr>
      </w:pPr>
      <w:r w:rsidRPr="00877C0B">
        <w:rPr>
          <w:rFonts w:asciiTheme="minorEastAsia" w:hAnsiTheme="minorEastAsia" w:hint="eastAsia"/>
          <w:sz w:val="32"/>
          <w:szCs w:val="32"/>
        </w:rPr>
        <w:t>3、</w:t>
      </w:r>
      <w:proofErr w:type="gramStart"/>
      <w:r w:rsidRPr="00877C0B">
        <w:rPr>
          <w:rFonts w:asciiTheme="minorEastAsia" w:hAnsiTheme="minorEastAsia" w:hint="eastAsia"/>
          <w:sz w:val="32"/>
          <w:szCs w:val="32"/>
        </w:rPr>
        <w:t>加表标志</w:t>
      </w:r>
      <w:proofErr w:type="gramEnd"/>
      <w:r w:rsidRPr="00877C0B">
        <w:rPr>
          <w:rFonts w:asciiTheme="minorEastAsia" w:hAnsiTheme="minorEastAsia" w:hint="eastAsia"/>
          <w:sz w:val="32"/>
          <w:szCs w:val="32"/>
        </w:rPr>
        <w:t>：00（不加表）</w:t>
      </w:r>
    </w:p>
    <w:p w:rsidR="00877C0B" w:rsidRPr="00877C0B" w:rsidRDefault="00877C0B" w:rsidP="00877C0B">
      <w:pPr>
        <w:spacing w:beforeLines="50" w:before="156"/>
        <w:rPr>
          <w:rFonts w:asciiTheme="minorEastAsia" w:hAnsiTheme="minorEastAsia"/>
          <w:sz w:val="32"/>
          <w:szCs w:val="32"/>
        </w:rPr>
      </w:pPr>
      <w:r w:rsidRPr="00877C0B">
        <w:rPr>
          <w:rFonts w:asciiTheme="minorEastAsia" w:hAnsiTheme="minorEastAsia" w:hint="eastAsia"/>
          <w:sz w:val="32"/>
          <w:szCs w:val="32"/>
        </w:rPr>
        <w:t>4、组网等待时间：0</w:t>
      </w:r>
    </w:p>
    <w:p w:rsidR="00877C0B" w:rsidRPr="00877C0B" w:rsidRDefault="00877C0B" w:rsidP="00877C0B">
      <w:pPr>
        <w:spacing w:beforeLines="50" w:before="156"/>
        <w:rPr>
          <w:rFonts w:asciiTheme="minorEastAsia" w:hAnsiTheme="minorEastAsia"/>
          <w:sz w:val="32"/>
          <w:szCs w:val="32"/>
        </w:rPr>
      </w:pPr>
      <w:r w:rsidRPr="00877C0B">
        <w:rPr>
          <w:rFonts w:asciiTheme="minorEastAsia" w:hAnsiTheme="minorEastAsia" w:hint="eastAsia"/>
          <w:sz w:val="32"/>
          <w:szCs w:val="32"/>
        </w:rPr>
        <w:t>5、</w:t>
      </w:r>
      <w:proofErr w:type="gramStart"/>
      <w:r w:rsidRPr="00877C0B">
        <w:rPr>
          <w:rFonts w:asciiTheme="minorEastAsia" w:hAnsiTheme="minorEastAsia" w:hint="eastAsia"/>
          <w:sz w:val="32"/>
          <w:szCs w:val="32"/>
        </w:rPr>
        <w:t>离网等待时间</w:t>
      </w:r>
      <w:proofErr w:type="gramEnd"/>
      <w:r w:rsidRPr="00877C0B">
        <w:rPr>
          <w:rFonts w:asciiTheme="minorEastAsia" w:hAnsiTheme="minorEastAsia" w:hint="eastAsia"/>
          <w:sz w:val="32"/>
          <w:szCs w:val="32"/>
        </w:rPr>
        <w:t>：0</w:t>
      </w:r>
    </w:p>
    <w:p w:rsidR="00877C0B" w:rsidRPr="00877C0B" w:rsidRDefault="00877C0B" w:rsidP="00877C0B">
      <w:pPr>
        <w:spacing w:beforeLines="50" w:before="156"/>
        <w:rPr>
          <w:rFonts w:asciiTheme="minorEastAsia" w:hAnsiTheme="minorEastAsia"/>
          <w:sz w:val="32"/>
          <w:szCs w:val="32"/>
        </w:rPr>
      </w:pPr>
      <w:r w:rsidRPr="00877C0B">
        <w:rPr>
          <w:rFonts w:asciiTheme="minorEastAsia" w:hAnsiTheme="minorEastAsia" w:hint="eastAsia"/>
          <w:sz w:val="32"/>
          <w:szCs w:val="32"/>
        </w:rPr>
        <w:lastRenderedPageBreak/>
        <w:t>6、抄表方式：00（AFN13_F1）</w:t>
      </w:r>
    </w:p>
    <w:p w:rsidR="00877C0B" w:rsidRDefault="00877C0B" w:rsidP="00877C0B">
      <w:pPr>
        <w:spacing w:beforeLines="50" w:before="156"/>
        <w:rPr>
          <w:rFonts w:asciiTheme="minorEastAsia" w:hAnsiTheme="minorEastAsia"/>
          <w:sz w:val="32"/>
          <w:szCs w:val="32"/>
        </w:rPr>
      </w:pPr>
      <w:r w:rsidRPr="00877C0B">
        <w:rPr>
          <w:rFonts w:asciiTheme="minorEastAsia" w:hAnsiTheme="minorEastAsia" w:hint="eastAsia"/>
          <w:sz w:val="32"/>
          <w:szCs w:val="32"/>
        </w:rPr>
        <w:t>7、</w:t>
      </w:r>
      <w:proofErr w:type="gramStart"/>
      <w:r w:rsidRPr="00877C0B">
        <w:rPr>
          <w:rFonts w:asciiTheme="minorEastAsia" w:hAnsiTheme="minorEastAsia" w:hint="eastAsia"/>
          <w:sz w:val="32"/>
          <w:szCs w:val="32"/>
        </w:rPr>
        <w:t>加表模式</w:t>
      </w:r>
      <w:proofErr w:type="gramEnd"/>
      <w:r w:rsidRPr="00877C0B">
        <w:rPr>
          <w:rFonts w:asciiTheme="minorEastAsia" w:hAnsiTheme="minorEastAsia" w:hint="eastAsia"/>
          <w:sz w:val="32"/>
          <w:szCs w:val="32"/>
        </w:rPr>
        <w:t>：00</w:t>
      </w:r>
    </w:p>
    <w:p w:rsidR="00CF6C2F" w:rsidRDefault="00CF6C2F" w:rsidP="00877C0B">
      <w:pPr>
        <w:spacing w:beforeLines="50" w:before="156"/>
        <w:rPr>
          <w:rFonts w:asciiTheme="minorEastAsia" w:hAnsiTheme="minorEastAsia"/>
          <w:sz w:val="32"/>
          <w:szCs w:val="32"/>
        </w:rPr>
      </w:pPr>
    </w:p>
    <w:p w:rsidR="00B75883" w:rsidRDefault="00B75883" w:rsidP="00877C0B">
      <w:pPr>
        <w:spacing w:beforeLines="50" w:before="156"/>
        <w:rPr>
          <w:noProof/>
        </w:rPr>
      </w:pPr>
    </w:p>
    <w:p w:rsidR="00B75883" w:rsidRDefault="00B75883" w:rsidP="00877C0B">
      <w:pPr>
        <w:spacing w:beforeLines="50" w:before="156"/>
        <w:rPr>
          <w:noProof/>
        </w:rPr>
      </w:pPr>
    </w:p>
    <w:p w:rsidR="00B75883" w:rsidRDefault="00B75883" w:rsidP="00877C0B">
      <w:pPr>
        <w:spacing w:beforeLines="50" w:before="156"/>
        <w:rPr>
          <w:noProof/>
        </w:rPr>
      </w:pPr>
    </w:p>
    <w:p w:rsidR="00B75883" w:rsidRDefault="00B75883" w:rsidP="00877C0B">
      <w:pPr>
        <w:spacing w:beforeLines="50" w:before="156"/>
        <w:rPr>
          <w:noProof/>
        </w:rPr>
      </w:pPr>
      <w:r>
        <w:rPr>
          <w:rFonts w:hint="eastAsia"/>
          <w:noProof/>
        </w:rPr>
        <w:t>112.6.118.246   9002</w:t>
      </w:r>
    </w:p>
    <w:p w:rsidR="00B75883" w:rsidRDefault="00B75883" w:rsidP="00877C0B">
      <w:pPr>
        <w:spacing w:beforeLines="50" w:before="156"/>
        <w:rPr>
          <w:rFonts w:asciiTheme="minorEastAsia" w:hAnsiTheme="minorEastAsia"/>
          <w:sz w:val="32"/>
          <w:szCs w:val="32"/>
        </w:rPr>
      </w:pPr>
      <w:r w:rsidRPr="00B75883">
        <w:rPr>
          <w:rFonts w:asciiTheme="minorEastAsia" w:hAnsiTheme="minorEastAsia"/>
          <w:sz w:val="32"/>
          <w:szCs w:val="32"/>
        </w:rPr>
        <w:t>61.135.169.125</w:t>
      </w:r>
    </w:p>
    <w:p w:rsidR="00CF6C2F" w:rsidRDefault="00CF6C2F" w:rsidP="00877C0B">
      <w:pPr>
        <w:spacing w:beforeLines="50" w:before="156"/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>
            <wp:extent cx="4718685" cy="1155700"/>
            <wp:effectExtent l="0" t="0" r="5715" b="6350"/>
            <wp:docPr id="1" name="图片 1" descr="C:\Users\Administrator\AppData\Local\Microsoft\Windows\Temporary Internet Files\Content.Word\%{H2(T`YPXHLT84R%6QC]4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Temporary Internet Files\Content.Word\%{H2(T`YPXHLT84R%6QC]4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681" w:rsidRDefault="00D70681" w:rsidP="00877C0B">
      <w:pPr>
        <w:spacing w:beforeLines="50" w:before="156"/>
        <w:rPr>
          <w:rFonts w:asciiTheme="minorEastAsia" w:hAnsiTheme="minorEastAsia"/>
          <w:sz w:val="32"/>
          <w:szCs w:val="32"/>
        </w:rPr>
      </w:pPr>
    </w:p>
    <w:p w:rsidR="00A56275" w:rsidRDefault="00A56275">
      <w:pPr>
        <w:widowControl/>
        <w:spacing w:line="240" w:lineRule="auto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5151E3" w:rsidRPr="00F86060" w:rsidRDefault="00D70681" w:rsidP="00B87D7A">
      <w:pPr>
        <w:rPr>
          <w:rFonts w:asciiTheme="minorEastAsia" w:hAnsiTheme="minorEastAsia"/>
          <w:color w:val="FF0000"/>
          <w:sz w:val="24"/>
          <w:szCs w:val="24"/>
        </w:rPr>
      </w:pPr>
      <w:r w:rsidRPr="00E62555">
        <w:rPr>
          <w:rFonts w:asciiTheme="minorEastAsia" w:hAnsiTheme="minorEastAsia" w:hint="eastAsia"/>
          <w:sz w:val="24"/>
          <w:szCs w:val="24"/>
        </w:rPr>
        <w:lastRenderedPageBreak/>
        <w:t xml:space="preserve">通信信道  </w:t>
      </w:r>
      <w:r w:rsidR="00AB1D96" w:rsidRPr="00F86060">
        <w:rPr>
          <w:rFonts w:asciiTheme="minorEastAsia" w:hAnsiTheme="minorEastAsia" w:hint="eastAsia"/>
          <w:color w:val="FF0000"/>
          <w:sz w:val="24"/>
          <w:szCs w:val="24"/>
        </w:rPr>
        <w:t>或者先进行各个信道的验证，验证后，安装如下优先级使用，只有设置IP和MAC不使用RJ45</w:t>
      </w:r>
    </w:p>
    <w:p w:rsidR="005151E3" w:rsidRPr="00E62555" w:rsidRDefault="005151E3" w:rsidP="00B87D7A">
      <w:pPr>
        <w:ind w:left="420" w:firstLine="420"/>
        <w:rPr>
          <w:rFonts w:asciiTheme="minorEastAsia" w:hAnsiTheme="minorEastAsia"/>
          <w:sz w:val="24"/>
          <w:szCs w:val="24"/>
        </w:rPr>
      </w:pPr>
      <w:r w:rsidRPr="00E62555">
        <w:rPr>
          <w:rFonts w:asciiTheme="minorEastAsia" w:hAnsiTheme="minorEastAsia" w:hint="eastAsia"/>
          <w:sz w:val="24"/>
          <w:szCs w:val="24"/>
        </w:rPr>
        <w:t>RJ45、PS2、485-1、485-2、485-3、红外</w:t>
      </w:r>
    </w:p>
    <w:p w:rsidR="00D70681" w:rsidRPr="00E62555" w:rsidRDefault="00D70681" w:rsidP="00B87D7A">
      <w:pPr>
        <w:rPr>
          <w:rFonts w:asciiTheme="minorEastAsia" w:hAnsiTheme="minorEastAsia"/>
          <w:sz w:val="24"/>
          <w:szCs w:val="24"/>
        </w:rPr>
      </w:pPr>
      <w:r w:rsidRPr="00E62555">
        <w:rPr>
          <w:rFonts w:asciiTheme="minorEastAsia" w:hAnsiTheme="minorEastAsia" w:hint="eastAsia"/>
          <w:sz w:val="24"/>
          <w:szCs w:val="24"/>
        </w:rPr>
        <w:t>执行操作</w:t>
      </w:r>
    </w:p>
    <w:p w:rsidR="005151E3" w:rsidRPr="00E62555" w:rsidRDefault="005151E3" w:rsidP="00B87D7A">
      <w:pPr>
        <w:rPr>
          <w:rFonts w:asciiTheme="minorEastAsia" w:hAnsiTheme="minorEastAsia"/>
          <w:sz w:val="24"/>
          <w:szCs w:val="24"/>
        </w:rPr>
      </w:pPr>
      <w:r w:rsidRPr="00E62555">
        <w:rPr>
          <w:rFonts w:asciiTheme="minorEastAsia" w:hAnsiTheme="minorEastAsia" w:hint="eastAsia"/>
          <w:sz w:val="24"/>
          <w:szCs w:val="24"/>
        </w:rPr>
        <w:tab/>
      </w:r>
      <w:r w:rsidRPr="00E62555">
        <w:rPr>
          <w:rFonts w:asciiTheme="minorEastAsia" w:hAnsiTheme="minorEastAsia" w:hint="eastAsia"/>
          <w:sz w:val="24"/>
          <w:szCs w:val="24"/>
        </w:rPr>
        <w:tab/>
        <w:t>IP及MAC</w:t>
      </w:r>
      <w:r w:rsidR="0011328C">
        <w:rPr>
          <w:rFonts w:asciiTheme="minorEastAsia" w:hAnsiTheme="minorEastAsia" w:hint="eastAsia"/>
          <w:sz w:val="24"/>
          <w:szCs w:val="24"/>
        </w:rPr>
        <w:t>（</w:t>
      </w:r>
      <w:r w:rsidR="0011328C" w:rsidRPr="00E62555">
        <w:rPr>
          <w:rFonts w:asciiTheme="minorEastAsia" w:hAnsiTheme="minorEastAsia" w:hint="eastAsia"/>
          <w:sz w:val="24"/>
          <w:szCs w:val="24"/>
        </w:rPr>
        <w:t>写和读</w:t>
      </w:r>
      <w:r w:rsidR="0011328C">
        <w:rPr>
          <w:rFonts w:asciiTheme="minorEastAsia" w:hAnsiTheme="minorEastAsia" w:hint="eastAsia"/>
          <w:sz w:val="24"/>
          <w:szCs w:val="24"/>
        </w:rPr>
        <w:t>）</w:t>
      </w:r>
      <w:r w:rsidRPr="00E62555">
        <w:rPr>
          <w:rFonts w:asciiTheme="minorEastAsia" w:hAnsiTheme="minorEastAsia" w:hint="eastAsia"/>
          <w:sz w:val="24"/>
          <w:szCs w:val="24"/>
        </w:rPr>
        <w:t>、</w:t>
      </w:r>
      <w:r w:rsidR="002465F5" w:rsidRPr="00E62555">
        <w:rPr>
          <w:rFonts w:asciiTheme="minorEastAsia" w:hAnsiTheme="minorEastAsia" w:hint="eastAsia"/>
          <w:sz w:val="24"/>
          <w:szCs w:val="24"/>
        </w:rPr>
        <w:t>时钟校时</w:t>
      </w:r>
      <w:r w:rsidR="002465F5">
        <w:rPr>
          <w:rFonts w:asciiTheme="minorEastAsia" w:hAnsiTheme="minorEastAsia" w:hint="eastAsia"/>
          <w:sz w:val="24"/>
          <w:szCs w:val="24"/>
        </w:rPr>
        <w:t>（写和读）</w:t>
      </w:r>
      <w:r w:rsidR="002465F5" w:rsidRPr="00E62555">
        <w:rPr>
          <w:rFonts w:asciiTheme="minorEastAsia" w:hAnsiTheme="minorEastAsia" w:hint="eastAsia"/>
          <w:sz w:val="24"/>
          <w:szCs w:val="24"/>
        </w:rPr>
        <w:t>、</w:t>
      </w:r>
      <w:r w:rsidRPr="00E62555">
        <w:rPr>
          <w:rFonts w:asciiTheme="minorEastAsia" w:hAnsiTheme="minorEastAsia" w:hint="eastAsia"/>
          <w:sz w:val="24"/>
          <w:szCs w:val="24"/>
        </w:rPr>
        <w:t>路由载波测试（执行、读取）、</w:t>
      </w:r>
    </w:p>
    <w:p w:rsidR="00566D65" w:rsidRDefault="00566D65" w:rsidP="00B87D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可有可无：</w:t>
      </w:r>
      <w:r w:rsidR="00615821">
        <w:rPr>
          <w:rFonts w:asciiTheme="minorEastAsia" w:hAnsiTheme="minorEastAsia" w:hint="eastAsia"/>
          <w:sz w:val="24"/>
          <w:szCs w:val="24"/>
        </w:rPr>
        <w:t>电池检测、</w:t>
      </w:r>
      <w:r w:rsidR="00C16F9C" w:rsidRPr="00E62555">
        <w:rPr>
          <w:rFonts w:asciiTheme="minorEastAsia" w:hAnsiTheme="minorEastAsia" w:hint="eastAsia"/>
          <w:sz w:val="24"/>
          <w:szCs w:val="24"/>
        </w:rPr>
        <w:t>ESAM</w:t>
      </w:r>
      <w:r>
        <w:rPr>
          <w:rFonts w:asciiTheme="minorEastAsia" w:hAnsiTheme="minorEastAsia" w:hint="eastAsia"/>
          <w:sz w:val="24"/>
          <w:szCs w:val="24"/>
        </w:rPr>
        <w:t>检测</w:t>
      </w:r>
    </w:p>
    <w:p w:rsidR="005151E3" w:rsidRPr="00E62555" w:rsidRDefault="00566D65" w:rsidP="00B87D7A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放在后面：</w:t>
      </w:r>
      <w:r w:rsidR="00271F3E" w:rsidRPr="00E62555">
        <w:rPr>
          <w:rFonts w:asciiTheme="minorEastAsia" w:hAnsiTheme="minorEastAsia" w:hint="eastAsia"/>
          <w:sz w:val="24"/>
          <w:szCs w:val="24"/>
        </w:rPr>
        <w:t>按键检测、USB检测</w:t>
      </w:r>
      <w:r w:rsidR="00961960">
        <w:rPr>
          <w:rFonts w:asciiTheme="minorEastAsia" w:hAnsiTheme="minorEastAsia" w:hint="eastAsia"/>
          <w:sz w:val="24"/>
          <w:szCs w:val="24"/>
        </w:rPr>
        <w:t>、</w:t>
      </w:r>
      <w:r w:rsidR="00961960" w:rsidRPr="00E62555">
        <w:rPr>
          <w:rFonts w:asciiTheme="minorEastAsia" w:hAnsiTheme="minorEastAsia" w:hint="eastAsia"/>
          <w:sz w:val="24"/>
          <w:szCs w:val="24"/>
        </w:rPr>
        <w:t>GPRS</w:t>
      </w:r>
      <w:r w:rsidR="00C31B88">
        <w:rPr>
          <w:rFonts w:asciiTheme="minorEastAsia" w:hAnsiTheme="minorEastAsia" w:hint="eastAsia"/>
          <w:sz w:val="24"/>
          <w:szCs w:val="24"/>
        </w:rPr>
        <w:t>检测</w:t>
      </w:r>
    </w:p>
    <w:p w:rsidR="00C16F9C" w:rsidRPr="00E62555" w:rsidRDefault="00C16F9C" w:rsidP="00B87D7A">
      <w:pPr>
        <w:rPr>
          <w:rFonts w:asciiTheme="minorEastAsia" w:hAnsiTheme="minorEastAsia"/>
          <w:sz w:val="24"/>
          <w:szCs w:val="24"/>
        </w:rPr>
      </w:pPr>
      <w:r w:rsidRPr="00E62555">
        <w:rPr>
          <w:rFonts w:asciiTheme="minorEastAsia" w:hAnsiTheme="minorEastAsia" w:hint="eastAsia"/>
          <w:sz w:val="24"/>
          <w:szCs w:val="24"/>
        </w:rPr>
        <w:tab/>
      </w:r>
      <w:r w:rsidRPr="00E62555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E62555">
        <w:rPr>
          <w:rFonts w:asciiTheme="minorEastAsia" w:hAnsiTheme="minorEastAsia" w:hint="eastAsia"/>
          <w:sz w:val="24"/>
          <w:szCs w:val="24"/>
        </w:rPr>
        <w:t>台体控制</w:t>
      </w:r>
      <w:proofErr w:type="gramEnd"/>
      <w:r w:rsidRPr="00E62555">
        <w:rPr>
          <w:rFonts w:asciiTheme="minorEastAsia" w:hAnsiTheme="minorEastAsia" w:hint="eastAsia"/>
          <w:sz w:val="24"/>
          <w:szCs w:val="24"/>
        </w:rPr>
        <w:t>：遥信检测</w:t>
      </w:r>
      <w:r w:rsidR="00B916D7" w:rsidRPr="00E62555">
        <w:rPr>
          <w:rFonts w:asciiTheme="minorEastAsia" w:hAnsiTheme="minorEastAsia" w:hint="eastAsia"/>
          <w:sz w:val="24"/>
          <w:szCs w:val="24"/>
        </w:rPr>
        <w:t>（</w:t>
      </w:r>
      <w:r w:rsidR="006F2FEC" w:rsidRPr="00E62555">
        <w:rPr>
          <w:rFonts w:asciiTheme="minorEastAsia" w:hAnsiTheme="minorEastAsia" w:hint="eastAsia"/>
          <w:sz w:val="24"/>
          <w:szCs w:val="24"/>
        </w:rPr>
        <w:t>开状态、合状态</w:t>
      </w:r>
      <w:r w:rsidR="00B916D7" w:rsidRPr="00E62555">
        <w:rPr>
          <w:rFonts w:asciiTheme="minorEastAsia" w:hAnsiTheme="minorEastAsia" w:hint="eastAsia"/>
          <w:sz w:val="24"/>
          <w:szCs w:val="24"/>
        </w:rPr>
        <w:t>）</w:t>
      </w:r>
      <w:r w:rsidRPr="00E62555">
        <w:rPr>
          <w:rFonts w:asciiTheme="minorEastAsia" w:hAnsiTheme="minorEastAsia" w:hint="eastAsia"/>
          <w:sz w:val="24"/>
          <w:szCs w:val="24"/>
        </w:rPr>
        <w:t>、</w:t>
      </w:r>
      <w:r w:rsidR="00711D0F" w:rsidRPr="00E62555">
        <w:rPr>
          <w:rFonts w:asciiTheme="minorEastAsia" w:hAnsiTheme="minorEastAsia" w:hint="eastAsia"/>
          <w:sz w:val="24"/>
          <w:szCs w:val="24"/>
        </w:rPr>
        <w:t>直流模拟量检测</w:t>
      </w:r>
      <w:r w:rsidR="004D4ACD" w:rsidRPr="00E62555">
        <w:rPr>
          <w:rFonts w:asciiTheme="minorEastAsia" w:hAnsiTheme="minorEastAsia" w:hint="eastAsia"/>
          <w:sz w:val="24"/>
          <w:szCs w:val="24"/>
        </w:rPr>
        <w:t>（电压、电流读）</w:t>
      </w:r>
    </w:p>
    <w:p w:rsidR="00E62555" w:rsidRDefault="00711D0F" w:rsidP="00B87D7A">
      <w:pPr>
        <w:rPr>
          <w:rFonts w:asciiTheme="minorEastAsia" w:hAnsiTheme="minorEastAsia"/>
          <w:sz w:val="32"/>
          <w:szCs w:val="32"/>
        </w:rPr>
      </w:pPr>
      <w:proofErr w:type="gramStart"/>
      <w:r w:rsidRPr="00E62555">
        <w:rPr>
          <w:rFonts w:asciiTheme="minorEastAsia" w:hAnsiTheme="minorEastAsia" w:hint="eastAsia"/>
          <w:sz w:val="24"/>
          <w:szCs w:val="24"/>
        </w:rPr>
        <w:t>台体交互</w:t>
      </w:r>
      <w:proofErr w:type="gramEnd"/>
      <w:r w:rsidRPr="00E62555">
        <w:rPr>
          <w:rFonts w:asciiTheme="minorEastAsia" w:hAnsiTheme="minorEastAsia" w:hint="eastAsia"/>
          <w:sz w:val="24"/>
          <w:szCs w:val="24"/>
        </w:rPr>
        <w:t>：集中器12V读取</w:t>
      </w:r>
    </w:p>
    <w:tbl>
      <w:tblPr>
        <w:tblStyle w:val="a7"/>
        <w:tblW w:w="10186" w:type="dxa"/>
        <w:tblLook w:val="04A0" w:firstRow="1" w:lastRow="0" w:firstColumn="1" w:lastColumn="0" w:noHBand="0" w:noVBand="1"/>
      </w:tblPr>
      <w:tblGrid>
        <w:gridCol w:w="4708"/>
        <w:gridCol w:w="3049"/>
        <w:gridCol w:w="2429"/>
      </w:tblGrid>
      <w:tr w:rsidR="00736165" w:rsidRPr="00764CEB" w:rsidTr="00754C47">
        <w:tc>
          <w:tcPr>
            <w:tcW w:w="4708" w:type="dxa"/>
          </w:tcPr>
          <w:p w:rsidR="00736165" w:rsidRPr="00764CEB" w:rsidRDefault="00736165" w:rsidP="0073616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</w:p>
        </w:tc>
        <w:tc>
          <w:tcPr>
            <w:tcW w:w="3049" w:type="dxa"/>
          </w:tcPr>
          <w:p w:rsidR="00736165" w:rsidRPr="00764CEB" w:rsidRDefault="00736165" w:rsidP="0073616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信道</w:t>
            </w:r>
          </w:p>
        </w:tc>
        <w:tc>
          <w:tcPr>
            <w:tcW w:w="2429" w:type="dxa"/>
          </w:tcPr>
          <w:p w:rsidR="00736165" w:rsidRPr="00764CEB" w:rsidRDefault="00736165" w:rsidP="0073616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47FEF" w:rsidRPr="00764CEB" w:rsidTr="00754C47">
        <w:tc>
          <w:tcPr>
            <w:tcW w:w="4708" w:type="dxa"/>
          </w:tcPr>
          <w:p w:rsidR="00E47FEF" w:rsidRPr="00764CEB" w:rsidRDefault="00E47FEF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【台体控制】升源</w:t>
            </w:r>
          </w:p>
        </w:tc>
        <w:tc>
          <w:tcPr>
            <w:tcW w:w="3049" w:type="dxa"/>
          </w:tcPr>
          <w:p w:rsidR="00E47FEF" w:rsidRPr="00764CEB" w:rsidRDefault="00E47FEF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</w:p>
        </w:tc>
        <w:tc>
          <w:tcPr>
            <w:tcW w:w="2429" w:type="dxa"/>
          </w:tcPr>
          <w:p w:rsidR="00E47FEF" w:rsidRPr="00764CEB" w:rsidRDefault="00E47FEF" w:rsidP="00D21DD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36165" w:rsidRPr="00764CEB" w:rsidTr="00754C47">
        <w:tc>
          <w:tcPr>
            <w:tcW w:w="4708" w:type="dxa"/>
          </w:tcPr>
          <w:p w:rsidR="00736165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写</w:t>
            </w: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IP及MAC</w:t>
            </w:r>
            <w:r w:rsidR="00754C47">
              <w:rPr>
                <w:rFonts w:asciiTheme="minorEastAsia" w:hAnsiTheme="minorEastAsia" w:hint="eastAsia"/>
                <w:sz w:val="24"/>
                <w:szCs w:val="24"/>
              </w:rPr>
              <w:t>（默认地址为129.1.22.96）</w:t>
            </w:r>
          </w:p>
          <w:p w:rsidR="00AB1D96" w:rsidRPr="00764CEB" w:rsidRDefault="00AB1D96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写操作后，</w:t>
            </w:r>
          </w:p>
        </w:tc>
        <w:tc>
          <w:tcPr>
            <w:tcW w:w="3049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PS2</w:t>
            </w:r>
            <w:r w:rsidR="00901278">
              <w:rPr>
                <w:rFonts w:asciiTheme="minorEastAsia" w:hAnsiTheme="minorEastAsia" w:hint="eastAsia"/>
                <w:sz w:val="24"/>
                <w:szCs w:val="24"/>
              </w:rPr>
              <w:t>/485-1</w:t>
            </w:r>
          </w:p>
        </w:tc>
        <w:tc>
          <w:tcPr>
            <w:tcW w:w="2429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36165" w:rsidRPr="00764CEB" w:rsidTr="00754C47">
        <w:tc>
          <w:tcPr>
            <w:tcW w:w="4708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读IP</w:t>
            </w: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及MAC</w:t>
            </w:r>
          </w:p>
        </w:tc>
        <w:tc>
          <w:tcPr>
            <w:tcW w:w="3049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RJ45</w:t>
            </w:r>
          </w:p>
        </w:tc>
        <w:tc>
          <w:tcPr>
            <w:tcW w:w="2429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36165" w:rsidRPr="00764CEB" w:rsidTr="00754C47">
        <w:tc>
          <w:tcPr>
            <w:tcW w:w="4708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写时钟</w:t>
            </w:r>
          </w:p>
        </w:tc>
        <w:tc>
          <w:tcPr>
            <w:tcW w:w="3049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485-1</w:t>
            </w:r>
          </w:p>
        </w:tc>
        <w:tc>
          <w:tcPr>
            <w:tcW w:w="2429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36165" w:rsidRPr="00764CEB" w:rsidTr="00754C47">
        <w:tc>
          <w:tcPr>
            <w:tcW w:w="4708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读时钟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-检验</w:t>
            </w:r>
          </w:p>
        </w:tc>
        <w:tc>
          <w:tcPr>
            <w:tcW w:w="3049" w:type="dxa"/>
          </w:tcPr>
          <w:p w:rsidR="00736165" w:rsidRPr="00764CEB" w:rsidRDefault="00736165" w:rsidP="00A335E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485-2</w:t>
            </w:r>
            <w:r w:rsidR="00A335E0">
              <w:rPr>
                <w:rFonts w:asciiTheme="minorEastAsia" w:hAnsiTheme="minorEastAsia" w:hint="eastAsia"/>
                <w:sz w:val="24"/>
                <w:szCs w:val="24"/>
              </w:rPr>
              <w:t xml:space="preserve"> and 485-3</w:t>
            </w:r>
          </w:p>
        </w:tc>
        <w:tc>
          <w:tcPr>
            <w:tcW w:w="2429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36165" w:rsidRPr="00764CEB" w:rsidTr="00754C47">
        <w:tc>
          <w:tcPr>
            <w:tcW w:w="4708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读时钟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-检验</w:t>
            </w:r>
          </w:p>
        </w:tc>
        <w:tc>
          <w:tcPr>
            <w:tcW w:w="3049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红外</w:t>
            </w:r>
          </w:p>
        </w:tc>
        <w:tc>
          <w:tcPr>
            <w:tcW w:w="2429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各路需要串行</w:t>
            </w:r>
          </w:p>
        </w:tc>
      </w:tr>
      <w:tr w:rsidR="00736165" w:rsidRPr="00764CEB" w:rsidTr="00754C47">
        <w:tc>
          <w:tcPr>
            <w:tcW w:w="4708" w:type="dxa"/>
          </w:tcPr>
          <w:p w:rsidR="00736165" w:rsidRPr="00764CEB" w:rsidRDefault="00810FC9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 w:rsidRPr="00E62555">
              <w:rPr>
                <w:rFonts w:asciiTheme="minorEastAsia" w:hAnsiTheme="minorEastAsia" w:hint="eastAsia"/>
                <w:sz w:val="24"/>
                <w:szCs w:val="24"/>
              </w:rPr>
              <w:t>路由载波测试（执行、读取）</w:t>
            </w:r>
          </w:p>
        </w:tc>
        <w:tc>
          <w:tcPr>
            <w:tcW w:w="3049" w:type="dxa"/>
          </w:tcPr>
          <w:p w:rsidR="00736165" w:rsidRPr="00764CEB" w:rsidRDefault="00810FC9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RJ45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/PS2/485-1</w:t>
            </w:r>
          </w:p>
        </w:tc>
        <w:tc>
          <w:tcPr>
            <w:tcW w:w="2429" w:type="dxa"/>
          </w:tcPr>
          <w:p w:rsidR="00736165" w:rsidRPr="00764CEB" w:rsidRDefault="00243C2C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各路需要串行</w:t>
            </w:r>
          </w:p>
        </w:tc>
      </w:tr>
      <w:tr w:rsidR="00736165" w:rsidRPr="00764CEB" w:rsidTr="00754C47">
        <w:tc>
          <w:tcPr>
            <w:tcW w:w="4708" w:type="dxa"/>
          </w:tcPr>
          <w:p w:rsidR="00736165" w:rsidRPr="00764CEB" w:rsidRDefault="00243C2C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电池检测</w:t>
            </w:r>
            <w:r w:rsidR="00CD0B85">
              <w:rPr>
                <w:rFonts w:asciiTheme="minorEastAsia" w:hAnsiTheme="minorEastAsia" w:hint="eastAsia"/>
                <w:sz w:val="24"/>
                <w:szCs w:val="24"/>
              </w:rPr>
              <w:t>、ESAM检测</w:t>
            </w:r>
          </w:p>
        </w:tc>
        <w:tc>
          <w:tcPr>
            <w:tcW w:w="3049" w:type="dxa"/>
          </w:tcPr>
          <w:p w:rsidR="00736165" w:rsidRPr="00764CEB" w:rsidRDefault="00243C2C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RJ45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/PS2/485-1</w:t>
            </w:r>
          </w:p>
        </w:tc>
        <w:tc>
          <w:tcPr>
            <w:tcW w:w="2429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56275" w:rsidRPr="00764CEB" w:rsidTr="00754C47">
        <w:tc>
          <w:tcPr>
            <w:tcW w:w="4708" w:type="dxa"/>
          </w:tcPr>
          <w:p w:rsidR="00A56275" w:rsidRPr="00764CEB" w:rsidRDefault="00A56275" w:rsidP="00A562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【台体控制】12V检测</w:t>
            </w:r>
          </w:p>
        </w:tc>
        <w:tc>
          <w:tcPr>
            <w:tcW w:w="3049" w:type="dxa"/>
          </w:tcPr>
          <w:p w:rsidR="00A56275" w:rsidRPr="00764CEB" w:rsidRDefault="00A56275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</w:p>
        </w:tc>
        <w:tc>
          <w:tcPr>
            <w:tcW w:w="2429" w:type="dxa"/>
          </w:tcPr>
          <w:p w:rsidR="00A56275" w:rsidRPr="00764CEB" w:rsidRDefault="00A56275" w:rsidP="00D21DD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36165" w:rsidRPr="00764CEB" w:rsidTr="00754C47">
        <w:tc>
          <w:tcPr>
            <w:tcW w:w="4708" w:type="dxa"/>
          </w:tcPr>
          <w:p w:rsidR="00736165" w:rsidRPr="00764CEB" w:rsidRDefault="00E47FEF" w:rsidP="00E47FE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【台体控制】遥信端子-开</w:t>
            </w:r>
          </w:p>
        </w:tc>
        <w:tc>
          <w:tcPr>
            <w:tcW w:w="3049" w:type="dxa"/>
          </w:tcPr>
          <w:p w:rsidR="00736165" w:rsidRPr="00764CEB" w:rsidRDefault="00E47FEF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</w:p>
        </w:tc>
        <w:tc>
          <w:tcPr>
            <w:tcW w:w="2429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47FEF" w:rsidRPr="00764CEB" w:rsidTr="00754C47">
        <w:tc>
          <w:tcPr>
            <w:tcW w:w="4708" w:type="dxa"/>
          </w:tcPr>
          <w:p w:rsidR="00E47FEF" w:rsidRPr="00764CEB" w:rsidRDefault="00E47FEF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 w:rsidRPr="00E62555">
              <w:rPr>
                <w:rFonts w:asciiTheme="minorEastAsia" w:hAnsiTheme="minorEastAsia" w:hint="eastAsia"/>
                <w:sz w:val="24"/>
                <w:szCs w:val="24"/>
              </w:rPr>
              <w:t>遥信检测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-开</w:t>
            </w:r>
          </w:p>
        </w:tc>
        <w:tc>
          <w:tcPr>
            <w:tcW w:w="3049" w:type="dxa"/>
          </w:tcPr>
          <w:p w:rsidR="00E47FEF" w:rsidRPr="00764CEB" w:rsidRDefault="00724DB2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RJ45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/PS2/485-1</w:t>
            </w:r>
          </w:p>
        </w:tc>
        <w:tc>
          <w:tcPr>
            <w:tcW w:w="2429" w:type="dxa"/>
          </w:tcPr>
          <w:p w:rsidR="00E47FEF" w:rsidRPr="00764CEB" w:rsidRDefault="00E47FEF" w:rsidP="00D21DD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24DB2" w:rsidRPr="00764CEB" w:rsidTr="00754C47">
        <w:tc>
          <w:tcPr>
            <w:tcW w:w="4708" w:type="dxa"/>
          </w:tcPr>
          <w:p w:rsidR="00724DB2" w:rsidRPr="00764CEB" w:rsidRDefault="00724DB2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【台体控制】遥信端子-合</w:t>
            </w:r>
          </w:p>
        </w:tc>
        <w:tc>
          <w:tcPr>
            <w:tcW w:w="3049" w:type="dxa"/>
          </w:tcPr>
          <w:p w:rsidR="00724DB2" w:rsidRPr="00764CEB" w:rsidRDefault="00724DB2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</w:p>
        </w:tc>
        <w:tc>
          <w:tcPr>
            <w:tcW w:w="2429" w:type="dxa"/>
          </w:tcPr>
          <w:p w:rsidR="00724DB2" w:rsidRPr="00764CEB" w:rsidRDefault="00724DB2" w:rsidP="00D21DD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24DB2" w:rsidRPr="00764CEB" w:rsidTr="00754C47">
        <w:tc>
          <w:tcPr>
            <w:tcW w:w="4708" w:type="dxa"/>
          </w:tcPr>
          <w:p w:rsidR="00724DB2" w:rsidRPr="00764CEB" w:rsidRDefault="00724DB2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 w:rsidRPr="00E62555">
              <w:rPr>
                <w:rFonts w:asciiTheme="minorEastAsia" w:hAnsiTheme="minorEastAsia" w:hint="eastAsia"/>
                <w:sz w:val="24"/>
                <w:szCs w:val="24"/>
              </w:rPr>
              <w:t>遥信检测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-合</w:t>
            </w:r>
          </w:p>
        </w:tc>
        <w:tc>
          <w:tcPr>
            <w:tcW w:w="3049" w:type="dxa"/>
          </w:tcPr>
          <w:p w:rsidR="00724DB2" w:rsidRPr="00764CEB" w:rsidRDefault="00724DB2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RJ45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/PS2/485-1</w:t>
            </w:r>
          </w:p>
        </w:tc>
        <w:tc>
          <w:tcPr>
            <w:tcW w:w="2429" w:type="dxa"/>
          </w:tcPr>
          <w:p w:rsidR="00724DB2" w:rsidRPr="00764CEB" w:rsidRDefault="00724DB2" w:rsidP="00D21DD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24DB2" w:rsidRPr="00764CEB" w:rsidTr="00754C47">
        <w:tc>
          <w:tcPr>
            <w:tcW w:w="4708" w:type="dxa"/>
          </w:tcPr>
          <w:p w:rsidR="00724DB2" w:rsidRPr="00764CEB" w:rsidRDefault="00724DB2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【台体控制】直流模拟量电压、电流</w:t>
            </w:r>
            <w:r w:rsidR="00754C47">
              <w:rPr>
                <w:rFonts w:asciiTheme="minorEastAsia" w:hAnsiTheme="minorEastAsia" w:hint="eastAsia"/>
                <w:sz w:val="24"/>
                <w:szCs w:val="24"/>
              </w:rPr>
              <w:t>-开启</w:t>
            </w:r>
          </w:p>
        </w:tc>
        <w:tc>
          <w:tcPr>
            <w:tcW w:w="3049" w:type="dxa"/>
          </w:tcPr>
          <w:p w:rsidR="00724DB2" w:rsidRPr="00764CEB" w:rsidRDefault="00724DB2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</w:p>
        </w:tc>
        <w:tc>
          <w:tcPr>
            <w:tcW w:w="2429" w:type="dxa"/>
          </w:tcPr>
          <w:p w:rsidR="00724DB2" w:rsidRPr="00764CEB" w:rsidRDefault="00724DB2" w:rsidP="00D21DD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36165" w:rsidRPr="00764CEB" w:rsidTr="00754C47">
        <w:tc>
          <w:tcPr>
            <w:tcW w:w="4708" w:type="dxa"/>
          </w:tcPr>
          <w:p w:rsidR="00736165" w:rsidRPr="00764CEB" w:rsidRDefault="00724DB2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直流模拟量电压、电流检测</w:t>
            </w:r>
          </w:p>
        </w:tc>
        <w:tc>
          <w:tcPr>
            <w:tcW w:w="3049" w:type="dxa"/>
          </w:tcPr>
          <w:p w:rsidR="00736165" w:rsidRPr="00764CEB" w:rsidRDefault="00724DB2" w:rsidP="00736165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RJ45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/PS2/485-1</w:t>
            </w:r>
          </w:p>
        </w:tc>
        <w:tc>
          <w:tcPr>
            <w:tcW w:w="2429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4C47" w:rsidRPr="00764CEB" w:rsidTr="00754C47">
        <w:tc>
          <w:tcPr>
            <w:tcW w:w="4708" w:type="dxa"/>
          </w:tcPr>
          <w:p w:rsidR="00754C47" w:rsidRPr="00764CEB" w:rsidRDefault="00754C47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【台体控制】直流模拟量电压、电流-关闭</w:t>
            </w:r>
          </w:p>
        </w:tc>
        <w:tc>
          <w:tcPr>
            <w:tcW w:w="3049" w:type="dxa"/>
          </w:tcPr>
          <w:p w:rsidR="00754C47" w:rsidRPr="00764CEB" w:rsidRDefault="00754C47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</w:p>
        </w:tc>
        <w:tc>
          <w:tcPr>
            <w:tcW w:w="2429" w:type="dxa"/>
          </w:tcPr>
          <w:p w:rsidR="00754C47" w:rsidRPr="00764CEB" w:rsidRDefault="00754C47" w:rsidP="00D21DD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24DB2" w:rsidRPr="00764CEB" w:rsidTr="00754C47">
        <w:tc>
          <w:tcPr>
            <w:tcW w:w="4708" w:type="dxa"/>
          </w:tcPr>
          <w:p w:rsidR="00724DB2" w:rsidRPr="00764CEB" w:rsidRDefault="00724DB2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 w:rsidRPr="00E62555">
              <w:rPr>
                <w:rFonts w:asciiTheme="minorEastAsia" w:hAnsiTheme="minorEastAsia" w:hint="eastAsia"/>
                <w:sz w:val="24"/>
                <w:szCs w:val="24"/>
              </w:rPr>
              <w:t>USB检测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E62555">
              <w:rPr>
                <w:rFonts w:asciiTheme="minorEastAsia" w:hAnsiTheme="minorEastAsia" w:hint="eastAsia"/>
                <w:sz w:val="24"/>
                <w:szCs w:val="24"/>
              </w:rPr>
              <w:t>按键检测、GPRS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检测</w:t>
            </w:r>
          </w:p>
        </w:tc>
        <w:tc>
          <w:tcPr>
            <w:tcW w:w="3049" w:type="dxa"/>
          </w:tcPr>
          <w:p w:rsidR="00724DB2" w:rsidRPr="00764CEB" w:rsidRDefault="00724DB2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RJ45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/PS2/485-1</w:t>
            </w:r>
          </w:p>
        </w:tc>
        <w:tc>
          <w:tcPr>
            <w:tcW w:w="2429" w:type="dxa"/>
          </w:tcPr>
          <w:p w:rsidR="00724DB2" w:rsidRPr="00764CEB" w:rsidRDefault="00724DB2" w:rsidP="00D21DD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56275" w:rsidRPr="00764CEB" w:rsidTr="00754C47">
        <w:tc>
          <w:tcPr>
            <w:tcW w:w="4708" w:type="dxa"/>
          </w:tcPr>
          <w:p w:rsidR="00A56275" w:rsidRPr="00764CEB" w:rsidRDefault="00A56275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写</w:t>
            </w: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IP及MAC</w:t>
            </w:r>
            <w:r w:rsidR="00CD179A">
              <w:rPr>
                <w:rFonts w:asciiTheme="minorEastAsia" w:hAnsiTheme="minorEastAsia" w:hint="eastAsia"/>
                <w:sz w:val="24"/>
                <w:szCs w:val="24"/>
              </w:rPr>
              <w:t xml:space="preserve"> 129.1.22.96</w:t>
            </w:r>
          </w:p>
        </w:tc>
        <w:tc>
          <w:tcPr>
            <w:tcW w:w="3049" w:type="dxa"/>
          </w:tcPr>
          <w:p w:rsidR="00A56275" w:rsidRPr="00764CEB" w:rsidRDefault="00A56275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PS2/485-1</w:t>
            </w:r>
          </w:p>
        </w:tc>
        <w:tc>
          <w:tcPr>
            <w:tcW w:w="2429" w:type="dxa"/>
          </w:tcPr>
          <w:p w:rsidR="00A56275" w:rsidRPr="00764CEB" w:rsidRDefault="00A56275" w:rsidP="00D21DD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56275" w:rsidRPr="00764CEB" w:rsidTr="00754C47">
        <w:tc>
          <w:tcPr>
            <w:tcW w:w="4708" w:type="dxa"/>
          </w:tcPr>
          <w:p w:rsidR="00A56275" w:rsidRPr="00764CEB" w:rsidRDefault="00A56275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读IP</w:t>
            </w: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及MAC</w:t>
            </w:r>
            <w:r w:rsidR="00CD179A">
              <w:rPr>
                <w:rFonts w:asciiTheme="minorEastAsia" w:hAnsiTheme="minorEastAsia" w:hint="eastAsia"/>
                <w:sz w:val="24"/>
                <w:szCs w:val="24"/>
              </w:rPr>
              <w:t xml:space="preserve"> 129.1.22.96</w:t>
            </w:r>
          </w:p>
        </w:tc>
        <w:tc>
          <w:tcPr>
            <w:tcW w:w="3049" w:type="dxa"/>
          </w:tcPr>
          <w:p w:rsidR="00A56275" w:rsidRPr="00764CEB" w:rsidRDefault="00A56275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PS2/485-1</w:t>
            </w:r>
          </w:p>
        </w:tc>
        <w:tc>
          <w:tcPr>
            <w:tcW w:w="2429" w:type="dxa"/>
          </w:tcPr>
          <w:p w:rsidR="00A56275" w:rsidRPr="00764CEB" w:rsidRDefault="00A56275" w:rsidP="00D21DD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E2066" w:rsidRPr="00764CEB" w:rsidTr="00754C47">
        <w:tc>
          <w:tcPr>
            <w:tcW w:w="4708" w:type="dxa"/>
          </w:tcPr>
          <w:p w:rsidR="003E2066" w:rsidRPr="00764CEB" w:rsidRDefault="003E2066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【台体控制】断电</w:t>
            </w:r>
          </w:p>
        </w:tc>
        <w:tc>
          <w:tcPr>
            <w:tcW w:w="3049" w:type="dxa"/>
          </w:tcPr>
          <w:p w:rsidR="003E2066" w:rsidRPr="00764CEB" w:rsidRDefault="003E2066" w:rsidP="00D21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</w:p>
        </w:tc>
        <w:tc>
          <w:tcPr>
            <w:tcW w:w="2429" w:type="dxa"/>
          </w:tcPr>
          <w:p w:rsidR="003E2066" w:rsidRPr="00764CEB" w:rsidRDefault="003E2066" w:rsidP="00D21DD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36165" w:rsidRPr="00764CEB" w:rsidTr="00754C47">
        <w:tc>
          <w:tcPr>
            <w:tcW w:w="4708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49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736165" w:rsidRPr="00764CEB" w:rsidRDefault="00736165" w:rsidP="0073616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62555" w:rsidRDefault="00E62555" w:rsidP="00711D0F">
      <w:pPr>
        <w:spacing w:beforeLines="50" w:before="156"/>
        <w:rPr>
          <w:rFonts w:asciiTheme="minorEastAsia" w:hAnsiTheme="minorEastAsia"/>
          <w:sz w:val="32"/>
          <w:szCs w:val="32"/>
        </w:rPr>
      </w:pPr>
    </w:p>
    <w:p w:rsidR="008670B3" w:rsidRDefault="008670B3" w:rsidP="00711D0F">
      <w:pPr>
        <w:spacing w:beforeLines="50" w:before="156"/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产线使用</w:t>
      </w:r>
      <w:proofErr w:type="gramEnd"/>
      <w:r>
        <w:rPr>
          <w:rFonts w:asciiTheme="minorEastAsia" w:hAnsiTheme="minorEastAsia" w:hint="eastAsia"/>
          <w:sz w:val="32"/>
          <w:szCs w:val="32"/>
        </w:rPr>
        <w:t>时，各路串口最终调整为IP和端口，在串口服务器</w:t>
      </w:r>
      <w:proofErr w:type="gramStart"/>
      <w:r>
        <w:rPr>
          <w:rFonts w:asciiTheme="minorEastAsia" w:hAnsiTheme="minorEastAsia" w:hint="eastAsia"/>
          <w:sz w:val="32"/>
          <w:szCs w:val="32"/>
        </w:rPr>
        <w:t>测调整</w:t>
      </w:r>
      <w:proofErr w:type="gramEnd"/>
      <w:r w:rsidR="002D7C24">
        <w:rPr>
          <w:rFonts w:asciiTheme="minorEastAsia" w:hAnsiTheme="minorEastAsia" w:hint="eastAsia"/>
          <w:sz w:val="32"/>
          <w:szCs w:val="32"/>
        </w:rPr>
        <w:t>相应</w:t>
      </w:r>
      <w:r>
        <w:rPr>
          <w:rFonts w:asciiTheme="minorEastAsia" w:hAnsiTheme="minorEastAsia" w:hint="eastAsia"/>
          <w:sz w:val="32"/>
          <w:szCs w:val="32"/>
        </w:rPr>
        <w:t>的速率和奇偶校验位</w:t>
      </w:r>
    </w:p>
    <w:p w:rsidR="00EA4127" w:rsidRDefault="00B2233F" w:rsidP="00711D0F">
      <w:pPr>
        <w:spacing w:beforeLines="50" w:before="156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优先使用PS2</w:t>
      </w:r>
      <w:r w:rsidR="002D6616">
        <w:rPr>
          <w:rFonts w:asciiTheme="minorEastAsia" w:hAnsiTheme="minorEastAsia" w:hint="eastAsia"/>
          <w:sz w:val="32"/>
          <w:szCs w:val="32"/>
        </w:rPr>
        <w:t>进行操作</w:t>
      </w:r>
      <w:r w:rsidR="00A51051">
        <w:rPr>
          <w:rFonts w:asciiTheme="minorEastAsia" w:hAnsiTheme="minorEastAsia" w:hint="eastAsia"/>
          <w:sz w:val="32"/>
          <w:szCs w:val="32"/>
        </w:rPr>
        <w:t>，速率快，不受IP地址变化影响</w:t>
      </w:r>
    </w:p>
    <w:tbl>
      <w:tblPr>
        <w:tblStyle w:val="a7"/>
        <w:tblW w:w="10161" w:type="dxa"/>
        <w:tblLook w:val="04A0" w:firstRow="1" w:lastRow="0" w:firstColumn="1" w:lastColumn="0" w:noHBand="0" w:noVBand="1"/>
      </w:tblPr>
      <w:tblGrid>
        <w:gridCol w:w="5416"/>
        <w:gridCol w:w="2316"/>
        <w:gridCol w:w="2429"/>
      </w:tblGrid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</w:p>
        </w:tc>
        <w:tc>
          <w:tcPr>
            <w:tcW w:w="2316" w:type="dxa"/>
          </w:tcPr>
          <w:p w:rsidR="00EA4127" w:rsidRPr="00764CEB" w:rsidRDefault="00EA4127" w:rsidP="00820D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信道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【台体控制】升源</w:t>
            </w:r>
          </w:p>
        </w:tc>
        <w:tc>
          <w:tcPr>
            <w:tcW w:w="23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608A" w:rsidRPr="00764CEB" w:rsidTr="00975E12">
        <w:tc>
          <w:tcPr>
            <w:tcW w:w="5416" w:type="dxa"/>
          </w:tcPr>
          <w:p w:rsidR="0091608A" w:rsidRDefault="0091608A" w:rsidP="0091608A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读时钟</w:t>
            </w:r>
            <w:r w:rsidR="00BA6B94">
              <w:rPr>
                <w:rFonts w:asciiTheme="minorEastAsia" w:hAnsiTheme="minorEastAsia" w:hint="eastAsia"/>
                <w:sz w:val="24"/>
                <w:szCs w:val="24"/>
              </w:rPr>
              <w:t>-不检测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(信道检测)</w:t>
            </w:r>
          </w:p>
          <w:p w:rsidR="0091608A" w:rsidRDefault="0091608A" w:rsidP="009160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PS2、RJ45、485_1、485_2、485_3、红外（串行）</w:t>
            </w:r>
          </w:p>
        </w:tc>
        <w:tc>
          <w:tcPr>
            <w:tcW w:w="2316" w:type="dxa"/>
          </w:tcPr>
          <w:p w:rsidR="0091608A" w:rsidRDefault="0091608A" w:rsidP="009160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根据优先级</w:t>
            </w:r>
          </w:p>
          <w:p w:rsidR="0091608A" w:rsidRDefault="0091608A" w:rsidP="0091608A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PS2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/485_1/485_2</w:t>
            </w:r>
          </w:p>
          <w:p w:rsidR="0091608A" w:rsidRPr="0091608A" w:rsidRDefault="0091608A" w:rsidP="009160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确定后续使用信道</w:t>
            </w:r>
          </w:p>
        </w:tc>
        <w:tc>
          <w:tcPr>
            <w:tcW w:w="2429" w:type="dxa"/>
          </w:tcPr>
          <w:p w:rsidR="0091608A" w:rsidRPr="00764CEB" w:rsidRDefault="0091608A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写</w:t>
            </w: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IP及MAC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（默认地址为129.1.22.96）</w:t>
            </w:r>
          </w:p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写操作后，</w:t>
            </w:r>
            <w:proofErr w:type="gramStart"/>
            <w:r w:rsidR="00A51051">
              <w:rPr>
                <w:rFonts w:asciiTheme="minorEastAsia" w:hAnsiTheme="minorEastAsia" w:hint="eastAsia"/>
                <w:sz w:val="24"/>
                <w:szCs w:val="24"/>
              </w:rPr>
              <w:t>台体上</w:t>
            </w:r>
            <w:proofErr w:type="gramEnd"/>
            <w:r w:rsidR="00A51051">
              <w:rPr>
                <w:rFonts w:asciiTheme="minorEastAsia" w:hAnsiTheme="minorEastAsia" w:hint="eastAsia"/>
                <w:sz w:val="24"/>
                <w:szCs w:val="24"/>
              </w:rPr>
              <w:t>各个IP是有差异，后续报文相应的需要调整</w:t>
            </w:r>
          </w:p>
        </w:tc>
        <w:tc>
          <w:tcPr>
            <w:tcW w:w="2316" w:type="dxa"/>
          </w:tcPr>
          <w:p w:rsidR="00D8751B" w:rsidRDefault="00D8751B" w:rsidP="00820D1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台体为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32表位</w:t>
            </w:r>
          </w:p>
          <w:p w:rsidR="00D8751B" w:rsidRDefault="00655E98" w:rsidP="00820D1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129.1．22.1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  <w:p w:rsidR="00D8751B" w:rsidRPr="00764CEB" w:rsidRDefault="00975E12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129.1．22.1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  <w:bookmarkStart w:id="0" w:name="_GoBack"/>
            <w:bookmarkEnd w:id="0"/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读IP</w:t>
            </w: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及MAC</w:t>
            </w:r>
          </w:p>
        </w:tc>
        <w:tc>
          <w:tcPr>
            <w:tcW w:w="23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写时钟</w:t>
            </w:r>
          </w:p>
        </w:tc>
        <w:tc>
          <w:tcPr>
            <w:tcW w:w="23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 w:rsidRPr="00E62555">
              <w:rPr>
                <w:rFonts w:asciiTheme="minorEastAsia" w:hAnsiTheme="minorEastAsia" w:hint="eastAsia"/>
                <w:sz w:val="24"/>
                <w:szCs w:val="24"/>
              </w:rPr>
              <w:t>路由载波测试（执行、读取）</w:t>
            </w:r>
          </w:p>
        </w:tc>
        <w:tc>
          <w:tcPr>
            <w:tcW w:w="2316" w:type="dxa"/>
          </w:tcPr>
          <w:p w:rsidR="00EA4127" w:rsidRPr="00764CEB" w:rsidRDefault="0066158C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PS2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/485_1/485_2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各路需要串行</w:t>
            </w: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电池检测、ESAM检测</w:t>
            </w:r>
          </w:p>
        </w:tc>
        <w:tc>
          <w:tcPr>
            <w:tcW w:w="2316" w:type="dxa"/>
          </w:tcPr>
          <w:p w:rsidR="00EA4127" w:rsidRPr="00764CEB" w:rsidRDefault="0066158C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PS2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/485_1/485_2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【台体控制】12V检测</w:t>
            </w:r>
          </w:p>
        </w:tc>
        <w:tc>
          <w:tcPr>
            <w:tcW w:w="23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【台体控制】遥信端子-开</w:t>
            </w:r>
          </w:p>
        </w:tc>
        <w:tc>
          <w:tcPr>
            <w:tcW w:w="23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 w:rsidRPr="00E62555">
              <w:rPr>
                <w:rFonts w:asciiTheme="minorEastAsia" w:hAnsiTheme="minorEastAsia" w:hint="eastAsia"/>
                <w:sz w:val="24"/>
                <w:szCs w:val="24"/>
              </w:rPr>
              <w:t>遥信检测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-开</w:t>
            </w:r>
          </w:p>
        </w:tc>
        <w:tc>
          <w:tcPr>
            <w:tcW w:w="2316" w:type="dxa"/>
          </w:tcPr>
          <w:p w:rsidR="00EA4127" w:rsidRPr="00764CEB" w:rsidRDefault="0066158C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PS2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/485_1/485_2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【台体控制】遥信端子-合</w:t>
            </w:r>
          </w:p>
        </w:tc>
        <w:tc>
          <w:tcPr>
            <w:tcW w:w="23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 w:rsidRPr="00E62555">
              <w:rPr>
                <w:rFonts w:asciiTheme="minorEastAsia" w:hAnsiTheme="minorEastAsia" w:hint="eastAsia"/>
                <w:sz w:val="24"/>
                <w:szCs w:val="24"/>
              </w:rPr>
              <w:t>遥信检测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-合</w:t>
            </w:r>
          </w:p>
        </w:tc>
        <w:tc>
          <w:tcPr>
            <w:tcW w:w="2316" w:type="dxa"/>
          </w:tcPr>
          <w:p w:rsidR="00EA4127" w:rsidRPr="00764CEB" w:rsidRDefault="0066158C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PS2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/485_1/485_2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【台体控制】直流模拟量电压、电流-开启</w:t>
            </w:r>
          </w:p>
        </w:tc>
        <w:tc>
          <w:tcPr>
            <w:tcW w:w="23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直流模拟量电压、电流检测</w:t>
            </w:r>
          </w:p>
        </w:tc>
        <w:tc>
          <w:tcPr>
            <w:tcW w:w="2316" w:type="dxa"/>
          </w:tcPr>
          <w:p w:rsidR="00EA4127" w:rsidRPr="00764CEB" w:rsidRDefault="0066158C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PS2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/485_1/485_2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【台体控制】直流模拟量电压、电流-关闭</w:t>
            </w:r>
          </w:p>
        </w:tc>
        <w:tc>
          <w:tcPr>
            <w:tcW w:w="23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 w:rsidRPr="00E62555">
              <w:rPr>
                <w:rFonts w:asciiTheme="minorEastAsia" w:hAnsiTheme="minorEastAsia" w:hint="eastAsia"/>
                <w:sz w:val="24"/>
                <w:szCs w:val="24"/>
              </w:rPr>
              <w:t>USB检测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E62555">
              <w:rPr>
                <w:rFonts w:asciiTheme="minorEastAsia" w:hAnsiTheme="minorEastAsia" w:hint="eastAsia"/>
                <w:sz w:val="24"/>
                <w:szCs w:val="24"/>
              </w:rPr>
              <w:t>按键检测、GPRS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检测</w:t>
            </w:r>
          </w:p>
        </w:tc>
        <w:tc>
          <w:tcPr>
            <w:tcW w:w="2316" w:type="dxa"/>
          </w:tcPr>
          <w:p w:rsidR="00EA4127" w:rsidRPr="00764CEB" w:rsidRDefault="0066158C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PS2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/485_1/485_2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写</w:t>
            </w: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IP及MAC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129.1.22.96</w:t>
            </w:r>
          </w:p>
        </w:tc>
        <w:tc>
          <w:tcPr>
            <w:tcW w:w="2316" w:type="dxa"/>
          </w:tcPr>
          <w:p w:rsidR="00EA4127" w:rsidRPr="00764CEB" w:rsidRDefault="0066158C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PS2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/485_1/485_2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读IP</w:t>
            </w: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及MAC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129.1.22.96</w:t>
            </w:r>
          </w:p>
        </w:tc>
        <w:tc>
          <w:tcPr>
            <w:tcW w:w="2316" w:type="dxa"/>
          </w:tcPr>
          <w:p w:rsidR="00EA4127" w:rsidRPr="00764CEB" w:rsidRDefault="0066158C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PS2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/485_1/485_2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A6B94" w:rsidRPr="00764CEB" w:rsidTr="00975E12">
        <w:tc>
          <w:tcPr>
            <w:tcW w:w="5416" w:type="dxa"/>
          </w:tcPr>
          <w:p w:rsidR="00BA6B94" w:rsidRPr="00764CEB" w:rsidRDefault="00BA6B94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 w:rsidRPr="00764CEB">
              <w:rPr>
                <w:rFonts w:asciiTheme="minorEastAsia" w:hAnsiTheme="minorEastAsia" w:hint="eastAsia"/>
                <w:sz w:val="24"/>
                <w:szCs w:val="24"/>
              </w:rPr>
              <w:t>读时钟</w:t>
            </w:r>
          </w:p>
        </w:tc>
        <w:tc>
          <w:tcPr>
            <w:tcW w:w="2316" w:type="dxa"/>
          </w:tcPr>
          <w:p w:rsidR="00BA6B94" w:rsidRDefault="00BA6B94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BA6B94" w:rsidRPr="00764CEB" w:rsidRDefault="00BA6B94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【台体控制】断电</w:t>
            </w:r>
          </w:p>
        </w:tc>
        <w:tc>
          <w:tcPr>
            <w:tcW w:w="23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DLL</w:t>
            </w: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A4127" w:rsidRPr="00764CEB" w:rsidTr="00975E12">
        <w:tc>
          <w:tcPr>
            <w:tcW w:w="54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16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EA4127" w:rsidRPr="00764CEB" w:rsidRDefault="00EA4127" w:rsidP="00820D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A4127" w:rsidRDefault="00EA4127" w:rsidP="00601385">
      <w:pPr>
        <w:rPr>
          <w:rFonts w:asciiTheme="minorEastAsia" w:hAnsiTheme="minorEastAsia" w:hint="eastAsia"/>
          <w:sz w:val="32"/>
          <w:szCs w:val="32"/>
        </w:rPr>
      </w:pPr>
    </w:p>
    <w:p w:rsidR="00601385" w:rsidRDefault="00601385" w:rsidP="00601385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升源</w:t>
      </w:r>
    </w:p>
    <w:p w:rsidR="00601385" w:rsidRDefault="00601385" w:rsidP="00601385">
      <w:pPr>
        <w:rPr>
          <w:rFonts w:asciiTheme="minorEastAsia" w:hAnsiTheme="minorEastAsia" w:hint="eastAsia"/>
          <w:sz w:val="32"/>
          <w:szCs w:val="32"/>
        </w:rPr>
      </w:pPr>
      <w:proofErr w:type="gramStart"/>
      <w:r w:rsidRPr="00601385">
        <w:rPr>
          <w:rFonts w:asciiTheme="minorEastAsia" w:hAnsiTheme="minorEastAsia"/>
          <w:sz w:val="32"/>
          <w:szCs w:val="32"/>
        </w:rPr>
        <w:t>new</w:t>
      </w:r>
      <w:proofErr w:type="gramEnd"/>
      <w:r w:rsidRPr="00601385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 w:rsidRPr="00601385">
        <w:rPr>
          <w:rFonts w:asciiTheme="minorEastAsia" w:hAnsiTheme="minorEastAsia"/>
          <w:sz w:val="32"/>
          <w:szCs w:val="32"/>
        </w:rPr>
        <w:t>ExampleTCPClient</w:t>
      </w:r>
      <w:proofErr w:type="spellEnd"/>
      <w:r w:rsidRPr="00601385">
        <w:rPr>
          <w:rFonts w:asciiTheme="minorEastAsia" w:hAnsiTheme="minorEastAsia"/>
          <w:sz w:val="32"/>
          <w:szCs w:val="32"/>
        </w:rPr>
        <w:t>().</w:t>
      </w:r>
      <w:proofErr w:type="spellStart"/>
      <w:r w:rsidRPr="00601385">
        <w:rPr>
          <w:rFonts w:asciiTheme="minorEastAsia" w:hAnsiTheme="minorEastAsia"/>
          <w:sz w:val="32"/>
          <w:szCs w:val="32"/>
        </w:rPr>
        <w:t>SendData</w:t>
      </w:r>
      <w:proofErr w:type="spellEnd"/>
      <w:r w:rsidRPr="00601385">
        <w:rPr>
          <w:rFonts w:asciiTheme="minorEastAsia" w:hAnsiTheme="minorEastAsia"/>
          <w:sz w:val="32"/>
          <w:szCs w:val="32"/>
        </w:rPr>
        <w:t>("[on]type=HS5320;port=49;");</w:t>
      </w:r>
    </w:p>
    <w:p w:rsidR="00511E7C" w:rsidRDefault="00511E7C" w:rsidP="00601385">
      <w:pPr>
        <w:rPr>
          <w:rFonts w:asciiTheme="minorEastAsia" w:hAnsiTheme="minorEastAsia" w:hint="eastAsia"/>
          <w:sz w:val="32"/>
          <w:szCs w:val="32"/>
        </w:rPr>
      </w:pPr>
    </w:p>
    <w:p w:rsidR="0060714D" w:rsidRDefault="00511E7C" w:rsidP="00601385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信道检测</w:t>
      </w:r>
    </w:p>
    <w:p w:rsidR="00511E7C" w:rsidRDefault="0060714D" w:rsidP="00601385">
      <w:pPr>
        <w:rPr>
          <w:rFonts w:asciiTheme="minorEastAsia" w:hAnsiTheme="minorEastAsia" w:hint="eastAsia"/>
          <w:sz w:val="32"/>
          <w:szCs w:val="32"/>
        </w:rPr>
      </w:pPr>
      <w:proofErr w:type="gramStart"/>
      <w:r w:rsidRPr="0060714D">
        <w:rPr>
          <w:rFonts w:asciiTheme="minorEastAsia" w:hAnsiTheme="minorEastAsia"/>
          <w:sz w:val="32"/>
          <w:szCs w:val="32"/>
        </w:rPr>
        <w:t>new</w:t>
      </w:r>
      <w:proofErr w:type="gramEnd"/>
      <w:r w:rsidRPr="0060714D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 w:rsidRPr="0060714D">
        <w:rPr>
          <w:rFonts w:asciiTheme="minorEastAsia" w:hAnsiTheme="minorEastAsia"/>
          <w:sz w:val="32"/>
          <w:szCs w:val="32"/>
        </w:rPr>
        <w:t>CommWithRecv</w:t>
      </w:r>
      <w:proofErr w:type="spellEnd"/>
      <w:r w:rsidRPr="0060714D">
        <w:rPr>
          <w:rFonts w:asciiTheme="minorEastAsia" w:hAnsiTheme="minorEastAsia"/>
          <w:sz w:val="32"/>
          <w:szCs w:val="32"/>
        </w:rPr>
        <w:t>().</w:t>
      </w:r>
      <w:proofErr w:type="spellStart"/>
      <w:r w:rsidRPr="0060714D">
        <w:rPr>
          <w:rFonts w:asciiTheme="minorEastAsia" w:hAnsiTheme="minorEastAsia"/>
          <w:sz w:val="32"/>
          <w:szCs w:val="32"/>
        </w:rPr>
        <w:t>simpleExample</w:t>
      </w:r>
      <w:proofErr w:type="spellEnd"/>
      <w:r w:rsidRPr="0060714D">
        <w:rPr>
          <w:rFonts w:asciiTheme="minorEastAsia" w:hAnsiTheme="minorEastAsia"/>
          <w:sz w:val="32"/>
          <w:szCs w:val="32"/>
        </w:rPr>
        <w:t>();</w:t>
      </w:r>
    </w:p>
    <w:sectPr w:rsidR="00511E7C" w:rsidSect="00601385">
      <w:pgSz w:w="11906" w:h="16838"/>
      <w:pgMar w:top="567" w:right="566" w:bottom="709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79C" w:rsidRDefault="0016179C" w:rsidP="00BE7898">
      <w:pPr>
        <w:spacing w:line="240" w:lineRule="auto"/>
      </w:pPr>
      <w:r>
        <w:separator/>
      </w:r>
    </w:p>
  </w:endnote>
  <w:endnote w:type="continuationSeparator" w:id="0">
    <w:p w:rsidR="0016179C" w:rsidRDefault="0016179C" w:rsidP="00BE7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79C" w:rsidRDefault="0016179C" w:rsidP="00BE7898">
      <w:pPr>
        <w:spacing w:line="240" w:lineRule="auto"/>
      </w:pPr>
      <w:r>
        <w:separator/>
      </w:r>
    </w:p>
  </w:footnote>
  <w:footnote w:type="continuationSeparator" w:id="0">
    <w:p w:rsidR="0016179C" w:rsidRDefault="0016179C" w:rsidP="00BE78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42810"/>
    <w:multiLevelType w:val="singleLevel"/>
    <w:tmpl w:val="BB842810"/>
    <w:lvl w:ilvl="0">
      <w:start w:val="18"/>
      <w:numFmt w:val="decimal"/>
      <w:suff w:val="nothing"/>
      <w:lvlText w:val="%1、"/>
      <w:lvlJc w:val="left"/>
    </w:lvl>
  </w:abstractNum>
  <w:abstractNum w:abstractNumId="1">
    <w:nsid w:val="0000001A"/>
    <w:multiLevelType w:val="multilevel"/>
    <w:tmpl w:val="0000001A"/>
    <w:lvl w:ilvl="0">
      <w:start w:val="1"/>
      <w:numFmt w:val="deci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13"/>
      </w:pPr>
      <w:rPr>
        <w:rFonts w:cs="Times New Roman" w:hint="eastAsia"/>
      </w:rPr>
    </w:lvl>
    <w:lvl w:ilvl="2">
      <w:start w:val="1"/>
      <w:numFmt w:val="decimal"/>
      <w:suff w:val="space"/>
      <w:lvlText w:val="%1.%2.%3."/>
      <w:lvlJc w:val="left"/>
      <w:pPr>
        <w:ind w:left="226"/>
      </w:pPr>
      <w:rPr>
        <w:rFonts w:cs="Times New Roman" w:hint="eastAsia"/>
      </w:rPr>
    </w:lvl>
    <w:lvl w:ilvl="3">
      <w:start w:val="1"/>
      <w:numFmt w:val="decimal"/>
      <w:suff w:val="space"/>
      <w:lvlText w:val="%1.%2.%3.%4."/>
      <w:lvlJc w:val="left"/>
      <w:pPr>
        <w:ind w:left="339"/>
      </w:pPr>
      <w:rPr>
        <w:rFonts w:cs="Times New Roman" w:hint="eastAsia"/>
      </w:rPr>
    </w:lvl>
    <w:lvl w:ilvl="4">
      <w:start w:val="1"/>
      <w:numFmt w:val="decimal"/>
      <w:suff w:val="space"/>
      <w:lvlText w:val="%1.%2.%3.%4.%5."/>
      <w:lvlJc w:val="left"/>
      <w:pPr>
        <w:ind w:left="452"/>
      </w:pPr>
      <w:rPr>
        <w:rFonts w:cs="Times New Roman" w:hint="eastAsia"/>
      </w:rPr>
    </w:lvl>
    <w:lvl w:ilvl="5">
      <w:start w:val="1"/>
      <w:numFmt w:val="decimal"/>
      <w:suff w:val="space"/>
      <w:lvlText w:val="%1.%2.%3.%4.%5.%6."/>
      <w:lvlJc w:val="left"/>
      <w:pPr>
        <w:ind w:left="565"/>
      </w:pPr>
      <w:rPr>
        <w:rFonts w:cs="Times New Roman" w:hint="eastAsia"/>
      </w:rPr>
    </w:lvl>
    <w:lvl w:ilvl="6">
      <w:start w:val="1"/>
      <w:numFmt w:val="decimal"/>
      <w:suff w:val="space"/>
      <w:lvlText w:val="%1.%2.%3.%4.%5.%6.%7."/>
      <w:lvlJc w:val="left"/>
      <w:pPr>
        <w:ind w:left="678"/>
      </w:pPr>
      <w:rPr>
        <w:rFonts w:cs="Times New Roman"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791"/>
      </w:pPr>
      <w:rPr>
        <w:rFonts w:cs="Times New Roman"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904"/>
      </w:pPr>
      <w:rPr>
        <w:rFonts w:cs="Times New Roman" w:hint="eastAsia"/>
      </w:rPr>
    </w:lvl>
  </w:abstractNum>
  <w:abstractNum w:abstractNumId="2">
    <w:nsid w:val="0BBA2003"/>
    <w:multiLevelType w:val="hybridMultilevel"/>
    <w:tmpl w:val="C9ECF46E"/>
    <w:lvl w:ilvl="0" w:tplc="C338F4E0">
      <w:start w:val="1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2A"/>
    <w:rsid w:val="0011328C"/>
    <w:rsid w:val="00132B5F"/>
    <w:rsid w:val="0016179C"/>
    <w:rsid w:val="001B7DC3"/>
    <w:rsid w:val="0022286E"/>
    <w:rsid w:val="00243148"/>
    <w:rsid w:val="00243C2C"/>
    <w:rsid w:val="002465F5"/>
    <w:rsid w:val="00271F3E"/>
    <w:rsid w:val="002D6616"/>
    <w:rsid w:val="002D7C24"/>
    <w:rsid w:val="002E5F42"/>
    <w:rsid w:val="002F077E"/>
    <w:rsid w:val="00310708"/>
    <w:rsid w:val="003E2066"/>
    <w:rsid w:val="003E24A7"/>
    <w:rsid w:val="00414DE1"/>
    <w:rsid w:val="00452B0B"/>
    <w:rsid w:val="00474395"/>
    <w:rsid w:val="004B4EEB"/>
    <w:rsid w:val="004D4ACD"/>
    <w:rsid w:val="004F7B41"/>
    <w:rsid w:val="00501CE3"/>
    <w:rsid w:val="00511E7C"/>
    <w:rsid w:val="005151E3"/>
    <w:rsid w:val="00566D65"/>
    <w:rsid w:val="005D3C23"/>
    <w:rsid w:val="00601385"/>
    <w:rsid w:val="0060714D"/>
    <w:rsid w:val="00615821"/>
    <w:rsid w:val="00655E98"/>
    <w:rsid w:val="0066158C"/>
    <w:rsid w:val="006F2FEC"/>
    <w:rsid w:val="00711D0F"/>
    <w:rsid w:val="00724DB2"/>
    <w:rsid w:val="00736165"/>
    <w:rsid w:val="00754C47"/>
    <w:rsid w:val="00762176"/>
    <w:rsid w:val="00764CEB"/>
    <w:rsid w:val="007F2985"/>
    <w:rsid w:val="00810FC9"/>
    <w:rsid w:val="008670B3"/>
    <w:rsid w:val="00877C0B"/>
    <w:rsid w:val="00901278"/>
    <w:rsid w:val="0091608A"/>
    <w:rsid w:val="00932459"/>
    <w:rsid w:val="00961960"/>
    <w:rsid w:val="00975E12"/>
    <w:rsid w:val="00A335E0"/>
    <w:rsid w:val="00A51051"/>
    <w:rsid w:val="00A56275"/>
    <w:rsid w:val="00AA513C"/>
    <w:rsid w:val="00AB1D96"/>
    <w:rsid w:val="00B07CBD"/>
    <w:rsid w:val="00B2233F"/>
    <w:rsid w:val="00B75883"/>
    <w:rsid w:val="00B87D7A"/>
    <w:rsid w:val="00B916D7"/>
    <w:rsid w:val="00B9747E"/>
    <w:rsid w:val="00BA6B94"/>
    <w:rsid w:val="00BE7898"/>
    <w:rsid w:val="00C16F9C"/>
    <w:rsid w:val="00C31B88"/>
    <w:rsid w:val="00CD0B85"/>
    <w:rsid w:val="00CD179A"/>
    <w:rsid w:val="00CD5A77"/>
    <w:rsid w:val="00CF6C2F"/>
    <w:rsid w:val="00D61EB5"/>
    <w:rsid w:val="00D70681"/>
    <w:rsid w:val="00D8751B"/>
    <w:rsid w:val="00E47FEF"/>
    <w:rsid w:val="00E62555"/>
    <w:rsid w:val="00EA4127"/>
    <w:rsid w:val="00EA5FB0"/>
    <w:rsid w:val="00EC78C7"/>
    <w:rsid w:val="00ED5BBF"/>
    <w:rsid w:val="00F16636"/>
    <w:rsid w:val="00F35C2A"/>
    <w:rsid w:val="00F86060"/>
    <w:rsid w:val="00FA26FD"/>
    <w:rsid w:val="01667037"/>
    <w:rsid w:val="077C14F9"/>
    <w:rsid w:val="0C05186B"/>
    <w:rsid w:val="0E3A76B8"/>
    <w:rsid w:val="0F7C6E86"/>
    <w:rsid w:val="12853603"/>
    <w:rsid w:val="1355302B"/>
    <w:rsid w:val="13930E9B"/>
    <w:rsid w:val="15C478AD"/>
    <w:rsid w:val="16262D09"/>
    <w:rsid w:val="1BE91F7B"/>
    <w:rsid w:val="1D4E7B04"/>
    <w:rsid w:val="248202AC"/>
    <w:rsid w:val="284257D2"/>
    <w:rsid w:val="28817E81"/>
    <w:rsid w:val="29D467E8"/>
    <w:rsid w:val="2C512C07"/>
    <w:rsid w:val="2E4861C0"/>
    <w:rsid w:val="2EB1100E"/>
    <w:rsid w:val="2EE642E7"/>
    <w:rsid w:val="37820D3D"/>
    <w:rsid w:val="3BA65BF2"/>
    <w:rsid w:val="3DD96038"/>
    <w:rsid w:val="40114480"/>
    <w:rsid w:val="412D2F17"/>
    <w:rsid w:val="479458FC"/>
    <w:rsid w:val="48D56DC3"/>
    <w:rsid w:val="567020BA"/>
    <w:rsid w:val="579D4D91"/>
    <w:rsid w:val="5B3D1C55"/>
    <w:rsid w:val="60ED3E51"/>
    <w:rsid w:val="6A831BAA"/>
    <w:rsid w:val="6DBD4044"/>
    <w:rsid w:val="73E7726B"/>
    <w:rsid w:val="79AC5742"/>
    <w:rsid w:val="7AFC76D4"/>
    <w:rsid w:val="7FDE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宋体" w:hAnsi="Arial"/>
      <w:kern w:val="2"/>
      <w:sz w:val="21"/>
      <w:szCs w:val="21"/>
    </w:rPr>
  </w:style>
  <w:style w:type="paragraph" w:styleId="2">
    <w:name w:val="heading 2"/>
    <w:basedOn w:val="a"/>
    <w:next w:val="a"/>
    <w:semiHidden/>
    <w:unhideWhenUsed/>
    <w:qFormat/>
    <w:pPr>
      <w:numPr>
        <w:ilvl w:val="1"/>
        <w:numId w:val="1"/>
      </w:numPr>
      <w:outlineLvl w:val="1"/>
    </w:pPr>
    <w:rPr>
      <w:rFonts w:ascii="黑体" w:eastAsia="黑体" w:hAnsi="黑体" w:cs="Times New Roman"/>
      <w:b/>
      <w:kern w:val="4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474395"/>
    <w:pPr>
      <w:ind w:firstLineChars="200" w:firstLine="420"/>
    </w:pPr>
  </w:style>
  <w:style w:type="paragraph" w:styleId="a4">
    <w:name w:val="header"/>
    <w:basedOn w:val="a"/>
    <w:link w:val="Char"/>
    <w:rsid w:val="00BE7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E7898"/>
    <w:rPr>
      <w:rFonts w:ascii="宋体" w:hAnsi="Arial"/>
      <w:kern w:val="2"/>
      <w:sz w:val="18"/>
      <w:szCs w:val="18"/>
    </w:rPr>
  </w:style>
  <w:style w:type="paragraph" w:styleId="a5">
    <w:name w:val="footer"/>
    <w:basedOn w:val="a"/>
    <w:link w:val="Char0"/>
    <w:rsid w:val="00BE789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E7898"/>
    <w:rPr>
      <w:rFonts w:ascii="宋体" w:hAnsi="Arial"/>
      <w:kern w:val="2"/>
      <w:sz w:val="18"/>
      <w:szCs w:val="18"/>
    </w:rPr>
  </w:style>
  <w:style w:type="paragraph" w:styleId="a6">
    <w:name w:val="Balloon Text"/>
    <w:basedOn w:val="a"/>
    <w:link w:val="Char1"/>
    <w:rsid w:val="00CF6C2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CF6C2F"/>
    <w:rPr>
      <w:rFonts w:ascii="宋体" w:hAnsi="Arial"/>
      <w:kern w:val="2"/>
      <w:sz w:val="18"/>
      <w:szCs w:val="18"/>
    </w:rPr>
  </w:style>
  <w:style w:type="table" w:styleId="a7">
    <w:name w:val="Table Grid"/>
    <w:basedOn w:val="a1"/>
    <w:rsid w:val="00E62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宋体" w:hAnsi="Arial"/>
      <w:kern w:val="2"/>
      <w:sz w:val="21"/>
      <w:szCs w:val="21"/>
    </w:rPr>
  </w:style>
  <w:style w:type="paragraph" w:styleId="2">
    <w:name w:val="heading 2"/>
    <w:basedOn w:val="a"/>
    <w:next w:val="a"/>
    <w:semiHidden/>
    <w:unhideWhenUsed/>
    <w:qFormat/>
    <w:pPr>
      <w:numPr>
        <w:ilvl w:val="1"/>
        <w:numId w:val="1"/>
      </w:numPr>
      <w:outlineLvl w:val="1"/>
    </w:pPr>
    <w:rPr>
      <w:rFonts w:ascii="黑体" w:eastAsia="黑体" w:hAnsi="黑体" w:cs="Times New Roman"/>
      <w:b/>
      <w:kern w:val="4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474395"/>
    <w:pPr>
      <w:ind w:firstLineChars="200" w:firstLine="420"/>
    </w:pPr>
  </w:style>
  <w:style w:type="paragraph" w:styleId="a4">
    <w:name w:val="header"/>
    <w:basedOn w:val="a"/>
    <w:link w:val="Char"/>
    <w:rsid w:val="00BE7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E7898"/>
    <w:rPr>
      <w:rFonts w:ascii="宋体" w:hAnsi="Arial"/>
      <w:kern w:val="2"/>
      <w:sz w:val="18"/>
      <w:szCs w:val="18"/>
    </w:rPr>
  </w:style>
  <w:style w:type="paragraph" w:styleId="a5">
    <w:name w:val="footer"/>
    <w:basedOn w:val="a"/>
    <w:link w:val="Char0"/>
    <w:rsid w:val="00BE789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E7898"/>
    <w:rPr>
      <w:rFonts w:ascii="宋体" w:hAnsi="Arial"/>
      <w:kern w:val="2"/>
      <w:sz w:val="18"/>
      <w:szCs w:val="18"/>
    </w:rPr>
  </w:style>
  <w:style w:type="paragraph" w:styleId="a6">
    <w:name w:val="Balloon Text"/>
    <w:basedOn w:val="a"/>
    <w:link w:val="Char1"/>
    <w:rsid w:val="00CF6C2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CF6C2F"/>
    <w:rPr>
      <w:rFonts w:ascii="宋体" w:hAnsi="Arial"/>
      <w:kern w:val="2"/>
      <w:sz w:val="18"/>
      <w:szCs w:val="18"/>
    </w:rPr>
  </w:style>
  <w:style w:type="table" w:styleId="a7">
    <w:name w:val="Table Grid"/>
    <w:basedOn w:val="a1"/>
    <w:rsid w:val="00E62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72</cp:revision>
  <dcterms:created xsi:type="dcterms:W3CDTF">2014-10-29T12:08:00Z</dcterms:created>
  <dcterms:modified xsi:type="dcterms:W3CDTF">2018-12-24T08:05:00Z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