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2E58" w:rsidRPr="003879D8" w:rsidRDefault="003879D8" w:rsidP="003879D8">
      <w:pPr>
        <w:pStyle w:val="a3"/>
        <w:spacing w:before="156" w:after="156"/>
        <w:ind w:left="-426" w:firstLine="0"/>
        <w:jc w:val="left"/>
        <w:rPr>
          <w:b/>
          <w:color w:val="FF0000"/>
        </w:rPr>
      </w:pPr>
      <w:r w:rsidRPr="003879D8">
        <w:rPr>
          <w:rFonts w:hint="eastAsia"/>
          <w:b/>
          <w:color w:val="FF0000"/>
        </w:rPr>
        <w:t>在国网未统一规范前临时按本规范编码</w:t>
      </w:r>
    </w:p>
    <w:p w:rsidR="000D2E58" w:rsidRDefault="003879D8">
      <w:pPr>
        <w:pStyle w:val="a3"/>
        <w:spacing w:before="156" w:after="156"/>
        <w:ind w:left="-426" w:firstLine="0"/>
      </w:pPr>
      <w:r>
        <w:rPr>
          <w:rFonts w:hint="eastAsia"/>
        </w:rPr>
        <w:t>高速载波芯片ID信息数据单元格式</w:t>
      </w:r>
    </w:p>
    <w:tbl>
      <w:tblPr>
        <w:tblW w:w="51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86"/>
        <w:gridCol w:w="4073"/>
      </w:tblGrid>
      <w:tr w:rsidR="000D2E58">
        <w:trPr>
          <w:jc w:val="center"/>
        </w:trPr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2E58" w:rsidRDefault="003879D8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字节序号</w:t>
            </w:r>
          </w:p>
        </w:tc>
        <w:tc>
          <w:tcPr>
            <w:tcW w:w="4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2E58" w:rsidRDefault="003879D8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数据内容</w:t>
            </w:r>
            <w:r>
              <w:rPr>
                <w:rFonts w:ascii="宋体" w:hAnsi="宋体" w:hint="eastAsia"/>
                <w:sz w:val="18"/>
                <w:szCs w:val="18"/>
              </w:rPr>
              <w:t>（内容解释）</w:t>
            </w:r>
          </w:p>
        </w:tc>
      </w:tr>
      <w:tr w:rsidR="000D2E58">
        <w:trPr>
          <w:jc w:val="center"/>
        </w:trPr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2E58" w:rsidRDefault="003879D8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4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2E58" w:rsidRDefault="003879D8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固定值</w:t>
            </w:r>
            <w:r>
              <w:rPr>
                <w:rFonts w:hint="eastAsia"/>
                <w:sz w:val="18"/>
                <w:szCs w:val="18"/>
              </w:rPr>
              <w:t>0x01(</w:t>
            </w:r>
            <w:r>
              <w:rPr>
                <w:rFonts w:ascii="宋体" w:hAnsi="宋体" w:hint="eastAsia"/>
                <w:sz w:val="18"/>
                <w:szCs w:val="18"/>
              </w:rPr>
              <w:t>十进制</w:t>
            </w:r>
            <w:r>
              <w:rPr>
                <w:rFonts w:hint="eastAsia"/>
                <w:sz w:val="18"/>
                <w:szCs w:val="18"/>
              </w:rPr>
              <w:t>1)</w:t>
            </w:r>
          </w:p>
        </w:tc>
      </w:tr>
      <w:tr w:rsidR="000D2E58">
        <w:trPr>
          <w:jc w:val="center"/>
        </w:trPr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2E58" w:rsidRDefault="003879D8">
            <w:pPr>
              <w:snapToGrid w:val="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4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2E58" w:rsidRDefault="003879D8">
            <w:pPr>
              <w:snapToGrid w:val="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固定值</w:t>
            </w:r>
            <w:r>
              <w:rPr>
                <w:rFonts w:hint="eastAsia"/>
                <w:sz w:val="18"/>
                <w:szCs w:val="18"/>
              </w:rPr>
              <w:t>0x02(</w:t>
            </w:r>
            <w:r>
              <w:rPr>
                <w:rFonts w:ascii="宋体" w:hAnsi="宋体" w:hint="eastAsia"/>
                <w:sz w:val="18"/>
                <w:szCs w:val="18"/>
              </w:rPr>
              <w:t>十进制</w:t>
            </w:r>
            <w:r>
              <w:rPr>
                <w:rFonts w:hint="eastAsia"/>
                <w:sz w:val="18"/>
                <w:szCs w:val="18"/>
              </w:rPr>
              <w:t>2)</w:t>
            </w:r>
          </w:p>
        </w:tc>
      </w:tr>
      <w:tr w:rsidR="000D2E58">
        <w:trPr>
          <w:jc w:val="center"/>
        </w:trPr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2E58" w:rsidRDefault="003879D8">
            <w:pPr>
              <w:snapToGrid w:val="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4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2E58" w:rsidRDefault="003879D8">
            <w:pPr>
              <w:snapToGrid w:val="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固定值</w:t>
            </w:r>
            <w:r>
              <w:rPr>
                <w:rFonts w:hint="eastAsia"/>
                <w:sz w:val="18"/>
                <w:szCs w:val="18"/>
              </w:rPr>
              <w:t>0x9C(</w:t>
            </w:r>
            <w:r>
              <w:rPr>
                <w:rFonts w:ascii="宋体" w:hAnsi="宋体" w:hint="eastAsia"/>
                <w:sz w:val="18"/>
                <w:szCs w:val="18"/>
              </w:rPr>
              <w:t>十进制</w:t>
            </w:r>
            <w:r>
              <w:rPr>
                <w:rFonts w:hint="eastAsia"/>
                <w:sz w:val="18"/>
                <w:szCs w:val="18"/>
              </w:rPr>
              <w:t>156)</w:t>
            </w:r>
          </w:p>
        </w:tc>
      </w:tr>
      <w:tr w:rsidR="000D2E58">
        <w:trPr>
          <w:jc w:val="center"/>
        </w:trPr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2E58" w:rsidRDefault="003879D8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4-6</w:t>
            </w:r>
          </w:p>
        </w:tc>
        <w:tc>
          <w:tcPr>
            <w:tcW w:w="4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2E58" w:rsidRDefault="003879D8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固定值</w:t>
            </w:r>
            <w:r>
              <w:rPr>
                <w:rFonts w:hint="eastAsia"/>
                <w:sz w:val="18"/>
                <w:szCs w:val="18"/>
              </w:rPr>
              <w:t>0x01C1FB(</w:t>
            </w:r>
            <w:r>
              <w:rPr>
                <w:rFonts w:ascii="宋体" w:hAnsi="宋体" w:hint="eastAsia"/>
                <w:sz w:val="18"/>
                <w:szCs w:val="18"/>
              </w:rPr>
              <w:t>十进制</w:t>
            </w:r>
            <w:r>
              <w:rPr>
                <w:rFonts w:hint="eastAsia"/>
                <w:sz w:val="18"/>
                <w:szCs w:val="18"/>
              </w:rPr>
              <w:t>115196)</w:t>
            </w:r>
            <w:r>
              <w:rPr>
                <w:rFonts w:ascii="宋体" w:hAnsi="宋体" w:hint="eastAsia"/>
                <w:sz w:val="18"/>
                <w:szCs w:val="18"/>
              </w:rPr>
              <w:t>，表示中国电力科学研究院</w:t>
            </w:r>
          </w:p>
        </w:tc>
      </w:tr>
      <w:tr w:rsidR="000D2E58">
        <w:trPr>
          <w:jc w:val="center"/>
        </w:trPr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2E58" w:rsidRDefault="003879D8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4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2E58" w:rsidRDefault="003879D8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设备类别（</w:t>
            </w:r>
            <w:r>
              <w:rPr>
                <w:rFonts w:hint="eastAsia"/>
                <w:sz w:val="18"/>
                <w:szCs w:val="18"/>
              </w:rPr>
              <w:t>0x01</w:t>
            </w:r>
            <w:r>
              <w:rPr>
                <w:rFonts w:ascii="宋体" w:hAnsi="宋体" w:hint="eastAsia"/>
                <w:sz w:val="18"/>
                <w:szCs w:val="18"/>
              </w:rPr>
              <w:t>表示窄带载波通信单元，</w:t>
            </w:r>
            <w:r>
              <w:rPr>
                <w:rFonts w:hint="eastAsia"/>
                <w:sz w:val="18"/>
                <w:szCs w:val="18"/>
              </w:rPr>
              <w:t>0x02</w:t>
            </w:r>
            <w:r>
              <w:rPr>
                <w:rFonts w:ascii="宋体" w:hAnsi="宋体" w:hint="eastAsia"/>
                <w:sz w:val="18"/>
                <w:szCs w:val="18"/>
              </w:rPr>
              <w:t>表示</w:t>
            </w:r>
            <w:r>
              <w:rPr>
                <w:rFonts w:hint="eastAsia"/>
                <w:sz w:val="18"/>
                <w:szCs w:val="18"/>
              </w:rPr>
              <w:t>HPLC</w:t>
            </w:r>
            <w:r>
              <w:rPr>
                <w:rFonts w:ascii="宋体" w:hAnsi="宋体" w:hint="eastAsia"/>
                <w:sz w:val="18"/>
                <w:szCs w:val="18"/>
              </w:rPr>
              <w:t>通信单元）</w:t>
            </w:r>
          </w:p>
        </w:tc>
      </w:tr>
      <w:tr w:rsidR="000D2E58">
        <w:trPr>
          <w:jc w:val="center"/>
        </w:trPr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2E58" w:rsidRDefault="003879D8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8-9</w:t>
            </w:r>
          </w:p>
        </w:tc>
        <w:tc>
          <w:tcPr>
            <w:tcW w:w="4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2E58" w:rsidRDefault="003879D8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厂商代码（</w:t>
            </w:r>
            <w:r>
              <w:rPr>
                <w:rFonts w:hint="eastAsia"/>
                <w:sz w:val="18"/>
                <w:szCs w:val="18"/>
              </w:rPr>
              <w:t>0x0001</w:t>
            </w:r>
            <w:r>
              <w:rPr>
                <w:rFonts w:ascii="宋体" w:hAnsi="宋体" w:hint="eastAsia"/>
                <w:sz w:val="18"/>
                <w:szCs w:val="18"/>
              </w:rPr>
              <w:t>表示东软，</w:t>
            </w:r>
            <w:r>
              <w:rPr>
                <w:rFonts w:hint="eastAsia"/>
                <w:sz w:val="18"/>
                <w:szCs w:val="18"/>
              </w:rPr>
              <w:t>0x0002</w:t>
            </w:r>
            <w:r>
              <w:rPr>
                <w:rFonts w:ascii="宋体" w:hAnsi="宋体" w:hint="eastAsia"/>
                <w:sz w:val="18"/>
                <w:szCs w:val="18"/>
              </w:rPr>
              <w:t>表示</w:t>
            </w:r>
            <w:r>
              <w:rPr>
                <w:rFonts w:hint="eastAsia"/>
                <w:sz w:val="18"/>
                <w:szCs w:val="18"/>
              </w:rPr>
              <w:t>鼎信，</w:t>
            </w:r>
            <w:r>
              <w:rPr>
                <w:rFonts w:hint="eastAsia"/>
                <w:sz w:val="18"/>
                <w:szCs w:val="18"/>
              </w:rPr>
              <w:t>0x0003</w:t>
            </w:r>
            <w:r>
              <w:rPr>
                <w:rFonts w:ascii="宋体" w:hAnsi="宋体" w:hint="eastAsia"/>
                <w:sz w:val="18"/>
                <w:szCs w:val="18"/>
              </w:rPr>
              <w:t>表示</w:t>
            </w:r>
            <w:r>
              <w:rPr>
                <w:rFonts w:hint="eastAsia"/>
                <w:sz w:val="18"/>
                <w:szCs w:val="18"/>
              </w:rPr>
              <w:t>中瑞浩天，</w:t>
            </w:r>
            <w:r>
              <w:rPr>
                <w:rFonts w:hint="eastAsia"/>
                <w:sz w:val="18"/>
                <w:szCs w:val="18"/>
              </w:rPr>
              <w:t>0x0004</w:t>
            </w:r>
            <w:r>
              <w:rPr>
                <w:rFonts w:ascii="宋体" w:hAnsi="宋体" w:hint="eastAsia"/>
                <w:sz w:val="18"/>
                <w:szCs w:val="18"/>
              </w:rPr>
              <w:t>表示</w:t>
            </w:r>
            <w:r>
              <w:rPr>
                <w:rFonts w:hint="eastAsia"/>
                <w:sz w:val="18"/>
                <w:szCs w:val="18"/>
              </w:rPr>
              <w:t>前景无忧，</w:t>
            </w:r>
            <w:r>
              <w:rPr>
                <w:rFonts w:hint="eastAsia"/>
                <w:sz w:val="18"/>
                <w:szCs w:val="18"/>
              </w:rPr>
              <w:t>0x0005</w:t>
            </w:r>
            <w:r>
              <w:rPr>
                <w:rFonts w:ascii="宋体" w:hAnsi="宋体" w:hint="eastAsia"/>
                <w:sz w:val="18"/>
                <w:szCs w:val="18"/>
              </w:rPr>
              <w:t>表示</w:t>
            </w:r>
            <w:r>
              <w:rPr>
                <w:rFonts w:hint="eastAsia"/>
                <w:sz w:val="18"/>
                <w:szCs w:val="18"/>
              </w:rPr>
              <w:t>欣影科技，</w:t>
            </w:r>
            <w:r>
              <w:rPr>
                <w:rFonts w:hint="eastAsia"/>
                <w:sz w:val="18"/>
                <w:szCs w:val="18"/>
              </w:rPr>
              <w:t>0x0006</w:t>
            </w:r>
            <w:r>
              <w:rPr>
                <w:rFonts w:ascii="宋体" w:hAnsi="宋体" w:hint="eastAsia"/>
                <w:sz w:val="18"/>
                <w:szCs w:val="18"/>
              </w:rPr>
              <w:t>表示</w:t>
            </w:r>
            <w:r>
              <w:rPr>
                <w:rFonts w:hint="eastAsia"/>
                <w:sz w:val="18"/>
                <w:szCs w:val="18"/>
              </w:rPr>
              <w:t>珠海慧信，</w:t>
            </w:r>
            <w:r>
              <w:rPr>
                <w:rFonts w:hint="eastAsia"/>
                <w:sz w:val="18"/>
                <w:szCs w:val="18"/>
              </w:rPr>
              <w:t>0x0007</w:t>
            </w:r>
            <w:r>
              <w:rPr>
                <w:rFonts w:ascii="宋体" w:hAnsi="宋体" w:hint="eastAsia"/>
                <w:sz w:val="18"/>
                <w:szCs w:val="18"/>
              </w:rPr>
              <w:t>表示</w:t>
            </w:r>
            <w:r>
              <w:rPr>
                <w:rFonts w:hint="eastAsia"/>
                <w:sz w:val="18"/>
                <w:szCs w:val="18"/>
              </w:rPr>
              <w:t>威胜，</w:t>
            </w:r>
            <w:r>
              <w:rPr>
                <w:rFonts w:hint="eastAsia"/>
                <w:sz w:val="18"/>
                <w:szCs w:val="18"/>
              </w:rPr>
              <w:t>0x0008</w:t>
            </w:r>
            <w:r>
              <w:rPr>
                <w:rFonts w:ascii="宋体" w:hAnsi="宋体" w:hint="eastAsia"/>
                <w:sz w:val="18"/>
                <w:szCs w:val="18"/>
              </w:rPr>
              <w:t>表示</w:t>
            </w:r>
            <w:r>
              <w:rPr>
                <w:rFonts w:hint="eastAsia"/>
                <w:sz w:val="18"/>
                <w:szCs w:val="18"/>
              </w:rPr>
              <w:t>通力达，</w:t>
            </w:r>
            <w:r>
              <w:rPr>
                <w:rFonts w:hint="eastAsia"/>
                <w:sz w:val="18"/>
                <w:szCs w:val="18"/>
              </w:rPr>
              <w:t>0x0009</w:t>
            </w:r>
            <w:r>
              <w:rPr>
                <w:rFonts w:ascii="宋体" w:hAnsi="宋体" w:hint="eastAsia"/>
                <w:sz w:val="18"/>
                <w:szCs w:val="18"/>
              </w:rPr>
              <w:t>表示</w:t>
            </w:r>
            <w:r>
              <w:rPr>
                <w:rFonts w:hint="eastAsia"/>
                <w:sz w:val="18"/>
                <w:szCs w:val="18"/>
              </w:rPr>
              <w:t>中电华瑞，</w:t>
            </w:r>
            <w:r>
              <w:rPr>
                <w:rFonts w:hint="eastAsia"/>
                <w:sz w:val="18"/>
                <w:szCs w:val="18"/>
              </w:rPr>
              <w:t>0x000A</w:t>
            </w:r>
            <w:r>
              <w:rPr>
                <w:rFonts w:ascii="宋体" w:hAnsi="宋体" w:hint="eastAsia"/>
                <w:sz w:val="18"/>
                <w:szCs w:val="18"/>
              </w:rPr>
              <w:t>表示</w:t>
            </w:r>
            <w:r>
              <w:rPr>
                <w:rFonts w:hint="eastAsia"/>
                <w:sz w:val="18"/>
                <w:szCs w:val="18"/>
              </w:rPr>
              <w:t>智芯微</w:t>
            </w:r>
            <w:r>
              <w:rPr>
                <w:rFonts w:ascii="宋体" w:hAnsi="宋体" w:hint="eastAsia"/>
                <w:sz w:val="18"/>
                <w:szCs w:val="18"/>
              </w:rPr>
              <w:t>）</w:t>
            </w:r>
          </w:p>
        </w:tc>
      </w:tr>
      <w:tr w:rsidR="000D2E58">
        <w:trPr>
          <w:jc w:val="center"/>
        </w:trPr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2E58" w:rsidRDefault="003879D8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10-11</w:t>
            </w:r>
          </w:p>
        </w:tc>
        <w:tc>
          <w:tcPr>
            <w:tcW w:w="4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2E58" w:rsidRDefault="003879D8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芯片型号（固定值</w:t>
            </w:r>
            <w:r>
              <w:rPr>
                <w:rFonts w:hint="eastAsia"/>
                <w:sz w:val="18"/>
                <w:szCs w:val="18"/>
              </w:rPr>
              <w:t>0x0000</w:t>
            </w:r>
            <w:r>
              <w:rPr>
                <w:rFonts w:ascii="宋体" w:hAnsi="宋体" w:hint="eastAsia"/>
                <w:sz w:val="18"/>
                <w:szCs w:val="18"/>
              </w:rPr>
              <w:t>）</w:t>
            </w:r>
          </w:p>
        </w:tc>
      </w:tr>
      <w:tr w:rsidR="000D2E58">
        <w:trPr>
          <w:jc w:val="center"/>
        </w:trPr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2E58" w:rsidRDefault="003879D8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12-16</w:t>
            </w:r>
          </w:p>
        </w:tc>
        <w:tc>
          <w:tcPr>
            <w:tcW w:w="4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2E58" w:rsidRDefault="003879D8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设备序列号（第12字节表示年份，Ox12表示2018年，0x13表示2019年，以此类推；第13-16字节表示设备流水号）</w:t>
            </w:r>
          </w:p>
        </w:tc>
      </w:tr>
      <w:tr w:rsidR="000D2E58">
        <w:trPr>
          <w:jc w:val="center"/>
        </w:trPr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2E58" w:rsidRDefault="003879D8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17-24</w:t>
            </w:r>
          </w:p>
        </w:tc>
        <w:tc>
          <w:tcPr>
            <w:tcW w:w="4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2E58" w:rsidRPr="00AA31ED" w:rsidRDefault="003879D8" w:rsidP="00AA31ED">
            <w:pPr>
              <w:snapToGrid w:val="0"/>
              <w:jc w:val="center"/>
              <w:rPr>
                <w:color w:val="FF0000"/>
                <w:sz w:val="18"/>
                <w:szCs w:val="18"/>
              </w:rPr>
            </w:pPr>
            <w:r w:rsidRPr="00AA31ED">
              <w:rPr>
                <w:rFonts w:ascii="宋体" w:hAnsi="宋体" w:hint="eastAsia"/>
                <w:color w:val="FF0000"/>
                <w:sz w:val="18"/>
                <w:szCs w:val="18"/>
              </w:rPr>
              <w:t>校验码（</w:t>
            </w:r>
            <w:r w:rsidR="00AA31ED">
              <w:rPr>
                <w:rFonts w:hint="eastAsia"/>
                <w:color w:val="FF0000"/>
                <w:sz w:val="18"/>
                <w:szCs w:val="18"/>
              </w:rPr>
              <w:t>0x00000000AABB</w:t>
            </w:r>
            <w:r w:rsidR="00AA31ED" w:rsidRPr="00AA31ED">
              <w:rPr>
                <w:rFonts w:hint="eastAsia"/>
                <w:color w:val="FF0000"/>
                <w:sz w:val="18"/>
                <w:szCs w:val="18"/>
              </w:rPr>
              <w:t>CC</w:t>
            </w:r>
            <w:r w:rsidR="00AA31ED">
              <w:rPr>
                <w:rFonts w:hint="eastAsia"/>
                <w:color w:val="FF0000"/>
                <w:sz w:val="18"/>
                <w:szCs w:val="18"/>
              </w:rPr>
              <w:t>DD</w:t>
            </w:r>
            <w:r w:rsidRPr="00AA31ED">
              <w:rPr>
                <w:rFonts w:ascii="宋体" w:hAnsi="宋体" w:hint="eastAsia"/>
                <w:color w:val="FF0000"/>
                <w:sz w:val="18"/>
                <w:szCs w:val="18"/>
              </w:rPr>
              <w:t>）</w:t>
            </w:r>
          </w:p>
        </w:tc>
      </w:tr>
    </w:tbl>
    <w:p w:rsidR="000D2E58" w:rsidRPr="00AA31ED" w:rsidRDefault="00AA31ED">
      <w:pPr>
        <w:rPr>
          <w:rFonts w:hint="eastAsia"/>
          <w:b/>
          <w:color w:val="FF0000"/>
        </w:rPr>
      </w:pPr>
      <w:r w:rsidRPr="00AA31ED">
        <w:rPr>
          <w:rFonts w:hint="eastAsia"/>
          <w:b/>
          <w:color w:val="FF0000"/>
        </w:rPr>
        <w:t>注</w:t>
      </w:r>
      <w:r w:rsidR="00BF4FD2">
        <w:rPr>
          <w:rFonts w:hint="eastAsia"/>
          <w:b/>
          <w:color w:val="FF0000"/>
        </w:rPr>
        <w:t>1</w:t>
      </w:r>
      <w:r w:rsidRPr="00AA31ED">
        <w:rPr>
          <w:rFonts w:hint="eastAsia"/>
          <w:b/>
          <w:color w:val="FF0000"/>
        </w:rPr>
        <w:t>：</w:t>
      </w:r>
    </w:p>
    <w:p w:rsidR="00AA31ED" w:rsidRPr="00AA31ED" w:rsidRDefault="00AA31ED">
      <w:pPr>
        <w:rPr>
          <w:rFonts w:hint="eastAsia"/>
          <w:b/>
          <w:color w:val="FF0000"/>
        </w:rPr>
      </w:pPr>
      <w:r w:rsidRPr="00AA31ED">
        <w:rPr>
          <w:rFonts w:hint="eastAsia"/>
          <w:b/>
          <w:color w:val="FF0000"/>
        </w:rPr>
        <w:t>校验码在</w:t>
      </w:r>
      <w:r>
        <w:rPr>
          <w:rFonts w:hint="eastAsia"/>
          <w:b/>
          <w:color w:val="FF0000"/>
        </w:rPr>
        <w:t>国网</w:t>
      </w:r>
      <w:r w:rsidRPr="003879D8">
        <w:rPr>
          <w:rFonts w:hint="eastAsia"/>
          <w:b/>
          <w:color w:val="FF0000"/>
        </w:rPr>
        <w:t>统一</w:t>
      </w:r>
      <w:r>
        <w:rPr>
          <w:rFonts w:hint="eastAsia"/>
          <w:b/>
          <w:color w:val="FF0000"/>
        </w:rPr>
        <w:t>下发</w:t>
      </w:r>
      <w:r>
        <w:rPr>
          <w:rFonts w:hint="eastAsia"/>
          <w:b/>
          <w:color w:val="FF0000"/>
        </w:rPr>
        <w:t>ID</w:t>
      </w:r>
      <w:r>
        <w:rPr>
          <w:rFonts w:hint="eastAsia"/>
          <w:b/>
          <w:color w:val="FF0000"/>
        </w:rPr>
        <w:t>之前临时定义如下：</w:t>
      </w:r>
      <w:r w:rsidRPr="00AA31ED">
        <w:rPr>
          <w:rFonts w:hint="eastAsia"/>
          <w:b/>
          <w:color w:val="FF0000"/>
        </w:rPr>
        <w:t xml:space="preserve"> </w:t>
      </w:r>
    </w:p>
    <w:p w:rsidR="00AA31ED" w:rsidRPr="00AA31ED" w:rsidRDefault="00AA31ED" w:rsidP="00AA31ED">
      <w:pPr>
        <w:ind w:firstLine="420"/>
        <w:rPr>
          <w:b/>
          <w:color w:val="FF0000"/>
        </w:rPr>
      </w:pPr>
      <w:r w:rsidRPr="00AA31ED">
        <w:rPr>
          <w:rFonts w:hint="eastAsia"/>
          <w:b/>
          <w:color w:val="FF0000"/>
        </w:rPr>
        <w:t>0x</w:t>
      </w:r>
      <w:r w:rsidR="00AA616A">
        <w:rPr>
          <w:rFonts w:hint="eastAsia"/>
          <w:b/>
          <w:color w:val="FF0000"/>
        </w:rPr>
        <w:t>00000000</w:t>
      </w:r>
      <w:r w:rsidRPr="00AA31ED">
        <w:rPr>
          <w:rFonts w:hint="eastAsia"/>
          <w:b/>
          <w:color w:val="FF0000"/>
        </w:rPr>
        <w:t>：为固定值，四个字节“</w:t>
      </w:r>
      <w:r w:rsidRPr="00AA31ED">
        <w:rPr>
          <w:rFonts w:hint="eastAsia"/>
          <w:b/>
          <w:color w:val="FF0000"/>
        </w:rPr>
        <w:t>0x00</w:t>
      </w:r>
      <w:r w:rsidRPr="00AA31ED">
        <w:rPr>
          <w:rFonts w:hint="eastAsia"/>
          <w:b/>
          <w:color w:val="FF0000"/>
        </w:rPr>
        <w:t>”；</w:t>
      </w:r>
    </w:p>
    <w:p w:rsidR="000D2E58" w:rsidRPr="00AA31ED" w:rsidRDefault="00AA31ED">
      <w:pPr>
        <w:rPr>
          <w:rFonts w:hint="eastAsia"/>
          <w:b/>
          <w:color w:val="FF0000"/>
        </w:rPr>
      </w:pPr>
      <w:r w:rsidRPr="00AA31ED">
        <w:rPr>
          <w:rFonts w:hint="eastAsia"/>
          <w:b/>
          <w:color w:val="FF0000"/>
        </w:rPr>
        <w:tab/>
        <w:t>AABB</w:t>
      </w:r>
      <w:r w:rsidRPr="00AA31ED">
        <w:rPr>
          <w:rFonts w:hint="eastAsia"/>
          <w:b/>
          <w:color w:val="FF0000"/>
        </w:rPr>
        <w:t>：为</w:t>
      </w:r>
      <w:r w:rsidR="00C871E7">
        <w:rPr>
          <w:rFonts w:hint="eastAsia"/>
          <w:b/>
          <w:color w:val="FF0000"/>
        </w:rPr>
        <w:t>江西首字母</w:t>
      </w:r>
      <w:r w:rsidRPr="00AA31ED">
        <w:rPr>
          <w:rFonts w:hint="eastAsia"/>
          <w:b/>
          <w:color w:val="FF0000"/>
        </w:rPr>
        <w:t>JX</w:t>
      </w:r>
      <w:r w:rsidRPr="00AA31ED">
        <w:rPr>
          <w:rFonts w:hint="eastAsia"/>
          <w:b/>
          <w:color w:val="FF0000"/>
        </w:rPr>
        <w:t>的</w:t>
      </w:r>
      <w:r w:rsidRPr="00AA31ED">
        <w:rPr>
          <w:rFonts w:hint="eastAsia"/>
          <w:b/>
          <w:color w:val="FF0000"/>
        </w:rPr>
        <w:t>ASCII</w:t>
      </w:r>
      <w:r w:rsidRPr="00AA31ED">
        <w:rPr>
          <w:rFonts w:hint="eastAsia"/>
          <w:b/>
          <w:color w:val="FF0000"/>
        </w:rPr>
        <w:t>码值</w:t>
      </w:r>
      <w:r w:rsidR="00C871E7">
        <w:rPr>
          <w:rFonts w:hint="eastAsia"/>
          <w:b/>
          <w:color w:val="FF0000"/>
        </w:rPr>
        <w:t>（</w:t>
      </w:r>
      <w:r w:rsidR="00C871E7">
        <w:rPr>
          <w:rFonts w:hint="eastAsia"/>
          <w:b/>
          <w:color w:val="FF0000"/>
        </w:rPr>
        <w:t>hex</w:t>
      </w:r>
      <w:r w:rsidR="00C871E7">
        <w:rPr>
          <w:rFonts w:hint="eastAsia"/>
          <w:b/>
          <w:color w:val="FF0000"/>
        </w:rPr>
        <w:t>格式）</w:t>
      </w:r>
      <w:r w:rsidR="00BE35A3">
        <w:rPr>
          <w:rFonts w:hint="eastAsia"/>
          <w:b/>
          <w:color w:val="FF0000"/>
        </w:rPr>
        <w:t>，顺序排列，即“</w:t>
      </w:r>
      <w:r w:rsidR="00D133B0">
        <w:rPr>
          <w:rFonts w:hint="eastAsia"/>
          <w:b/>
          <w:color w:val="FF0000"/>
        </w:rPr>
        <w:t>0x4A</w:t>
      </w:r>
      <w:r w:rsidR="009137AF">
        <w:rPr>
          <w:rFonts w:hint="eastAsia"/>
          <w:b/>
          <w:color w:val="FF0000"/>
        </w:rPr>
        <w:t>、</w:t>
      </w:r>
      <w:r w:rsidR="009137AF">
        <w:rPr>
          <w:rFonts w:hint="eastAsia"/>
          <w:b/>
          <w:color w:val="FF0000"/>
        </w:rPr>
        <w:t>0x</w:t>
      </w:r>
      <w:r w:rsidR="00D133B0">
        <w:rPr>
          <w:rFonts w:hint="eastAsia"/>
          <w:b/>
          <w:color w:val="FF0000"/>
        </w:rPr>
        <w:t>5</w:t>
      </w:r>
      <w:r w:rsidR="00BE35A3">
        <w:rPr>
          <w:rFonts w:hint="eastAsia"/>
          <w:b/>
          <w:color w:val="FF0000"/>
        </w:rPr>
        <w:t>8</w:t>
      </w:r>
      <w:r w:rsidR="00BE35A3">
        <w:rPr>
          <w:rFonts w:hint="eastAsia"/>
          <w:b/>
          <w:color w:val="FF0000"/>
        </w:rPr>
        <w:t>”</w:t>
      </w:r>
      <w:r w:rsidRPr="00AA31ED">
        <w:rPr>
          <w:rFonts w:hint="eastAsia"/>
          <w:b/>
          <w:color w:val="FF0000"/>
        </w:rPr>
        <w:t>；</w:t>
      </w:r>
    </w:p>
    <w:p w:rsidR="00AA31ED" w:rsidRPr="00AA31ED" w:rsidRDefault="00AA31ED">
      <w:pPr>
        <w:rPr>
          <w:rFonts w:hint="eastAsia"/>
          <w:b/>
          <w:color w:val="FF0000"/>
        </w:rPr>
      </w:pPr>
      <w:r w:rsidRPr="00AA31ED">
        <w:rPr>
          <w:rFonts w:hint="eastAsia"/>
          <w:b/>
          <w:color w:val="FF0000"/>
        </w:rPr>
        <w:tab/>
        <w:t>CC</w:t>
      </w:r>
      <w:r w:rsidRPr="00AA31ED">
        <w:rPr>
          <w:rFonts w:hint="eastAsia"/>
          <w:b/>
          <w:color w:val="FF0000"/>
        </w:rPr>
        <w:t>：</w:t>
      </w:r>
      <w:r w:rsidR="00F8433E">
        <w:rPr>
          <w:rFonts w:hint="eastAsia"/>
          <w:b/>
          <w:color w:val="FF0000"/>
        </w:rPr>
        <w:t>异或校验，</w:t>
      </w:r>
      <w:r w:rsidR="00F8433E" w:rsidRPr="00AA31ED">
        <w:rPr>
          <w:rFonts w:hint="eastAsia"/>
          <w:b/>
          <w:color w:val="FF0000"/>
        </w:rPr>
        <w:t>为从第一个字节</w:t>
      </w:r>
      <w:r w:rsidR="00F8433E">
        <w:rPr>
          <w:rFonts w:hint="eastAsia"/>
          <w:b/>
          <w:color w:val="FF0000"/>
        </w:rPr>
        <w:t>开始到</w:t>
      </w:r>
      <w:r w:rsidR="00F8433E" w:rsidRPr="00AA31ED">
        <w:rPr>
          <w:rFonts w:hint="eastAsia"/>
          <w:b/>
          <w:color w:val="FF0000"/>
        </w:rPr>
        <w:t>校验码之前</w:t>
      </w:r>
      <w:r w:rsidR="00F8433E">
        <w:rPr>
          <w:rFonts w:hint="eastAsia"/>
          <w:b/>
          <w:color w:val="FF0000"/>
        </w:rPr>
        <w:t>的</w:t>
      </w:r>
      <w:r w:rsidR="00F8433E" w:rsidRPr="00AA31ED">
        <w:rPr>
          <w:rFonts w:hint="eastAsia"/>
          <w:b/>
          <w:color w:val="FF0000"/>
        </w:rPr>
        <w:t>所有字节（前</w:t>
      </w:r>
      <w:r w:rsidR="00F8433E" w:rsidRPr="00AA31ED">
        <w:rPr>
          <w:rFonts w:hint="eastAsia"/>
          <w:b/>
          <w:color w:val="FF0000"/>
        </w:rPr>
        <w:t>22</w:t>
      </w:r>
      <w:r w:rsidR="00F8433E" w:rsidRPr="00AA31ED">
        <w:rPr>
          <w:rFonts w:hint="eastAsia"/>
          <w:b/>
          <w:color w:val="FF0000"/>
        </w:rPr>
        <w:t>个字节）的</w:t>
      </w:r>
      <w:r w:rsidR="00F8433E">
        <w:rPr>
          <w:rFonts w:hint="eastAsia"/>
          <w:b/>
          <w:color w:val="FF0000"/>
        </w:rPr>
        <w:t>异或值</w:t>
      </w:r>
      <w:r w:rsidRPr="00AA31ED">
        <w:rPr>
          <w:rFonts w:hint="eastAsia"/>
          <w:b/>
          <w:color w:val="FF0000"/>
        </w:rPr>
        <w:t>；</w:t>
      </w:r>
    </w:p>
    <w:p w:rsidR="00AA31ED" w:rsidRDefault="00AA31ED" w:rsidP="00A1329F">
      <w:pPr>
        <w:rPr>
          <w:rFonts w:hint="eastAsia"/>
          <w:b/>
          <w:color w:val="FF0000"/>
        </w:rPr>
      </w:pPr>
      <w:r w:rsidRPr="00AA31ED">
        <w:rPr>
          <w:rFonts w:hint="eastAsia"/>
          <w:b/>
          <w:color w:val="FF0000"/>
        </w:rPr>
        <w:tab/>
        <w:t>DD</w:t>
      </w:r>
      <w:r w:rsidRPr="00AA31ED">
        <w:rPr>
          <w:rFonts w:hint="eastAsia"/>
          <w:b/>
          <w:color w:val="FF0000"/>
        </w:rPr>
        <w:t>：</w:t>
      </w:r>
      <w:r w:rsidR="00F8433E">
        <w:rPr>
          <w:rFonts w:hint="eastAsia"/>
          <w:b/>
          <w:color w:val="FF0000"/>
        </w:rPr>
        <w:t>和校验，</w:t>
      </w:r>
      <w:r w:rsidRPr="00AA31ED">
        <w:rPr>
          <w:rFonts w:hint="eastAsia"/>
          <w:b/>
          <w:color w:val="FF0000"/>
        </w:rPr>
        <w:t>为从第一个字节</w:t>
      </w:r>
      <w:r w:rsidR="00A1329F">
        <w:rPr>
          <w:rFonts w:hint="eastAsia"/>
          <w:b/>
          <w:color w:val="FF0000"/>
        </w:rPr>
        <w:t>开始到</w:t>
      </w:r>
      <w:r w:rsidRPr="00AA31ED">
        <w:rPr>
          <w:rFonts w:hint="eastAsia"/>
          <w:b/>
          <w:color w:val="FF0000"/>
        </w:rPr>
        <w:t>校验码之前</w:t>
      </w:r>
      <w:r w:rsidR="00F8433E">
        <w:rPr>
          <w:rFonts w:hint="eastAsia"/>
          <w:b/>
          <w:color w:val="FF0000"/>
        </w:rPr>
        <w:t>的</w:t>
      </w:r>
      <w:r w:rsidRPr="00AA31ED">
        <w:rPr>
          <w:rFonts w:hint="eastAsia"/>
          <w:b/>
          <w:color w:val="FF0000"/>
        </w:rPr>
        <w:t>所有字节（前</w:t>
      </w:r>
      <w:r w:rsidRPr="00AA31ED">
        <w:rPr>
          <w:rFonts w:hint="eastAsia"/>
          <w:b/>
          <w:color w:val="FF0000"/>
        </w:rPr>
        <w:t>22</w:t>
      </w:r>
      <w:r w:rsidRPr="00AA31ED">
        <w:rPr>
          <w:rFonts w:hint="eastAsia"/>
          <w:b/>
          <w:color w:val="FF0000"/>
        </w:rPr>
        <w:t>个字节）的模</w:t>
      </w:r>
      <w:r w:rsidRPr="00AA31ED">
        <w:rPr>
          <w:rFonts w:hint="eastAsia"/>
          <w:b/>
          <w:color w:val="FF0000"/>
        </w:rPr>
        <w:t>256</w:t>
      </w:r>
      <w:r w:rsidRPr="00AA31ED">
        <w:rPr>
          <w:rFonts w:hint="eastAsia"/>
          <w:b/>
          <w:color w:val="FF0000"/>
        </w:rPr>
        <w:t>的和，即各字节的算数和，不计算超过</w:t>
      </w:r>
      <w:r w:rsidRPr="00AA31ED">
        <w:rPr>
          <w:rFonts w:hint="eastAsia"/>
          <w:b/>
          <w:color w:val="FF0000"/>
        </w:rPr>
        <w:t>256</w:t>
      </w:r>
      <w:r w:rsidRPr="00AA31ED">
        <w:rPr>
          <w:rFonts w:hint="eastAsia"/>
          <w:b/>
          <w:color w:val="FF0000"/>
        </w:rPr>
        <w:t>的溢出值；</w:t>
      </w:r>
    </w:p>
    <w:p w:rsidR="00C871E7" w:rsidRPr="00AA31ED" w:rsidRDefault="00C871E7" w:rsidP="00A1329F">
      <w:pPr>
        <w:rPr>
          <w:b/>
          <w:color w:val="FF0000"/>
        </w:rPr>
      </w:pPr>
    </w:p>
    <w:sectPr w:rsidR="00C871E7" w:rsidRPr="00AA31ED" w:rsidSect="000D2E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5994" w:rsidRDefault="00E35994" w:rsidP="00AA31ED">
      <w:pPr>
        <w:spacing w:line="240" w:lineRule="auto"/>
      </w:pPr>
      <w:r>
        <w:separator/>
      </w:r>
    </w:p>
  </w:endnote>
  <w:endnote w:type="continuationSeparator" w:id="1">
    <w:p w:rsidR="00E35994" w:rsidRDefault="00E35994" w:rsidP="00AA31E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5994" w:rsidRDefault="00E35994" w:rsidP="00AA31ED">
      <w:pPr>
        <w:spacing w:line="240" w:lineRule="auto"/>
      </w:pPr>
      <w:r>
        <w:separator/>
      </w:r>
    </w:p>
  </w:footnote>
  <w:footnote w:type="continuationSeparator" w:id="1">
    <w:p w:rsidR="00E35994" w:rsidRDefault="00E35994" w:rsidP="00AA31E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B4B64"/>
    <w:rsid w:val="000208EE"/>
    <w:rsid w:val="00075582"/>
    <w:rsid w:val="000D2E58"/>
    <w:rsid w:val="0022764D"/>
    <w:rsid w:val="002B4B64"/>
    <w:rsid w:val="003879D8"/>
    <w:rsid w:val="00492ED4"/>
    <w:rsid w:val="005042B0"/>
    <w:rsid w:val="00526D5A"/>
    <w:rsid w:val="00535A8F"/>
    <w:rsid w:val="00702CFF"/>
    <w:rsid w:val="00797DE1"/>
    <w:rsid w:val="007B4FAA"/>
    <w:rsid w:val="008474D3"/>
    <w:rsid w:val="009137AF"/>
    <w:rsid w:val="009560E5"/>
    <w:rsid w:val="00A1329F"/>
    <w:rsid w:val="00AA31ED"/>
    <w:rsid w:val="00AA616A"/>
    <w:rsid w:val="00AB7E9C"/>
    <w:rsid w:val="00B41969"/>
    <w:rsid w:val="00BE35A3"/>
    <w:rsid w:val="00BF4FD2"/>
    <w:rsid w:val="00C871E7"/>
    <w:rsid w:val="00D133B0"/>
    <w:rsid w:val="00D81B06"/>
    <w:rsid w:val="00E35994"/>
    <w:rsid w:val="00EB06C1"/>
    <w:rsid w:val="00EC2BE5"/>
    <w:rsid w:val="00F8433E"/>
    <w:rsid w:val="282761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2E58"/>
    <w:pPr>
      <w:widowControl w:val="0"/>
      <w:autoSpaceDE w:val="0"/>
      <w:autoSpaceDN w:val="0"/>
      <w:adjustRightInd w:val="0"/>
      <w:spacing w:line="360" w:lineRule="auto"/>
    </w:pPr>
    <w:rPr>
      <w:rFonts w:ascii="Times New Roman" w:eastAsia="宋体" w:hAnsi="Times New Roman" w:cs="Times New Roman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附录表标题"/>
    <w:basedOn w:val="a"/>
    <w:next w:val="a"/>
    <w:rsid w:val="000D2E58"/>
    <w:pPr>
      <w:autoSpaceDN/>
      <w:adjustRightInd/>
      <w:spacing w:beforeLines="50" w:afterLines="50" w:line="240" w:lineRule="auto"/>
      <w:ind w:left="4820" w:hanging="567"/>
      <w:jc w:val="center"/>
    </w:pPr>
    <w:rPr>
      <w:rFonts w:ascii="黑体" w:eastAsia="黑体" w:hAnsi="黑体" w:cs="宋体"/>
      <w:kern w:val="2"/>
    </w:rPr>
  </w:style>
  <w:style w:type="paragraph" w:styleId="a4">
    <w:name w:val="header"/>
    <w:basedOn w:val="a"/>
    <w:link w:val="Char"/>
    <w:uiPriority w:val="99"/>
    <w:semiHidden/>
    <w:unhideWhenUsed/>
    <w:rsid w:val="00AA31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AA31ED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AA31E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AA31ED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661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97</Words>
  <Characters>558</Characters>
  <Application>Microsoft Office Word</Application>
  <DocSecurity>0</DocSecurity>
  <Lines>4</Lines>
  <Paragraphs>1</Paragraphs>
  <ScaleCrop>false</ScaleCrop>
  <Company>Microsoft</Company>
  <LinksUpToDate>false</LinksUpToDate>
  <CharactersWithSpaces>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nietw</cp:lastModifiedBy>
  <cp:revision>31</cp:revision>
  <dcterms:created xsi:type="dcterms:W3CDTF">2018-07-30T01:50:00Z</dcterms:created>
  <dcterms:modified xsi:type="dcterms:W3CDTF">2018-09-14T09:09:00Z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2052-10.8.2.6613</vt:lpwstr>
  </property>
</Properties>
</file>