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7FD29" w14:textId="3736C514" w:rsidR="00DF0C11" w:rsidRDefault="00F262E2">
      <w:r>
        <w:t>P</w:t>
      </w:r>
      <w:r>
        <w:rPr>
          <w:rFonts w:hint="eastAsia"/>
        </w:rPr>
        <w:t>ing操作：</w:t>
      </w:r>
    </w:p>
    <w:p w14:paraId="4B335D5E" w14:textId="63860AC2" w:rsidR="00F262E2" w:rsidRDefault="00F262E2">
      <w:r>
        <w:rPr>
          <w:noProof/>
        </w:rPr>
        <w:drawing>
          <wp:inline distT="0" distB="0" distL="0" distR="0" wp14:anchorId="7DEE7A46" wp14:editId="52FA3312">
            <wp:extent cx="4242816" cy="2218463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911" cy="222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B0C9" w14:textId="3DB51391" w:rsidR="00F262E2" w:rsidRDefault="00F262E2"/>
    <w:p w14:paraId="66BC6AF4" w14:textId="04652472" w:rsidR="00F262E2" w:rsidRDefault="00F262E2">
      <w:r>
        <w:t>T</w:t>
      </w:r>
      <w:r>
        <w:rPr>
          <w:rFonts w:hint="eastAsia"/>
        </w:rPr>
        <w:t>racert操作：</w:t>
      </w:r>
    </w:p>
    <w:p w14:paraId="3733E788" w14:textId="64008D00" w:rsidR="00F262E2" w:rsidRDefault="00F262E2">
      <w:pPr>
        <w:rPr>
          <w:rFonts w:hint="eastAsia"/>
        </w:rPr>
      </w:pPr>
      <w:r>
        <w:rPr>
          <w:noProof/>
        </w:rPr>
        <w:drawing>
          <wp:inline distT="0" distB="0" distL="0" distR="0" wp14:anchorId="1145839E" wp14:editId="0C5F0A94">
            <wp:extent cx="4239072" cy="2216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58" cy="222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6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921"/>
    <w:rsid w:val="00476921"/>
    <w:rsid w:val="00DF0C11"/>
    <w:rsid w:val="00F2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E941C"/>
  <w15:chartTrackingRefBased/>
  <w15:docId w15:val="{BA41FF3E-4975-4EC6-B03C-206335F2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2020-02-27T16:41:00Z</dcterms:created>
  <dcterms:modified xsi:type="dcterms:W3CDTF">2020-02-27T16:42:00Z</dcterms:modified>
</cp:coreProperties>
</file>