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23A" w:rsidRDefault="00DA2E11" w:rsidP="001D0538">
      <w:pPr>
        <w:jc w:val="center"/>
        <w:rPr>
          <w:rFonts w:ascii="Arial" w:hAnsi="Arial" w:cs="Arial"/>
          <w:b/>
          <w:sz w:val="28"/>
          <w:szCs w:val="28"/>
          <w:lang w:val="es-CO"/>
        </w:rPr>
      </w:pPr>
      <w:r w:rsidRPr="001D0538">
        <w:rPr>
          <w:rFonts w:ascii="Arial" w:hAnsi="Arial" w:cs="Arial"/>
          <w:b/>
          <w:sz w:val="28"/>
          <w:szCs w:val="28"/>
          <w:lang w:val="es-CO"/>
        </w:rPr>
        <w:t>Interacción hombre maquina</w:t>
      </w:r>
    </w:p>
    <w:p w:rsidR="001D0538" w:rsidRDefault="001D0538" w:rsidP="001D0538">
      <w:pPr>
        <w:jc w:val="center"/>
        <w:rPr>
          <w:rFonts w:ascii="Arial" w:hAnsi="Arial" w:cs="Arial"/>
          <w:b/>
          <w:sz w:val="28"/>
          <w:szCs w:val="28"/>
          <w:lang w:val="es-CO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  <w:lang w:val="es-CO"/>
        </w:rPr>
        <w:t xml:space="preserve">Marco Aurelio Vargas </w:t>
      </w:r>
    </w:p>
    <w:p w:rsidR="001D0538" w:rsidRDefault="001D0538" w:rsidP="001D0538">
      <w:pPr>
        <w:jc w:val="center"/>
        <w:rPr>
          <w:rFonts w:ascii="Arial" w:hAnsi="Arial" w:cs="Arial"/>
          <w:b/>
          <w:sz w:val="28"/>
          <w:szCs w:val="28"/>
          <w:lang w:val="es-CO"/>
        </w:rPr>
      </w:pPr>
      <w:r>
        <w:rPr>
          <w:rFonts w:ascii="Arial" w:hAnsi="Arial" w:cs="Arial"/>
          <w:b/>
          <w:sz w:val="28"/>
          <w:szCs w:val="28"/>
          <w:lang w:val="es-CO"/>
        </w:rPr>
        <w:t xml:space="preserve">Javier Ariza </w:t>
      </w:r>
    </w:p>
    <w:p w:rsidR="001D0538" w:rsidRDefault="001D0538" w:rsidP="001D0538">
      <w:pPr>
        <w:jc w:val="center"/>
        <w:rPr>
          <w:rFonts w:ascii="Arial" w:hAnsi="Arial" w:cs="Arial"/>
          <w:b/>
          <w:sz w:val="28"/>
          <w:szCs w:val="28"/>
          <w:lang w:val="es-CO"/>
        </w:rPr>
      </w:pPr>
      <w:r>
        <w:rPr>
          <w:rFonts w:ascii="Arial" w:hAnsi="Arial" w:cs="Arial"/>
          <w:b/>
          <w:sz w:val="28"/>
          <w:szCs w:val="28"/>
          <w:lang w:val="es-CO"/>
        </w:rPr>
        <w:t>Carlos Alberto Hernandez</w:t>
      </w:r>
    </w:p>
    <w:p w:rsidR="001D0538" w:rsidRPr="001D0538" w:rsidRDefault="001D0538" w:rsidP="001D0538">
      <w:pPr>
        <w:jc w:val="center"/>
        <w:rPr>
          <w:rFonts w:ascii="Arial" w:hAnsi="Arial" w:cs="Arial"/>
          <w:b/>
          <w:sz w:val="28"/>
          <w:szCs w:val="28"/>
          <w:lang w:val="es-CO"/>
        </w:rPr>
      </w:pPr>
    </w:p>
    <w:p w:rsidR="00DA2E11" w:rsidRPr="001D0538" w:rsidRDefault="00DA2E11">
      <w:pPr>
        <w:rPr>
          <w:rFonts w:ascii="Arial" w:hAnsi="Arial" w:cs="Arial"/>
          <w:sz w:val="24"/>
          <w:szCs w:val="24"/>
          <w:lang w:val="es-CO"/>
        </w:rPr>
      </w:pPr>
      <w:r w:rsidRPr="001D0538">
        <w:rPr>
          <w:rFonts w:ascii="Arial" w:hAnsi="Arial" w:cs="Arial"/>
          <w:sz w:val="24"/>
          <w:szCs w:val="24"/>
          <w:lang w:val="es-CO"/>
        </w:rPr>
        <w:t>Introducción</w:t>
      </w:r>
    </w:p>
    <w:p w:rsidR="00DA2E11" w:rsidRDefault="00DA2E11">
      <w:pPr>
        <w:rPr>
          <w:rFonts w:ascii="Arial" w:hAnsi="Arial" w:cs="Arial"/>
          <w:sz w:val="24"/>
          <w:szCs w:val="24"/>
          <w:lang w:val="es-CO"/>
        </w:rPr>
      </w:pPr>
      <w:r w:rsidRPr="001D0538">
        <w:rPr>
          <w:rFonts w:ascii="Arial" w:hAnsi="Arial" w:cs="Arial"/>
          <w:sz w:val="24"/>
          <w:szCs w:val="24"/>
          <w:lang w:val="es-CO"/>
        </w:rPr>
        <w:t xml:space="preserve">Mediante una aplicación de interface intuitiva se ensañara a niños los números del cero al nueve junto con los colores </w:t>
      </w:r>
      <w:r w:rsidR="00D84A33" w:rsidRPr="001D0538">
        <w:rPr>
          <w:rFonts w:ascii="Arial" w:hAnsi="Arial" w:cs="Arial"/>
          <w:sz w:val="24"/>
          <w:szCs w:val="24"/>
          <w:lang w:val="es-CO"/>
        </w:rPr>
        <w:t>primarios y secundarios con la finalidad de asociar colores con números para lograr una interacción más lógica entre el usuario y la máquina.</w:t>
      </w:r>
    </w:p>
    <w:p w:rsidR="001D0538" w:rsidRPr="001D0538" w:rsidRDefault="001D0538">
      <w:pPr>
        <w:rPr>
          <w:rFonts w:ascii="Arial" w:hAnsi="Arial" w:cs="Arial"/>
          <w:sz w:val="24"/>
          <w:szCs w:val="24"/>
          <w:lang w:val="es-CO"/>
        </w:rPr>
      </w:pPr>
    </w:p>
    <w:p w:rsidR="00D84A33" w:rsidRPr="001D0538" w:rsidRDefault="00D84A33">
      <w:pPr>
        <w:rPr>
          <w:rFonts w:ascii="Arial" w:hAnsi="Arial" w:cs="Arial"/>
          <w:sz w:val="24"/>
          <w:szCs w:val="24"/>
          <w:lang w:val="es-CO"/>
        </w:rPr>
      </w:pPr>
      <w:r w:rsidRPr="001D0538">
        <w:rPr>
          <w:rFonts w:ascii="Arial" w:hAnsi="Arial" w:cs="Arial"/>
          <w:sz w:val="24"/>
          <w:szCs w:val="24"/>
          <w:lang w:val="es-CO"/>
        </w:rPr>
        <w:t>Alcance</w:t>
      </w:r>
    </w:p>
    <w:p w:rsidR="009B4713" w:rsidRPr="001D0538" w:rsidRDefault="00D84A33">
      <w:pPr>
        <w:rPr>
          <w:rFonts w:ascii="Arial" w:hAnsi="Arial" w:cs="Arial"/>
          <w:sz w:val="24"/>
          <w:szCs w:val="24"/>
          <w:lang w:val="es-CO"/>
        </w:rPr>
      </w:pPr>
      <w:r w:rsidRPr="001D0538">
        <w:rPr>
          <w:rFonts w:ascii="Arial" w:hAnsi="Arial" w:cs="Arial"/>
          <w:sz w:val="24"/>
          <w:szCs w:val="24"/>
          <w:lang w:val="es-CO"/>
        </w:rPr>
        <w:t xml:space="preserve">La aplicación está orientada a una población infantil entre 2-5 años sin limitaciones cognitivas, auditivas, visuales o en las extremidades superiores que impidan la manipulación de la aplicación </w:t>
      </w:r>
      <w:r w:rsidR="009B4713" w:rsidRPr="001D0538">
        <w:rPr>
          <w:rFonts w:ascii="Arial" w:hAnsi="Arial" w:cs="Arial"/>
          <w:sz w:val="24"/>
          <w:szCs w:val="24"/>
          <w:lang w:val="es-CO"/>
        </w:rPr>
        <w:t>así como la comprensión de esta.</w:t>
      </w:r>
    </w:p>
    <w:p w:rsidR="001D0538" w:rsidRDefault="001D0538">
      <w:pPr>
        <w:rPr>
          <w:rFonts w:ascii="Arial" w:hAnsi="Arial" w:cs="Arial"/>
          <w:sz w:val="24"/>
          <w:szCs w:val="24"/>
          <w:lang w:val="es-CO"/>
        </w:rPr>
      </w:pPr>
    </w:p>
    <w:p w:rsidR="009B4713" w:rsidRPr="001D0538" w:rsidRDefault="009B4713">
      <w:pPr>
        <w:rPr>
          <w:rFonts w:ascii="Arial" w:hAnsi="Arial" w:cs="Arial"/>
          <w:sz w:val="24"/>
          <w:szCs w:val="24"/>
          <w:lang w:val="es-CO"/>
        </w:rPr>
      </w:pPr>
      <w:r w:rsidRPr="001D0538">
        <w:rPr>
          <w:rFonts w:ascii="Arial" w:hAnsi="Arial" w:cs="Arial"/>
          <w:sz w:val="24"/>
          <w:szCs w:val="24"/>
          <w:lang w:val="es-CO"/>
        </w:rPr>
        <w:t xml:space="preserve">Objetivo </w:t>
      </w:r>
    </w:p>
    <w:p w:rsidR="00D84A33" w:rsidRPr="001D0538" w:rsidRDefault="009B4713">
      <w:pPr>
        <w:rPr>
          <w:rFonts w:ascii="Arial" w:hAnsi="Arial" w:cs="Arial"/>
          <w:sz w:val="24"/>
          <w:szCs w:val="24"/>
          <w:lang w:val="es-CO"/>
        </w:rPr>
      </w:pPr>
      <w:r w:rsidRPr="001D0538">
        <w:rPr>
          <w:rFonts w:ascii="Arial" w:hAnsi="Arial" w:cs="Arial"/>
          <w:sz w:val="24"/>
          <w:szCs w:val="24"/>
          <w:lang w:val="es-CO"/>
        </w:rPr>
        <w:t>Dar a conocer a la población objetivo los números y colores primarios para que se logre una comprensión mayor de su entorno.</w:t>
      </w:r>
    </w:p>
    <w:p w:rsidR="001D0538" w:rsidRDefault="001D0538">
      <w:pPr>
        <w:rPr>
          <w:rFonts w:ascii="Arial" w:hAnsi="Arial" w:cs="Arial"/>
          <w:sz w:val="24"/>
          <w:szCs w:val="24"/>
          <w:lang w:val="es-CO"/>
        </w:rPr>
      </w:pPr>
    </w:p>
    <w:p w:rsidR="009B4713" w:rsidRPr="001D0538" w:rsidRDefault="009B4713">
      <w:pPr>
        <w:rPr>
          <w:rFonts w:ascii="Arial" w:hAnsi="Arial" w:cs="Arial"/>
          <w:sz w:val="24"/>
          <w:szCs w:val="24"/>
          <w:lang w:val="es-CO"/>
        </w:rPr>
      </w:pPr>
      <w:r w:rsidRPr="001D0538">
        <w:rPr>
          <w:rFonts w:ascii="Arial" w:hAnsi="Arial" w:cs="Arial"/>
          <w:sz w:val="24"/>
          <w:szCs w:val="24"/>
          <w:lang w:val="es-CO"/>
        </w:rPr>
        <w:t>Desarrollo</w:t>
      </w:r>
    </w:p>
    <w:p w:rsidR="009B4713" w:rsidRPr="001D0538" w:rsidRDefault="009B4713">
      <w:pPr>
        <w:rPr>
          <w:rFonts w:ascii="Arial" w:hAnsi="Arial" w:cs="Arial"/>
          <w:sz w:val="24"/>
          <w:szCs w:val="24"/>
          <w:lang w:val="es-CO"/>
        </w:rPr>
      </w:pPr>
      <w:r w:rsidRPr="001D0538">
        <w:rPr>
          <w:rFonts w:ascii="Arial" w:hAnsi="Arial" w:cs="Arial"/>
          <w:sz w:val="24"/>
          <w:szCs w:val="24"/>
          <w:lang w:val="es-CO"/>
        </w:rPr>
        <w:t>La aplicación inicia con una explicación simple del juego de una manera visual para que sea comprendida por el usuario</w:t>
      </w:r>
    </w:p>
    <w:p w:rsidR="001D0538" w:rsidRPr="001D0538" w:rsidRDefault="001D0538">
      <w:pPr>
        <w:rPr>
          <w:rFonts w:ascii="Arial" w:hAnsi="Arial" w:cs="Arial"/>
          <w:sz w:val="24"/>
          <w:szCs w:val="24"/>
          <w:lang w:val="es-CO"/>
        </w:rPr>
      </w:pPr>
      <w:r w:rsidRPr="001D0538">
        <w:rPr>
          <w:rFonts w:ascii="Arial" w:hAnsi="Arial" w:cs="Arial"/>
          <w:sz w:val="24"/>
          <w:szCs w:val="24"/>
          <w:lang w:val="es-CO"/>
        </w:rPr>
        <w:t>Mediante una interface visual se presentan los números y colores de manera que haya un precedente para poder asociar colores  y números</w:t>
      </w:r>
    </w:p>
    <w:p w:rsidR="001D0538" w:rsidRPr="001D0538" w:rsidRDefault="001D0538">
      <w:pPr>
        <w:rPr>
          <w:rFonts w:ascii="Arial" w:hAnsi="Arial" w:cs="Arial"/>
          <w:sz w:val="24"/>
          <w:szCs w:val="24"/>
          <w:lang w:val="es-CO"/>
        </w:rPr>
      </w:pPr>
      <w:r w:rsidRPr="001D0538">
        <w:rPr>
          <w:rFonts w:ascii="Arial" w:hAnsi="Arial" w:cs="Arial"/>
          <w:sz w:val="24"/>
          <w:szCs w:val="24"/>
          <w:lang w:val="es-CO"/>
        </w:rPr>
        <w:t xml:space="preserve">Se evaluara el raciocinio cognitivo de la población objetivo mediante una prueba simple </w:t>
      </w:r>
    </w:p>
    <w:p w:rsidR="00DA2E11" w:rsidRPr="00DA2E11" w:rsidRDefault="00DA2E11">
      <w:pPr>
        <w:rPr>
          <w:lang w:val="es-CO"/>
        </w:rPr>
      </w:pPr>
    </w:p>
    <w:sectPr w:rsidR="00DA2E11" w:rsidRPr="00DA2E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E11"/>
    <w:rsid w:val="001D0538"/>
    <w:rsid w:val="009B4713"/>
    <w:rsid w:val="009D023A"/>
    <w:rsid w:val="00D84A33"/>
    <w:rsid w:val="00DA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5FA9F50-981F-4703-AAD5-D62EB8BB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hernandez delgado</dc:creator>
  <cp:keywords/>
  <dc:description/>
  <cp:lastModifiedBy>carlos alberto hernandez delgado</cp:lastModifiedBy>
  <cp:revision>1</cp:revision>
  <dcterms:created xsi:type="dcterms:W3CDTF">2014-08-15T14:51:00Z</dcterms:created>
  <dcterms:modified xsi:type="dcterms:W3CDTF">2014-08-15T15:28:00Z</dcterms:modified>
</cp:coreProperties>
</file>