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8860E">
      <w:r>
        <w:rPr>
          <w:rFonts w:hint="eastAsia"/>
        </w:rPr>
        <w:t>1.</w:t>
      </w:r>
    </w:p>
    <w:p w14:paraId="1428A451">
      <w:r>
        <w:rPr>
          <w:rFonts w:hint="eastAsia"/>
        </w:rPr>
        <w:t>（1）</w:t>
      </w:r>
    </w:p>
    <w:p w14:paraId="203322B9">
      <w:pPr>
        <w:spacing w:before="480" w:after="480" w:line="288" w:lineRule="auto"/>
        <w:rPr>
          <w:rFonts w:hint="eastAsia"/>
        </w:rPr>
      </w:pPr>
      <w:r>
        <w:rPr>
          <w:rFonts w:ascii="Arial" w:hAnsi="Arial" w:eastAsia="等线" w:cs="Arial"/>
          <w:b/>
          <w:sz w:val="52"/>
        </w:rPr>
        <w:t>《智法宝》项目需求说明书</w:t>
      </w:r>
    </w:p>
    <w:p w14:paraId="64C7E374">
      <w:pPr>
        <w:spacing w:before="320" w:after="120" w:line="288" w:lineRule="auto"/>
        <w:outlineLvl w:val="1"/>
        <w:rPr>
          <w:rFonts w:hint="eastAsia"/>
        </w:rPr>
      </w:pPr>
      <w:bookmarkStart w:id="0" w:name="heading_0"/>
      <w:r>
        <w:rPr>
          <w:rFonts w:ascii="Arial" w:hAnsi="Arial" w:eastAsia="等线" w:cs="Arial"/>
          <w:b/>
          <w:sz w:val="32"/>
        </w:rPr>
        <w:t>1 引言</w:t>
      </w:r>
      <w:bookmarkEnd w:id="0"/>
    </w:p>
    <w:p w14:paraId="636DC795">
      <w:pPr>
        <w:spacing w:before="300" w:after="120" w:line="288" w:lineRule="auto"/>
        <w:outlineLvl w:val="2"/>
        <w:rPr>
          <w:rFonts w:hint="eastAsia"/>
        </w:rPr>
      </w:pPr>
      <w:bookmarkStart w:id="1" w:name="heading_1"/>
      <w:bookmarkStart w:id="42" w:name="_GoBack"/>
      <w:r>
        <w:rPr>
          <w:rFonts w:ascii="Arial" w:hAnsi="Arial" w:eastAsia="等线" w:cs="Arial"/>
          <w:b/>
          <w:sz w:val="30"/>
        </w:rPr>
        <w:t>1.1 编写目的</w:t>
      </w:r>
      <w:bookmarkEnd w:id="1"/>
    </w:p>
    <w:bookmarkEnd w:id="42"/>
    <w:p w14:paraId="058E954B">
      <w:pPr>
        <w:spacing w:before="120" w:after="120" w:line="288" w:lineRule="auto"/>
        <w:rPr>
          <w:rFonts w:hint="eastAsia"/>
        </w:rPr>
      </w:pPr>
      <w:r>
        <w:rPr>
          <w:rFonts w:ascii="Arial" w:hAnsi="Arial" w:eastAsia="等线" w:cs="Arial"/>
        </w:rPr>
        <w:t>本项目为《智法宝》—— 一款面向中小企业和个人用户的智能化法律服务平台。本需求说明书旨在明确该软件系统的功能需求、性能需求及运行环境，为后续的系统设计、开发和测试提供依据。预期的读者包括项目开发人员、指导教师及课程评审老师。</w:t>
      </w:r>
    </w:p>
    <w:p w14:paraId="4A0222E1">
      <w:pPr>
        <w:spacing w:before="300" w:after="120" w:line="288" w:lineRule="auto"/>
        <w:outlineLvl w:val="2"/>
        <w:rPr>
          <w:rFonts w:hint="eastAsia"/>
        </w:rPr>
      </w:pPr>
      <w:bookmarkStart w:id="2" w:name="heading_2"/>
      <w:r>
        <w:rPr>
          <w:rFonts w:ascii="Arial" w:hAnsi="Arial" w:eastAsia="等线" w:cs="Arial"/>
          <w:b/>
          <w:sz w:val="30"/>
        </w:rPr>
        <w:t>1.2 项目背景</w:t>
      </w:r>
      <w:bookmarkEnd w:id="2"/>
    </w:p>
    <w:p w14:paraId="4F00FA43">
      <w:pPr>
        <w:spacing w:before="120" w:after="120" w:line="288" w:lineRule="auto"/>
        <w:rPr>
          <w:rFonts w:hint="eastAsia"/>
        </w:rPr>
      </w:pPr>
      <w:r>
        <w:rPr>
          <w:rFonts w:ascii="Arial" w:hAnsi="Arial" w:eastAsia="等线" w:cs="Arial"/>
          <w:b/>
        </w:rPr>
        <w:t>项目名称</w:t>
      </w:r>
      <w:r>
        <w:rPr>
          <w:rFonts w:ascii="Arial" w:hAnsi="Arial" w:eastAsia="等线" w:cs="Arial"/>
        </w:rPr>
        <w:t>：智法宝 ——AI 法律助手平台</w:t>
      </w:r>
      <w:r>
        <w:rPr>
          <w:rFonts w:ascii="Arial" w:hAnsi="Arial" w:eastAsia="等线" w:cs="Arial"/>
        </w:rPr>
        <w:br w:type="textWrapping"/>
      </w:r>
      <w:r>
        <w:rPr>
          <w:rFonts w:ascii="Arial" w:hAnsi="Arial" w:eastAsia="等线" w:cs="Arial"/>
          <w:b/>
        </w:rPr>
        <w:t>项目定位</w:t>
      </w:r>
      <w:r>
        <w:rPr>
          <w:rFonts w:ascii="Arial" w:hAnsi="Arial" w:eastAsia="等线" w:cs="Arial"/>
        </w:rPr>
        <w:t>：智法宝是人工智能技术与法律服务的结合应用，目标是充分提升法治效能，为企业降低法律服务成本，为个人用户提供普惠的法律支持。平台通过 OCR 识别、大语言模型（LLM）、法律知识库和区块链存证等技术的有机整合，为用户提供从 “合同起草签署” 到 “合同风险审查”，再到 “法律咨询问答” 和 “电子证据固化” 的全链条一站式法律解决方案。</w:t>
      </w:r>
    </w:p>
    <w:p w14:paraId="738DC516">
      <w:pPr>
        <w:spacing w:before="120" w:after="120" w:line="288" w:lineRule="auto"/>
        <w:rPr>
          <w:rFonts w:hint="eastAsia"/>
        </w:rPr>
      </w:pPr>
      <w:r>
        <w:rPr>
          <w:rFonts w:ascii="Arial" w:hAnsi="Arial" w:eastAsia="等线" w:cs="Arial"/>
          <w:b/>
        </w:rPr>
        <w:t>核心痛点</w:t>
      </w:r>
      <w:r>
        <w:rPr>
          <w:rFonts w:ascii="Arial" w:hAnsi="Arial" w:eastAsia="等线" w:cs="Arial"/>
        </w:rPr>
        <w:t>：</w:t>
      </w:r>
    </w:p>
    <w:p w14:paraId="20CEDAA6">
      <w:pPr>
        <w:numPr>
          <w:ilvl w:val="0"/>
          <w:numId w:val="1"/>
        </w:numPr>
        <w:spacing w:before="120" w:after="120" w:line="288" w:lineRule="auto"/>
        <w:rPr>
          <w:rFonts w:hint="eastAsia"/>
        </w:rPr>
      </w:pPr>
      <w:r>
        <w:rPr>
          <w:rFonts w:ascii="Arial" w:hAnsi="Arial" w:eastAsia="等线" w:cs="Arial"/>
        </w:rPr>
        <w:t>中小企业法务资源匮乏，合同审查依赖人工，成本高、效率低；</w:t>
      </w:r>
    </w:p>
    <w:p w14:paraId="3AA6DD4F">
      <w:pPr>
        <w:numPr>
          <w:ilvl w:val="0"/>
          <w:numId w:val="2"/>
        </w:numPr>
        <w:spacing w:before="120" w:after="120" w:line="288" w:lineRule="auto"/>
        <w:rPr>
          <w:rFonts w:hint="eastAsia"/>
        </w:rPr>
      </w:pPr>
      <w:r>
        <w:rPr>
          <w:rFonts w:ascii="Arial" w:hAnsi="Arial" w:eastAsia="等线" w:cs="Arial"/>
        </w:rPr>
        <w:t>普通用户获取法律咨询的门槛高、渠道少；</w:t>
      </w:r>
    </w:p>
    <w:p w14:paraId="2E84F2B9">
      <w:pPr>
        <w:numPr>
          <w:ilvl w:val="0"/>
          <w:numId w:val="3"/>
        </w:numPr>
        <w:spacing w:before="120" w:after="120" w:line="288" w:lineRule="auto"/>
        <w:rPr>
          <w:rFonts w:hint="eastAsia"/>
        </w:rPr>
      </w:pPr>
      <w:r>
        <w:rPr>
          <w:rFonts w:ascii="Arial" w:hAnsi="Arial" w:eastAsia="等线" w:cs="Arial"/>
        </w:rPr>
        <w:t>电子证据易篡改、易消亡，在诉讼中举证困难、采信率低；</w:t>
      </w:r>
    </w:p>
    <w:p w14:paraId="3D606093">
      <w:pPr>
        <w:numPr>
          <w:ilvl w:val="0"/>
          <w:numId w:val="4"/>
        </w:numPr>
        <w:spacing w:before="120" w:after="120" w:line="288" w:lineRule="auto"/>
        <w:rPr>
          <w:rFonts w:hint="eastAsia"/>
        </w:rPr>
      </w:pPr>
      <w:r>
        <w:rPr>
          <w:rFonts w:ascii="Arial" w:hAnsi="Arial" w:eastAsia="等线" w:cs="Arial"/>
        </w:rPr>
        <w:t>传统合同签署线下流程繁琐，电子印章管理不规范，用印风险难以管控。</w:t>
      </w:r>
    </w:p>
    <w:p w14:paraId="3565B82D">
      <w:pPr>
        <w:spacing w:before="120" w:after="120" w:line="288" w:lineRule="auto"/>
        <w:rPr>
          <w:rFonts w:hint="eastAsia"/>
        </w:rPr>
      </w:pPr>
      <w:r>
        <w:rPr>
          <w:rFonts w:ascii="Arial" w:hAnsi="Arial" w:eastAsia="等线" w:cs="Arial"/>
          <w:b/>
        </w:rPr>
        <w:t>项目目标</w:t>
      </w:r>
      <w:r>
        <w:rPr>
          <w:rFonts w:ascii="Arial" w:hAnsi="Arial" w:eastAsia="等线" w:cs="Arial"/>
        </w:rPr>
        <w:t>：</w:t>
      </w:r>
    </w:p>
    <w:p w14:paraId="1A5768D9">
      <w:pPr>
        <w:numPr>
          <w:ilvl w:val="0"/>
          <w:numId w:val="5"/>
        </w:numPr>
        <w:spacing w:before="120" w:after="120" w:line="288" w:lineRule="auto"/>
        <w:rPr>
          <w:rFonts w:hint="eastAsia"/>
        </w:rPr>
      </w:pPr>
      <w:r>
        <w:rPr>
          <w:rFonts w:ascii="Arial" w:hAnsi="Arial" w:eastAsia="等线" w:cs="Arial"/>
        </w:rPr>
        <w:t>打造一个集智能合同审查、法律 AI 问答、区块链证据存证、电子合同生成签署、电子印章与签名管理于一体的全流程法律服务平台；</w:t>
      </w:r>
    </w:p>
    <w:p w14:paraId="265DFFC9">
      <w:pPr>
        <w:numPr>
          <w:ilvl w:val="0"/>
          <w:numId w:val="6"/>
        </w:numPr>
        <w:spacing w:before="120" w:after="120" w:line="288" w:lineRule="auto"/>
        <w:rPr>
          <w:rFonts w:hint="eastAsia"/>
        </w:rPr>
      </w:pPr>
      <w:r>
        <w:rPr>
          <w:rFonts w:ascii="Arial" w:hAnsi="Arial" w:eastAsia="等线" w:cs="Arial"/>
        </w:rPr>
        <w:t>降低法律服务的使用门槛和成本，实现普惠法律服务；</w:t>
      </w:r>
    </w:p>
    <w:p w14:paraId="7F2A8946">
      <w:pPr>
        <w:numPr>
          <w:ilvl w:val="0"/>
          <w:numId w:val="7"/>
        </w:numPr>
        <w:spacing w:before="120" w:after="120" w:line="288" w:lineRule="auto"/>
        <w:rPr>
          <w:rFonts w:hint="eastAsia"/>
        </w:rPr>
      </w:pPr>
      <w:r>
        <w:rPr>
          <w:rFonts w:ascii="Arial" w:hAnsi="Arial" w:eastAsia="等线" w:cs="Arial"/>
        </w:rPr>
        <w:t>通过区块链技术提升电子证据的司法认可度；</w:t>
      </w:r>
    </w:p>
    <w:p w14:paraId="1DE138AB">
      <w:pPr>
        <w:numPr>
          <w:ilvl w:val="0"/>
          <w:numId w:val="8"/>
        </w:numPr>
        <w:spacing w:before="120" w:after="120" w:line="288" w:lineRule="auto"/>
        <w:rPr>
          <w:rFonts w:hint="eastAsia"/>
        </w:rPr>
      </w:pPr>
      <w:r>
        <w:rPr>
          <w:rFonts w:ascii="Arial" w:hAnsi="Arial" w:eastAsia="等线" w:cs="Arial"/>
        </w:rPr>
        <w:t>实现合同从起草、签署到存证、验证的全流程线上化，保障电子签章的法律效力与合规性。</w:t>
      </w:r>
    </w:p>
    <w:p w14:paraId="6447C3DF">
      <w:pPr>
        <w:spacing w:before="300" w:after="120" w:line="288" w:lineRule="auto"/>
        <w:outlineLvl w:val="2"/>
        <w:rPr>
          <w:rFonts w:ascii="Arial" w:hAnsi="Arial" w:eastAsia="等线" w:cs="Arial"/>
          <w:b/>
          <w:sz w:val="30"/>
        </w:rPr>
      </w:pPr>
      <w:bookmarkStart w:id="3" w:name="heading_3"/>
      <w:r>
        <w:rPr>
          <w:rFonts w:ascii="Arial" w:hAnsi="Arial" w:eastAsia="等线" w:cs="Arial"/>
          <w:b/>
          <w:sz w:val="30"/>
        </w:rPr>
        <w:t>1.3 术语定义</w:t>
      </w:r>
      <w:bookmarkEnd w:id="3"/>
    </w:p>
    <w:p w14:paraId="2B5D1AF8">
      <w:pPr>
        <w:widowControl/>
        <w:numPr>
          <w:ilvl w:val="0"/>
          <w:numId w:val="9"/>
        </w:numPr>
        <w:spacing w:before="100" w:beforeAutospacing="1" w:after="100" w:afterAutospacing="1" w:line="240" w:lineRule="auto"/>
        <w:rPr>
          <w:rFonts w:ascii="Arial" w:hAnsi="Arial" w:eastAsia="等线" w:cs="Arial"/>
        </w:rPr>
      </w:pPr>
      <w:r>
        <w:rPr>
          <w:rFonts w:ascii="Arial" w:hAnsi="Arial" w:eastAsia="等线" w:cs="Arial"/>
        </w:rPr>
        <w:t>OCR：光学字符识别（Optical Character Recognition），用于将扫描件、图片中的文字转换为可编辑文本</w:t>
      </w:r>
    </w:p>
    <w:p w14:paraId="2DE077CF">
      <w:pPr>
        <w:widowControl/>
        <w:numPr>
          <w:ilvl w:val="0"/>
          <w:numId w:val="9"/>
        </w:numPr>
        <w:spacing w:before="100" w:beforeAutospacing="1" w:after="100" w:afterAutospacing="1" w:line="240" w:lineRule="auto"/>
        <w:rPr>
          <w:rFonts w:ascii="Arial" w:hAnsi="Arial" w:eastAsia="等线" w:cs="Arial"/>
        </w:rPr>
      </w:pPr>
      <w:r>
        <w:rPr>
          <w:rFonts w:ascii="Arial" w:hAnsi="Arial" w:eastAsia="等线" w:cs="Arial"/>
        </w:rPr>
        <w:t>LLM：大语言模型（Large Language Model），用于自然语言理解和生成</w:t>
      </w:r>
    </w:p>
    <w:p w14:paraId="17610044">
      <w:pPr>
        <w:widowControl/>
        <w:numPr>
          <w:ilvl w:val="0"/>
          <w:numId w:val="9"/>
        </w:numPr>
        <w:spacing w:before="100" w:beforeAutospacing="1" w:after="100" w:afterAutospacing="1" w:line="240" w:lineRule="auto"/>
        <w:rPr>
          <w:rFonts w:ascii="Arial" w:hAnsi="Arial" w:eastAsia="等线" w:cs="Arial"/>
        </w:rPr>
      </w:pPr>
      <w:r>
        <w:rPr>
          <w:rFonts w:ascii="Arial" w:hAnsi="Arial" w:eastAsia="等线" w:cs="Arial"/>
        </w:rPr>
        <w:t>Agent：智能体，能够自主完成任务的 AI 程序</w:t>
      </w:r>
    </w:p>
    <w:p w14:paraId="7F53EFCA">
      <w:pPr>
        <w:widowControl/>
        <w:numPr>
          <w:ilvl w:val="0"/>
          <w:numId w:val="9"/>
        </w:numPr>
        <w:spacing w:before="100" w:beforeAutospacing="1" w:after="100" w:afterAutospacing="1" w:line="240" w:lineRule="auto"/>
        <w:rPr>
          <w:rFonts w:ascii="Arial" w:hAnsi="Arial" w:eastAsia="等线" w:cs="Arial"/>
        </w:rPr>
      </w:pPr>
      <w:r>
        <w:rPr>
          <w:rFonts w:ascii="Arial" w:hAnsi="Arial" w:eastAsia="等线" w:cs="Arial"/>
        </w:rPr>
        <w:t>RAG：检索增强生成（Retrieval-Augmented Generation），结合检索与生成的技术方案</w:t>
      </w:r>
    </w:p>
    <w:p w14:paraId="52231656">
      <w:pPr>
        <w:widowControl/>
        <w:numPr>
          <w:ilvl w:val="0"/>
          <w:numId w:val="9"/>
        </w:numPr>
        <w:spacing w:before="100" w:beforeAutospacing="1" w:after="100" w:afterAutospacing="1" w:line="240" w:lineRule="auto"/>
        <w:rPr>
          <w:rFonts w:ascii="Arial" w:hAnsi="Arial" w:eastAsia="等线" w:cs="Arial"/>
        </w:rPr>
      </w:pPr>
      <w:r>
        <w:rPr>
          <w:rFonts w:ascii="Arial" w:hAnsi="Arial" w:eastAsia="等线" w:cs="Arial"/>
        </w:rPr>
        <w:t>哈希值：通过散列算法对电子数据计算得出的固定长度数值，用于校验数据完整性</w:t>
      </w:r>
    </w:p>
    <w:p w14:paraId="271CC81F">
      <w:pPr>
        <w:widowControl/>
        <w:numPr>
          <w:ilvl w:val="0"/>
          <w:numId w:val="9"/>
        </w:numPr>
        <w:spacing w:before="100" w:beforeAutospacing="1" w:after="100" w:afterAutospacing="1" w:line="240" w:lineRule="auto"/>
        <w:rPr>
          <w:rFonts w:ascii="Arial" w:hAnsi="Arial" w:eastAsia="等线" w:cs="Arial"/>
        </w:rPr>
      </w:pPr>
      <w:r>
        <w:rPr>
          <w:rFonts w:ascii="Arial" w:hAnsi="Arial" w:eastAsia="等线" w:cs="Arial"/>
        </w:rPr>
        <w:t>可信时间戳：基于可信时间源生成的、唯一标识某一时刻的字符序列</w:t>
      </w:r>
    </w:p>
    <w:p w14:paraId="16360FCD">
      <w:pPr>
        <w:widowControl/>
        <w:numPr>
          <w:ilvl w:val="0"/>
          <w:numId w:val="9"/>
        </w:numPr>
        <w:spacing w:before="100" w:beforeAutospacing="1" w:after="100" w:afterAutospacing="1" w:line="240" w:lineRule="auto"/>
        <w:rPr>
          <w:rFonts w:ascii="Arial" w:hAnsi="Arial" w:eastAsia="等线" w:cs="Arial"/>
        </w:rPr>
      </w:pPr>
      <w:r>
        <w:rPr>
          <w:rFonts w:ascii="Arial" w:hAnsi="Arial" w:eastAsia="等线" w:cs="Arial"/>
        </w:rPr>
        <w:t>区块链存证：将电子数据的哈希值上传至区块链，利用区块链不可篡改的特性实现证据固定</w:t>
      </w:r>
    </w:p>
    <w:p w14:paraId="3308EA57">
      <w:pPr>
        <w:widowControl/>
        <w:numPr>
          <w:ilvl w:val="0"/>
          <w:numId w:val="9"/>
        </w:numPr>
        <w:spacing w:before="100" w:beforeAutospacing="1" w:after="100" w:afterAutospacing="1" w:line="240" w:lineRule="auto"/>
        <w:rPr>
          <w:rFonts w:ascii="Arial" w:hAnsi="Arial" w:eastAsia="等线" w:cs="Arial"/>
        </w:rPr>
      </w:pPr>
      <w:r>
        <w:rPr>
          <w:rFonts w:ascii="Arial" w:hAnsi="Arial" w:eastAsia="等线" w:cs="Arial"/>
        </w:rPr>
        <w:t>电子签名：数据电文中以电子形式所含、所附用于识别签名人身份并表明签名人认可其中内容的数据</w:t>
      </w:r>
    </w:p>
    <w:p w14:paraId="7812CE4A">
      <w:pPr>
        <w:widowControl/>
        <w:numPr>
          <w:ilvl w:val="0"/>
          <w:numId w:val="9"/>
        </w:numPr>
        <w:spacing w:before="100" w:beforeAutospacing="1" w:after="100" w:afterAutospacing="1" w:line="240" w:lineRule="auto"/>
        <w:rPr>
          <w:rFonts w:ascii="Arial" w:hAnsi="Arial" w:eastAsia="等线" w:cs="Arial"/>
        </w:rPr>
      </w:pPr>
      <w:r>
        <w:rPr>
          <w:rFonts w:ascii="Arial" w:hAnsi="Arial" w:eastAsia="等线" w:cs="Arial"/>
        </w:rPr>
        <w:t>电子印章：基于可靠密码技术制作的、与实物印章具有同等法律效力的电子签章形式</w:t>
      </w:r>
    </w:p>
    <w:p w14:paraId="14385E11">
      <w:pPr>
        <w:spacing w:before="320" w:after="120" w:line="288" w:lineRule="auto"/>
        <w:outlineLvl w:val="1"/>
        <w:rPr>
          <w:rFonts w:hint="eastAsia"/>
        </w:rPr>
      </w:pPr>
      <w:bookmarkStart w:id="4" w:name="heading_4"/>
      <w:r>
        <w:rPr>
          <w:rFonts w:ascii="Arial" w:hAnsi="Arial" w:eastAsia="等线" w:cs="Arial"/>
          <w:b/>
          <w:sz w:val="32"/>
        </w:rPr>
        <w:t>2 任务概述</w:t>
      </w:r>
      <w:bookmarkEnd w:id="4"/>
    </w:p>
    <w:p w14:paraId="517D6D12">
      <w:pPr>
        <w:spacing w:before="300" w:after="120" w:line="288" w:lineRule="auto"/>
        <w:outlineLvl w:val="2"/>
        <w:rPr>
          <w:rFonts w:hint="eastAsia"/>
        </w:rPr>
      </w:pPr>
      <w:bookmarkStart w:id="5" w:name="heading_5"/>
      <w:r>
        <w:rPr>
          <w:rFonts w:ascii="Arial" w:hAnsi="Arial" w:eastAsia="等线" w:cs="Arial"/>
          <w:b/>
          <w:sz w:val="30"/>
        </w:rPr>
        <w:t>2.1 总体目标</w:t>
      </w:r>
      <w:bookmarkEnd w:id="5"/>
    </w:p>
    <w:p w14:paraId="53CE1C89">
      <w:pPr>
        <w:spacing w:before="120" w:after="120" w:line="288" w:lineRule="auto"/>
        <w:rPr>
          <w:rFonts w:hint="eastAsia"/>
        </w:rPr>
      </w:pPr>
      <w:r>
        <w:rPr>
          <w:rFonts w:ascii="Arial" w:hAnsi="Arial" w:eastAsia="等线" w:cs="Arial"/>
        </w:rPr>
        <w:t>本项目的总体目标是建设一个 \</w:t>
      </w:r>
      <w:r>
        <w:rPr>
          <w:rFonts w:ascii="Arial" w:hAnsi="Arial" w:eastAsia="等线" w:cs="Arial"/>
          <w:i/>
        </w:rPr>
        <w:t>\</w:t>
      </w:r>
      <w:r>
        <w:rPr>
          <w:rFonts w:ascii="Arial" w:hAnsi="Arial" w:eastAsia="等线" w:cs="Arial"/>
        </w:rPr>
        <w:t>“以智能之法，护权利之宝”\</w:t>
      </w:r>
      <w:r>
        <w:rPr>
          <w:rFonts w:ascii="Arial" w:hAnsi="Arial" w:eastAsia="等线" w:cs="Arial"/>
          <w:i/>
        </w:rPr>
        <w:t>\</w:t>
      </w:r>
      <w:r>
        <w:rPr>
          <w:rFonts w:ascii="Arial" w:hAnsi="Arial" w:eastAsia="等线" w:cs="Arial"/>
        </w:rPr>
        <w:t xml:space="preserve"> 的一站式法律服务平台，覆盖合同全生命周期管理与法律辅助服务。具体包括：</w:t>
      </w:r>
    </w:p>
    <w:p w14:paraId="25299B2C">
      <w:pPr>
        <w:numPr>
          <w:ilvl w:val="0"/>
          <w:numId w:val="10"/>
        </w:numPr>
        <w:spacing w:before="120" w:after="120" w:line="288" w:lineRule="auto"/>
        <w:rPr>
          <w:rFonts w:hint="eastAsia"/>
        </w:rPr>
      </w:pPr>
      <w:r>
        <w:rPr>
          <w:rFonts w:ascii="Arial" w:hAnsi="Arial" w:eastAsia="等线" w:cs="Arial"/>
          <w:b/>
        </w:rPr>
        <w:t>智能合同审查</w:t>
      </w:r>
      <w:r>
        <w:rPr>
          <w:rFonts w:ascii="Arial" w:hAnsi="Arial" w:eastAsia="等线" w:cs="Arial"/>
        </w:rPr>
        <w:t>：用户上传合同文件（含纸质扫描件），系统通过 OCR 识别文字内容，接入 LLM 并结合法律知识库进行风险分析，自动生成合同风险审查报告。</w:t>
      </w:r>
    </w:p>
    <w:p w14:paraId="4832B3F0">
      <w:pPr>
        <w:numPr>
          <w:ilvl w:val="0"/>
          <w:numId w:val="11"/>
        </w:numPr>
        <w:spacing w:before="120" w:after="120" w:line="288" w:lineRule="auto"/>
        <w:rPr>
          <w:rFonts w:hint="eastAsia"/>
        </w:rPr>
      </w:pPr>
      <w:r>
        <w:rPr>
          <w:rFonts w:ascii="Arial" w:hAnsi="Arial" w:eastAsia="等线" w:cs="Arial"/>
          <w:b/>
        </w:rPr>
        <w:t>法律 AI 问答</w:t>
      </w:r>
      <w:r>
        <w:rPr>
          <w:rFonts w:ascii="Arial" w:hAnsi="Arial" w:eastAsia="等线" w:cs="Arial"/>
        </w:rPr>
        <w:t>：用户通过对话方式与法律 AI Agent 交互，咨询法律问题，系统基于法律知识库提供专业、可靠的回答。</w:t>
      </w:r>
    </w:p>
    <w:p w14:paraId="5C2DC691">
      <w:pPr>
        <w:numPr>
          <w:ilvl w:val="0"/>
          <w:numId w:val="12"/>
        </w:numPr>
        <w:spacing w:before="120" w:after="120" w:line="288" w:lineRule="auto"/>
        <w:rPr>
          <w:rFonts w:hint="eastAsia"/>
        </w:rPr>
      </w:pPr>
      <w:r>
        <w:rPr>
          <w:rFonts w:ascii="Arial" w:hAnsi="Arial" w:eastAsia="等线" w:cs="Arial"/>
          <w:b/>
        </w:rPr>
        <w:t>区块链证据存证</w:t>
      </w:r>
      <w:r>
        <w:rPr>
          <w:rFonts w:ascii="Arial" w:hAnsi="Arial" w:eastAsia="等线" w:cs="Arial"/>
        </w:rPr>
        <w:t>：用户可将合同、签名、照片、录音等证据材料上链存证，系统计算证据的哈希值并添加可信时间戳后上传至区块链，实现证据的不可篡改和可追溯。</w:t>
      </w:r>
    </w:p>
    <w:p w14:paraId="63279459">
      <w:pPr>
        <w:numPr>
          <w:ilvl w:val="0"/>
          <w:numId w:val="13"/>
        </w:numPr>
        <w:spacing w:before="120" w:after="120" w:line="288" w:lineRule="auto"/>
        <w:rPr>
          <w:rFonts w:hint="eastAsia"/>
        </w:rPr>
      </w:pPr>
      <w:r>
        <w:rPr>
          <w:rFonts w:ascii="Arial" w:hAnsi="Arial" w:eastAsia="等线" w:cs="Arial"/>
          <w:b/>
        </w:rPr>
        <w:t>电子合同生成与签署</w:t>
      </w:r>
      <w:r>
        <w:rPr>
          <w:rFonts w:ascii="Arial" w:hAnsi="Arial" w:eastAsia="等线" w:cs="Arial"/>
        </w:rPr>
        <w:t>：支持在线模板起草、AI 智能生成合同，通过可靠电子签名 / 电子印章完成线上签署，实现合同从起草到签约的全流程线上化，具备与纸质合同同等的法律效力。</w:t>
      </w:r>
    </w:p>
    <w:p w14:paraId="0072F4DA">
      <w:pPr>
        <w:numPr>
          <w:ilvl w:val="0"/>
          <w:numId w:val="14"/>
        </w:numPr>
        <w:spacing w:before="120" w:after="120" w:line="288" w:lineRule="auto"/>
        <w:rPr>
          <w:rFonts w:hint="eastAsia"/>
        </w:rPr>
      </w:pPr>
      <w:r>
        <w:rPr>
          <w:rFonts w:ascii="Arial" w:hAnsi="Arial" w:eastAsia="等线" w:cs="Arial"/>
          <w:b/>
        </w:rPr>
        <w:t>电子印章与签名管理</w:t>
      </w:r>
      <w:r>
        <w:rPr>
          <w:rFonts w:ascii="Arial" w:hAnsi="Arial" w:eastAsia="等线" w:cs="Arial"/>
        </w:rPr>
        <w:t>：提供电子印章和电子签名的创建、实名认证、审批授权、使用、停用销毁全生命周期管理，规范用印流程，保障签章安全合规。</w:t>
      </w:r>
    </w:p>
    <w:p w14:paraId="5527EC7E">
      <w:pPr>
        <w:spacing w:before="120" w:after="120" w:line="288" w:lineRule="auto"/>
        <w:rPr>
          <w:rFonts w:hint="eastAsia"/>
        </w:rPr>
      </w:pPr>
      <w:r>
        <w:rPr>
          <w:rFonts w:ascii="Arial" w:hAnsi="Arial" w:eastAsia="等线" w:cs="Arial"/>
        </w:rPr>
        <w:t>其中，电子合同生成签署、区块链证据存证、电子印章管理三大模块协同形成业务闭环，实现从</w:t>
      </w:r>
      <w:r>
        <w:rPr>
          <w:rFonts w:ascii="Arial" w:hAnsi="Arial" w:eastAsia="等线" w:cs="Arial"/>
          <w:b/>
        </w:rPr>
        <w:t>合同起草→签署→存证→验证</w:t>
      </w:r>
      <w:r>
        <w:rPr>
          <w:rFonts w:ascii="Arial" w:hAnsi="Arial" w:eastAsia="等线" w:cs="Arial"/>
        </w:rPr>
        <w:t>的完整法律证据链条。</w:t>
      </w:r>
    </w:p>
    <w:p w14:paraId="77A8786F">
      <w:pPr>
        <w:spacing w:before="300" w:after="120" w:line="288" w:lineRule="auto"/>
        <w:outlineLvl w:val="2"/>
        <w:rPr>
          <w:rFonts w:hint="eastAsia"/>
        </w:rPr>
      </w:pPr>
      <w:bookmarkStart w:id="6" w:name="heading_6"/>
      <w:r>
        <w:rPr>
          <w:rFonts w:ascii="Arial" w:hAnsi="Arial" w:eastAsia="等线" w:cs="Arial"/>
          <w:b/>
          <w:sz w:val="30"/>
        </w:rPr>
        <w:t>2.2 用户特点</w:t>
      </w:r>
      <w:bookmarkEnd w:id="6"/>
    </w:p>
    <w:p w14:paraId="15213DC0">
      <w:pPr>
        <w:spacing w:before="120" w:after="120" w:line="288" w:lineRule="auto"/>
        <w:rPr>
          <w:rFonts w:hint="eastAsia"/>
        </w:rPr>
      </w:pPr>
      <w:r>
        <w:rPr>
          <w:rFonts w:ascii="Arial" w:hAnsi="Arial" w:eastAsia="等线" w:cs="Arial"/>
        </w:rPr>
        <w:t>本系统的最终用户主要包括以下几类：</w:t>
      </w: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EFE35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74AB94E">
            <w:pPr>
              <w:spacing w:before="120" w:after="120" w:line="288" w:lineRule="auto"/>
              <w:rPr>
                <w:rFonts w:hint="eastAsia"/>
              </w:rPr>
            </w:pPr>
            <w:r>
              <w:rPr>
                <w:rFonts w:ascii="Arial" w:hAnsi="Arial" w:eastAsia="等线" w:cs="Arial"/>
              </w:rPr>
              <w:t>用户类型</w:t>
            </w:r>
          </w:p>
        </w:tc>
        <w:tc>
          <w:tcPr>
            <w:tcW w:w="2760" w:type="dxa"/>
            <w:tcMar>
              <w:top w:w="60" w:type="dxa"/>
              <w:left w:w="120" w:type="dxa"/>
              <w:bottom w:w="30" w:type="dxa"/>
              <w:right w:w="120" w:type="dxa"/>
            </w:tcMar>
          </w:tcPr>
          <w:p w14:paraId="48B3B4E9">
            <w:pPr>
              <w:spacing w:before="120" w:after="120" w:line="288" w:lineRule="auto"/>
              <w:rPr>
                <w:rFonts w:hint="eastAsia"/>
              </w:rPr>
            </w:pPr>
            <w:r>
              <w:rPr>
                <w:rFonts w:ascii="Arial" w:hAnsi="Arial" w:eastAsia="等线" w:cs="Arial"/>
              </w:rPr>
              <w:t>特征描述</w:t>
            </w:r>
          </w:p>
        </w:tc>
        <w:tc>
          <w:tcPr>
            <w:tcW w:w="2760" w:type="dxa"/>
            <w:tcMar>
              <w:top w:w="60" w:type="dxa"/>
              <w:left w:w="120" w:type="dxa"/>
              <w:bottom w:w="30" w:type="dxa"/>
              <w:right w:w="120" w:type="dxa"/>
            </w:tcMar>
          </w:tcPr>
          <w:p w14:paraId="313024BD">
            <w:pPr>
              <w:spacing w:before="120" w:after="120" w:line="288" w:lineRule="auto"/>
              <w:rPr>
                <w:rFonts w:hint="eastAsia"/>
              </w:rPr>
            </w:pPr>
            <w:r>
              <w:rPr>
                <w:rFonts w:ascii="Arial" w:hAnsi="Arial" w:eastAsia="等线" w:cs="Arial"/>
              </w:rPr>
              <w:t>使用场景</w:t>
            </w:r>
          </w:p>
        </w:tc>
      </w:tr>
      <w:tr w14:paraId="20FB6E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94B33B4">
            <w:pPr>
              <w:spacing w:before="120" w:after="120" w:line="288" w:lineRule="auto"/>
              <w:rPr>
                <w:rFonts w:hint="eastAsia"/>
              </w:rPr>
            </w:pPr>
            <w:r>
              <w:rPr>
                <w:rFonts w:ascii="Arial" w:hAnsi="Arial" w:eastAsia="等线" w:cs="Arial"/>
              </w:rPr>
              <w:t>中小企业主</w:t>
            </w:r>
          </w:p>
        </w:tc>
        <w:tc>
          <w:tcPr>
            <w:tcW w:w="2760" w:type="dxa"/>
            <w:tcMar>
              <w:top w:w="60" w:type="dxa"/>
              <w:left w:w="120" w:type="dxa"/>
              <w:bottom w:w="30" w:type="dxa"/>
              <w:right w:w="120" w:type="dxa"/>
            </w:tcMar>
          </w:tcPr>
          <w:p w14:paraId="750B3BE1">
            <w:pPr>
              <w:spacing w:before="120" w:after="120" w:line="288" w:lineRule="auto"/>
              <w:rPr>
                <w:rFonts w:hint="eastAsia"/>
              </w:rPr>
            </w:pPr>
            <w:r>
              <w:rPr>
                <w:rFonts w:ascii="Arial" w:hAnsi="Arial" w:eastAsia="等线" w:cs="Arial"/>
              </w:rPr>
              <w:t>缺乏专业法务人员，需自行处理合同事务</w:t>
            </w:r>
          </w:p>
        </w:tc>
        <w:tc>
          <w:tcPr>
            <w:tcW w:w="2760" w:type="dxa"/>
            <w:tcMar>
              <w:top w:w="60" w:type="dxa"/>
              <w:left w:w="120" w:type="dxa"/>
              <w:bottom w:w="30" w:type="dxa"/>
              <w:right w:w="120" w:type="dxa"/>
            </w:tcMar>
          </w:tcPr>
          <w:p w14:paraId="4B052F7B">
            <w:pPr>
              <w:spacing w:before="120" w:after="120" w:line="288" w:lineRule="auto"/>
              <w:rPr>
                <w:rFonts w:hint="eastAsia"/>
              </w:rPr>
            </w:pPr>
            <w:r>
              <w:rPr>
                <w:rFonts w:ascii="Arial" w:hAnsi="Arial" w:eastAsia="等线" w:cs="Arial"/>
              </w:rPr>
              <w:t>合同审查、法律咨询、电子合同签署、印章使用</w:t>
            </w:r>
          </w:p>
        </w:tc>
      </w:tr>
      <w:tr w14:paraId="06B2A0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8CD1480">
            <w:pPr>
              <w:spacing w:before="120" w:after="120" w:line="288" w:lineRule="auto"/>
              <w:rPr>
                <w:rFonts w:hint="eastAsia"/>
              </w:rPr>
            </w:pPr>
            <w:r>
              <w:rPr>
                <w:rFonts w:ascii="Arial" w:hAnsi="Arial" w:eastAsia="等线" w:cs="Arial"/>
              </w:rPr>
              <w:t>个人用户</w:t>
            </w:r>
          </w:p>
        </w:tc>
        <w:tc>
          <w:tcPr>
            <w:tcW w:w="2760" w:type="dxa"/>
            <w:tcMar>
              <w:top w:w="60" w:type="dxa"/>
              <w:left w:w="120" w:type="dxa"/>
              <w:bottom w:w="30" w:type="dxa"/>
              <w:right w:w="120" w:type="dxa"/>
            </w:tcMar>
          </w:tcPr>
          <w:p w14:paraId="1E986751">
            <w:pPr>
              <w:spacing w:before="120" w:after="120" w:line="288" w:lineRule="auto"/>
              <w:rPr>
                <w:rFonts w:hint="eastAsia"/>
              </w:rPr>
            </w:pPr>
            <w:r>
              <w:rPr>
                <w:rFonts w:ascii="Arial" w:hAnsi="Arial" w:eastAsia="等线" w:cs="Arial"/>
              </w:rPr>
              <w:t>法律知识有限，有简单法律咨询需求</w:t>
            </w:r>
          </w:p>
        </w:tc>
        <w:tc>
          <w:tcPr>
            <w:tcW w:w="2760" w:type="dxa"/>
            <w:tcMar>
              <w:top w:w="60" w:type="dxa"/>
              <w:left w:w="120" w:type="dxa"/>
              <w:bottom w:w="30" w:type="dxa"/>
              <w:right w:w="120" w:type="dxa"/>
            </w:tcMar>
          </w:tcPr>
          <w:p w14:paraId="57C048B8">
            <w:pPr>
              <w:spacing w:before="120" w:after="120" w:line="288" w:lineRule="auto"/>
              <w:rPr>
                <w:rFonts w:hint="eastAsia"/>
              </w:rPr>
            </w:pPr>
            <w:r>
              <w:rPr>
                <w:rFonts w:ascii="Arial" w:hAnsi="Arial" w:eastAsia="等线" w:cs="Arial"/>
              </w:rPr>
              <w:t>法律问答、简单证据存证、个人电子签名</w:t>
            </w:r>
          </w:p>
        </w:tc>
      </w:tr>
      <w:tr w14:paraId="791A64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DD07A4C">
            <w:pPr>
              <w:spacing w:before="120" w:after="120" w:line="288" w:lineRule="auto"/>
              <w:rPr>
                <w:rFonts w:hint="eastAsia"/>
              </w:rPr>
            </w:pPr>
            <w:r>
              <w:rPr>
                <w:rFonts w:ascii="Arial" w:hAnsi="Arial" w:eastAsia="等线" w:cs="Arial"/>
              </w:rPr>
              <w:t>律师 / 法务人员</w:t>
            </w:r>
          </w:p>
        </w:tc>
        <w:tc>
          <w:tcPr>
            <w:tcW w:w="2760" w:type="dxa"/>
            <w:tcMar>
              <w:top w:w="60" w:type="dxa"/>
              <w:left w:w="120" w:type="dxa"/>
              <w:bottom w:w="30" w:type="dxa"/>
              <w:right w:w="120" w:type="dxa"/>
            </w:tcMar>
          </w:tcPr>
          <w:p w14:paraId="11F07F91">
            <w:pPr>
              <w:spacing w:before="120" w:after="120" w:line="288" w:lineRule="auto"/>
              <w:rPr>
                <w:rFonts w:hint="eastAsia"/>
              </w:rPr>
            </w:pPr>
            <w:r>
              <w:rPr>
                <w:rFonts w:ascii="Arial" w:hAnsi="Arial" w:eastAsia="等线" w:cs="Arial"/>
              </w:rPr>
              <w:t>具备法律专业背景，追求效率提升</w:t>
            </w:r>
          </w:p>
        </w:tc>
        <w:tc>
          <w:tcPr>
            <w:tcW w:w="2760" w:type="dxa"/>
            <w:tcMar>
              <w:top w:w="60" w:type="dxa"/>
              <w:left w:w="120" w:type="dxa"/>
              <w:bottom w:w="30" w:type="dxa"/>
              <w:right w:w="120" w:type="dxa"/>
            </w:tcMar>
          </w:tcPr>
          <w:p w14:paraId="525A9BDE">
            <w:pPr>
              <w:spacing w:before="120" w:after="120" w:line="288" w:lineRule="auto"/>
              <w:rPr>
                <w:rFonts w:hint="eastAsia"/>
              </w:rPr>
            </w:pPr>
            <w:r>
              <w:rPr>
                <w:rFonts w:ascii="Arial" w:hAnsi="Arial" w:eastAsia="等线" w:cs="Arial"/>
              </w:rPr>
              <w:t>批量合同审查、证据管理、合同起草、用印审核</w:t>
            </w:r>
          </w:p>
        </w:tc>
      </w:tr>
      <w:tr w14:paraId="1E6E59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48875DD">
            <w:pPr>
              <w:spacing w:before="120" w:after="120" w:line="288" w:lineRule="auto"/>
              <w:rPr>
                <w:rFonts w:hint="eastAsia"/>
              </w:rPr>
            </w:pPr>
            <w:r>
              <w:rPr>
                <w:rFonts w:ascii="Arial" w:hAnsi="Arial" w:eastAsia="等线" w:cs="Arial"/>
              </w:rPr>
              <w:t>企业法务部门</w:t>
            </w:r>
          </w:p>
        </w:tc>
        <w:tc>
          <w:tcPr>
            <w:tcW w:w="2760" w:type="dxa"/>
            <w:tcMar>
              <w:top w:w="60" w:type="dxa"/>
              <w:left w:w="120" w:type="dxa"/>
              <w:bottom w:w="30" w:type="dxa"/>
              <w:right w:w="120" w:type="dxa"/>
            </w:tcMar>
          </w:tcPr>
          <w:p w14:paraId="021E565D">
            <w:pPr>
              <w:spacing w:before="120" w:after="120" w:line="288" w:lineRule="auto"/>
              <w:rPr>
                <w:rFonts w:hint="eastAsia"/>
              </w:rPr>
            </w:pPr>
            <w:r>
              <w:rPr>
                <w:rFonts w:ascii="Arial" w:hAnsi="Arial" w:eastAsia="等线" w:cs="Arial"/>
              </w:rPr>
              <w:t>需系统化管理合同、证据和印章</w:t>
            </w:r>
          </w:p>
        </w:tc>
        <w:tc>
          <w:tcPr>
            <w:tcW w:w="2760" w:type="dxa"/>
            <w:tcMar>
              <w:top w:w="60" w:type="dxa"/>
              <w:left w:w="120" w:type="dxa"/>
              <w:bottom w:w="30" w:type="dxa"/>
              <w:right w:w="120" w:type="dxa"/>
            </w:tcMar>
          </w:tcPr>
          <w:p w14:paraId="60E3CE4D">
            <w:pPr>
              <w:spacing w:before="120" w:after="120" w:line="288" w:lineRule="auto"/>
              <w:rPr>
                <w:rFonts w:hint="eastAsia"/>
              </w:rPr>
            </w:pPr>
            <w:r>
              <w:rPr>
                <w:rFonts w:ascii="Arial" w:hAnsi="Arial" w:eastAsia="等线" w:cs="Arial"/>
              </w:rPr>
              <w:t>合同全生命周期管理、证据归档、印章管控、权限配置</w:t>
            </w:r>
          </w:p>
        </w:tc>
      </w:tr>
    </w:tbl>
    <w:p w14:paraId="0A755226">
      <w:pPr>
        <w:spacing w:before="120" w:after="120" w:line="288" w:lineRule="auto"/>
        <w:rPr>
          <w:rFonts w:hint="eastAsia"/>
        </w:rPr>
      </w:pPr>
      <w:r>
        <w:rPr>
          <w:rFonts w:ascii="Arial" w:hAnsi="Arial" w:eastAsia="等线" w:cs="Arial"/>
        </w:rPr>
        <w:t>系统的操作界面应简洁直观，降低非法律专业人士的使用门槛。</w:t>
      </w:r>
    </w:p>
    <w:p w14:paraId="51DD2EE8">
      <w:pPr>
        <w:spacing w:before="300" w:after="120" w:line="288" w:lineRule="auto"/>
        <w:outlineLvl w:val="2"/>
        <w:rPr>
          <w:rFonts w:hint="eastAsia"/>
        </w:rPr>
      </w:pPr>
      <w:bookmarkStart w:id="7" w:name="heading_7"/>
      <w:r>
        <w:rPr>
          <w:rFonts w:ascii="Arial" w:hAnsi="Arial" w:eastAsia="等线" w:cs="Arial"/>
          <w:b/>
          <w:sz w:val="30"/>
        </w:rPr>
        <w:t>2.3 假定和约束</w:t>
      </w:r>
      <w:bookmarkEnd w:id="7"/>
    </w:p>
    <w:p w14:paraId="2D5D4F7A">
      <w:pPr>
        <w:spacing w:before="120" w:after="120" w:line="288" w:lineRule="auto"/>
        <w:rPr>
          <w:rFonts w:hint="eastAsia"/>
        </w:rPr>
      </w:pPr>
      <w:r>
        <w:rPr>
          <w:rFonts w:ascii="Arial" w:hAnsi="Arial" w:eastAsia="等线" w:cs="Arial"/>
          <w:b/>
        </w:rPr>
        <w:t>假定条件</w:t>
      </w:r>
      <w:r>
        <w:rPr>
          <w:rFonts w:ascii="Arial" w:hAnsi="Arial" w:eastAsia="等线" w:cs="Arial"/>
        </w:rPr>
        <w:t>：</w:t>
      </w:r>
    </w:p>
    <w:p w14:paraId="6FBEC2F3">
      <w:pPr>
        <w:numPr>
          <w:ilvl w:val="0"/>
          <w:numId w:val="15"/>
        </w:numPr>
        <w:spacing w:before="120" w:after="120" w:line="288" w:lineRule="auto"/>
        <w:rPr>
          <w:rFonts w:hint="eastAsia"/>
        </w:rPr>
      </w:pPr>
      <w:r>
        <w:rPr>
          <w:rFonts w:ascii="Arial" w:hAnsi="Arial" w:eastAsia="等线" w:cs="Arial"/>
        </w:rPr>
        <w:t>用户具备基本的网络操作能力；</w:t>
      </w:r>
    </w:p>
    <w:p w14:paraId="0449D6FF">
      <w:pPr>
        <w:numPr>
          <w:ilvl w:val="0"/>
          <w:numId w:val="16"/>
        </w:numPr>
        <w:spacing w:before="120" w:after="120" w:line="288" w:lineRule="auto"/>
        <w:rPr>
          <w:rFonts w:hint="eastAsia"/>
        </w:rPr>
      </w:pPr>
      <w:r>
        <w:rPr>
          <w:rFonts w:ascii="Arial" w:hAnsi="Arial" w:eastAsia="等线" w:cs="Arial"/>
        </w:rPr>
        <w:t>用户上传的文件格式符合系统要求（PDF、Word、JPG、PNG、MP3、MP4 等）；</w:t>
      </w:r>
    </w:p>
    <w:p w14:paraId="1FC9ABB6">
      <w:pPr>
        <w:numPr>
          <w:ilvl w:val="0"/>
          <w:numId w:val="17"/>
        </w:numPr>
        <w:spacing w:before="120" w:after="120" w:line="288" w:lineRule="auto"/>
        <w:rPr>
          <w:rFonts w:hint="eastAsia"/>
        </w:rPr>
      </w:pPr>
      <w:r>
        <w:rPr>
          <w:rFonts w:ascii="Arial" w:hAnsi="Arial" w:eastAsia="等线" w:cs="Arial"/>
        </w:rPr>
        <w:t>区块链网络环境稳定可用；</w:t>
      </w:r>
    </w:p>
    <w:p w14:paraId="16CD2C01">
      <w:pPr>
        <w:numPr>
          <w:ilvl w:val="0"/>
          <w:numId w:val="18"/>
        </w:numPr>
        <w:spacing w:before="120" w:after="120" w:line="288" w:lineRule="auto"/>
        <w:rPr>
          <w:rFonts w:hint="eastAsia"/>
        </w:rPr>
      </w:pPr>
      <w:r>
        <w:rPr>
          <w:rFonts w:ascii="Arial" w:hAnsi="Arial" w:eastAsia="等线" w:cs="Arial"/>
        </w:rPr>
        <w:t>电子签名 / 印章服务符合国家相关法律法规要求。</w:t>
      </w:r>
    </w:p>
    <w:p w14:paraId="581DCF65">
      <w:pPr>
        <w:spacing w:before="120" w:after="120" w:line="288" w:lineRule="auto"/>
        <w:rPr>
          <w:rFonts w:hint="eastAsia"/>
        </w:rPr>
      </w:pPr>
      <w:r>
        <w:rPr>
          <w:rFonts w:ascii="Arial" w:hAnsi="Arial" w:eastAsia="等线" w:cs="Arial"/>
          <w:b/>
        </w:rPr>
        <w:t>约束条件</w:t>
      </w:r>
      <w:r>
        <w:rPr>
          <w:rFonts w:ascii="Arial" w:hAnsi="Arial" w:eastAsia="等线" w:cs="Arial"/>
        </w:rPr>
        <w:t>：</w:t>
      </w:r>
    </w:p>
    <w:p w14:paraId="0AAA35E7">
      <w:pPr>
        <w:numPr>
          <w:ilvl w:val="0"/>
          <w:numId w:val="19"/>
        </w:numPr>
        <w:spacing w:before="120" w:after="120" w:line="288" w:lineRule="auto"/>
        <w:rPr>
          <w:rFonts w:hint="eastAsia"/>
        </w:rPr>
      </w:pPr>
      <w:r>
        <w:rPr>
          <w:rFonts w:ascii="Arial" w:hAnsi="Arial" w:eastAsia="等线" w:cs="Arial"/>
        </w:rPr>
        <w:t>本项目为课程作业，开发周期约为 4-6 周；</w:t>
      </w:r>
    </w:p>
    <w:p w14:paraId="3EE29B16">
      <w:pPr>
        <w:numPr>
          <w:ilvl w:val="0"/>
          <w:numId w:val="20"/>
        </w:numPr>
        <w:spacing w:before="120" w:after="120" w:line="288" w:lineRule="auto"/>
        <w:rPr>
          <w:rFonts w:hint="eastAsia"/>
        </w:rPr>
      </w:pPr>
      <w:r>
        <w:rPr>
          <w:rFonts w:ascii="Arial" w:hAnsi="Arial" w:eastAsia="等线" w:cs="Arial"/>
        </w:rPr>
        <w:t>系统需支持 Web 端访问，移动端为辅助；</w:t>
      </w:r>
    </w:p>
    <w:p w14:paraId="16646F5D">
      <w:pPr>
        <w:numPr>
          <w:ilvl w:val="0"/>
          <w:numId w:val="21"/>
        </w:numPr>
        <w:spacing w:before="120" w:after="120" w:line="288" w:lineRule="auto"/>
        <w:rPr>
          <w:rFonts w:hint="eastAsia"/>
        </w:rPr>
      </w:pPr>
      <w:r>
        <w:rPr>
          <w:rFonts w:ascii="Arial" w:hAnsi="Arial" w:eastAsia="等线" w:cs="Arial"/>
        </w:rPr>
        <w:t>LLM 服务可调用开源模型（如通义千问、文心一言等）或本地部署的开源模型；</w:t>
      </w:r>
    </w:p>
    <w:p w14:paraId="26110A7E">
      <w:pPr>
        <w:numPr>
          <w:ilvl w:val="0"/>
          <w:numId w:val="22"/>
        </w:numPr>
        <w:spacing w:before="120" w:after="120" w:line="288" w:lineRule="auto"/>
        <w:rPr>
          <w:rFonts w:hint="eastAsia"/>
        </w:rPr>
      </w:pPr>
      <w:r>
        <w:rPr>
          <w:rFonts w:ascii="Arial" w:hAnsi="Arial" w:eastAsia="等线" w:cs="Arial"/>
        </w:rPr>
        <w:t>区块链可采用联盟链或公有链（如蚂蚁链、FISCO BCOS 等）的开发者版本；</w:t>
      </w:r>
    </w:p>
    <w:p w14:paraId="76CC5717">
      <w:pPr>
        <w:numPr>
          <w:ilvl w:val="0"/>
          <w:numId w:val="23"/>
        </w:numPr>
        <w:spacing w:before="120" w:after="120" w:line="288" w:lineRule="auto"/>
        <w:rPr>
          <w:rFonts w:hint="eastAsia"/>
        </w:rPr>
      </w:pPr>
      <w:r>
        <w:rPr>
          <w:rFonts w:ascii="Arial" w:hAnsi="Arial" w:eastAsia="等线" w:cs="Arial"/>
        </w:rPr>
        <w:t>电子签章功能需符合《电子签名法》《电子印章管理办法》及相关安全标准。</w:t>
      </w:r>
    </w:p>
    <w:p w14:paraId="18360CF6">
      <w:pPr>
        <w:spacing w:before="320" w:after="120" w:line="288" w:lineRule="auto"/>
        <w:outlineLvl w:val="1"/>
        <w:rPr>
          <w:rFonts w:hint="eastAsia"/>
        </w:rPr>
      </w:pPr>
      <w:bookmarkStart w:id="8" w:name="heading_8"/>
      <w:r>
        <w:rPr>
          <w:rFonts w:ascii="Arial" w:hAnsi="Arial" w:eastAsia="等线" w:cs="Arial"/>
          <w:b/>
          <w:sz w:val="32"/>
        </w:rPr>
        <w:t>3 功能需求</w:t>
      </w:r>
      <w:bookmarkEnd w:id="8"/>
    </w:p>
    <w:p w14:paraId="6C9BF9BA">
      <w:pPr>
        <w:spacing w:before="300" w:after="120" w:line="288" w:lineRule="auto"/>
        <w:outlineLvl w:val="2"/>
        <w:rPr>
          <w:rFonts w:hint="eastAsia"/>
        </w:rPr>
      </w:pPr>
      <w:bookmarkStart w:id="9" w:name="heading_9"/>
      <w:r>
        <w:rPr>
          <w:rFonts w:ascii="Arial" w:hAnsi="Arial" w:eastAsia="等线" w:cs="Arial"/>
          <w:b/>
          <w:sz w:val="30"/>
        </w:rPr>
        <w:t>3.1 功能总览</w:t>
      </w:r>
      <w:bookmarkEnd w:id="9"/>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69C26D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6C855E6">
            <w:pPr>
              <w:spacing w:before="120" w:after="120" w:line="288" w:lineRule="auto"/>
              <w:rPr>
                <w:rFonts w:hint="eastAsia"/>
              </w:rPr>
            </w:pPr>
            <w:r>
              <w:rPr>
                <w:rFonts w:ascii="Arial" w:hAnsi="Arial" w:eastAsia="等线" w:cs="Arial"/>
              </w:rPr>
              <w:t>模块编号</w:t>
            </w:r>
          </w:p>
        </w:tc>
        <w:tc>
          <w:tcPr>
            <w:tcW w:w="2070" w:type="dxa"/>
            <w:tcMar>
              <w:top w:w="60" w:type="dxa"/>
              <w:left w:w="120" w:type="dxa"/>
              <w:bottom w:w="30" w:type="dxa"/>
              <w:right w:w="120" w:type="dxa"/>
            </w:tcMar>
          </w:tcPr>
          <w:p w14:paraId="3E941FD0">
            <w:pPr>
              <w:spacing w:before="120" w:after="120" w:line="288" w:lineRule="auto"/>
              <w:rPr>
                <w:rFonts w:hint="eastAsia"/>
              </w:rPr>
            </w:pPr>
            <w:r>
              <w:rPr>
                <w:rFonts w:ascii="Arial" w:hAnsi="Arial" w:eastAsia="等线" w:cs="Arial"/>
              </w:rPr>
              <w:t>模块名称</w:t>
            </w:r>
          </w:p>
        </w:tc>
        <w:tc>
          <w:tcPr>
            <w:tcW w:w="2070" w:type="dxa"/>
            <w:tcMar>
              <w:top w:w="60" w:type="dxa"/>
              <w:left w:w="120" w:type="dxa"/>
              <w:bottom w:w="30" w:type="dxa"/>
              <w:right w:w="120" w:type="dxa"/>
            </w:tcMar>
          </w:tcPr>
          <w:p w14:paraId="53953E6F">
            <w:pPr>
              <w:spacing w:before="120" w:after="120" w:line="288" w:lineRule="auto"/>
              <w:rPr>
                <w:rFonts w:hint="eastAsia"/>
              </w:rPr>
            </w:pPr>
            <w:r>
              <w:rPr>
                <w:rFonts w:ascii="Arial" w:hAnsi="Arial" w:eastAsia="等线" w:cs="Arial"/>
              </w:rPr>
              <w:t>功能描述</w:t>
            </w:r>
          </w:p>
        </w:tc>
        <w:tc>
          <w:tcPr>
            <w:tcW w:w="2070" w:type="dxa"/>
            <w:tcMar>
              <w:top w:w="60" w:type="dxa"/>
              <w:left w:w="120" w:type="dxa"/>
              <w:bottom w:w="30" w:type="dxa"/>
              <w:right w:w="120" w:type="dxa"/>
            </w:tcMar>
          </w:tcPr>
          <w:p w14:paraId="1F891A4B">
            <w:pPr>
              <w:spacing w:before="120" w:after="120" w:line="288" w:lineRule="auto"/>
              <w:rPr>
                <w:rFonts w:hint="eastAsia"/>
              </w:rPr>
            </w:pPr>
            <w:r>
              <w:rPr>
                <w:rFonts w:ascii="Arial" w:hAnsi="Arial" w:eastAsia="等线" w:cs="Arial"/>
              </w:rPr>
              <w:t>优先级</w:t>
            </w:r>
          </w:p>
        </w:tc>
      </w:tr>
      <w:tr w14:paraId="79E210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2E772A4">
            <w:pPr>
              <w:spacing w:before="120" w:after="120" w:line="288" w:lineRule="auto"/>
              <w:rPr>
                <w:rFonts w:hint="eastAsia"/>
              </w:rPr>
            </w:pPr>
            <w:r>
              <w:rPr>
                <w:rFonts w:ascii="Arial" w:hAnsi="Arial" w:eastAsia="等线" w:cs="Arial"/>
              </w:rPr>
              <w:t>M1</w:t>
            </w:r>
          </w:p>
        </w:tc>
        <w:tc>
          <w:tcPr>
            <w:tcW w:w="2070" w:type="dxa"/>
            <w:tcMar>
              <w:top w:w="60" w:type="dxa"/>
              <w:left w:w="120" w:type="dxa"/>
              <w:bottom w:w="30" w:type="dxa"/>
              <w:right w:w="120" w:type="dxa"/>
            </w:tcMar>
          </w:tcPr>
          <w:p w14:paraId="6425F7B6">
            <w:pPr>
              <w:spacing w:before="120" w:after="120" w:line="288" w:lineRule="auto"/>
              <w:rPr>
                <w:rFonts w:hint="eastAsia"/>
              </w:rPr>
            </w:pPr>
            <w:r>
              <w:rPr>
                <w:rFonts w:ascii="Arial" w:hAnsi="Arial" w:eastAsia="等线" w:cs="Arial"/>
              </w:rPr>
              <w:t>用户管理</w:t>
            </w:r>
          </w:p>
        </w:tc>
        <w:tc>
          <w:tcPr>
            <w:tcW w:w="2070" w:type="dxa"/>
            <w:tcMar>
              <w:top w:w="60" w:type="dxa"/>
              <w:left w:w="120" w:type="dxa"/>
              <w:bottom w:w="30" w:type="dxa"/>
              <w:right w:w="120" w:type="dxa"/>
            </w:tcMar>
          </w:tcPr>
          <w:p w14:paraId="1F9CDDCE">
            <w:pPr>
              <w:spacing w:before="120" w:after="120" w:line="288" w:lineRule="auto"/>
              <w:rPr>
                <w:rFonts w:hint="eastAsia"/>
              </w:rPr>
            </w:pPr>
            <w:r>
              <w:rPr>
                <w:rFonts w:ascii="Arial" w:hAnsi="Arial" w:eastAsia="等线" w:cs="Arial"/>
              </w:rPr>
              <w:t>注册、登录、个人信息管理</w:t>
            </w:r>
          </w:p>
        </w:tc>
        <w:tc>
          <w:tcPr>
            <w:tcW w:w="2070" w:type="dxa"/>
            <w:tcMar>
              <w:top w:w="60" w:type="dxa"/>
              <w:left w:w="120" w:type="dxa"/>
              <w:bottom w:w="30" w:type="dxa"/>
              <w:right w:w="120" w:type="dxa"/>
            </w:tcMar>
          </w:tcPr>
          <w:p w14:paraId="5FF5F5C2">
            <w:pPr>
              <w:spacing w:before="120" w:after="120" w:line="288" w:lineRule="auto"/>
              <w:rPr>
                <w:rFonts w:hint="eastAsia"/>
              </w:rPr>
            </w:pPr>
            <w:r>
              <w:rPr>
                <w:rFonts w:ascii="Arial" w:hAnsi="Arial" w:eastAsia="等线" w:cs="Arial"/>
              </w:rPr>
              <w:t>高</w:t>
            </w:r>
          </w:p>
        </w:tc>
      </w:tr>
      <w:tr w14:paraId="2A1273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08FD216">
            <w:pPr>
              <w:spacing w:before="120" w:after="120" w:line="288" w:lineRule="auto"/>
              <w:rPr>
                <w:rFonts w:hint="eastAsia"/>
              </w:rPr>
            </w:pPr>
            <w:r>
              <w:rPr>
                <w:rFonts w:ascii="Arial" w:hAnsi="Arial" w:eastAsia="等线" w:cs="Arial"/>
              </w:rPr>
              <w:t>M2</w:t>
            </w:r>
          </w:p>
        </w:tc>
        <w:tc>
          <w:tcPr>
            <w:tcW w:w="2070" w:type="dxa"/>
            <w:tcMar>
              <w:top w:w="60" w:type="dxa"/>
              <w:left w:w="120" w:type="dxa"/>
              <w:bottom w:w="30" w:type="dxa"/>
              <w:right w:w="120" w:type="dxa"/>
            </w:tcMar>
          </w:tcPr>
          <w:p w14:paraId="587B9BE3">
            <w:pPr>
              <w:spacing w:before="120" w:after="120" w:line="288" w:lineRule="auto"/>
              <w:rPr>
                <w:rFonts w:hint="eastAsia"/>
              </w:rPr>
            </w:pPr>
            <w:r>
              <w:rPr>
                <w:rFonts w:ascii="Arial" w:hAnsi="Arial" w:eastAsia="等线" w:cs="Arial"/>
              </w:rPr>
              <w:t>合同智能审查</w:t>
            </w:r>
          </w:p>
        </w:tc>
        <w:tc>
          <w:tcPr>
            <w:tcW w:w="2070" w:type="dxa"/>
            <w:tcMar>
              <w:top w:w="60" w:type="dxa"/>
              <w:left w:w="120" w:type="dxa"/>
              <w:bottom w:w="30" w:type="dxa"/>
              <w:right w:w="120" w:type="dxa"/>
            </w:tcMar>
          </w:tcPr>
          <w:p w14:paraId="19184416">
            <w:pPr>
              <w:spacing w:before="120" w:after="120" w:line="288" w:lineRule="auto"/>
              <w:rPr>
                <w:rFonts w:hint="eastAsia"/>
              </w:rPr>
            </w:pPr>
            <w:r>
              <w:rPr>
                <w:rFonts w:ascii="Arial" w:hAnsi="Arial" w:eastAsia="等线" w:cs="Arial"/>
              </w:rPr>
              <w:t>合同上传、OCR 识别、AI 风险分析、报告生成</w:t>
            </w:r>
          </w:p>
        </w:tc>
        <w:tc>
          <w:tcPr>
            <w:tcW w:w="2070" w:type="dxa"/>
            <w:tcMar>
              <w:top w:w="60" w:type="dxa"/>
              <w:left w:w="120" w:type="dxa"/>
              <w:bottom w:w="30" w:type="dxa"/>
              <w:right w:w="120" w:type="dxa"/>
            </w:tcMar>
          </w:tcPr>
          <w:p w14:paraId="52F8B3B1">
            <w:pPr>
              <w:spacing w:before="120" w:after="120" w:line="288" w:lineRule="auto"/>
              <w:rPr>
                <w:rFonts w:hint="eastAsia"/>
              </w:rPr>
            </w:pPr>
            <w:r>
              <w:rPr>
                <w:rFonts w:ascii="Arial" w:hAnsi="Arial" w:eastAsia="等线" w:cs="Arial"/>
              </w:rPr>
              <w:t>高</w:t>
            </w:r>
          </w:p>
        </w:tc>
      </w:tr>
      <w:tr w14:paraId="26844F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0F44BC4">
            <w:pPr>
              <w:spacing w:before="120" w:after="120" w:line="288" w:lineRule="auto"/>
              <w:rPr>
                <w:rFonts w:hint="eastAsia"/>
              </w:rPr>
            </w:pPr>
            <w:r>
              <w:rPr>
                <w:rFonts w:ascii="Arial" w:hAnsi="Arial" w:eastAsia="等线" w:cs="Arial"/>
              </w:rPr>
              <w:t>M3</w:t>
            </w:r>
          </w:p>
        </w:tc>
        <w:tc>
          <w:tcPr>
            <w:tcW w:w="2070" w:type="dxa"/>
            <w:tcMar>
              <w:top w:w="60" w:type="dxa"/>
              <w:left w:w="120" w:type="dxa"/>
              <w:bottom w:w="30" w:type="dxa"/>
              <w:right w:w="120" w:type="dxa"/>
            </w:tcMar>
          </w:tcPr>
          <w:p w14:paraId="570B6D8D">
            <w:pPr>
              <w:spacing w:before="120" w:after="120" w:line="288" w:lineRule="auto"/>
              <w:rPr>
                <w:rFonts w:hint="eastAsia"/>
              </w:rPr>
            </w:pPr>
            <w:r>
              <w:rPr>
                <w:rFonts w:ascii="Arial" w:hAnsi="Arial" w:eastAsia="等线" w:cs="Arial"/>
              </w:rPr>
              <w:t>法律 AI 问答</w:t>
            </w:r>
          </w:p>
        </w:tc>
        <w:tc>
          <w:tcPr>
            <w:tcW w:w="2070" w:type="dxa"/>
            <w:tcMar>
              <w:top w:w="60" w:type="dxa"/>
              <w:left w:w="120" w:type="dxa"/>
              <w:bottom w:w="30" w:type="dxa"/>
              <w:right w:w="120" w:type="dxa"/>
            </w:tcMar>
          </w:tcPr>
          <w:p w14:paraId="6C76A1C5">
            <w:pPr>
              <w:spacing w:before="120" w:after="120" w:line="288" w:lineRule="auto"/>
              <w:rPr>
                <w:rFonts w:hint="eastAsia"/>
              </w:rPr>
            </w:pPr>
            <w:r>
              <w:rPr>
                <w:rFonts w:ascii="Arial" w:hAnsi="Arial" w:eastAsia="等线" w:cs="Arial"/>
              </w:rPr>
              <w:t>对话式法律咨询、知识库检索</w:t>
            </w:r>
          </w:p>
        </w:tc>
        <w:tc>
          <w:tcPr>
            <w:tcW w:w="2070" w:type="dxa"/>
            <w:tcMar>
              <w:top w:w="60" w:type="dxa"/>
              <w:left w:w="120" w:type="dxa"/>
              <w:bottom w:w="30" w:type="dxa"/>
              <w:right w:w="120" w:type="dxa"/>
            </w:tcMar>
          </w:tcPr>
          <w:p w14:paraId="1E2903D2">
            <w:pPr>
              <w:spacing w:before="120" w:after="120" w:line="288" w:lineRule="auto"/>
              <w:rPr>
                <w:rFonts w:hint="eastAsia"/>
              </w:rPr>
            </w:pPr>
            <w:r>
              <w:rPr>
                <w:rFonts w:ascii="Arial" w:hAnsi="Arial" w:eastAsia="等线" w:cs="Arial"/>
              </w:rPr>
              <w:t>高</w:t>
            </w:r>
          </w:p>
        </w:tc>
      </w:tr>
      <w:tr w14:paraId="5FF622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CEAD4E4">
            <w:pPr>
              <w:spacing w:before="120" w:after="120" w:line="288" w:lineRule="auto"/>
              <w:rPr>
                <w:rFonts w:hint="eastAsia"/>
              </w:rPr>
            </w:pPr>
            <w:r>
              <w:rPr>
                <w:rFonts w:ascii="Arial" w:hAnsi="Arial" w:eastAsia="等线" w:cs="Arial"/>
              </w:rPr>
              <w:t>M4</w:t>
            </w:r>
          </w:p>
        </w:tc>
        <w:tc>
          <w:tcPr>
            <w:tcW w:w="2070" w:type="dxa"/>
            <w:tcMar>
              <w:top w:w="60" w:type="dxa"/>
              <w:left w:w="120" w:type="dxa"/>
              <w:bottom w:w="30" w:type="dxa"/>
              <w:right w:w="120" w:type="dxa"/>
            </w:tcMar>
          </w:tcPr>
          <w:p w14:paraId="17F5FE2E">
            <w:pPr>
              <w:spacing w:before="120" w:after="120" w:line="288" w:lineRule="auto"/>
              <w:rPr>
                <w:rFonts w:hint="eastAsia"/>
              </w:rPr>
            </w:pPr>
            <w:r>
              <w:rPr>
                <w:rFonts w:ascii="Arial" w:hAnsi="Arial" w:eastAsia="等线" w:cs="Arial"/>
              </w:rPr>
              <w:t>区块链证据存证</w:t>
            </w:r>
          </w:p>
        </w:tc>
        <w:tc>
          <w:tcPr>
            <w:tcW w:w="2070" w:type="dxa"/>
            <w:tcMar>
              <w:top w:w="60" w:type="dxa"/>
              <w:left w:w="120" w:type="dxa"/>
              <w:bottom w:w="30" w:type="dxa"/>
              <w:right w:w="120" w:type="dxa"/>
            </w:tcMar>
          </w:tcPr>
          <w:p w14:paraId="5324EBE6">
            <w:pPr>
              <w:spacing w:before="120" w:after="120" w:line="288" w:lineRule="auto"/>
              <w:rPr>
                <w:rFonts w:hint="eastAsia"/>
              </w:rPr>
            </w:pPr>
            <w:r>
              <w:rPr>
                <w:rFonts w:ascii="Arial" w:hAnsi="Arial" w:eastAsia="等线" w:cs="Arial"/>
              </w:rPr>
              <w:t>证据上传、哈希计算、时间戳、上链存证、验证查询</w:t>
            </w:r>
          </w:p>
        </w:tc>
        <w:tc>
          <w:tcPr>
            <w:tcW w:w="2070" w:type="dxa"/>
            <w:tcMar>
              <w:top w:w="60" w:type="dxa"/>
              <w:left w:w="120" w:type="dxa"/>
              <w:bottom w:w="30" w:type="dxa"/>
              <w:right w:w="120" w:type="dxa"/>
            </w:tcMar>
          </w:tcPr>
          <w:p w14:paraId="4A7AB171">
            <w:pPr>
              <w:spacing w:before="120" w:after="120" w:line="288" w:lineRule="auto"/>
              <w:rPr>
                <w:rFonts w:hint="eastAsia"/>
              </w:rPr>
            </w:pPr>
            <w:r>
              <w:rPr>
                <w:rFonts w:ascii="Arial" w:hAnsi="Arial" w:eastAsia="等线" w:cs="Arial"/>
              </w:rPr>
              <w:t>高</w:t>
            </w:r>
          </w:p>
        </w:tc>
      </w:tr>
      <w:tr w14:paraId="7E7960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09867A6">
            <w:pPr>
              <w:spacing w:before="120" w:after="120" w:line="288" w:lineRule="auto"/>
              <w:rPr>
                <w:rFonts w:hint="eastAsia"/>
              </w:rPr>
            </w:pPr>
            <w:r>
              <w:rPr>
                <w:rFonts w:ascii="Arial" w:hAnsi="Arial" w:eastAsia="等线" w:cs="Arial"/>
              </w:rPr>
              <w:t>M5</w:t>
            </w:r>
          </w:p>
        </w:tc>
        <w:tc>
          <w:tcPr>
            <w:tcW w:w="2070" w:type="dxa"/>
            <w:tcMar>
              <w:top w:w="60" w:type="dxa"/>
              <w:left w:w="120" w:type="dxa"/>
              <w:bottom w:w="30" w:type="dxa"/>
              <w:right w:w="120" w:type="dxa"/>
            </w:tcMar>
          </w:tcPr>
          <w:p w14:paraId="71CCF869">
            <w:pPr>
              <w:spacing w:before="120" w:after="120" w:line="288" w:lineRule="auto"/>
              <w:rPr>
                <w:rFonts w:hint="eastAsia"/>
              </w:rPr>
            </w:pPr>
            <w:r>
              <w:rPr>
                <w:rFonts w:ascii="Arial" w:hAnsi="Arial" w:eastAsia="等线" w:cs="Arial"/>
              </w:rPr>
              <w:t>个人中心</w:t>
            </w:r>
          </w:p>
        </w:tc>
        <w:tc>
          <w:tcPr>
            <w:tcW w:w="2070" w:type="dxa"/>
            <w:tcMar>
              <w:top w:w="60" w:type="dxa"/>
              <w:left w:w="120" w:type="dxa"/>
              <w:bottom w:w="30" w:type="dxa"/>
              <w:right w:w="120" w:type="dxa"/>
            </w:tcMar>
          </w:tcPr>
          <w:p w14:paraId="5F62BB52">
            <w:pPr>
              <w:spacing w:before="120" w:after="120" w:line="288" w:lineRule="auto"/>
              <w:rPr>
                <w:rFonts w:hint="eastAsia"/>
              </w:rPr>
            </w:pPr>
            <w:r>
              <w:rPr>
                <w:rFonts w:ascii="Arial" w:hAnsi="Arial" w:eastAsia="等线" w:cs="Arial"/>
              </w:rPr>
              <w:t>历史记录查看、存证管理</w:t>
            </w:r>
          </w:p>
        </w:tc>
        <w:tc>
          <w:tcPr>
            <w:tcW w:w="2070" w:type="dxa"/>
            <w:tcMar>
              <w:top w:w="60" w:type="dxa"/>
              <w:left w:w="120" w:type="dxa"/>
              <w:bottom w:w="30" w:type="dxa"/>
              <w:right w:w="120" w:type="dxa"/>
            </w:tcMar>
          </w:tcPr>
          <w:p w14:paraId="69B922CF">
            <w:pPr>
              <w:spacing w:before="120" w:after="120" w:line="288" w:lineRule="auto"/>
              <w:rPr>
                <w:rFonts w:hint="eastAsia"/>
              </w:rPr>
            </w:pPr>
            <w:r>
              <w:rPr>
                <w:rFonts w:ascii="Arial" w:hAnsi="Arial" w:eastAsia="等线" w:cs="Arial"/>
              </w:rPr>
              <w:t>中</w:t>
            </w:r>
          </w:p>
        </w:tc>
      </w:tr>
      <w:tr w14:paraId="347C1B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16D62AC">
            <w:pPr>
              <w:spacing w:before="120" w:after="120" w:line="288" w:lineRule="auto"/>
              <w:rPr>
                <w:rFonts w:hint="eastAsia"/>
              </w:rPr>
            </w:pPr>
            <w:r>
              <w:rPr>
                <w:rFonts w:ascii="Arial" w:hAnsi="Arial" w:eastAsia="等线" w:cs="Arial"/>
              </w:rPr>
              <w:t>M6</w:t>
            </w:r>
          </w:p>
        </w:tc>
        <w:tc>
          <w:tcPr>
            <w:tcW w:w="2070" w:type="dxa"/>
            <w:tcMar>
              <w:top w:w="60" w:type="dxa"/>
              <w:left w:w="120" w:type="dxa"/>
              <w:bottom w:w="30" w:type="dxa"/>
              <w:right w:w="120" w:type="dxa"/>
            </w:tcMar>
          </w:tcPr>
          <w:p w14:paraId="2C6F0C9E">
            <w:pPr>
              <w:spacing w:before="120" w:after="120" w:line="288" w:lineRule="auto"/>
              <w:rPr>
                <w:rFonts w:hint="eastAsia"/>
              </w:rPr>
            </w:pPr>
            <w:r>
              <w:rPr>
                <w:rFonts w:ascii="Arial" w:hAnsi="Arial" w:eastAsia="等线" w:cs="Arial"/>
              </w:rPr>
              <w:t>电子合同生成与签署</w:t>
            </w:r>
          </w:p>
        </w:tc>
        <w:tc>
          <w:tcPr>
            <w:tcW w:w="2070" w:type="dxa"/>
            <w:tcMar>
              <w:top w:w="60" w:type="dxa"/>
              <w:left w:w="120" w:type="dxa"/>
              <w:bottom w:w="30" w:type="dxa"/>
              <w:right w:w="120" w:type="dxa"/>
            </w:tcMar>
          </w:tcPr>
          <w:p w14:paraId="3B43E2B7">
            <w:pPr>
              <w:spacing w:before="120" w:after="120" w:line="288" w:lineRule="auto"/>
              <w:rPr>
                <w:rFonts w:hint="eastAsia"/>
              </w:rPr>
            </w:pPr>
            <w:r>
              <w:rPr>
                <w:rFonts w:ascii="Arial" w:hAnsi="Arial" w:eastAsia="等线" w:cs="Arial"/>
              </w:rPr>
              <w:t>合同模板管理、AI 起草、在线编辑、电子签署、归档存证、验签</w:t>
            </w:r>
          </w:p>
        </w:tc>
        <w:tc>
          <w:tcPr>
            <w:tcW w:w="2070" w:type="dxa"/>
            <w:tcMar>
              <w:top w:w="60" w:type="dxa"/>
              <w:left w:w="120" w:type="dxa"/>
              <w:bottom w:w="30" w:type="dxa"/>
              <w:right w:w="120" w:type="dxa"/>
            </w:tcMar>
          </w:tcPr>
          <w:p w14:paraId="365D4DBD">
            <w:pPr>
              <w:spacing w:before="120" w:after="120" w:line="288" w:lineRule="auto"/>
              <w:rPr>
                <w:rFonts w:hint="eastAsia"/>
              </w:rPr>
            </w:pPr>
            <w:r>
              <w:rPr>
                <w:rFonts w:ascii="Arial" w:hAnsi="Arial" w:eastAsia="等线" w:cs="Arial"/>
              </w:rPr>
              <w:t>高</w:t>
            </w:r>
          </w:p>
        </w:tc>
      </w:tr>
      <w:tr w14:paraId="7FB3E9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8392260">
            <w:pPr>
              <w:spacing w:before="120" w:after="120" w:line="288" w:lineRule="auto"/>
              <w:rPr>
                <w:rFonts w:hint="eastAsia"/>
              </w:rPr>
            </w:pPr>
            <w:r>
              <w:rPr>
                <w:rFonts w:ascii="Arial" w:hAnsi="Arial" w:eastAsia="等线" w:cs="Arial"/>
              </w:rPr>
              <w:t>M7</w:t>
            </w:r>
          </w:p>
        </w:tc>
        <w:tc>
          <w:tcPr>
            <w:tcW w:w="2070" w:type="dxa"/>
            <w:tcMar>
              <w:top w:w="60" w:type="dxa"/>
              <w:left w:w="120" w:type="dxa"/>
              <w:bottom w:w="30" w:type="dxa"/>
              <w:right w:w="120" w:type="dxa"/>
            </w:tcMar>
          </w:tcPr>
          <w:p w14:paraId="62E87AEA">
            <w:pPr>
              <w:spacing w:before="120" w:after="120" w:line="288" w:lineRule="auto"/>
              <w:rPr>
                <w:rFonts w:hint="eastAsia"/>
              </w:rPr>
            </w:pPr>
            <w:r>
              <w:rPr>
                <w:rFonts w:ascii="Arial" w:hAnsi="Arial" w:eastAsia="等线" w:cs="Arial"/>
              </w:rPr>
              <w:t>电子印章与签名管理</w:t>
            </w:r>
          </w:p>
        </w:tc>
        <w:tc>
          <w:tcPr>
            <w:tcW w:w="2070" w:type="dxa"/>
            <w:tcMar>
              <w:top w:w="60" w:type="dxa"/>
              <w:left w:w="120" w:type="dxa"/>
              <w:bottom w:w="30" w:type="dxa"/>
              <w:right w:w="120" w:type="dxa"/>
            </w:tcMar>
          </w:tcPr>
          <w:p w14:paraId="0BC04C23">
            <w:pPr>
              <w:spacing w:before="120" w:after="120" w:line="288" w:lineRule="auto"/>
              <w:rPr>
                <w:rFonts w:hint="eastAsia"/>
              </w:rPr>
            </w:pPr>
            <w:r>
              <w:rPr>
                <w:rFonts w:ascii="Arial" w:hAnsi="Arial" w:eastAsia="等线" w:cs="Arial"/>
              </w:rPr>
              <w:t>印章 / 签名制作、实名认证、审批授权、用印管理、停用销毁、权限配置、安全审计</w:t>
            </w:r>
          </w:p>
        </w:tc>
        <w:tc>
          <w:tcPr>
            <w:tcW w:w="2070" w:type="dxa"/>
            <w:tcMar>
              <w:top w:w="60" w:type="dxa"/>
              <w:left w:w="120" w:type="dxa"/>
              <w:bottom w:w="30" w:type="dxa"/>
              <w:right w:w="120" w:type="dxa"/>
            </w:tcMar>
          </w:tcPr>
          <w:p w14:paraId="6B35881E">
            <w:pPr>
              <w:spacing w:before="120" w:after="120" w:line="288" w:lineRule="auto"/>
              <w:rPr>
                <w:rFonts w:hint="eastAsia"/>
              </w:rPr>
            </w:pPr>
            <w:r>
              <w:rPr>
                <w:rFonts w:ascii="Arial" w:hAnsi="Arial" w:eastAsia="等线" w:cs="Arial"/>
              </w:rPr>
              <w:t>高</w:t>
            </w:r>
          </w:p>
        </w:tc>
      </w:tr>
    </w:tbl>
    <w:p w14:paraId="3422DD47">
      <w:pPr>
        <w:spacing w:before="300" w:after="120" w:line="288" w:lineRule="auto"/>
        <w:outlineLvl w:val="2"/>
        <w:rPr>
          <w:rFonts w:hint="eastAsia"/>
        </w:rPr>
      </w:pPr>
      <w:bookmarkStart w:id="10" w:name="heading_10"/>
      <w:r>
        <w:rPr>
          <w:rFonts w:ascii="Arial" w:hAnsi="Arial" w:eastAsia="等线" w:cs="Arial"/>
          <w:b/>
          <w:sz w:val="30"/>
        </w:rPr>
        <w:t>3.2 模块一：用户管理（M1）</w:t>
      </w:r>
      <w:bookmarkEnd w:id="10"/>
    </w:p>
    <w:p w14:paraId="388FCA14">
      <w:pPr>
        <w:spacing w:before="120" w:after="120" w:line="288" w:lineRule="auto"/>
        <w:rPr>
          <w:rFonts w:hint="eastAsia"/>
        </w:rPr>
      </w:pPr>
      <w:r>
        <w:rPr>
          <w:rFonts w:ascii="Arial" w:hAnsi="Arial" w:eastAsia="等线" w:cs="Arial"/>
          <w:b/>
        </w:rPr>
        <w:t>功能描述</w:t>
      </w:r>
      <w:r>
        <w:rPr>
          <w:rFonts w:ascii="Arial" w:hAnsi="Arial" w:eastAsia="等线" w:cs="Arial"/>
        </w:rPr>
        <w:t>：提供用户注册、登录及账户管理功能。</w:t>
      </w: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6E71E5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F484092">
            <w:pPr>
              <w:spacing w:before="120" w:after="120" w:line="288" w:lineRule="auto"/>
              <w:rPr>
                <w:rFonts w:hint="eastAsia"/>
              </w:rPr>
            </w:pPr>
            <w:r>
              <w:rPr>
                <w:rFonts w:ascii="Arial" w:hAnsi="Arial" w:eastAsia="等线" w:cs="Arial"/>
              </w:rPr>
              <w:t>编号</w:t>
            </w:r>
          </w:p>
        </w:tc>
        <w:tc>
          <w:tcPr>
            <w:tcW w:w="1650" w:type="dxa"/>
            <w:tcMar>
              <w:top w:w="60" w:type="dxa"/>
              <w:left w:w="120" w:type="dxa"/>
              <w:bottom w:w="30" w:type="dxa"/>
              <w:right w:w="120" w:type="dxa"/>
            </w:tcMar>
          </w:tcPr>
          <w:p w14:paraId="11E2230B">
            <w:pPr>
              <w:spacing w:before="120" w:after="120" w:line="288" w:lineRule="auto"/>
              <w:rPr>
                <w:rFonts w:hint="eastAsia"/>
              </w:rPr>
            </w:pPr>
            <w:r>
              <w:rPr>
                <w:rFonts w:ascii="Arial" w:hAnsi="Arial" w:eastAsia="等线" w:cs="Arial"/>
              </w:rPr>
              <w:t>功能点</w:t>
            </w:r>
          </w:p>
        </w:tc>
        <w:tc>
          <w:tcPr>
            <w:tcW w:w="1650" w:type="dxa"/>
            <w:tcMar>
              <w:top w:w="60" w:type="dxa"/>
              <w:left w:w="120" w:type="dxa"/>
              <w:bottom w:w="30" w:type="dxa"/>
              <w:right w:w="120" w:type="dxa"/>
            </w:tcMar>
          </w:tcPr>
          <w:p w14:paraId="2B67162B">
            <w:pPr>
              <w:spacing w:before="120" w:after="120" w:line="288" w:lineRule="auto"/>
              <w:rPr>
                <w:rFonts w:hint="eastAsia"/>
              </w:rPr>
            </w:pPr>
            <w:r>
              <w:rPr>
                <w:rFonts w:ascii="Arial" w:hAnsi="Arial" w:eastAsia="等线" w:cs="Arial"/>
              </w:rPr>
              <w:t>输入</w:t>
            </w:r>
          </w:p>
        </w:tc>
        <w:tc>
          <w:tcPr>
            <w:tcW w:w="1650" w:type="dxa"/>
            <w:tcMar>
              <w:top w:w="60" w:type="dxa"/>
              <w:left w:w="120" w:type="dxa"/>
              <w:bottom w:w="30" w:type="dxa"/>
              <w:right w:w="120" w:type="dxa"/>
            </w:tcMar>
          </w:tcPr>
          <w:p w14:paraId="2CCA39CD">
            <w:pPr>
              <w:spacing w:before="120" w:after="120" w:line="288" w:lineRule="auto"/>
              <w:rPr>
                <w:rFonts w:hint="eastAsia"/>
              </w:rPr>
            </w:pPr>
            <w:r>
              <w:rPr>
                <w:rFonts w:ascii="Arial" w:hAnsi="Arial" w:eastAsia="等线" w:cs="Arial"/>
              </w:rPr>
              <w:t>处理</w:t>
            </w:r>
          </w:p>
        </w:tc>
        <w:tc>
          <w:tcPr>
            <w:tcW w:w="1650" w:type="dxa"/>
            <w:tcMar>
              <w:top w:w="60" w:type="dxa"/>
              <w:left w:w="120" w:type="dxa"/>
              <w:bottom w:w="30" w:type="dxa"/>
              <w:right w:w="120" w:type="dxa"/>
            </w:tcMar>
          </w:tcPr>
          <w:p w14:paraId="65184091">
            <w:pPr>
              <w:spacing w:before="120" w:after="120" w:line="288" w:lineRule="auto"/>
              <w:rPr>
                <w:rFonts w:hint="eastAsia"/>
              </w:rPr>
            </w:pPr>
            <w:r>
              <w:rPr>
                <w:rFonts w:ascii="Arial" w:hAnsi="Arial" w:eastAsia="等线" w:cs="Arial"/>
              </w:rPr>
              <w:t>输出</w:t>
            </w:r>
          </w:p>
        </w:tc>
      </w:tr>
      <w:tr w14:paraId="3E0DC3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2796087">
            <w:pPr>
              <w:spacing w:before="120" w:after="120" w:line="288" w:lineRule="auto"/>
              <w:rPr>
                <w:rFonts w:hint="eastAsia"/>
              </w:rPr>
            </w:pPr>
            <w:r>
              <w:rPr>
                <w:rFonts w:ascii="Arial" w:hAnsi="Arial" w:eastAsia="等线" w:cs="Arial"/>
              </w:rPr>
              <w:t>M1-01</w:t>
            </w:r>
          </w:p>
        </w:tc>
        <w:tc>
          <w:tcPr>
            <w:tcW w:w="1650" w:type="dxa"/>
            <w:tcMar>
              <w:top w:w="60" w:type="dxa"/>
              <w:left w:w="120" w:type="dxa"/>
              <w:bottom w:w="30" w:type="dxa"/>
              <w:right w:w="120" w:type="dxa"/>
            </w:tcMar>
          </w:tcPr>
          <w:p w14:paraId="2578EDFE">
            <w:pPr>
              <w:spacing w:before="120" w:after="120" w:line="288" w:lineRule="auto"/>
              <w:rPr>
                <w:rFonts w:hint="eastAsia"/>
              </w:rPr>
            </w:pPr>
            <w:r>
              <w:rPr>
                <w:rFonts w:ascii="Arial" w:hAnsi="Arial" w:eastAsia="等线" w:cs="Arial"/>
              </w:rPr>
              <w:t>用户注册</w:t>
            </w:r>
          </w:p>
        </w:tc>
        <w:tc>
          <w:tcPr>
            <w:tcW w:w="1650" w:type="dxa"/>
            <w:tcMar>
              <w:top w:w="60" w:type="dxa"/>
              <w:left w:w="120" w:type="dxa"/>
              <w:bottom w:w="30" w:type="dxa"/>
              <w:right w:w="120" w:type="dxa"/>
            </w:tcMar>
          </w:tcPr>
          <w:p w14:paraId="2B4EDFAC">
            <w:pPr>
              <w:spacing w:before="120" w:after="120" w:line="288" w:lineRule="auto"/>
              <w:rPr>
                <w:rFonts w:hint="eastAsia"/>
              </w:rPr>
            </w:pPr>
            <w:r>
              <w:rPr>
                <w:rFonts w:ascii="Arial" w:hAnsi="Arial" w:eastAsia="等线" w:cs="Arial"/>
              </w:rPr>
              <w:t>手机号 / 邮箱、密码、验证码</w:t>
            </w:r>
          </w:p>
        </w:tc>
        <w:tc>
          <w:tcPr>
            <w:tcW w:w="1650" w:type="dxa"/>
            <w:tcMar>
              <w:top w:w="60" w:type="dxa"/>
              <w:left w:w="120" w:type="dxa"/>
              <w:bottom w:w="30" w:type="dxa"/>
              <w:right w:w="120" w:type="dxa"/>
            </w:tcMar>
          </w:tcPr>
          <w:p w14:paraId="0BE79E62">
            <w:pPr>
              <w:spacing w:before="120" w:after="120" w:line="288" w:lineRule="auto"/>
              <w:rPr>
                <w:rFonts w:hint="eastAsia"/>
              </w:rPr>
            </w:pPr>
            <w:r>
              <w:rPr>
                <w:rFonts w:ascii="Arial" w:hAnsi="Arial" w:eastAsia="等线" w:cs="Arial"/>
              </w:rPr>
              <w:t>验证信息有效性，创建账户</w:t>
            </w:r>
          </w:p>
        </w:tc>
        <w:tc>
          <w:tcPr>
            <w:tcW w:w="1650" w:type="dxa"/>
            <w:tcMar>
              <w:top w:w="60" w:type="dxa"/>
              <w:left w:w="120" w:type="dxa"/>
              <w:bottom w:w="30" w:type="dxa"/>
              <w:right w:w="120" w:type="dxa"/>
            </w:tcMar>
          </w:tcPr>
          <w:p w14:paraId="4FB3C15C">
            <w:pPr>
              <w:spacing w:before="120" w:after="120" w:line="288" w:lineRule="auto"/>
              <w:rPr>
                <w:rFonts w:hint="eastAsia"/>
              </w:rPr>
            </w:pPr>
            <w:r>
              <w:rPr>
                <w:rFonts w:ascii="Arial" w:hAnsi="Arial" w:eastAsia="等线" w:cs="Arial"/>
              </w:rPr>
              <w:t>注册成功 / 失败提示</w:t>
            </w:r>
          </w:p>
        </w:tc>
      </w:tr>
      <w:tr w14:paraId="696E44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10896D7">
            <w:pPr>
              <w:spacing w:before="120" w:after="120" w:line="288" w:lineRule="auto"/>
              <w:rPr>
                <w:rFonts w:hint="eastAsia"/>
              </w:rPr>
            </w:pPr>
            <w:r>
              <w:rPr>
                <w:rFonts w:ascii="Arial" w:hAnsi="Arial" w:eastAsia="等线" w:cs="Arial"/>
              </w:rPr>
              <w:t>M1-02</w:t>
            </w:r>
          </w:p>
        </w:tc>
        <w:tc>
          <w:tcPr>
            <w:tcW w:w="1650" w:type="dxa"/>
            <w:tcMar>
              <w:top w:w="60" w:type="dxa"/>
              <w:left w:w="120" w:type="dxa"/>
              <w:bottom w:w="30" w:type="dxa"/>
              <w:right w:w="120" w:type="dxa"/>
            </w:tcMar>
          </w:tcPr>
          <w:p w14:paraId="318F841B">
            <w:pPr>
              <w:spacing w:before="120" w:after="120" w:line="288" w:lineRule="auto"/>
              <w:rPr>
                <w:rFonts w:hint="eastAsia"/>
              </w:rPr>
            </w:pPr>
            <w:r>
              <w:rPr>
                <w:rFonts w:ascii="Arial" w:hAnsi="Arial" w:eastAsia="等线" w:cs="Arial"/>
              </w:rPr>
              <w:t>用户登录</w:t>
            </w:r>
          </w:p>
        </w:tc>
        <w:tc>
          <w:tcPr>
            <w:tcW w:w="1650" w:type="dxa"/>
            <w:tcMar>
              <w:top w:w="60" w:type="dxa"/>
              <w:left w:w="120" w:type="dxa"/>
              <w:bottom w:w="30" w:type="dxa"/>
              <w:right w:w="120" w:type="dxa"/>
            </w:tcMar>
          </w:tcPr>
          <w:p w14:paraId="69CBDD04">
            <w:pPr>
              <w:spacing w:before="120" w:after="120" w:line="288" w:lineRule="auto"/>
              <w:rPr>
                <w:rFonts w:hint="eastAsia"/>
              </w:rPr>
            </w:pPr>
            <w:r>
              <w:rPr>
                <w:rFonts w:ascii="Arial" w:hAnsi="Arial" w:eastAsia="等线" w:cs="Arial"/>
              </w:rPr>
              <w:t>账号、密码</w:t>
            </w:r>
          </w:p>
        </w:tc>
        <w:tc>
          <w:tcPr>
            <w:tcW w:w="1650" w:type="dxa"/>
            <w:tcMar>
              <w:top w:w="60" w:type="dxa"/>
              <w:left w:w="120" w:type="dxa"/>
              <w:bottom w:w="30" w:type="dxa"/>
              <w:right w:w="120" w:type="dxa"/>
            </w:tcMar>
          </w:tcPr>
          <w:p w14:paraId="4CEAE128">
            <w:pPr>
              <w:spacing w:before="120" w:after="120" w:line="288" w:lineRule="auto"/>
              <w:rPr>
                <w:rFonts w:hint="eastAsia"/>
              </w:rPr>
            </w:pPr>
            <w:r>
              <w:rPr>
                <w:rFonts w:ascii="Arial" w:hAnsi="Arial" w:eastAsia="等线" w:cs="Arial"/>
              </w:rPr>
              <w:t>验证身份，生成会话令牌</w:t>
            </w:r>
          </w:p>
        </w:tc>
        <w:tc>
          <w:tcPr>
            <w:tcW w:w="1650" w:type="dxa"/>
            <w:tcMar>
              <w:top w:w="60" w:type="dxa"/>
              <w:left w:w="120" w:type="dxa"/>
              <w:bottom w:w="30" w:type="dxa"/>
              <w:right w:w="120" w:type="dxa"/>
            </w:tcMar>
          </w:tcPr>
          <w:p w14:paraId="69CC9B4A">
            <w:pPr>
              <w:spacing w:before="120" w:after="120" w:line="288" w:lineRule="auto"/>
              <w:rPr>
                <w:rFonts w:hint="eastAsia"/>
              </w:rPr>
            </w:pPr>
            <w:r>
              <w:rPr>
                <w:rFonts w:ascii="Arial" w:hAnsi="Arial" w:eastAsia="等线" w:cs="Arial"/>
              </w:rPr>
              <w:t>登录成功 / 失败，跳转首页</w:t>
            </w:r>
          </w:p>
        </w:tc>
      </w:tr>
      <w:tr w14:paraId="3A271C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658A4D3">
            <w:pPr>
              <w:spacing w:before="120" w:after="120" w:line="288" w:lineRule="auto"/>
              <w:rPr>
                <w:rFonts w:hint="eastAsia"/>
              </w:rPr>
            </w:pPr>
            <w:r>
              <w:rPr>
                <w:rFonts w:ascii="Arial" w:hAnsi="Arial" w:eastAsia="等线" w:cs="Arial"/>
              </w:rPr>
              <w:t>M1-03</w:t>
            </w:r>
          </w:p>
        </w:tc>
        <w:tc>
          <w:tcPr>
            <w:tcW w:w="1650" w:type="dxa"/>
            <w:tcMar>
              <w:top w:w="60" w:type="dxa"/>
              <w:left w:w="120" w:type="dxa"/>
              <w:bottom w:w="30" w:type="dxa"/>
              <w:right w:w="120" w:type="dxa"/>
            </w:tcMar>
          </w:tcPr>
          <w:p w14:paraId="51B81E79">
            <w:pPr>
              <w:spacing w:before="120" w:after="120" w:line="288" w:lineRule="auto"/>
              <w:rPr>
                <w:rFonts w:hint="eastAsia"/>
              </w:rPr>
            </w:pPr>
            <w:r>
              <w:rPr>
                <w:rFonts w:ascii="Arial" w:hAnsi="Arial" w:eastAsia="等线" w:cs="Arial"/>
              </w:rPr>
              <w:t>个人信息管理</w:t>
            </w:r>
          </w:p>
        </w:tc>
        <w:tc>
          <w:tcPr>
            <w:tcW w:w="1650" w:type="dxa"/>
            <w:tcMar>
              <w:top w:w="60" w:type="dxa"/>
              <w:left w:w="120" w:type="dxa"/>
              <w:bottom w:w="30" w:type="dxa"/>
              <w:right w:w="120" w:type="dxa"/>
            </w:tcMar>
          </w:tcPr>
          <w:p w14:paraId="1F75F069">
            <w:pPr>
              <w:spacing w:before="120" w:after="120" w:line="288" w:lineRule="auto"/>
              <w:rPr>
                <w:rFonts w:hint="eastAsia"/>
              </w:rPr>
            </w:pPr>
            <w:r>
              <w:rPr>
                <w:rFonts w:ascii="Arial" w:hAnsi="Arial" w:eastAsia="等线" w:cs="Arial"/>
              </w:rPr>
              <w:t>姓名、公司 / 机构信息等</w:t>
            </w:r>
          </w:p>
        </w:tc>
        <w:tc>
          <w:tcPr>
            <w:tcW w:w="1650" w:type="dxa"/>
            <w:tcMar>
              <w:top w:w="60" w:type="dxa"/>
              <w:left w:w="120" w:type="dxa"/>
              <w:bottom w:w="30" w:type="dxa"/>
              <w:right w:w="120" w:type="dxa"/>
            </w:tcMar>
          </w:tcPr>
          <w:p w14:paraId="0A94A791">
            <w:pPr>
              <w:spacing w:before="120" w:after="120" w:line="288" w:lineRule="auto"/>
              <w:rPr>
                <w:rFonts w:hint="eastAsia"/>
              </w:rPr>
            </w:pPr>
            <w:r>
              <w:rPr>
                <w:rFonts w:ascii="Arial" w:hAnsi="Arial" w:eastAsia="等线" w:cs="Arial"/>
              </w:rPr>
              <w:t>更新用户资料</w:t>
            </w:r>
          </w:p>
        </w:tc>
        <w:tc>
          <w:tcPr>
            <w:tcW w:w="1650" w:type="dxa"/>
            <w:tcMar>
              <w:top w:w="60" w:type="dxa"/>
              <w:left w:w="120" w:type="dxa"/>
              <w:bottom w:w="30" w:type="dxa"/>
              <w:right w:w="120" w:type="dxa"/>
            </w:tcMar>
          </w:tcPr>
          <w:p w14:paraId="03ED1ABB">
            <w:pPr>
              <w:spacing w:before="120" w:after="120" w:line="288" w:lineRule="auto"/>
              <w:rPr>
                <w:rFonts w:hint="eastAsia"/>
              </w:rPr>
            </w:pPr>
            <w:r>
              <w:rPr>
                <w:rFonts w:ascii="Arial" w:hAnsi="Arial" w:eastAsia="等线" w:cs="Arial"/>
              </w:rPr>
              <w:t>更新成功提示</w:t>
            </w:r>
          </w:p>
        </w:tc>
      </w:tr>
    </w:tbl>
    <w:p w14:paraId="096EC734">
      <w:pPr>
        <w:spacing w:before="300" w:after="120" w:line="288" w:lineRule="auto"/>
        <w:outlineLvl w:val="2"/>
        <w:rPr>
          <w:rFonts w:hint="eastAsia"/>
        </w:rPr>
      </w:pPr>
      <w:bookmarkStart w:id="11" w:name="heading_11"/>
      <w:r>
        <w:rPr>
          <w:rFonts w:ascii="Arial" w:hAnsi="Arial" w:eastAsia="等线" w:cs="Arial"/>
          <w:b/>
          <w:sz w:val="30"/>
        </w:rPr>
        <w:t>3.3 模块二：合同智能审查（M2）</w:t>
      </w:r>
      <w:bookmarkEnd w:id="11"/>
    </w:p>
    <w:p w14:paraId="79DCC59E">
      <w:pPr>
        <w:spacing w:before="120" w:after="120" w:line="288" w:lineRule="auto"/>
        <w:rPr>
          <w:rFonts w:hint="eastAsia"/>
        </w:rPr>
      </w:pPr>
      <w:r>
        <w:rPr>
          <w:rFonts w:ascii="Arial" w:hAnsi="Arial" w:eastAsia="等线" w:cs="Arial"/>
          <w:b/>
        </w:rPr>
        <w:t>功能描述</w:t>
      </w:r>
      <w:r>
        <w:rPr>
          <w:rFonts w:ascii="Arial" w:hAnsi="Arial" w:eastAsia="等线" w:cs="Arial"/>
        </w:rPr>
        <w:t>：用户上传合同文件，系统自动识别文本内容并进行智能风险审查。</w:t>
      </w:r>
    </w:p>
    <w:p w14:paraId="2596334A">
      <w:pPr>
        <w:spacing w:before="120" w:after="120" w:line="288" w:lineRule="auto"/>
        <w:rPr>
          <w:rFonts w:hint="eastAsia"/>
        </w:rPr>
      </w:pPr>
      <w:r>
        <w:rPr>
          <w:rFonts w:ascii="Arial" w:hAnsi="Arial" w:eastAsia="等线" w:cs="Arial"/>
          <w:b/>
        </w:rPr>
        <w:t>业务流程</w:t>
      </w:r>
      <w:r>
        <w:rPr>
          <w:rFonts w:ascii="Arial" w:hAnsi="Arial" w:eastAsia="等线" w:cs="Arial"/>
        </w:rPr>
        <w:t>：</w:t>
      </w:r>
    </w:p>
    <w:p w14:paraId="0E3A5F26">
      <w:pPr>
        <w:spacing w:before="120" w:after="120"/>
        <w:jc w:val="center"/>
        <w:rPr>
          <w:rFonts w:hint="eastAsia"/>
        </w:rPr>
      </w:pPr>
      <w:r>
        <w:drawing>
          <wp:inline distT="0" distB="0" distL="0" distR="0">
            <wp:extent cx="1463040" cy="4892040"/>
            <wp:effectExtent l="0" t="0" r="0" b="0"/>
            <wp:docPr id="5" nam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1.png"/>
                    <pic:cNvPicPr>
                      <a:picLocks noChangeAspect="1"/>
                    </pic:cNvPicPr>
                  </pic:nvPicPr>
                  <pic:blipFill>
                    <a:blip r:embed="rId6" cstate="print"/>
                    <a:stretch>
                      <a:fillRect/>
                    </a:stretch>
                  </pic:blipFill>
                  <pic:spPr>
                    <a:xfrm>
                      <a:off x="0" y="0"/>
                      <a:ext cx="1463040" cy="4892040"/>
                    </a:xfrm>
                    <a:prstGeom prst="rect">
                      <a:avLst/>
                    </a:prstGeom>
                  </pic:spPr>
                </pic:pic>
              </a:graphicData>
            </a:graphic>
          </wp:inline>
        </w:drawing>
      </w:r>
    </w:p>
    <w:p w14:paraId="7060F04C">
      <w:pPr>
        <w:rPr>
          <w:rFonts w:hint="eastAsia"/>
        </w:rPr>
      </w:pP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67BC3F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1EF75FD">
            <w:pPr>
              <w:spacing w:before="120" w:after="120" w:line="288" w:lineRule="auto"/>
              <w:rPr>
                <w:rFonts w:hint="eastAsia"/>
              </w:rPr>
            </w:pPr>
            <w:r>
              <w:rPr>
                <w:rFonts w:ascii="Arial" w:hAnsi="Arial" w:eastAsia="等线" w:cs="Arial"/>
              </w:rPr>
              <w:t>编号</w:t>
            </w:r>
          </w:p>
        </w:tc>
        <w:tc>
          <w:tcPr>
            <w:tcW w:w="1650" w:type="dxa"/>
            <w:tcMar>
              <w:top w:w="60" w:type="dxa"/>
              <w:left w:w="120" w:type="dxa"/>
              <w:bottom w:w="30" w:type="dxa"/>
              <w:right w:w="120" w:type="dxa"/>
            </w:tcMar>
          </w:tcPr>
          <w:p w14:paraId="6A8E57C7">
            <w:pPr>
              <w:spacing w:before="120" w:after="120" w:line="288" w:lineRule="auto"/>
              <w:rPr>
                <w:rFonts w:hint="eastAsia"/>
              </w:rPr>
            </w:pPr>
            <w:r>
              <w:rPr>
                <w:rFonts w:ascii="Arial" w:hAnsi="Arial" w:eastAsia="等线" w:cs="Arial"/>
              </w:rPr>
              <w:t>功能点</w:t>
            </w:r>
          </w:p>
        </w:tc>
        <w:tc>
          <w:tcPr>
            <w:tcW w:w="1650" w:type="dxa"/>
            <w:tcMar>
              <w:top w:w="60" w:type="dxa"/>
              <w:left w:w="120" w:type="dxa"/>
              <w:bottom w:w="30" w:type="dxa"/>
              <w:right w:w="120" w:type="dxa"/>
            </w:tcMar>
          </w:tcPr>
          <w:p w14:paraId="71CA6A92">
            <w:pPr>
              <w:spacing w:before="120" w:after="120" w:line="288" w:lineRule="auto"/>
              <w:rPr>
                <w:rFonts w:hint="eastAsia"/>
              </w:rPr>
            </w:pPr>
            <w:r>
              <w:rPr>
                <w:rFonts w:ascii="Arial" w:hAnsi="Arial" w:eastAsia="等线" w:cs="Arial"/>
              </w:rPr>
              <w:t>输入</w:t>
            </w:r>
          </w:p>
        </w:tc>
        <w:tc>
          <w:tcPr>
            <w:tcW w:w="1650" w:type="dxa"/>
            <w:tcMar>
              <w:top w:w="60" w:type="dxa"/>
              <w:left w:w="120" w:type="dxa"/>
              <w:bottom w:w="30" w:type="dxa"/>
              <w:right w:w="120" w:type="dxa"/>
            </w:tcMar>
          </w:tcPr>
          <w:p w14:paraId="7D6757D9">
            <w:pPr>
              <w:spacing w:before="120" w:after="120" w:line="288" w:lineRule="auto"/>
              <w:rPr>
                <w:rFonts w:hint="eastAsia"/>
              </w:rPr>
            </w:pPr>
            <w:r>
              <w:rPr>
                <w:rFonts w:ascii="Arial" w:hAnsi="Arial" w:eastAsia="等线" w:cs="Arial"/>
              </w:rPr>
              <w:t>处理</w:t>
            </w:r>
          </w:p>
        </w:tc>
        <w:tc>
          <w:tcPr>
            <w:tcW w:w="1650" w:type="dxa"/>
            <w:tcMar>
              <w:top w:w="60" w:type="dxa"/>
              <w:left w:w="120" w:type="dxa"/>
              <w:bottom w:w="30" w:type="dxa"/>
              <w:right w:w="120" w:type="dxa"/>
            </w:tcMar>
          </w:tcPr>
          <w:p w14:paraId="00A226EF">
            <w:pPr>
              <w:spacing w:before="120" w:after="120" w:line="288" w:lineRule="auto"/>
              <w:rPr>
                <w:rFonts w:hint="eastAsia"/>
              </w:rPr>
            </w:pPr>
            <w:r>
              <w:rPr>
                <w:rFonts w:ascii="Arial" w:hAnsi="Arial" w:eastAsia="等线" w:cs="Arial"/>
              </w:rPr>
              <w:t>输出</w:t>
            </w:r>
          </w:p>
        </w:tc>
      </w:tr>
      <w:tr w14:paraId="3DBD9B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BCE46C1">
            <w:pPr>
              <w:spacing w:before="120" w:after="120" w:line="288" w:lineRule="auto"/>
              <w:rPr>
                <w:rFonts w:hint="eastAsia"/>
              </w:rPr>
            </w:pPr>
            <w:r>
              <w:rPr>
                <w:rFonts w:ascii="Arial" w:hAnsi="Arial" w:eastAsia="等线" w:cs="Arial"/>
              </w:rPr>
              <w:t>M2-01</w:t>
            </w:r>
          </w:p>
        </w:tc>
        <w:tc>
          <w:tcPr>
            <w:tcW w:w="1650" w:type="dxa"/>
            <w:tcMar>
              <w:top w:w="60" w:type="dxa"/>
              <w:left w:w="120" w:type="dxa"/>
              <w:bottom w:w="30" w:type="dxa"/>
              <w:right w:w="120" w:type="dxa"/>
            </w:tcMar>
          </w:tcPr>
          <w:p w14:paraId="737D2BC8">
            <w:pPr>
              <w:spacing w:before="120" w:after="120" w:line="288" w:lineRule="auto"/>
              <w:rPr>
                <w:rFonts w:hint="eastAsia"/>
              </w:rPr>
            </w:pPr>
            <w:r>
              <w:rPr>
                <w:rFonts w:ascii="Arial" w:hAnsi="Arial" w:eastAsia="等线" w:cs="Arial"/>
              </w:rPr>
              <w:t>合同文件上传</w:t>
            </w:r>
          </w:p>
        </w:tc>
        <w:tc>
          <w:tcPr>
            <w:tcW w:w="1650" w:type="dxa"/>
            <w:tcMar>
              <w:top w:w="60" w:type="dxa"/>
              <w:left w:w="120" w:type="dxa"/>
              <w:bottom w:w="30" w:type="dxa"/>
              <w:right w:w="120" w:type="dxa"/>
            </w:tcMar>
          </w:tcPr>
          <w:p w14:paraId="24059769">
            <w:pPr>
              <w:spacing w:before="120" w:after="120" w:line="288" w:lineRule="auto"/>
              <w:rPr>
                <w:rFonts w:hint="eastAsia"/>
              </w:rPr>
            </w:pPr>
            <w:r>
              <w:rPr>
                <w:rFonts w:ascii="Arial" w:hAnsi="Arial" w:eastAsia="等线" w:cs="Arial"/>
              </w:rPr>
              <w:t>合同文件（PDF/Word/JPG/PNG 格式）</w:t>
            </w:r>
          </w:p>
        </w:tc>
        <w:tc>
          <w:tcPr>
            <w:tcW w:w="1650" w:type="dxa"/>
            <w:tcMar>
              <w:top w:w="60" w:type="dxa"/>
              <w:left w:w="120" w:type="dxa"/>
              <w:bottom w:w="30" w:type="dxa"/>
              <w:right w:w="120" w:type="dxa"/>
            </w:tcMar>
          </w:tcPr>
          <w:p w14:paraId="058E6573">
            <w:pPr>
              <w:spacing w:before="120" w:after="120" w:line="288" w:lineRule="auto"/>
              <w:rPr>
                <w:rFonts w:hint="eastAsia"/>
              </w:rPr>
            </w:pPr>
            <w:r>
              <w:rPr>
                <w:rFonts w:ascii="Arial" w:hAnsi="Arial" w:eastAsia="等线" w:cs="Arial"/>
              </w:rPr>
              <w:t>接收并存储文件</w:t>
            </w:r>
          </w:p>
        </w:tc>
        <w:tc>
          <w:tcPr>
            <w:tcW w:w="1650" w:type="dxa"/>
            <w:tcMar>
              <w:top w:w="60" w:type="dxa"/>
              <w:left w:w="120" w:type="dxa"/>
              <w:bottom w:w="30" w:type="dxa"/>
              <w:right w:w="120" w:type="dxa"/>
            </w:tcMar>
          </w:tcPr>
          <w:p w14:paraId="42D69923">
            <w:pPr>
              <w:spacing w:before="120" w:after="120" w:line="288" w:lineRule="auto"/>
              <w:rPr>
                <w:rFonts w:hint="eastAsia"/>
              </w:rPr>
            </w:pPr>
            <w:r>
              <w:rPr>
                <w:rFonts w:ascii="Arial" w:hAnsi="Arial" w:eastAsia="等线" w:cs="Arial"/>
              </w:rPr>
              <w:t>上传成功提示</w:t>
            </w:r>
          </w:p>
        </w:tc>
      </w:tr>
      <w:tr w14:paraId="3FAE36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E06114C">
            <w:pPr>
              <w:spacing w:before="120" w:after="120" w:line="288" w:lineRule="auto"/>
              <w:rPr>
                <w:rFonts w:hint="eastAsia"/>
              </w:rPr>
            </w:pPr>
            <w:r>
              <w:rPr>
                <w:rFonts w:ascii="Arial" w:hAnsi="Arial" w:eastAsia="等线" w:cs="Arial"/>
              </w:rPr>
              <w:t>M2-02</w:t>
            </w:r>
          </w:p>
        </w:tc>
        <w:tc>
          <w:tcPr>
            <w:tcW w:w="1650" w:type="dxa"/>
            <w:tcMar>
              <w:top w:w="60" w:type="dxa"/>
              <w:left w:w="120" w:type="dxa"/>
              <w:bottom w:w="30" w:type="dxa"/>
              <w:right w:w="120" w:type="dxa"/>
            </w:tcMar>
          </w:tcPr>
          <w:p w14:paraId="39D2619C">
            <w:pPr>
              <w:spacing w:before="120" w:after="120" w:line="288" w:lineRule="auto"/>
              <w:rPr>
                <w:rFonts w:hint="eastAsia"/>
              </w:rPr>
            </w:pPr>
            <w:r>
              <w:rPr>
                <w:rFonts w:ascii="Arial" w:hAnsi="Arial" w:eastAsia="等线" w:cs="Arial"/>
              </w:rPr>
              <w:t>OCR 文本识别</w:t>
            </w:r>
          </w:p>
        </w:tc>
        <w:tc>
          <w:tcPr>
            <w:tcW w:w="1650" w:type="dxa"/>
            <w:tcMar>
              <w:top w:w="60" w:type="dxa"/>
              <w:left w:w="120" w:type="dxa"/>
              <w:bottom w:w="30" w:type="dxa"/>
              <w:right w:w="120" w:type="dxa"/>
            </w:tcMar>
          </w:tcPr>
          <w:p w14:paraId="56F75EB5">
            <w:pPr>
              <w:spacing w:before="120" w:after="120" w:line="288" w:lineRule="auto"/>
              <w:rPr>
                <w:rFonts w:hint="eastAsia"/>
              </w:rPr>
            </w:pPr>
            <w:r>
              <w:rPr>
                <w:rFonts w:ascii="Arial" w:hAnsi="Arial" w:eastAsia="等线" w:cs="Arial"/>
              </w:rPr>
              <w:t>扫描件 / 图片格式合同</w:t>
            </w:r>
          </w:p>
        </w:tc>
        <w:tc>
          <w:tcPr>
            <w:tcW w:w="1650" w:type="dxa"/>
            <w:tcMar>
              <w:top w:w="60" w:type="dxa"/>
              <w:left w:w="120" w:type="dxa"/>
              <w:bottom w:w="30" w:type="dxa"/>
              <w:right w:w="120" w:type="dxa"/>
            </w:tcMar>
          </w:tcPr>
          <w:p w14:paraId="6AF93911">
            <w:pPr>
              <w:spacing w:before="120" w:after="120" w:line="288" w:lineRule="auto"/>
              <w:rPr>
                <w:rFonts w:hint="eastAsia"/>
              </w:rPr>
            </w:pPr>
            <w:r>
              <w:rPr>
                <w:rFonts w:ascii="Arial" w:hAnsi="Arial" w:eastAsia="等线" w:cs="Arial"/>
              </w:rPr>
              <w:t>调用 OCR 接口识别文字内容</w:t>
            </w:r>
          </w:p>
        </w:tc>
        <w:tc>
          <w:tcPr>
            <w:tcW w:w="1650" w:type="dxa"/>
            <w:tcMar>
              <w:top w:w="60" w:type="dxa"/>
              <w:left w:w="120" w:type="dxa"/>
              <w:bottom w:w="30" w:type="dxa"/>
              <w:right w:w="120" w:type="dxa"/>
            </w:tcMar>
          </w:tcPr>
          <w:p w14:paraId="760F2FEB">
            <w:pPr>
              <w:spacing w:before="120" w:after="120" w:line="288" w:lineRule="auto"/>
              <w:rPr>
                <w:rFonts w:hint="eastAsia"/>
              </w:rPr>
            </w:pPr>
            <w:r>
              <w:rPr>
                <w:rFonts w:ascii="Arial" w:hAnsi="Arial" w:eastAsia="等线" w:cs="Arial"/>
              </w:rPr>
              <w:t>识别后的纯文本内容</w:t>
            </w:r>
          </w:p>
        </w:tc>
      </w:tr>
      <w:tr w14:paraId="6528D9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961DE54">
            <w:pPr>
              <w:spacing w:before="120" w:after="120" w:line="288" w:lineRule="auto"/>
              <w:rPr>
                <w:rFonts w:hint="eastAsia"/>
              </w:rPr>
            </w:pPr>
            <w:r>
              <w:rPr>
                <w:rFonts w:ascii="Arial" w:hAnsi="Arial" w:eastAsia="等线" w:cs="Arial"/>
              </w:rPr>
              <w:t>M2-03</w:t>
            </w:r>
          </w:p>
        </w:tc>
        <w:tc>
          <w:tcPr>
            <w:tcW w:w="1650" w:type="dxa"/>
            <w:tcMar>
              <w:top w:w="60" w:type="dxa"/>
              <w:left w:w="120" w:type="dxa"/>
              <w:bottom w:w="30" w:type="dxa"/>
              <w:right w:w="120" w:type="dxa"/>
            </w:tcMar>
          </w:tcPr>
          <w:p w14:paraId="5A9AFEE7">
            <w:pPr>
              <w:spacing w:before="120" w:after="120" w:line="288" w:lineRule="auto"/>
              <w:rPr>
                <w:rFonts w:hint="eastAsia"/>
              </w:rPr>
            </w:pPr>
            <w:r>
              <w:rPr>
                <w:rFonts w:ascii="Arial" w:hAnsi="Arial" w:eastAsia="等线" w:cs="Arial"/>
              </w:rPr>
              <w:t>关键条款提取</w:t>
            </w:r>
          </w:p>
        </w:tc>
        <w:tc>
          <w:tcPr>
            <w:tcW w:w="1650" w:type="dxa"/>
            <w:tcMar>
              <w:top w:w="60" w:type="dxa"/>
              <w:left w:w="120" w:type="dxa"/>
              <w:bottom w:w="30" w:type="dxa"/>
              <w:right w:w="120" w:type="dxa"/>
            </w:tcMar>
          </w:tcPr>
          <w:p w14:paraId="0731BB37">
            <w:pPr>
              <w:spacing w:before="120" w:after="120" w:line="288" w:lineRule="auto"/>
              <w:rPr>
                <w:rFonts w:hint="eastAsia"/>
              </w:rPr>
            </w:pPr>
            <w:r>
              <w:rPr>
                <w:rFonts w:ascii="Arial" w:hAnsi="Arial" w:eastAsia="等线" w:cs="Arial"/>
              </w:rPr>
              <w:t>合同全文文本</w:t>
            </w:r>
          </w:p>
        </w:tc>
        <w:tc>
          <w:tcPr>
            <w:tcW w:w="1650" w:type="dxa"/>
            <w:tcMar>
              <w:top w:w="60" w:type="dxa"/>
              <w:left w:w="120" w:type="dxa"/>
              <w:bottom w:w="30" w:type="dxa"/>
              <w:right w:w="120" w:type="dxa"/>
            </w:tcMar>
          </w:tcPr>
          <w:p w14:paraId="19E7D18C">
            <w:pPr>
              <w:spacing w:before="120" w:after="120" w:line="288" w:lineRule="auto"/>
              <w:rPr>
                <w:rFonts w:hint="eastAsia"/>
              </w:rPr>
            </w:pPr>
            <w:r>
              <w:rPr>
                <w:rFonts w:ascii="Arial" w:hAnsi="Arial" w:eastAsia="等线" w:cs="Arial"/>
              </w:rPr>
              <w:t>调用 LLM 提取合同主体、标的、金额、违约责任、保密义务、管辖法院、付款条款、合同期限等关键信息</w:t>
            </w:r>
          </w:p>
        </w:tc>
        <w:tc>
          <w:tcPr>
            <w:tcW w:w="1650" w:type="dxa"/>
            <w:tcMar>
              <w:top w:w="60" w:type="dxa"/>
              <w:left w:w="120" w:type="dxa"/>
              <w:bottom w:w="30" w:type="dxa"/>
              <w:right w:w="120" w:type="dxa"/>
            </w:tcMar>
          </w:tcPr>
          <w:p w14:paraId="6D5EB3E9">
            <w:pPr>
              <w:spacing w:before="120" w:after="120" w:line="288" w:lineRule="auto"/>
              <w:rPr>
                <w:rFonts w:hint="eastAsia"/>
              </w:rPr>
            </w:pPr>
            <w:r>
              <w:rPr>
                <w:rFonts w:ascii="Arial" w:hAnsi="Arial" w:eastAsia="等线" w:cs="Arial"/>
              </w:rPr>
              <w:t>结构化条款数据（JSON 格式）</w:t>
            </w:r>
          </w:p>
        </w:tc>
      </w:tr>
      <w:tr w14:paraId="3922EA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B2CADAF">
            <w:pPr>
              <w:spacing w:before="120" w:after="120" w:line="288" w:lineRule="auto"/>
              <w:rPr>
                <w:rFonts w:hint="eastAsia"/>
              </w:rPr>
            </w:pPr>
            <w:r>
              <w:rPr>
                <w:rFonts w:ascii="Arial" w:hAnsi="Arial" w:eastAsia="等线" w:cs="Arial"/>
              </w:rPr>
              <w:t>M2-04</w:t>
            </w:r>
          </w:p>
        </w:tc>
        <w:tc>
          <w:tcPr>
            <w:tcW w:w="1650" w:type="dxa"/>
            <w:tcMar>
              <w:top w:w="60" w:type="dxa"/>
              <w:left w:w="120" w:type="dxa"/>
              <w:bottom w:w="30" w:type="dxa"/>
              <w:right w:w="120" w:type="dxa"/>
            </w:tcMar>
          </w:tcPr>
          <w:p w14:paraId="2C0FF688">
            <w:pPr>
              <w:spacing w:before="120" w:after="120" w:line="288" w:lineRule="auto"/>
              <w:rPr>
                <w:rFonts w:hint="eastAsia"/>
              </w:rPr>
            </w:pPr>
            <w:r>
              <w:rPr>
                <w:rFonts w:ascii="Arial" w:hAnsi="Arial" w:eastAsia="等线" w:cs="Arial"/>
              </w:rPr>
              <w:t>法律知识库检索</w:t>
            </w:r>
          </w:p>
        </w:tc>
        <w:tc>
          <w:tcPr>
            <w:tcW w:w="1650" w:type="dxa"/>
            <w:tcMar>
              <w:top w:w="60" w:type="dxa"/>
              <w:left w:w="120" w:type="dxa"/>
              <w:bottom w:w="30" w:type="dxa"/>
              <w:right w:w="120" w:type="dxa"/>
            </w:tcMar>
          </w:tcPr>
          <w:p w14:paraId="7B717EDE">
            <w:pPr>
              <w:spacing w:before="120" w:after="120" w:line="288" w:lineRule="auto"/>
              <w:rPr>
                <w:rFonts w:hint="eastAsia"/>
              </w:rPr>
            </w:pPr>
            <w:r>
              <w:rPr>
                <w:rFonts w:ascii="Arial" w:hAnsi="Arial" w:eastAsia="等线" w:cs="Arial"/>
              </w:rPr>
              <w:t>提取的条款信息</w:t>
            </w:r>
          </w:p>
        </w:tc>
        <w:tc>
          <w:tcPr>
            <w:tcW w:w="1650" w:type="dxa"/>
            <w:tcMar>
              <w:top w:w="60" w:type="dxa"/>
              <w:left w:w="120" w:type="dxa"/>
              <w:bottom w:w="30" w:type="dxa"/>
              <w:right w:w="120" w:type="dxa"/>
            </w:tcMar>
          </w:tcPr>
          <w:p w14:paraId="4C1D0515">
            <w:pPr>
              <w:spacing w:before="120" w:after="120" w:line="288" w:lineRule="auto"/>
              <w:rPr>
                <w:rFonts w:hint="eastAsia"/>
              </w:rPr>
            </w:pPr>
            <w:r>
              <w:rPr>
                <w:rFonts w:ascii="Arial" w:hAnsi="Arial" w:eastAsia="等线" w:cs="Arial"/>
              </w:rPr>
              <w:t>在法律知识库中检索相关法条和风险规则</w:t>
            </w:r>
          </w:p>
        </w:tc>
        <w:tc>
          <w:tcPr>
            <w:tcW w:w="1650" w:type="dxa"/>
            <w:tcMar>
              <w:top w:w="60" w:type="dxa"/>
              <w:left w:w="120" w:type="dxa"/>
              <w:bottom w:w="30" w:type="dxa"/>
              <w:right w:w="120" w:type="dxa"/>
            </w:tcMar>
          </w:tcPr>
          <w:p w14:paraId="1058C8FA">
            <w:pPr>
              <w:spacing w:before="120" w:after="120" w:line="288" w:lineRule="auto"/>
              <w:rPr>
                <w:rFonts w:hint="eastAsia"/>
              </w:rPr>
            </w:pPr>
            <w:r>
              <w:rPr>
                <w:rFonts w:ascii="Arial" w:hAnsi="Arial" w:eastAsia="等线" w:cs="Arial"/>
              </w:rPr>
              <w:t>相关法律依据和风险规则</w:t>
            </w:r>
          </w:p>
        </w:tc>
      </w:tr>
      <w:tr w14:paraId="3B6EC2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B7F7608">
            <w:pPr>
              <w:spacing w:before="120" w:after="120" w:line="288" w:lineRule="auto"/>
              <w:rPr>
                <w:rFonts w:hint="eastAsia"/>
              </w:rPr>
            </w:pPr>
            <w:r>
              <w:rPr>
                <w:rFonts w:ascii="Arial" w:hAnsi="Arial" w:eastAsia="等线" w:cs="Arial"/>
              </w:rPr>
              <w:t>M2-05</w:t>
            </w:r>
          </w:p>
        </w:tc>
        <w:tc>
          <w:tcPr>
            <w:tcW w:w="1650" w:type="dxa"/>
            <w:tcMar>
              <w:top w:w="60" w:type="dxa"/>
              <w:left w:w="120" w:type="dxa"/>
              <w:bottom w:w="30" w:type="dxa"/>
              <w:right w:w="120" w:type="dxa"/>
            </w:tcMar>
          </w:tcPr>
          <w:p w14:paraId="33DFB9AB">
            <w:pPr>
              <w:spacing w:before="120" w:after="120" w:line="288" w:lineRule="auto"/>
              <w:rPr>
                <w:rFonts w:hint="eastAsia"/>
              </w:rPr>
            </w:pPr>
            <w:r>
              <w:rPr>
                <w:rFonts w:ascii="Arial" w:hAnsi="Arial" w:eastAsia="等线" w:cs="Arial"/>
              </w:rPr>
              <w:t>风险智能分析</w:t>
            </w:r>
          </w:p>
        </w:tc>
        <w:tc>
          <w:tcPr>
            <w:tcW w:w="1650" w:type="dxa"/>
            <w:tcMar>
              <w:top w:w="60" w:type="dxa"/>
              <w:left w:w="120" w:type="dxa"/>
              <w:bottom w:w="30" w:type="dxa"/>
              <w:right w:w="120" w:type="dxa"/>
            </w:tcMar>
          </w:tcPr>
          <w:p w14:paraId="28E2A7C5">
            <w:pPr>
              <w:spacing w:before="120" w:after="120" w:line="288" w:lineRule="auto"/>
              <w:rPr>
                <w:rFonts w:hint="eastAsia"/>
              </w:rPr>
            </w:pPr>
            <w:r>
              <w:rPr>
                <w:rFonts w:ascii="Arial" w:hAnsi="Arial" w:eastAsia="等线" w:cs="Arial"/>
              </w:rPr>
              <w:t>条款信息 + 法律知识</w:t>
            </w:r>
          </w:p>
        </w:tc>
        <w:tc>
          <w:tcPr>
            <w:tcW w:w="1650" w:type="dxa"/>
            <w:tcMar>
              <w:top w:w="60" w:type="dxa"/>
              <w:left w:w="120" w:type="dxa"/>
              <w:bottom w:w="30" w:type="dxa"/>
              <w:right w:w="120" w:type="dxa"/>
            </w:tcMar>
          </w:tcPr>
          <w:p w14:paraId="1A4AF175">
            <w:pPr>
              <w:spacing w:before="120" w:after="120" w:line="288" w:lineRule="auto"/>
              <w:rPr>
                <w:rFonts w:hint="eastAsia"/>
              </w:rPr>
            </w:pPr>
            <w:r>
              <w:rPr>
                <w:rFonts w:ascii="Arial" w:hAnsi="Arial" w:eastAsia="等线" w:cs="Arial"/>
              </w:rPr>
              <w:t>LLM 综合分析，识别法律风险、商务风险、合规风险</w:t>
            </w:r>
          </w:p>
        </w:tc>
        <w:tc>
          <w:tcPr>
            <w:tcW w:w="1650" w:type="dxa"/>
            <w:tcMar>
              <w:top w:w="60" w:type="dxa"/>
              <w:left w:w="120" w:type="dxa"/>
              <w:bottom w:w="30" w:type="dxa"/>
              <w:right w:w="120" w:type="dxa"/>
            </w:tcMar>
          </w:tcPr>
          <w:p w14:paraId="481DD485">
            <w:pPr>
              <w:spacing w:before="120" w:after="120" w:line="288" w:lineRule="auto"/>
              <w:rPr>
                <w:rFonts w:hint="eastAsia"/>
              </w:rPr>
            </w:pPr>
            <w:r>
              <w:rPr>
                <w:rFonts w:ascii="Arial" w:hAnsi="Arial" w:eastAsia="等线" w:cs="Arial"/>
              </w:rPr>
              <w:t>风险点列表（含等级划分：高 / 中 / 低）</w:t>
            </w:r>
          </w:p>
        </w:tc>
      </w:tr>
      <w:tr w14:paraId="4D5525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3395C1D">
            <w:pPr>
              <w:spacing w:before="120" w:after="120" w:line="288" w:lineRule="auto"/>
              <w:rPr>
                <w:rFonts w:hint="eastAsia"/>
              </w:rPr>
            </w:pPr>
            <w:r>
              <w:rPr>
                <w:rFonts w:ascii="Arial" w:hAnsi="Arial" w:eastAsia="等线" w:cs="Arial"/>
              </w:rPr>
              <w:t>M2-06</w:t>
            </w:r>
          </w:p>
        </w:tc>
        <w:tc>
          <w:tcPr>
            <w:tcW w:w="1650" w:type="dxa"/>
            <w:tcMar>
              <w:top w:w="60" w:type="dxa"/>
              <w:left w:w="120" w:type="dxa"/>
              <w:bottom w:w="30" w:type="dxa"/>
              <w:right w:w="120" w:type="dxa"/>
            </w:tcMar>
          </w:tcPr>
          <w:p w14:paraId="6A8F7FBA">
            <w:pPr>
              <w:spacing w:before="120" w:after="120" w:line="288" w:lineRule="auto"/>
              <w:rPr>
                <w:rFonts w:hint="eastAsia"/>
              </w:rPr>
            </w:pPr>
            <w:r>
              <w:rPr>
                <w:rFonts w:ascii="Arial" w:hAnsi="Arial" w:eastAsia="等线" w:cs="Arial"/>
              </w:rPr>
              <w:t>风险报告生成</w:t>
            </w:r>
          </w:p>
        </w:tc>
        <w:tc>
          <w:tcPr>
            <w:tcW w:w="1650" w:type="dxa"/>
            <w:tcMar>
              <w:top w:w="60" w:type="dxa"/>
              <w:left w:w="120" w:type="dxa"/>
              <w:bottom w:w="30" w:type="dxa"/>
              <w:right w:w="120" w:type="dxa"/>
            </w:tcMar>
          </w:tcPr>
          <w:p w14:paraId="1E23EF72">
            <w:pPr>
              <w:spacing w:before="120" w:after="120" w:line="288" w:lineRule="auto"/>
              <w:rPr>
                <w:rFonts w:hint="eastAsia"/>
              </w:rPr>
            </w:pPr>
            <w:r>
              <w:rPr>
                <w:rFonts w:ascii="Arial" w:hAnsi="Arial" w:eastAsia="等线" w:cs="Arial"/>
              </w:rPr>
              <w:t>风险分析结果</w:t>
            </w:r>
          </w:p>
        </w:tc>
        <w:tc>
          <w:tcPr>
            <w:tcW w:w="1650" w:type="dxa"/>
            <w:tcMar>
              <w:top w:w="60" w:type="dxa"/>
              <w:left w:w="120" w:type="dxa"/>
              <w:bottom w:w="30" w:type="dxa"/>
              <w:right w:w="120" w:type="dxa"/>
            </w:tcMar>
          </w:tcPr>
          <w:p w14:paraId="63A598F7">
            <w:pPr>
              <w:spacing w:before="120" w:after="120" w:line="288" w:lineRule="auto"/>
              <w:rPr>
                <w:rFonts w:hint="eastAsia"/>
              </w:rPr>
            </w:pPr>
            <w:r>
              <w:rPr>
                <w:rFonts w:ascii="Arial" w:hAnsi="Arial" w:eastAsia="等线" w:cs="Arial"/>
              </w:rPr>
              <w:t>生成结构化审查报告</w:t>
            </w:r>
          </w:p>
        </w:tc>
        <w:tc>
          <w:tcPr>
            <w:tcW w:w="1650" w:type="dxa"/>
            <w:tcMar>
              <w:top w:w="60" w:type="dxa"/>
              <w:left w:w="120" w:type="dxa"/>
              <w:bottom w:w="30" w:type="dxa"/>
              <w:right w:w="120" w:type="dxa"/>
            </w:tcMar>
          </w:tcPr>
          <w:p w14:paraId="62EA308B">
            <w:pPr>
              <w:spacing w:before="120" w:after="120" w:line="288" w:lineRule="auto"/>
              <w:rPr>
                <w:rFonts w:hint="eastAsia"/>
              </w:rPr>
            </w:pPr>
            <w:r>
              <w:rPr>
                <w:rFonts w:ascii="Arial" w:hAnsi="Arial" w:eastAsia="等线" w:cs="Arial"/>
              </w:rPr>
              <w:t>PDF/HTML 格式的风险审查报告</w:t>
            </w:r>
          </w:p>
        </w:tc>
      </w:tr>
      <w:tr w14:paraId="6CD72C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67F2F25">
            <w:pPr>
              <w:spacing w:before="120" w:after="120" w:line="288" w:lineRule="auto"/>
              <w:rPr>
                <w:rFonts w:hint="eastAsia"/>
              </w:rPr>
            </w:pPr>
            <w:r>
              <w:rPr>
                <w:rFonts w:ascii="Arial" w:hAnsi="Arial" w:eastAsia="等线" w:cs="Arial"/>
              </w:rPr>
              <w:t>M2-07</w:t>
            </w:r>
          </w:p>
        </w:tc>
        <w:tc>
          <w:tcPr>
            <w:tcW w:w="1650" w:type="dxa"/>
            <w:tcMar>
              <w:top w:w="60" w:type="dxa"/>
              <w:left w:w="120" w:type="dxa"/>
              <w:bottom w:w="30" w:type="dxa"/>
              <w:right w:w="120" w:type="dxa"/>
            </w:tcMar>
          </w:tcPr>
          <w:p w14:paraId="68408072">
            <w:pPr>
              <w:spacing w:before="120" w:after="120" w:line="288" w:lineRule="auto"/>
              <w:rPr>
                <w:rFonts w:hint="eastAsia"/>
              </w:rPr>
            </w:pPr>
            <w:r>
              <w:rPr>
                <w:rFonts w:ascii="Arial" w:hAnsi="Arial" w:eastAsia="等线" w:cs="Arial"/>
              </w:rPr>
              <w:t>审查历史查看</w:t>
            </w:r>
          </w:p>
        </w:tc>
        <w:tc>
          <w:tcPr>
            <w:tcW w:w="1650" w:type="dxa"/>
            <w:tcMar>
              <w:top w:w="60" w:type="dxa"/>
              <w:left w:w="120" w:type="dxa"/>
              <w:bottom w:w="30" w:type="dxa"/>
              <w:right w:w="120" w:type="dxa"/>
            </w:tcMar>
          </w:tcPr>
          <w:p w14:paraId="0D8C85BC">
            <w:pPr>
              <w:spacing w:before="120" w:after="120" w:line="288" w:lineRule="auto"/>
              <w:rPr>
                <w:rFonts w:hint="eastAsia"/>
              </w:rPr>
            </w:pPr>
            <w:r>
              <w:rPr>
                <w:rFonts w:ascii="Arial" w:hAnsi="Arial" w:eastAsia="等线" w:cs="Arial"/>
              </w:rPr>
              <w:t>用户 ID</w:t>
            </w:r>
          </w:p>
        </w:tc>
        <w:tc>
          <w:tcPr>
            <w:tcW w:w="1650" w:type="dxa"/>
            <w:tcMar>
              <w:top w:w="60" w:type="dxa"/>
              <w:left w:w="120" w:type="dxa"/>
              <w:bottom w:w="30" w:type="dxa"/>
              <w:right w:w="120" w:type="dxa"/>
            </w:tcMar>
          </w:tcPr>
          <w:p w14:paraId="62F33B7C">
            <w:pPr>
              <w:spacing w:before="120" w:after="120" w:line="288" w:lineRule="auto"/>
              <w:rPr>
                <w:rFonts w:hint="eastAsia"/>
              </w:rPr>
            </w:pPr>
            <w:r>
              <w:rPr>
                <w:rFonts w:ascii="Arial" w:hAnsi="Arial" w:eastAsia="等线" w:cs="Arial"/>
              </w:rPr>
              <w:t>查询历史审查记录</w:t>
            </w:r>
          </w:p>
        </w:tc>
        <w:tc>
          <w:tcPr>
            <w:tcW w:w="1650" w:type="dxa"/>
            <w:tcMar>
              <w:top w:w="60" w:type="dxa"/>
              <w:left w:w="120" w:type="dxa"/>
              <w:bottom w:w="30" w:type="dxa"/>
              <w:right w:w="120" w:type="dxa"/>
            </w:tcMar>
          </w:tcPr>
          <w:p w14:paraId="283DFB1C">
            <w:pPr>
              <w:spacing w:before="120" w:after="120" w:line="288" w:lineRule="auto"/>
              <w:rPr>
                <w:rFonts w:hint="eastAsia"/>
              </w:rPr>
            </w:pPr>
            <w:r>
              <w:rPr>
                <w:rFonts w:ascii="Arial" w:hAnsi="Arial" w:eastAsia="等线" w:cs="Arial"/>
              </w:rPr>
              <w:t>历史审查列表及详情</w:t>
            </w:r>
          </w:p>
        </w:tc>
      </w:tr>
    </w:tbl>
    <w:p w14:paraId="15DAAC77">
      <w:pPr>
        <w:spacing w:before="120" w:after="120" w:line="288" w:lineRule="auto"/>
        <w:rPr>
          <w:rFonts w:hint="eastAsia"/>
        </w:rPr>
      </w:pPr>
      <w:r>
        <w:rPr>
          <w:rFonts w:ascii="Arial" w:hAnsi="Arial" w:eastAsia="等线" w:cs="Arial"/>
          <w:b/>
        </w:rPr>
        <w:t>输入输出要求</w:t>
      </w:r>
      <w:r>
        <w:rPr>
          <w:rFonts w:ascii="Arial" w:hAnsi="Arial" w:eastAsia="等线" w:cs="Arial"/>
        </w:rPr>
        <w:t>：</w:t>
      </w:r>
    </w:p>
    <w:p w14:paraId="01171831">
      <w:pPr>
        <w:numPr>
          <w:ilvl w:val="0"/>
          <w:numId w:val="24"/>
        </w:numPr>
        <w:spacing w:before="120" w:after="120" w:line="288" w:lineRule="auto"/>
        <w:rPr>
          <w:rFonts w:hint="eastAsia"/>
        </w:rPr>
      </w:pPr>
      <w:r>
        <w:rPr>
          <w:rFonts w:ascii="Arial" w:hAnsi="Arial" w:eastAsia="等线" w:cs="Arial"/>
        </w:rPr>
        <w:t>支持的文件格式：</w:t>
      </w:r>
      <w:r>
        <w:rPr>
          <w:rFonts w:ascii="Consolas" w:hAnsi="Consolas" w:eastAsia="Consolas" w:cs="Consolas"/>
          <w:shd w:val="clear" w:color="auto" w:fill="EFF0F1"/>
        </w:rPr>
        <w:t>.pdf</w:t>
      </w:r>
      <w:r>
        <w:rPr>
          <w:rFonts w:ascii="Arial" w:hAnsi="Arial" w:eastAsia="等线" w:cs="Arial"/>
        </w:rPr>
        <w:t>、</w:t>
      </w:r>
      <w:r>
        <w:rPr>
          <w:rFonts w:ascii="Consolas" w:hAnsi="Consolas" w:eastAsia="Consolas" w:cs="Consolas"/>
          <w:shd w:val="clear" w:color="auto" w:fill="EFF0F1"/>
        </w:rPr>
        <w:t>.docx</w:t>
      </w:r>
      <w:r>
        <w:rPr>
          <w:rFonts w:ascii="Arial" w:hAnsi="Arial" w:eastAsia="等线" w:cs="Arial"/>
        </w:rPr>
        <w:t>、</w:t>
      </w:r>
      <w:r>
        <w:rPr>
          <w:rFonts w:ascii="Consolas" w:hAnsi="Consolas" w:eastAsia="Consolas" w:cs="Consolas"/>
          <w:shd w:val="clear" w:color="auto" w:fill="EFF0F1"/>
        </w:rPr>
        <w:t>.jpg</w:t>
      </w:r>
      <w:r>
        <w:rPr>
          <w:rFonts w:ascii="Arial" w:hAnsi="Arial" w:eastAsia="等线" w:cs="Arial"/>
        </w:rPr>
        <w:t>、</w:t>
      </w:r>
      <w:r>
        <w:rPr>
          <w:rFonts w:ascii="Consolas" w:hAnsi="Consolas" w:eastAsia="Consolas" w:cs="Consolas"/>
          <w:shd w:val="clear" w:color="auto" w:fill="EFF0F1"/>
        </w:rPr>
        <w:t>.jpeg</w:t>
      </w:r>
      <w:r>
        <w:rPr>
          <w:rFonts w:ascii="Arial" w:hAnsi="Arial" w:eastAsia="等线" w:cs="Arial"/>
        </w:rPr>
        <w:t>、</w:t>
      </w:r>
      <w:r>
        <w:rPr>
          <w:rFonts w:ascii="Consolas" w:hAnsi="Consolas" w:eastAsia="Consolas" w:cs="Consolas"/>
          <w:shd w:val="clear" w:color="auto" w:fill="EFF0F1"/>
        </w:rPr>
        <w:t>.png</w:t>
      </w:r>
    </w:p>
    <w:p w14:paraId="6E07C3CC">
      <w:pPr>
        <w:numPr>
          <w:ilvl w:val="0"/>
          <w:numId w:val="25"/>
        </w:numPr>
        <w:spacing w:before="120" w:after="120" w:line="288" w:lineRule="auto"/>
        <w:rPr>
          <w:rFonts w:hint="eastAsia"/>
        </w:rPr>
      </w:pPr>
      <w:r>
        <w:rPr>
          <w:rFonts w:ascii="Arial" w:hAnsi="Arial" w:eastAsia="等线" w:cs="Arial"/>
        </w:rPr>
        <w:t>单文件大小限制：≤20MB</w:t>
      </w:r>
    </w:p>
    <w:p w14:paraId="3AEF6B90">
      <w:pPr>
        <w:numPr>
          <w:ilvl w:val="0"/>
          <w:numId w:val="26"/>
        </w:numPr>
        <w:spacing w:before="120" w:after="120" w:line="288" w:lineRule="auto"/>
        <w:rPr>
          <w:rFonts w:hint="eastAsia"/>
        </w:rPr>
      </w:pPr>
      <w:r>
        <w:rPr>
          <w:rFonts w:ascii="Arial" w:hAnsi="Arial" w:eastAsia="等线" w:cs="Arial"/>
        </w:rPr>
        <w:t>报告输出格式：PDF（含风险点标注、修改建议、法律依据）</w:t>
      </w:r>
    </w:p>
    <w:p w14:paraId="0DFE3B79">
      <w:pPr>
        <w:spacing w:before="300" w:after="120" w:line="288" w:lineRule="auto"/>
        <w:outlineLvl w:val="2"/>
        <w:rPr>
          <w:rFonts w:hint="eastAsia"/>
        </w:rPr>
      </w:pPr>
      <w:bookmarkStart w:id="12" w:name="heading_12"/>
      <w:r>
        <w:rPr>
          <w:rFonts w:ascii="Arial" w:hAnsi="Arial" w:eastAsia="等线" w:cs="Arial"/>
          <w:b/>
          <w:sz w:val="30"/>
        </w:rPr>
        <w:t>3.4 模块三：法律 AI 问答（M3）</w:t>
      </w:r>
      <w:bookmarkEnd w:id="12"/>
    </w:p>
    <w:p w14:paraId="6D3C415C">
      <w:pPr>
        <w:spacing w:before="120" w:after="120" w:line="288" w:lineRule="auto"/>
        <w:rPr>
          <w:rFonts w:hint="eastAsia"/>
        </w:rPr>
      </w:pPr>
      <w:r>
        <w:rPr>
          <w:rFonts w:ascii="Arial" w:hAnsi="Arial" w:eastAsia="等线" w:cs="Arial"/>
          <w:b/>
        </w:rPr>
        <w:t>功能描述</w:t>
      </w:r>
      <w:r>
        <w:rPr>
          <w:rFonts w:ascii="Arial" w:hAnsi="Arial" w:eastAsia="等线" w:cs="Arial"/>
        </w:rPr>
        <w:t>：用户通过自然语言对话方式向 AI Agent 咨询法律问题，系统基于法律知识库提供专业回答。</w:t>
      </w: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2048F8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3BA44D4D">
            <w:pPr>
              <w:spacing w:before="120" w:after="120" w:line="288" w:lineRule="auto"/>
              <w:rPr>
                <w:rFonts w:hint="eastAsia"/>
              </w:rPr>
            </w:pPr>
            <w:r>
              <w:rPr>
                <w:rFonts w:ascii="Arial" w:hAnsi="Arial" w:eastAsia="等线" w:cs="Arial"/>
              </w:rPr>
              <w:t>编号</w:t>
            </w:r>
          </w:p>
        </w:tc>
        <w:tc>
          <w:tcPr>
            <w:tcW w:w="1650" w:type="dxa"/>
            <w:tcMar>
              <w:top w:w="60" w:type="dxa"/>
              <w:left w:w="120" w:type="dxa"/>
              <w:bottom w:w="30" w:type="dxa"/>
              <w:right w:w="120" w:type="dxa"/>
            </w:tcMar>
          </w:tcPr>
          <w:p w14:paraId="29364596">
            <w:pPr>
              <w:spacing w:before="120" w:after="120" w:line="288" w:lineRule="auto"/>
              <w:rPr>
                <w:rFonts w:hint="eastAsia"/>
              </w:rPr>
            </w:pPr>
            <w:r>
              <w:rPr>
                <w:rFonts w:ascii="Arial" w:hAnsi="Arial" w:eastAsia="等线" w:cs="Arial"/>
              </w:rPr>
              <w:t>功能点</w:t>
            </w:r>
          </w:p>
        </w:tc>
        <w:tc>
          <w:tcPr>
            <w:tcW w:w="1650" w:type="dxa"/>
            <w:tcMar>
              <w:top w:w="60" w:type="dxa"/>
              <w:left w:w="120" w:type="dxa"/>
              <w:bottom w:w="30" w:type="dxa"/>
              <w:right w:w="120" w:type="dxa"/>
            </w:tcMar>
          </w:tcPr>
          <w:p w14:paraId="22185154">
            <w:pPr>
              <w:spacing w:before="120" w:after="120" w:line="288" w:lineRule="auto"/>
              <w:rPr>
                <w:rFonts w:hint="eastAsia"/>
              </w:rPr>
            </w:pPr>
            <w:r>
              <w:rPr>
                <w:rFonts w:ascii="Arial" w:hAnsi="Arial" w:eastAsia="等线" w:cs="Arial"/>
              </w:rPr>
              <w:t>输入</w:t>
            </w:r>
          </w:p>
        </w:tc>
        <w:tc>
          <w:tcPr>
            <w:tcW w:w="1650" w:type="dxa"/>
            <w:tcMar>
              <w:top w:w="60" w:type="dxa"/>
              <w:left w:w="120" w:type="dxa"/>
              <w:bottom w:w="30" w:type="dxa"/>
              <w:right w:w="120" w:type="dxa"/>
            </w:tcMar>
          </w:tcPr>
          <w:p w14:paraId="19F4C215">
            <w:pPr>
              <w:spacing w:before="120" w:after="120" w:line="288" w:lineRule="auto"/>
              <w:rPr>
                <w:rFonts w:hint="eastAsia"/>
              </w:rPr>
            </w:pPr>
            <w:r>
              <w:rPr>
                <w:rFonts w:ascii="Arial" w:hAnsi="Arial" w:eastAsia="等线" w:cs="Arial"/>
              </w:rPr>
              <w:t>处理</w:t>
            </w:r>
          </w:p>
        </w:tc>
        <w:tc>
          <w:tcPr>
            <w:tcW w:w="1650" w:type="dxa"/>
            <w:tcMar>
              <w:top w:w="60" w:type="dxa"/>
              <w:left w:w="120" w:type="dxa"/>
              <w:bottom w:w="30" w:type="dxa"/>
              <w:right w:w="120" w:type="dxa"/>
            </w:tcMar>
          </w:tcPr>
          <w:p w14:paraId="5DC66CCE">
            <w:pPr>
              <w:spacing w:before="120" w:after="120" w:line="288" w:lineRule="auto"/>
              <w:rPr>
                <w:rFonts w:hint="eastAsia"/>
              </w:rPr>
            </w:pPr>
            <w:r>
              <w:rPr>
                <w:rFonts w:ascii="Arial" w:hAnsi="Arial" w:eastAsia="等线" w:cs="Arial"/>
              </w:rPr>
              <w:t>输出</w:t>
            </w:r>
          </w:p>
        </w:tc>
      </w:tr>
      <w:tr w14:paraId="315B04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A639C92">
            <w:pPr>
              <w:spacing w:before="120" w:after="120" w:line="288" w:lineRule="auto"/>
              <w:rPr>
                <w:rFonts w:hint="eastAsia"/>
              </w:rPr>
            </w:pPr>
            <w:r>
              <w:rPr>
                <w:rFonts w:ascii="Arial" w:hAnsi="Arial" w:eastAsia="等线" w:cs="Arial"/>
              </w:rPr>
              <w:t>M3-01</w:t>
            </w:r>
          </w:p>
        </w:tc>
        <w:tc>
          <w:tcPr>
            <w:tcW w:w="1650" w:type="dxa"/>
            <w:tcMar>
              <w:top w:w="60" w:type="dxa"/>
              <w:left w:w="120" w:type="dxa"/>
              <w:bottom w:w="30" w:type="dxa"/>
              <w:right w:w="120" w:type="dxa"/>
            </w:tcMar>
          </w:tcPr>
          <w:p w14:paraId="4A7A68AD">
            <w:pPr>
              <w:spacing w:before="120" w:after="120" w:line="288" w:lineRule="auto"/>
              <w:rPr>
                <w:rFonts w:hint="eastAsia"/>
              </w:rPr>
            </w:pPr>
            <w:r>
              <w:rPr>
                <w:rFonts w:ascii="Arial" w:hAnsi="Arial" w:eastAsia="等线" w:cs="Arial"/>
              </w:rPr>
              <w:t>法律知识库构建</w:t>
            </w:r>
          </w:p>
        </w:tc>
        <w:tc>
          <w:tcPr>
            <w:tcW w:w="1650" w:type="dxa"/>
            <w:tcMar>
              <w:top w:w="60" w:type="dxa"/>
              <w:left w:w="120" w:type="dxa"/>
              <w:bottom w:w="30" w:type="dxa"/>
              <w:right w:w="120" w:type="dxa"/>
            </w:tcMar>
          </w:tcPr>
          <w:p w14:paraId="550E944E">
            <w:pPr>
              <w:spacing w:before="120" w:after="120" w:line="288" w:lineRule="auto"/>
              <w:rPr>
                <w:rFonts w:hint="eastAsia"/>
              </w:rPr>
            </w:pPr>
            <w:r>
              <w:rPr>
                <w:rFonts w:ascii="Arial" w:hAnsi="Arial" w:eastAsia="等线" w:cs="Arial"/>
              </w:rPr>
              <w:t>法律法规、司法解释、合同范本等</w:t>
            </w:r>
          </w:p>
        </w:tc>
        <w:tc>
          <w:tcPr>
            <w:tcW w:w="1650" w:type="dxa"/>
            <w:tcMar>
              <w:top w:w="60" w:type="dxa"/>
              <w:left w:w="120" w:type="dxa"/>
              <w:bottom w:w="30" w:type="dxa"/>
              <w:right w:w="120" w:type="dxa"/>
            </w:tcMar>
          </w:tcPr>
          <w:p w14:paraId="2B5C5DE9">
            <w:pPr>
              <w:spacing w:before="120" w:after="120" w:line="288" w:lineRule="auto"/>
              <w:rPr>
                <w:rFonts w:hint="eastAsia"/>
              </w:rPr>
            </w:pPr>
            <w:r>
              <w:rPr>
                <w:rFonts w:ascii="Arial" w:hAnsi="Arial" w:eastAsia="等线" w:cs="Arial"/>
              </w:rPr>
              <w:t>对法律文本进行向量化处理，构建可检索的知识库</w:t>
            </w:r>
          </w:p>
        </w:tc>
        <w:tc>
          <w:tcPr>
            <w:tcW w:w="1650" w:type="dxa"/>
            <w:tcMar>
              <w:top w:w="60" w:type="dxa"/>
              <w:left w:w="120" w:type="dxa"/>
              <w:bottom w:w="30" w:type="dxa"/>
              <w:right w:w="120" w:type="dxa"/>
            </w:tcMar>
          </w:tcPr>
          <w:p w14:paraId="118B8ADD">
            <w:pPr>
              <w:spacing w:before="120" w:after="120" w:line="288" w:lineRule="auto"/>
              <w:rPr>
                <w:rFonts w:hint="eastAsia"/>
              </w:rPr>
            </w:pPr>
            <w:r>
              <w:rPr>
                <w:rFonts w:ascii="Arial" w:hAnsi="Arial" w:eastAsia="等线" w:cs="Arial"/>
              </w:rPr>
              <w:t>可用的法律知识库</w:t>
            </w:r>
          </w:p>
        </w:tc>
      </w:tr>
      <w:tr w14:paraId="31E768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BBEB510">
            <w:pPr>
              <w:spacing w:before="120" w:after="120" w:line="288" w:lineRule="auto"/>
              <w:rPr>
                <w:rFonts w:hint="eastAsia"/>
              </w:rPr>
            </w:pPr>
            <w:r>
              <w:rPr>
                <w:rFonts w:ascii="Arial" w:hAnsi="Arial" w:eastAsia="等线" w:cs="Arial"/>
              </w:rPr>
              <w:t>M3-02</w:t>
            </w:r>
          </w:p>
        </w:tc>
        <w:tc>
          <w:tcPr>
            <w:tcW w:w="1650" w:type="dxa"/>
            <w:tcMar>
              <w:top w:w="60" w:type="dxa"/>
              <w:left w:w="120" w:type="dxa"/>
              <w:bottom w:w="30" w:type="dxa"/>
              <w:right w:w="120" w:type="dxa"/>
            </w:tcMar>
          </w:tcPr>
          <w:p w14:paraId="2E34E7ED">
            <w:pPr>
              <w:spacing w:before="120" w:after="120" w:line="288" w:lineRule="auto"/>
              <w:rPr>
                <w:rFonts w:hint="eastAsia"/>
              </w:rPr>
            </w:pPr>
            <w:r>
              <w:rPr>
                <w:rFonts w:ascii="Arial" w:hAnsi="Arial" w:eastAsia="等线" w:cs="Arial"/>
              </w:rPr>
              <w:t>智能问答</w:t>
            </w:r>
          </w:p>
        </w:tc>
        <w:tc>
          <w:tcPr>
            <w:tcW w:w="1650" w:type="dxa"/>
            <w:tcMar>
              <w:top w:w="60" w:type="dxa"/>
              <w:left w:w="120" w:type="dxa"/>
              <w:bottom w:w="30" w:type="dxa"/>
              <w:right w:w="120" w:type="dxa"/>
            </w:tcMar>
          </w:tcPr>
          <w:p w14:paraId="3EB24305">
            <w:pPr>
              <w:spacing w:before="120" w:after="120" w:line="288" w:lineRule="auto"/>
              <w:rPr>
                <w:rFonts w:hint="eastAsia"/>
              </w:rPr>
            </w:pPr>
            <w:r>
              <w:rPr>
                <w:rFonts w:ascii="Arial" w:hAnsi="Arial" w:eastAsia="等线" w:cs="Arial"/>
              </w:rPr>
              <w:t>用户输入的法律问题（文本）</w:t>
            </w:r>
          </w:p>
        </w:tc>
        <w:tc>
          <w:tcPr>
            <w:tcW w:w="1650" w:type="dxa"/>
            <w:tcMar>
              <w:top w:w="60" w:type="dxa"/>
              <w:left w:w="120" w:type="dxa"/>
              <w:bottom w:w="30" w:type="dxa"/>
              <w:right w:w="120" w:type="dxa"/>
            </w:tcMar>
          </w:tcPr>
          <w:p w14:paraId="57C1DB13">
            <w:pPr>
              <w:spacing w:before="120" w:after="120" w:line="288" w:lineRule="auto"/>
              <w:rPr>
                <w:rFonts w:hint="eastAsia"/>
              </w:rPr>
            </w:pPr>
            <w:r>
              <w:rPr>
                <w:rFonts w:ascii="Arial" w:hAnsi="Arial" w:eastAsia="等线" w:cs="Arial"/>
              </w:rPr>
              <w:t>1. 问题语义理解；2. 知识库检索；3. LLM 生成回答</w:t>
            </w:r>
          </w:p>
        </w:tc>
        <w:tc>
          <w:tcPr>
            <w:tcW w:w="1650" w:type="dxa"/>
            <w:tcMar>
              <w:top w:w="60" w:type="dxa"/>
              <w:left w:w="120" w:type="dxa"/>
              <w:bottom w:w="30" w:type="dxa"/>
              <w:right w:w="120" w:type="dxa"/>
            </w:tcMar>
          </w:tcPr>
          <w:p w14:paraId="42FE53F3">
            <w:pPr>
              <w:spacing w:before="120" w:after="120" w:line="288" w:lineRule="auto"/>
              <w:rPr>
                <w:rFonts w:hint="eastAsia"/>
              </w:rPr>
            </w:pPr>
            <w:r>
              <w:rPr>
                <w:rFonts w:ascii="Arial" w:hAnsi="Arial" w:eastAsia="等线" w:cs="Arial"/>
              </w:rPr>
              <w:t>法律解答文本（含引用依据）</w:t>
            </w:r>
          </w:p>
        </w:tc>
      </w:tr>
      <w:tr w14:paraId="5DAE24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597F47D">
            <w:pPr>
              <w:spacing w:before="120" w:after="120" w:line="288" w:lineRule="auto"/>
              <w:rPr>
                <w:rFonts w:hint="eastAsia"/>
              </w:rPr>
            </w:pPr>
            <w:r>
              <w:rPr>
                <w:rFonts w:ascii="Arial" w:hAnsi="Arial" w:eastAsia="等线" w:cs="Arial"/>
              </w:rPr>
              <w:t>M3-03</w:t>
            </w:r>
          </w:p>
        </w:tc>
        <w:tc>
          <w:tcPr>
            <w:tcW w:w="1650" w:type="dxa"/>
            <w:tcMar>
              <w:top w:w="60" w:type="dxa"/>
              <w:left w:w="120" w:type="dxa"/>
              <w:bottom w:w="30" w:type="dxa"/>
              <w:right w:w="120" w:type="dxa"/>
            </w:tcMar>
          </w:tcPr>
          <w:p w14:paraId="018B1596">
            <w:pPr>
              <w:spacing w:before="120" w:after="120" w:line="288" w:lineRule="auto"/>
              <w:rPr>
                <w:rFonts w:hint="eastAsia"/>
              </w:rPr>
            </w:pPr>
            <w:r>
              <w:rPr>
                <w:rFonts w:ascii="Arial" w:hAnsi="Arial" w:eastAsia="等线" w:cs="Arial"/>
              </w:rPr>
              <w:t>多轮对话</w:t>
            </w:r>
          </w:p>
        </w:tc>
        <w:tc>
          <w:tcPr>
            <w:tcW w:w="1650" w:type="dxa"/>
            <w:tcMar>
              <w:top w:w="60" w:type="dxa"/>
              <w:left w:w="120" w:type="dxa"/>
              <w:bottom w:w="30" w:type="dxa"/>
              <w:right w:w="120" w:type="dxa"/>
            </w:tcMar>
          </w:tcPr>
          <w:p w14:paraId="4FC7DB7B">
            <w:pPr>
              <w:spacing w:before="120" w:after="120" w:line="288" w:lineRule="auto"/>
              <w:rPr>
                <w:rFonts w:hint="eastAsia"/>
              </w:rPr>
            </w:pPr>
            <w:r>
              <w:rPr>
                <w:rFonts w:ascii="Arial" w:hAnsi="Arial" w:eastAsia="等线" w:cs="Arial"/>
              </w:rPr>
              <w:t>连续对话上下文</w:t>
            </w:r>
          </w:p>
        </w:tc>
        <w:tc>
          <w:tcPr>
            <w:tcW w:w="1650" w:type="dxa"/>
            <w:tcMar>
              <w:top w:w="60" w:type="dxa"/>
              <w:left w:w="120" w:type="dxa"/>
              <w:bottom w:w="30" w:type="dxa"/>
              <w:right w:w="120" w:type="dxa"/>
            </w:tcMar>
          </w:tcPr>
          <w:p w14:paraId="413BDC2B">
            <w:pPr>
              <w:spacing w:before="120" w:after="120" w:line="288" w:lineRule="auto"/>
              <w:rPr>
                <w:rFonts w:hint="eastAsia"/>
              </w:rPr>
            </w:pPr>
            <w:r>
              <w:rPr>
                <w:rFonts w:ascii="Arial" w:hAnsi="Arial" w:eastAsia="等线" w:cs="Arial"/>
              </w:rPr>
              <w:t>维护对话状态，结合上下文生成回答</w:t>
            </w:r>
          </w:p>
        </w:tc>
        <w:tc>
          <w:tcPr>
            <w:tcW w:w="1650" w:type="dxa"/>
            <w:tcMar>
              <w:top w:w="60" w:type="dxa"/>
              <w:left w:w="120" w:type="dxa"/>
              <w:bottom w:w="30" w:type="dxa"/>
              <w:right w:w="120" w:type="dxa"/>
            </w:tcMar>
          </w:tcPr>
          <w:p w14:paraId="307A44CC">
            <w:pPr>
              <w:spacing w:before="120" w:after="120" w:line="288" w:lineRule="auto"/>
              <w:rPr>
                <w:rFonts w:hint="eastAsia"/>
              </w:rPr>
            </w:pPr>
            <w:r>
              <w:rPr>
                <w:rFonts w:ascii="Arial" w:hAnsi="Arial" w:eastAsia="等线" w:cs="Arial"/>
              </w:rPr>
              <w:t>连贯的对话回复</w:t>
            </w:r>
          </w:p>
        </w:tc>
      </w:tr>
      <w:tr w14:paraId="639300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CBBD70F">
            <w:pPr>
              <w:spacing w:before="120" w:after="120" w:line="288" w:lineRule="auto"/>
              <w:rPr>
                <w:rFonts w:hint="eastAsia"/>
              </w:rPr>
            </w:pPr>
            <w:r>
              <w:rPr>
                <w:rFonts w:ascii="Arial" w:hAnsi="Arial" w:eastAsia="等线" w:cs="Arial"/>
              </w:rPr>
              <w:t>M3-04</w:t>
            </w:r>
          </w:p>
        </w:tc>
        <w:tc>
          <w:tcPr>
            <w:tcW w:w="1650" w:type="dxa"/>
            <w:tcMar>
              <w:top w:w="60" w:type="dxa"/>
              <w:left w:w="120" w:type="dxa"/>
              <w:bottom w:w="30" w:type="dxa"/>
              <w:right w:w="120" w:type="dxa"/>
            </w:tcMar>
          </w:tcPr>
          <w:p w14:paraId="4D3644FF">
            <w:pPr>
              <w:spacing w:before="120" w:after="120" w:line="288" w:lineRule="auto"/>
              <w:rPr>
                <w:rFonts w:hint="eastAsia"/>
              </w:rPr>
            </w:pPr>
            <w:r>
              <w:rPr>
                <w:rFonts w:ascii="Arial" w:hAnsi="Arial" w:eastAsia="等线" w:cs="Arial"/>
              </w:rPr>
              <w:t>回答溯源</w:t>
            </w:r>
          </w:p>
        </w:tc>
        <w:tc>
          <w:tcPr>
            <w:tcW w:w="1650" w:type="dxa"/>
            <w:tcMar>
              <w:top w:w="60" w:type="dxa"/>
              <w:left w:w="120" w:type="dxa"/>
              <w:bottom w:w="30" w:type="dxa"/>
              <w:right w:w="120" w:type="dxa"/>
            </w:tcMar>
          </w:tcPr>
          <w:p w14:paraId="3601CFDE">
            <w:pPr>
              <w:spacing w:before="120" w:after="120" w:line="288" w:lineRule="auto"/>
              <w:rPr>
                <w:rFonts w:hint="eastAsia"/>
              </w:rPr>
            </w:pPr>
            <w:r>
              <w:rPr>
                <w:rFonts w:ascii="Arial" w:hAnsi="Arial" w:eastAsia="等线" w:cs="Arial"/>
              </w:rPr>
              <w:t>用户询问依据</w:t>
            </w:r>
          </w:p>
        </w:tc>
        <w:tc>
          <w:tcPr>
            <w:tcW w:w="1650" w:type="dxa"/>
            <w:tcMar>
              <w:top w:w="60" w:type="dxa"/>
              <w:left w:w="120" w:type="dxa"/>
              <w:bottom w:w="30" w:type="dxa"/>
              <w:right w:w="120" w:type="dxa"/>
            </w:tcMar>
          </w:tcPr>
          <w:p w14:paraId="7E903A55">
            <w:pPr>
              <w:spacing w:before="120" w:after="120" w:line="288" w:lineRule="auto"/>
              <w:rPr>
                <w:rFonts w:hint="eastAsia"/>
              </w:rPr>
            </w:pPr>
            <w:r>
              <w:rPr>
                <w:rFonts w:ascii="Arial" w:hAnsi="Arial" w:eastAsia="等线" w:cs="Arial"/>
              </w:rPr>
              <w:t>展示回答所引用的具体法条或知识来源</w:t>
            </w:r>
          </w:p>
        </w:tc>
        <w:tc>
          <w:tcPr>
            <w:tcW w:w="1650" w:type="dxa"/>
            <w:tcMar>
              <w:top w:w="60" w:type="dxa"/>
              <w:left w:w="120" w:type="dxa"/>
              <w:bottom w:w="30" w:type="dxa"/>
              <w:right w:w="120" w:type="dxa"/>
            </w:tcMar>
          </w:tcPr>
          <w:p w14:paraId="7E1AC20A">
            <w:pPr>
              <w:spacing w:before="120" w:after="120" w:line="288" w:lineRule="auto"/>
              <w:rPr>
                <w:rFonts w:hint="eastAsia"/>
              </w:rPr>
            </w:pPr>
            <w:r>
              <w:rPr>
                <w:rFonts w:ascii="Arial" w:hAnsi="Arial" w:eastAsia="等线" w:cs="Arial"/>
              </w:rPr>
              <w:t>引用来源列表</w:t>
            </w:r>
          </w:p>
        </w:tc>
      </w:tr>
      <w:tr w14:paraId="1E5E1F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9958C56">
            <w:pPr>
              <w:spacing w:before="120" w:after="120" w:line="288" w:lineRule="auto"/>
              <w:rPr>
                <w:rFonts w:hint="eastAsia"/>
              </w:rPr>
            </w:pPr>
            <w:r>
              <w:rPr>
                <w:rFonts w:ascii="Arial" w:hAnsi="Arial" w:eastAsia="等线" w:cs="Arial"/>
              </w:rPr>
              <w:t>M3-05</w:t>
            </w:r>
          </w:p>
        </w:tc>
        <w:tc>
          <w:tcPr>
            <w:tcW w:w="1650" w:type="dxa"/>
            <w:tcMar>
              <w:top w:w="60" w:type="dxa"/>
              <w:left w:w="120" w:type="dxa"/>
              <w:bottom w:w="30" w:type="dxa"/>
              <w:right w:w="120" w:type="dxa"/>
            </w:tcMar>
          </w:tcPr>
          <w:p w14:paraId="1935757E">
            <w:pPr>
              <w:spacing w:before="120" w:after="120" w:line="288" w:lineRule="auto"/>
              <w:rPr>
                <w:rFonts w:hint="eastAsia"/>
              </w:rPr>
            </w:pPr>
            <w:r>
              <w:rPr>
                <w:rFonts w:ascii="Arial" w:hAnsi="Arial" w:eastAsia="等线" w:cs="Arial"/>
              </w:rPr>
              <w:t>问答历史</w:t>
            </w:r>
          </w:p>
        </w:tc>
        <w:tc>
          <w:tcPr>
            <w:tcW w:w="1650" w:type="dxa"/>
            <w:tcMar>
              <w:top w:w="60" w:type="dxa"/>
              <w:left w:w="120" w:type="dxa"/>
              <w:bottom w:w="30" w:type="dxa"/>
              <w:right w:w="120" w:type="dxa"/>
            </w:tcMar>
          </w:tcPr>
          <w:p w14:paraId="32E929BB">
            <w:pPr>
              <w:spacing w:before="120" w:after="120" w:line="288" w:lineRule="auto"/>
              <w:rPr>
                <w:rFonts w:hint="eastAsia"/>
              </w:rPr>
            </w:pPr>
            <w:r>
              <w:rPr>
                <w:rFonts w:ascii="Arial" w:hAnsi="Arial" w:eastAsia="等线" w:cs="Arial"/>
              </w:rPr>
              <w:t>用户 ID</w:t>
            </w:r>
          </w:p>
        </w:tc>
        <w:tc>
          <w:tcPr>
            <w:tcW w:w="1650" w:type="dxa"/>
            <w:tcMar>
              <w:top w:w="60" w:type="dxa"/>
              <w:left w:w="120" w:type="dxa"/>
              <w:bottom w:w="30" w:type="dxa"/>
              <w:right w:w="120" w:type="dxa"/>
            </w:tcMar>
          </w:tcPr>
          <w:p w14:paraId="35F2C54C">
            <w:pPr>
              <w:spacing w:before="120" w:after="120" w:line="288" w:lineRule="auto"/>
              <w:rPr>
                <w:rFonts w:hint="eastAsia"/>
              </w:rPr>
            </w:pPr>
            <w:r>
              <w:rPr>
                <w:rFonts w:ascii="Arial" w:hAnsi="Arial" w:eastAsia="等线" w:cs="Arial"/>
              </w:rPr>
              <w:t>保存并分类管理历史问答</w:t>
            </w:r>
          </w:p>
        </w:tc>
        <w:tc>
          <w:tcPr>
            <w:tcW w:w="1650" w:type="dxa"/>
            <w:tcMar>
              <w:top w:w="60" w:type="dxa"/>
              <w:left w:w="120" w:type="dxa"/>
              <w:bottom w:w="30" w:type="dxa"/>
              <w:right w:w="120" w:type="dxa"/>
            </w:tcMar>
          </w:tcPr>
          <w:p w14:paraId="3D87D0B2">
            <w:pPr>
              <w:spacing w:before="120" w:after="120" w:line="288" w:lineRule="auto"/>
              <w:rPr>
                <w:rFonts w:hint="eastAsia"/>
              </w:rPr>
            </w:pPr>
            <w:r>
              <w:rPr>
                <w:rFonts w:ascii="Arial" w:hAnsi="Arial" w:eastAsia="等线" w:cs="Arial"/>
              </w:rPr>
              <w:t>历史问答列表</w:t>
            </w:r>
          </w:p>
        </w:tc>
      </w:tr>
    </w:tbl>
    <w:p w14:paraId="1BEDF4E4">
      <w:pPr>
        <w:spacing w:before="120" w:after="120" w:line="288" w:lineRule="auto"/>
        <w:rPr>
          <w:rFonts w:hint="eastAsia"/>
        </w:rPr>
      </w:pPr>
      <w:r>
        <w:rPr>
          <w:rFonts w:ascii="Arial" w:hAnsi="Arial" w:eastAsia="等线" w:cs="Arial"/>
          <w:b/>
        </w:rPr>
        <w:t>输入输出要求</w:t>
      </w:r>
      <w:r>
        <w:rPr>
          <w:rFonts w:ascii="Arial" w:hAnsi="Arial" w:eastAsia="等线" w:cs="Arial"/>
        </w:rPr>
        <w:t>：</w:t>
      </w:r>
    </w:p>
    <w:p w14:paraId="12D881EF">
      <w:pPr>
        <w:numPr>
          <w:ilvl w:val="0"/>
          <w:numId w:val="27"/>
        </w:numPr>
        <w:spacing w:before="120" w:after="120" w:line="288" w:lineRule="auto"/>
        <w:rPr>
          <w:rFonts w:hint="eastAsia"/>
        </w:rPr>
      </w:pPr>
      <w:r>
        <w:rPr>
          <w:rFonts w:ascii="Arial" w:hAnsi="Arial" w:eastAsia="等线" w:cs="Arial"/>
        </w:rPr>
        <w:t>问答响应时间：≤5 秒（常规问题）</w:t>
      </w:r>
    </w:p>
    <w:p w14:paraId="16FD5CA8">
      <w:pPr>
        <w:numPr>
          <w:ilvl w:val="0"/>
          <w:numId w:val="28"/>
        </w:numPr>
        <w:spacing w:before="120" w:after="120" w:line="288" w:lineRule="auto"/>
        <w:rPr>
          <w:rFonts w:hint="eastAsia"/>
        </w:rPr>
      </w:pPr>
      <w:r>
        <w:rPr>
          <w:rFonts w:ascii="Arial" w:hAnsi="Arial" w:eastAsia="等线" w:cs="Arial"/>
        </w:rPr>
        <w:t>回答应包含法律依据引用，降低 “AI 幻觉” 风险</w:t>
      </w:r>
    </w:p>
    <w:p w14:paraId="10D860AA">
      <w:pPr>
        <w:numPr>
          <w:ilvl w:val="0"/>
          <w:numId w:val="29"/>
        </w:numPr>
        <w:spacing w:before="120" w:after="120" w:line="288" w:lineRule="auto"/>
        <w:rPr>
          <w:rFonts w:hint="eastAsia"/>
        </w:rPr>
      </w:pPr>
      <w:r>
        <w:rPr>
          <w:rFonts w:ascii="Arial" w:hAnsi="Arial" w:eastAsia="等线" w:cs="Arial"/>
        </w:rPr>
        <w:t>对话历史需持久化保存</w:t>
      </w:r>
    </w:p>
    <w:p w14:paraId="5801261C">
      <w:pPr>
        <w:spacing w:before="300" w:after="120" w:line="288" w:lineRule="auto"/>
        <w:outlineLvl w:val="2"/>
        <w:rPr>
          <w:rFonts w:hint="eastAsia"/>
        </w:rPr>
      </w:pPr>
      <w:bookmarkStart w:id="13" w:name="heading_13"/>
      <w:r>
        <w:rPr>
          <w:rFonts w:ascii="Arial" w:hAnsi="Arial" w:eastAsia="等线" w:cs="Arial"/>
          <w:b/>
          <w:sz w:val="30"/>
        </w:rPr>
        <w:t>3.5 模块四：区块链证据存证（M4）</w:t>
      </w:r>
      <w:bookmarkEnd w:id="13"/>
    </w:p>
    <w:p w14:paraId="3F1FDD88">
      <w:pPr>
        <w:spacing w:before="120" w:after="120" w:line="288" w:lineRule="auto"/>
        <w:rPr>
          <w:rFonts w:hint="eastAsia"/>
        </w:rPr>
      </w:pPr>
      <w:r>
        <w:rPr>
          <w:rFonts w:ascii="Arial" w:hAnsi="Arial" w:eastAsia="等线" w:cs="Arial"/>
          <w:b/>
        </w:rPr>
        <w:t>功能描述</w:t>
      </w:r>
      <w:r>
        <w:rPr>
          <w:rFonts w:ascii="Arial" w:hAnsi="Arial" w:eastAsia="等线" w:cs="Arial"/>
        </w:rPr>
        <w:t>：用户上传证据材料（合同、签名、照片、录音等），系统计算哈希值并添加可信时间戳后上链存证，实现证据的不可篡改和可追溯。</w:t>
      </w:r>
    </w:p>
    <w:p w14:paraId="448290AF">
      <w:pPr>
        <w:spacing w:before="120" w:after="120" w:line="288" w:lineRule="auto"/>
        <w:rPr>
          <w:rFonts w:hint="eastAsia"/>
        </w:rPr>
      </w:pPr>
      <w:r>
        <w:rPr>
          <w:rFonts w:ascii="Arial" w:hAnsi="Arial" w:eastAsia="等线" w:cs="Arial"/>
          <w:b/>
        </w:rPr>
        <w:t>业务流程</w:t>
      </w:r>
      <w:r>
        <w:rPr>
          <w:rFonts w:ascii="Arial" w:hAnsi="Arial" w:eastAsia="等线" w:cs="Arial"/>
        </w:rPr>
        <w:t>：</w:t>
      </w:r>
    </w:p>
    <w:p w14:paraId="5FF56117">
      <w:pPr>
        <w:spacing w:before="120" w:after="120"/>
        <w:jc w:val="center"/>
        <w:rPr>
          <w:rFonts w:hint="eastAsia"/>
        </w:rPr>
      </w:pPr>
      <w:r>
        <w:drawing>
          <wp:inline distT="0" distB="0" distL="0" distR="0">
            <wp:extent cx="1791970" cy="4663440"/>
            <wp:effectExtent l="0" t="0" r="0" b="0"/>
            <wp:docPr id="4" nam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2.png"/>
                    <pic:cNvPicPr>
                      <a:picLocks noChangeAspect="1"/>
                    </pic:cNvPicPr>
                  </pic:nvPicPr>
                  <pic:blipFill>
                    <a:blip r:embed="rId7" cstate="print"/>
                    <a:stretch>
                      <a:fillRect/>
                    </a:stretch>
                  </pic:blipFill>
                  <pic:spPr>
                    <a:xfrm>
                      <a:off x="0" y="0"/>
                      <a:ext cx="1792224" cy="4663440"/>
                    </a:xfrm>
                    <a:prstGeom prst="rect">
                      <a:avLst/>
                    </a:prstGeom>
                  </pic:spPr>
                </pic:pic>
              </a:graphicData>
            </a:graphic>
          </wp:inline>
        </w:drawing>
      </w:r>
    </w:p>
    <w:p w14:paraId="639A8F30">
      <w:pPr>
        <w:rPr>
          <w:rFonts w:hint="eastAsia"/>
        </w:rPr>
      </w:pP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0ADBFA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B740A7E">
            <w:pPr>
              <w:spacing w:before="120" w:after="120" w:line="288" w:lineRule="auto"/>
              <w:rPr>
                <w:rFonts w:hint="eastAsia"/>
              </w:rPr>
            </w:pPr>
            <w:r>
              <w:rPr>
                <w:rFonts w:ascii="Arial" w:hAnsi="Arial" w:eastAsia="等线" w:cs="Arial"/>
              </w:rPr>
              <w:t>编号</w:t>
            </w:r>
          </w:p>
        </w:tc>
        <w:tc>
          <w:tcPr>
            <w:tcW w:w="1650" w:type="dxa"/>
            <w:tcMar>
              <w:top w:w="60" w:type="dxa"/>
              <w:left w:w="120" w:type="dxa"/>
              <w:bottom w:w="30" w:type="dxa"/>
              <w:right w:w="120" w:type="dxa"/>
            </w:tcMar>
          </w:tcPr>
          <w:p w14:paraId="6DC34662">
            <w:pPr>
              <w:spacing w:before="120" w:after="120" w:line="288" w:lineRule="auto"/>
              <w:rPr>
                <w:rFonts w:hint="eastAsia"/>
              </w:rPr>
            </w:pPr>
            <w:r>
              <w:rPr>
                <w:rFonts w:ascii="Arial" w:hAnsi="Arial" w:eastAsia="等线" w:cs="Arial"/>
              </w:rPr>
              <w:t>功能点</w:t>
            </w:r>
          </w:p>
        </w:tc>
        <w:tc>
          <w:tcPr>
            <w:tcW w:w="1650" w:type="dxa"/>
            <w:tcMar>
              <w:top w:w="60" w:type="dxa"/>
              <w:left w:w="120" w:type="dxa"/>
              <w:bottom w:w="30" w:type="dxa"/>
              <w:right w:w="120" w:type="dxa"/>
            </w:tcMar>
          </w:tcPr>
          <w:p w14:paraId="777009CC">
            <w:pPr>
              <w:spacing w:before="120" w:after="120" w:line="288" w:lineRule="auto"/>
              <w:rPr>
                <w:rFonts w:hint="eastAsia"/>
              </w:rPr>
            </w:pPr>
            <w:r>
              <w:rPr>
                <w:rFonts w:ascii="Arial" w:hAnsi="Arial" w:eastAsia="等线" w:cs="Arial"/>
              </w:rPr>
              <w:t>输入</w:t>
            </w:r>
          </w:p>
        </w:tc>
        <w:tc>
          <w:tcPr>
            <w:tcW w:w="1650" w:type="dxa"/>
            <w:tcMar>
              <w:top w:w="60" w:type="dxa"/>
              <w:left w:w="120" w:type="dxa"/>
              <w:bottom w:w="30" w:type="dxa"/>
              <w:right w:w="120" w:type="dxa"/>
            </w:tcMar>
          </w:tcPr>
          <w:p w14:paraId="2034BC0A">
            <w:pPr>
              <w:spacing w:before="120" w:after="120" w:line="288" w:lineRule="auto"/>
              <w:rPr>
                <w:rFonts w:hint="eastAsia"/>
              </w:rPr>
            </w:pPr>
            <w:r>
              <w:rPr>
                <w:rFonts w:ascii="Arial" w:hAnsi="Arial" w:eastAsia="等线" w:cs="Arial"/>
              </w:rPr>
              <w:t>处理</w:t>
            </w:r>
          </w:p>
        </w:tc>
        <w:tc>
          <w:tcPr>
            <w:tcW w:w="1650" w:type="dxa"/>
            <w:tcMar>
              <w:top w:w="60" w:type="dxa"/>
              <w:left w:w="120" w:type="dxa"/>
              <w:bottom w:w="30" w:type="dxa"/>
              <w:right w:w="120" w:type="dxa"/>
            </w:tcMar>
          </w:tcPr>
          <w:p w14:paraId="221E98E3">
            <w:pPr>
              <w:spacing w:before="120" w:after="120" w:line="288" w:lineRule="auto"/>
              <w:rPr>
                <w:rFonts w:hint="eastAsia"/>
              </w:rPr>
            </w:pPr>
            <w:r>
              <w:rPr>
                <w:rFonts w:ascii="Arial" w:hAnsi="Arial" w:eastAsia="等线" w:cs="Arial"/>
              </w:rPr>
              <w:t>输出</w:t>
            </w:r>
          </w:p>
        </w:tc>
      </w:tr>
      <w:tr w14:paraId="76BA9C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420503F">
            <w:pPr>
              <w:spacing w:before="120" w:after="120" w:line="288" w:lineRule="auto"/>
              <w:rPr>
                <w:rFonts w:hint="eastAsia"/>
              </w:rPr>
            </w:pPr>
            <w:r>
              <w:rPr>
                <w:rFonts w:ascii="Arial" w:hAnsi="Arial" w:eastAsia="等线" w:cs="Arial"/>
              </w:rPr>
              <w:t>M4-01</w:t>
            </w:r>
          </w:p>
        </w:tc>
        <w:tc>
          <w:tcPr>
            <w:tcW w:w="1650" w:type="dxa"/>
            <w:tcMar>
              <w:top w:w="60" w:type="dxa"/>
              <w:left w:w="120" w:type="dxa"/>
              <w:bottom w:w="30" w:type="dxa"/>
              <w:right w:w="120" w:type="dxa"/>
            </w:tcMar>
          </w:tcPr>
          <w:p w14:paraId="56B35CE6">
            <w:pPr>
              <w:spacing w:before="120" w:after="120" w:line="288" w:lineRule="auto"/>
              <w:rPr>
                <w:rFonts w:hint="eastAsia"/>
              </w:rPr>
            </w:pPr>
            <w:r>
              <w:rPr>
                <w:rFonts w:ascii="Arial" w:hAnsi="Arial" w:eastAsia="等线" w:cs="Arial"/>
              </w:rPr>
              <w:t>证据材料上传</w:t>
            </w:r>
          </w:p>
        </w:tc>
        <w:tc>
          <w:tcPr>
            <w:tcW w:w="1650" w:type="dxa"/>
            <w:tcMar>
              <w:top w:w="60" w:type="dxa"/>
              <w:left w:w="120" w:type="dxa"/>
              <w:bottom w:w="30" w:type="dxa"/>
              <w:right w:w="120" w:type="dxa"/>
            </w:tcMar>
          </w:tcPr>
          <w:p w14:paraId="39FFBF7E">
            <w:pPr>
              <w:spacing w:before="120" w:after="120" w:line="288" w:lineRule="auto"/>
              <w:rPr>
                <w:rFonts w:hint="eastAsia"/>
              </w:rPr>
            </w:pPr>
            <w:r>
              <w:rPr>
                <w:rFonts w:ascii="Arial" w:hAnsi="Arial" w:eastAsia="等线" w:cs="Arial"/>
              </w:rPr>
              <w:t>证据文件（合同 / 签名 / 照片 / 录音等）</w:t>
            </w:r>
          </w:p>
        </w:tc>
        <w:tc>
          <w:tcPr>
            <w:tcW w:w="1650" w:type="dxa"/>
            <w:tcMar>
              <w:top w:w="60" w:type="dxa"/>
              <w:left w:w="120" w:type="dxa"/>
              <w:bottom w:w="30" w:type="dxa"/>
              <w:right w:w="120" w:type="dxa"/>
            </w:tcMar>
          </w:tcPr>
          <w:p w14:paraId="236219BF">
            <w:pPr>
              <w:spacing w:before="120" w:after="120" w:line="288" w:lineRule="auto"/>
              <w:rPr>
                <w:rFonts w:hint="eastAsia"/>
              </w:rPr>
            </w:pPr>
            <w:r>
              <w:rPr>
                <w:rFonts w:ascii="Arial" w:hAnsi="Arial" w:eastAsia="等线" w:cs="Arial"/>
              </w:rPr>
              <w:t>接收并暂存文件</w:t>
            </w:r>
          </w:p>
        </w:tc>
        <w:tc>
          <w:tcPr>
            <w:tcW w:w="1650" w:type="dxa"/>
            <w:tcMar>
              <w:top w:w="60" w:type="dxa"/>
              <w:left w:w="120" w:type="dxa"/>
              <w:bottom w:w="30" w:type="dxa"/>
              <w:right w:w="120" w:type="dxa"/>
            </w:tcMar>
          </w:tcPr>
          <w:p w14:paraId="0582671E">
            <w:pPr>
              <w:spacing w:before="120" w:after="120" w:line="288" w:lineRule="auto"/>
              <w:rPr>
                <w:rFonts w:hint="eastAsia"/>
              </w:rPr>
            </w:pPr>
            <w:r>
              <w:rPr>
                <w:rFonts w:ascii="Arial" w:hAnsi="Arial" w:eastAsia="等线" w:cs="Arial"/>
              </w:rPr>
              <w:t>上传成功提示</w:t>
            </w:r>
          </w:p>
        </w:tc>
      </w:tr>
      <w:tr w14:paraId="7A860B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0091F7C">
            <w:pPr>
              <w:spacing w:before="120" w:after="120" w:line="288" w:lineRule="auto"/>
              <w:rPr>
                <w:rFonts w:hint="eastAsia"/>
              </w:rPr>
            </w:pPr>
            <w:r>
              <w:rPr>
                <w:rFonts w:ascii="Arial" w:hAnsi="Arial" w:eastAsia="等线" w:cs="Arial"/>
              </w:rPr>
              <w:t>M4-02</w:t>
            </w:r>
          </w:p>
        </w:tc>
        <w:tc>
          <w:tcPr>
            <w:tcW w:w="1650" w:type="dxa"/>
            <w:tcMar>
              <w:top w:w="60" w:type="dxa"/>
              <w:left w:w="120" w:type="dxa"/>
              <w:bottom w:w="30" w:type="dxa"/>
              <w:right w:w="120" w:type="dxa"/>
            </w:tcMar>
          </w:tcPr>
          <w:p w14:paraId="2909C8F7">
            <w:pPr>
              <w:spacing w:before="120" w:after="120" w:line="288" w:lineRule="auto"/>
              <w:rPr>
                <w:rFonts w:hint="eastAsia"/>
              </w:rPr>
            </w:pPr>
            <w:r>
              <w:rPr>
                <w:rFonts w:ascii="Arial" w:hAnsi="Arial" w:eastAsia="等线" w:cs="Arial"/>
              </w:rPr>
              <w:t>哈希值计算</w:t>
            </w:r>
          </w:p>
        </w:tc>
        <w:tc>
          <w:tcPr>
            <w:tcW w:w="1650" w:type="dxa"/>
            <w:tcMar>
              <w:top w:w="60" w:type="dxa"/>
              <w:left w:w="120" w:type="dxa"/>
              <w:bottom w:w="30" w:type="dxa"/>
              <w:right w:w="120" w:type="dxa"/>
            </w:tcMar>
          </w:tcPr>
          <w:p w14:paraId="776F7B60">
            <w:pPr>
              <w:spacing w:before="120" w:after="120" w:line="288" w:lineRule="auto"/>
              <w:rPr>
                <w:rFonts w:hint="eastAsia"/>
              </w:rPr>
            </w:pPr>
            <w:r>
              <w:rPr>
                <w:rFonts w:ascii="Arial" w:hAnsi="Arial" w:eastAsia="等线" w:cs="Arial"/>
              </w:rPr>
              <w:t>证据文件的二进制数据</w:t>
            </w:r>
          </w:p>
        </w:tc>
        <w:tc>
          <w:tcPr>
            <w:tcW w:w="1650" w:type="dxa"/>
            <w:tcMar>
              <w:top w:w="60" w:type="dxa"/>
              <w:left w:w="120" w:type="dxa"/>
              <w:bottom w:w="30" w:type="dxa"/>
              <w:right w:w="120" w:type="dxa"/>
            </w:tcMar>
          </w:tcPr>
          <w:p w14:paraId="0ADD154E">
            <w:pPr>
              <w:spacing w:before="120" w:after="120" w:line="288" w:lineRule="auto"/>
              <w:rPr>
                <w:rFonts w:hint="eastAsia"/>
              </w:rPr>
            </w:pPr>
            <w:r>
              <w:rPr>
                <w:rFonts w:ascii="Arial" w:hAnsi="Arial" w:eastAsia="等线" w:cs="Arial"/>
              </w:rPr>
              <w:t>使用 SHA-256 等算法计算文件哈希值</w:t>
            </w:r>
          </w:p>
        </w:tc>
        <w:tc>
          <w:tcPr>
            <w:tcW w:w="1650" w:type="dxa"/>
            <w:tcMar>
              <w:top w:w="60" w:type="dxa"/>
              <w:left w:w="120" w:type="dxa"/>
              <w:bottom w:w="30" w:type="dxa"/>
              <w:right w:w="120" w:type="dxa"/>
            </w:tcMar>
          </w:tcPr>
          <w:p w14:paraId="5E86F586">
            <w:pPr>
              <w:spacing w:before="120" w:after="120" w:line="288" w:lineRule="auto"/>
              <w:rPr>
                <w:rFonts w:hint="eastAsia"/>
              </w:rPr>
            </w:pPr>
            <w:r>
              <w:rPr>
                <w:rFonts w:ascii="Arial" w:hAnsi="Arial" w:eastAsia="等线" w:cs="Arial"/>
              </w:rPr>
              <w:t>唯一的哈希值字符串</w:t>
            </w:r>
          </w:p>
        </w:tc>
      </w:tr>
      <w:tr w14:paraId="33A2CD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378827F">
            <w:pPr>
              <w:spacing w:before="120" w:after="120" w:line="288" w:lineRule="auto"/>
              <w:rPr>
                <w:rFonts w:hint="eastAsia"/>
              </w:rPr>
            </w:pPr>
            <w:r>
              <w:rPr>
                <w:rFonts w:ascii="Arial" w:hAnsi="Arial" w:eastAsia="等线" w:cs="Arial"/>
              </w:rPr>
              <w:t>M4-03</w:t>
            </w:r>
          </w:p>
        </w:tc>
        <w:tc>
          <w:tcPr>
            <w:tcW w:w="1650" w:type="dxa"/>
            <w:tcMar>
              <w:top w:w="60" w:type="dxa"/>
              <w:left w:w="120" w:type="dxa"/>
              <w:bottom w:w="30" w:type="dxa"/>
              <w:right w:w="120" w:type="dxa"/>
            </w:tcMar>
          </w:tcPr>
          <w:p w14:paraId="4132EA60">
            <w:pPr>
              <w:spacing w:before="120" w:after="120" w:line="288" w:lineRule="auto"/>
              <w:rPr>
                <w:rFonts w:hint="eastAsia"/>
              </w:rPr>
            </w:pPr>
            <w:r>
              <w:rPr>
                <w:rFonts w:ascii="Arial" w:hAnsi="Arial" w:eastAsia="等线" w:cs="Arial"/>
              </w:rPr>
              <w:t>可信时间戳生成</w:t>
            </w:r>
          </w:p>
        </w:tc>
        <w:tc>
          <w:tcPr>
            <w:tcW w:w="1650" w:type="dxa"/>
            <w:tcMar>
              <w:top w:w="60" w:type="dxa"/>
              <w:left w:w="120" w:type="dxa"/>
              <w:bottom w:w="30" w:type="dxa"/>
              <w:right w:w="120" w:type="dxa"/>
            </w:tcMar>
          </w:tcPr>
          <w:p w14:paraId="59562D1B">
            <w:pPr>
              <w:spacing w:before="120" w:after="120" w:line="288" w:lineRule="auto"/>
              <w:rPr>
                <w:rFonts w:hint="eastAsia"/>
              </w:rPr>
            </w:pPr>
            <w:r>
              <w:rPr>
                <w:rFonts w:ascii="Arial" w:hAnsi="Arial" w:eastAsia="等线" w:cs="Arial"/>
              </w:rPr>
              <w:t>哈希值 + 当前时间</w:t>
            </w:r>
          </w:p>
        </w:tc>
        <w:tc>
          <w:tcPr>
            <w:tcW w:w="1650" w:type="dxa"/>
            <w:tcMar>
              <w:top w:w="60" w:type="dxa"/>
              <w:left w:w="120" w:type="dxa"/>
              <w:bottom w:w="30" w:type="dxa"/>
              <w:right w:w="120" w:type="dxa"/>
            </w:tcMar>
          </w:tcPr>
          <w:p w14:paraId="5A0D428B">
            <w:pPr>
              <w:spacing w:before="120" w:after="120" w:line="288" w:lineRule="auto"/>
              <w:rPr>
                <w:rFonts w:hint="eastAsia"/>
              </w:rPr>
            </w:pPr>
            <w:r>
              <w:rPr>
                <w:rFonts w:ascii="Arial" w:hAnsi="Arial" w:eastAsia="等线" w:cs="Arial"/>
              </w:rPr>
              <w:t>从可信时间源获取时间，生成时间戳</w:t>
            </w:r>
          </w:p>
        </w:tc>
        <w:tc>
          <w:tcPr>
            <w:tcW w:w="1650" w:type="dxa"/>
            <w:tcMar>
              <w:top w:w="60" w:type="dxa"/>
              <w:left w:w="120" w:type="dxa"/>
              <w:bottom w:w="30" w:type="dxa"/>
              <w:right w:w="120" w:type="dxa"/>
            </w:tcMar>
          </w:tcPr>
          <w:p w14:paraId="49BEB140">
            <w:pPr>
              <w:spacing w:before="120" w:after="120" w:line="288" w:lineRule="auto"/>
              <w:rPr>
                <w:rFonts w:hint="eastAsia"/>
              </w:rPr>
            </w:pPr>
            <w:r>
              <w:rPr>
                <w:rFonts w:ascii="Arial" w:hAnsi="Arial" w:eastAsia="等线" w:cs="Arial"/>
              </w:rPr>
              <w:t>可信时间戳</w:t>
            </w:r>
          </w:p>
        </w:tc>
      </w:tr>
      <w:tr w14:paraId="11CFE8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7B36F64">
            <w:pPr>
              <w:spacing w:before="120" w:after="120" w:line="288" w:lineRule="auto"/>
              <w:rPr>
                <w:rFonts w:hint="eastAsia"/>
              </w:rPr>
            </w:pPr>
            <w:r>
              <w:rPr>
                <w:rFonts w:ascii="Arial" w:hAnsi="Arial" w:eastAsia="等线" w:cs="Arial"/>
              </w:rPr>
              <w:t>M4-04</w:t>
            </w:r>
          </w:p>
        </w:tc>
        <w:tc>
          <w:tcPr>
            <w:tcW w:w="1650" w:type="dxa"/>
            <w:tcMar>
              <w:top w:w="60" w:type="dxa"/>
              <w:left w:w="120" w:type="dxa"/>
              <w:bottom w:w="30" w:type="dxa"/>
              <w:right w:w="120" w:type="dxa"/>
            </w:tcMar>
          </w:tcPr>
          <w:p w14:paraId="09C4FD6A">
            <w:pPr>
              <w:spacing w:before="120" w:after="120" w:line="288" w:lineRule="auto"/>
              <w:rPr>
                <w:rFonts w:hint="eastAsia"/>
              </w:rPr>
            </w:pPr>
            <w:r>
              <w:rPr>
                <w:rFonts w:ascii="Arial" w:hAnsi="Arial" w:eastAsia="等线" w:cs="Arial"/>
              </w:rPr>
              <w:t>区块链上链存证</w:t>
            </w:r>
          </w:p>
        </w:tc>
        <w:tc>
          <w:tcPr>
            <w:tcW w:w="1650" w:type="dxa"/>
            <w:tcMar>
              <w:top w:w="60" w:type="dxa"/>
              <w:left w:w="120" w:type="dxa"/>
              <w:bottom w:w="30" w:type="dxa"/>
              <w:right w:w="120" w:type="dxa"/>
            </w:tcMar>
          </w:tcPr>
          <w:p w14:paraId="653A73D1">
            <w:pPr>
              <w:spacing w:before="120" w:after="120" w:line="288" w:lineRule="auto"/>
              <w:rPr>
                <w:rFonts w:hint="eastAsia"/>
              </w:rPr>
            </w:pPr>
            <w:r>
              <w:rPr>
                <w:rFonts w:ascii="Arial" w:hAnsi="Arial" w:eastAsia="等线" w:cs="Arial"/>
              </w:rPr>
              <w:t>哈希值 + 时间戳 + 元数据</w:t>
            </w:r>
          </w:p>
        </w:tc>
        <w:tc>
          <w:tcPr>
            <w:tcW w:w="1650" w:type="dxa"/>
            <w:tcMar>
              <w:top w:w="60" w:type="dxa"/>
              <w:left w:w="120" w:type="dxa"/>
              <w:bottom w:w="30" w:type="dxa"/>
              <w:right w:w="120" w:type="dxa"/>
            </w:tcMar>
          </w:tcPr>
          <w:p w14:paraId="0E7A0E7E">
            <w:pPr>
              <w:spacing w:before="120" w:after="120" w:line="288" w:lineRule="auto"/>
              <w:rPr>
                <w:rFonts w:hint="eastAsia"/>
              </w:rPr>
            </w:pPr>
            <w:r>
              <w:rPr>
                <w:rFonts w:ascii="Arial" w:hAnsi="Arial" w:eastAsia="等线" w:cs="Arial"/>
              </w:rPr>
              <w:t>调用区块链智能合约，将数据上链</w:t>
            </w:r>
          </w:p>
        </w:tc>
        <w:tc>
          <w:tcPr>
            <w:tcW w:w="1650" w:type="dxa"/>
            <w:tcMar>
              <w:top w:w="60" w:type="dxa"/>
              <w:left w:w="120" w:type="dxa"/>
              <w:bottom w:w="30" w:type="dxa"/>
              <w:right w:w="120" w:type="dxa"/>
            </w:tcMar>
          </w:tcPr>
          <w:p w14:paraId="7B8AAB05">
            <w:pPr>
              <w:spacing w:before="120" w:after="120" w:line="288" w:lineRule="auto"/>
              <w:rPr>
                <w:rFonts w:hint="eastAsia"/>
              </w:rPr>
            </w:pPr>
            <w:r>
              <w:rPr>
                <w:rFonts w:ascii="Arial" w:hAnsi="Arial" w:eastAsia="等线" w:cs="Arial"/>
              </w:rPr>
              <w:t>区块链交易哈希 / TxID</w:t>
            </w:r>
          </w:p>
        </w:tc>
      </w:tr>
      <w:tr w14:paraId="14F8D6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0100486">
            <w:pPr>
              <w:spacing w:before="120" w:after="120" w:line="288" w:lineRule="auto"/>
              <w:rPr>
                <w:rFonts w:hint="eastAsia"/>
              </w:rPr>
            </w:pPr>
            <w:r>
              <w:rPr>
                <w:rFonts w:ascii="Arial" w:hAnsi="Arial" w:eastAsia="等线" w:cs="Arial"/>
              </w:rPr>
              <w:t>M4-05</w:t>
            </w:r>
          </w:p>
        </w:tc>
        <w:tc>
          <w:tcPr>
            <w:tcW w:w="1650" w:type="dxa"/>
            <w:tcMar>
              <w:top w:w="60" w:type="dxa"/>
              <w:left w:w="120" w:type="dxa"/>
              <w:bottom w:w="30" w:type="dxa"/>
              <w:right w:w="120" w:type="dxa"/>
            </w:tcMar>
          </w:tcPr>
          <w:p w14:paraId="318A831D">
            <w:pPr>
              <w:spacing w:before="120" w:after="120" w:line="288" w:lineRule="auto"/>
              <w:rPr>
                <w:rFonts w:hint="eastAsia"/>
              </w:rPr>
            </w:pPr>
            <w:r>
              <w:rPr>
                <w:rFonts w:ascii="Arial" w:hAnsi="Arial" w:eastAsia="等线" w:cs="Arial"/>
              </w:rPr>
              <w:t>存证证书生成</w:t>
            </w:r>
          </w:p>
        </w:tc>
        <w:tc>
          <w:tcPr>
            <w:tcW w:w="1650" w:type="dxa"/>
            <w:tcMar>
              <w:top w:w="60" w:type="dxa"/>
              <w:left w:w="120" w:type="dxa"/>
              <w:bottom w:w="30" w:type="dxa"/>
              <w:right w:w="120" w:type="dxa"/>
            </w:tcMar>
          </w:tcPr>
          <w:p w14:paraId="29D4C1E2">
            <w:pPr>
              <w:spacing w:before="120" w:after="120" w:line="288" w:lineRule="auto"/>
              <w:rPr>
                <w:rFonts w:hint="eastAsia"/>
              </w:rPr>
            </w:pPr>
            <w:r>
              <w:rPr>
                <w:rFonts w:ascii="Arial" w:hAnsi="Arial" w:eastAsia="等线" w:cs="Arial"/>
              </w:rPr>
              <w:t>上链成功信息</w:t>
            </w:r>
          </w:p>
        </w:tc>
        <w:tc>
          <w:tcPr>
            <w:tcW w:w="1650" w:type="dxa"/>
            <w:tcMar>
              <w:top w:w="60" w:type="dxa"/>
              <w:left w:w="120" w:type="dxa"/>
              <w:bottom w:w="30" w:type="dxa"/>
              <w:right w:w="120" w:type="dxa"/>
            </w:tcMar>
          </w:tcPr>
          <w:p w14:paraId="621EC67A">
            <w:pPr>
              <w:spacing w:before="120" w:after="120" w:line="288" w:lineRule="auto"/>
              <w:rPr>
                <w:rFonts w:hint="eastAsia"/>
              </w:rPr>
            </w:pPr>
            <w:r>
              <w:rPr>
                <w:rFonts w:ascii="Arial" w:hAnsi="Arial" w:eastAsia="等线" w:cs="Arial"/>
              </w:rPr>
              <w:t>生成包含哈希值、时间戳、TxID 的电子存证证书</w:t>
            </w:r>
          </w:p>
        </w:tc>
        <w:tc>
          <w:tcPr>
            <w:tcW w:w="1650" w:type="dxa"/>
            <w:tcMar>
              <w:top w:w="60" w:type="dxa"/>
              <w:left w:w="120" w:type="dxa"/>
              <w:bottom w:w="30" w:type="dxa"/>
              <w:right w:w="120" w:type="dxa"/>
            </w:tcMar>
          </w:tcPr>
          <w:p w14:paraId="51B12C2F">
            <w:pPr>
              <w:spacing w:before="120" w:after="120" w:line="288" w:lineRule="auto"/>
              <w:rPr>
                <w:rFonts w:hint="eastAsia"/>
              </w:rPr>
            </w:pPr>
            <w:r>
              <w:rPr>
                <w:rFonts w:ascii="Arial" w:hAnsi="Arial" w:eastAsia="等线" w:cs="Arial"/>
              </w:rPr>
              <w:t>PDF 格式存证证书</w:t>
            </w:r>
          </w:p>
        </w:tc>
      </w:tr>
      <w:tr w14:paraId="7FD9C9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93E352D">
            <w:pPr>
              <w:spacing w:before="120" w:after="120" w:line="288" w:lineRule="auto"/>
              <w:rPr>
                <w:rFonts w:hint="eastAsia"/>
              </w:rPr>
            </w:pPr>
            <w:r>
              <w:rPr>
                <w:rFonts w:ascii="Arial" w:hAnsi="Arial" w:eastAsia="等线" w:cs="Arial"/>
              </w:rPr>
              <w:t>M4-06</w:t>
            </w:r>
          </w:p>
        </w:tc>
        <w:tc>
          <w:tcPr>
            <w:tcW w:w="1650" w:type="dxa"/>
            <w:tcMar>
              <w:top w:w="60" w:type="dxa"/>
              <w:left w:w="120" w:type="dxa"/>
              <w:bottom w:w="30" w:type="dxa"/>
              <w:right w:w="120" w:type="dxa"/>
            </w:tcMar>
          </w:tcPr>
          <w:p w14:paraId="528AC03C">
            <w:pPr>
              <w:spacing w:before="120" w:after="120" w:line="288" w:lineRule="auto"/>
              <w:rPr>
                <w:rFonts w:hint="eastAsia"/>
              </w:rPr>
            </w:pPr>
            <w:r>
              <w:rPr>
                <w:rFonts w:ascii="Arial" w:hAnsi="Arial" w:eastAsia="等线" w:cs="Arial"/>
              </w:rPr>
              <w:t>存证验证查询</w:t>
            </w:r>
          </w:p>
        </w:tc>
        <w:tc>
          <w:tcPr>
            <w:tcW w:w="1650" w:type="dxa"/>
            <w:tcMar>
              <w:top w:w="60" w:type="dxa"/>
              <w:left w:w="120" w:type="dxa"/>
              <w:bottom w:w="30" w:type="dxa"/>
              <w:right w:w="120" w:type="dxa"/>
            </w:tcMar>
          </w:tcPr>
          <w:p w14:paraId="2FFDA32D">
            <w:pPr>
              <w:spacing w:before="120" w:after="120" w:line="288" w:lineRule="auto"/>
              <w:rPr>
                <w:rFonts w:hint="eastAsia"/>
              </w:rPr>
            </w:pPr>
            <w:r>
              <w:rPr>
                <w:rFonts w:ascii="Arial" w:hAnsi="Arial" w:eastAsia="等线" w:cs="Arial"/>
              </w:rPr>
              <w:t>存证证书编号或哈希值</w:t>
            </w:r>
          </w:p>
        </w:tc>
        <w:tc>
          <w:tcPr>
            <w:tcW w:w="1650" w:type="dxa"/>
            <w:tcMar>
              <w:top w:w="60" w:type="dxa"/>
              <w:left w:w="120" w:type="dxa"/>
              <w:bottom w:w="30" w:type="dxa"/>
              <w:right w:w="120" w:type="dxa"/>
            </w:tcMar>
          </w:tcPr>
          <w:p w14:paraId="3069C5F9">
            <w:pPr>
              <w:spacing w:before="120" w:after="120" w:line="288" w:lineRule="auto"/>
              <w:rPr>
                <w:rFonts w:hint="eastAsia"/>
              </w:rPr>
            </w:pPr>
            <w:r>
              <w:rPr>
                <w:rFonts w:ascii="Arial" w:hAnsi="Arial" w:eastAsia="等线" w:cs="Arial"/>
              </w:rPr>
              <w:t>在区块链上查询并校验数据完整性</w:t>
            </w:r>
          </w:p>
        </w:tc>
        <w:tc>
          <w:tcPr>
            <w:tcW w:w="1650" w:type="dxa"/>
            <w:tcMar>
              <w:top w:w="60" w:type="dxa"/>
              <w:left w:w="120" w:type="dxa"/>
              <w:bottom w:w="30" w:type="dxa"/>
              <w:right w:w="120" w:type="dxa"/>
            </w:tcMar>
          </w:tcPr>
          <w:p w14:paraId="64DCA604">
            <w:pPr>
              <w:spacing w:before="120" w:after="120" w:line="288" w:lineRule="auto"/>
              <w:rPr>
                <w:rFonts w:hint="eastAsia"/>
              </w:rPr>
            </w:pPr>
            <w:r>
              <w:rPr>
                <w:rFonts w:ascii="Arial" w:hAnsi="Arial" w:eastAsia="等线" w:cs="Arial"/>
              </w:rPr>
              <w:t>验证通过 / 失败及详细信息</w:t>
            </w:r>
          </w:p>
        </w:tc>
      </w:tr>
      <w:tr w14:paraId="5114FF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1013E98">
            <w:pPr>
              <w:spacing w:before="120" w:after="120" w:line="288" w:lineRule="auto"/>
              <w:rPr>
                <w:rFonts w:hint="eastAsia"/>
              </w:rPr>
            </w:pPr>
            <w:r>
              <w:rPr>
                <w:rFonts w:ascii="Arial" w:hAnsi="Arial" w:eastAsia="等线" w:cs="Arial"/>
              </w:rPr>
              <w:t>M4-07</w:t>
            </w:r>
          </w:p>
        </w:tc>
        <w:tc>
          <w:tcPr>
            <w:tcW w:w="1650" w:type="dxa"/>
            <w:tcMar>
              <w:top w:w="60" w:type="dxa"/>
              <w:left w:w="120" w:type="dxa"/>
              <w:bottom w:w="30" w:type="dxa"/>
              <w:right w:w="120" w:type="dxa"/>
            </w:tcMar>
          </w:tcPr>
          <w:p w14:paraId="07CB4A94">
            <w:pPr>
              <w:spacing w:before="120" w:after="120" w:line="288" w:lineRule="auto"/>
              <w:rPr>
                <w:rFonts w:hint="eastAsia"/>
              </w:rPr>
            </w:pPr>
            <w:r>
              <w:rPr>
                <w:rFonts w:ascii="Arial" w:hAnsi="Arial" w:eastAsia="等线" w:cs="Arial"/>
              </w:rPr>
              <w:t>存证记录管理</w:t>
            </w:r>
          </w:p>
        </w:tc>
        <w:tc>
          <w:tcPr>
            <w:tcW w:w="1650" w:type="dxa"/>
            <w:tcMar>
              <w:top w:w="60" w:type="dxa"/>
              <w:left w:w="120" w:type="dxa"/>
              <w:bottom w:w="30" w:type="dxa"/>
              <w:right w:w="120" w:type="dxa"/>
            </w:tcMar>
          </w:tcPr>
          <w:p w14:paraId="1CF8BED3">
            <w:pPr>
              <w:spacing w:before="120" w:after="120" w:line="288" w:lineRule="auto"/>
              <w:rPr>
                <w:rFonts w:hint="eastAsia"/>
              </w:rPr>
            </w:pPr>
            <w:r>
              <w:rPr>
                <w:rFonts w:ascii="Arial" w:hAnsi="Arial" w:eastAsia="等线" w:cs="Arial"/>
              </w:rPr>
              <w:t>用户 ID</w:t>
            </w:r>
          </w:p>
        </w:tc>
        <w:tc>
          <w:tcPr>
            <w:tcW w:w="1650" w:type="dxa"/>
            <w:tcMar>
              <w:top w:w="60" w:type="dxa"/>
              <w:left w:w="120" w:type="dxa"/>
              <w:bottom w:w="30" w:type="dxa"/>
              <w:right w:w="120" w:type="dxa"/>
            </w:tcMar>
          </w:tcPr>
          <w:p w14:paraId="0DBD5AD4">
            <w:pPr>
              <w:spacing w:before="120" w:after="120" w:line="288" w:lineRule="auto"/>
              <w:rPr>
                <w:rFonts w:hint="eastAsia"/>
              </w:rPr>
            </w:pPr>
            <w:r>
              <w:rPr>
                <w:rFonts w:ascii="Arial" w:hAnsi="Arial" w:eastAsia="等线" w:cs="Arial"/>
              </w:rPr>
              <w:t>展示用户所有存证记录</w:t>
            </w:r>
          </w:p>
        </w:tc>
        <w:tc>
          <w:tcPr>
            <w:tcW w:w="1650" w:type="dxa"/>
            <w:tcMar>
              <w:top w:w="60" w:type="dxa"/>
              <w:left w:w="120" w:type="dxa"/>
              <w:bottom w:w="30" w:type="dxa"/>
              <w:right w:w="120" w:type="dxa"/>
            </w:tcMar>
          </w:tcPr>
          <w:p w14:paraId="34523701">
            <w:pPr>
              <w:spacing w:before="120" w:after="120" w:line="288" w:lineRule="auto"/>
              <w:rPr>
                <w:rFonts w:hint="eastAsia"/>
              </w:rPr>
            </w:pPr>
            <w:r>
              <w:rPr>
                <w:rFonts w:ascii="Arial" w:hAnsi="Arial" w:eastAsia="等线" w:cs="Arial"/>
              </w:rPr>
              <w:t>存证列表（含状态、时间）</w:t>
            </w:r>
          </w:p>
        </w:tc>
      </w:tr>
    </w:tbl>
    <w:p w14:paraId="2DA8038C">
      <w:pPr>
        <w:spacing w:before="120" w:after="120" w:line="288" w:lineRule="auto"/>
        <w:rPr>
          <w:rFonts w:hint="eastAsia"/>
        </w:rPr>
      </w:pPr>
      <w:r>
        <w:rPr>
          <w:rFonts w:ascii="Arial" w:hAnsi="Arial" w:eastAsia="等线" w:cs="Arial"/>
          <w:b/>
        </w:rPr>
        <w:t>输入输出要求</w:t>
      </w:r>
      <w:r>
        <w:rPr>
          <w:rFonts w:ascii="Arial" w:hAnsi="Arial" w:eastAsia="等线" w:cs="Arial"/>
        </w:rPr>
        <w:t>：</w:t>
      </w:r>
    </w:p>
    <w:p w14:paraId="219CD1ED">
      <w:pPr>
        <w:numPr>
          <w:ilvl w:val="0"/>
          <w:numId w:val="30"/>
        </w:numPr>
        <w:spacing w:before="120" w:after="120" w:line="288" w:lineRule="auto"/>
        <w:rPr>
          <w:rFonts w:hint="eastAsia"/>
        </w:rPr>
      </w:pPr>
      <w:r>
        <w:rPr>
          <w:rFonts w:ascii="Arial" w:hAnsi="Arial" w:eastAsia="等线" w:cs="Arial"/>
        </w:rPr>
        <w:t>支持的文件格式：</w:t>
      </w:r>
      <w:r>
        <w:rPr>
          <w:rFonts w:ascii="Consolas" w:hAnsi="Consolas" w:eastAsia="Consolas" w:cs="Consolas"/>
          <w:shd w:val="clear" w:color="auto" w:fill="EFF0F1"/>
        </w:rPr>
        <w:t>.pdf</w:t>
      </w:r>
      <w:r>
        <w:rPr>
          <w:rFonts w:ascii="Arial" w:hAnsi="Arial" w:eastAsia="等线" w:cs="Arial"/>
        </w:rPr>
        <w:t>、</w:t>
      </w:r>
      <w:r>
        <w:rPr>
          <w:rFonts w:ascii="Consolas" w:hAnsi="Consolas" w:eastAsia="Consolas" w:cs="Consolas"/>
          <w:shd w:val="clear" w:color="auto" w:fill="EFF0F1"/>
        </w:rPr>
        <w:t>.docx</w:t>
      </w:r>
      <w:r>
        <w:rPr>
          <w:rFonts w:ascii="Arial" w:hAnsi="Arial" w:eastAsia="等线" w:cs="Arial"/>
        </w:rPr>
        <w:t>、</w:t>
      </w:r>
      <w:r>
        <w:rPr>
          <w:rFonts w:ascii="Consolas" w:hAnsi="Consolas" w:eastAsia="Consolas" w:cs="Consolas"/>
          <w:shd w:val="clear" w:color="auto" w:fill="EFF0F1"/>
        </w:rPr>
        <w:t>.jpg</w:t>
      </w:r>
      <w:r>
        <w:rPr>
          <w:rFonts w:ascii="Arial" w:hAnsi="Arial" w:eastAsia="等线" w:cs="Arial"/>
        </w:rPr>
        <w:t>、</w:t>
      </w:r>
      <w:r>
        <w:rPr>
          <w:rFonts w:ascii="Consolas" w:hAnsi="Consolas" w:eastAsia="Consolas" w:cs="Consolas"/>
          <w:shd w:val="clear" w:color="auto" w:fill="EFF0F1"/>
        </w:rPr>
        <w:t>.jpeg</w:t>
      </w:r>
      <w:r>
        <w:rPr>
          <w:rFonts w:ascii="Arial" w:hAnsi="Arial" w:eastAsia="等线" w:cs="Arial"/>
        </w:rPr>
        <w:t>、</w:t>
      </w:r>
      <w:r>
        <w:rPr>
          <w:rFonts w:ascii="Consolas" w:hAnsi="Consolas" w:eastAsia="Consolas" w:cs="Consolas"/>
          <w:shd w:val="clear" w:color="auto" w:fill="EFF0F1"/>
        </w:rPr>
        <w:t>.png</w:t>
      </w:r>
      <w:r>
        <w:rPr>
          <w:rFonts w:ascii="Arial" w:hAnsi="Arial" w:eastAsia="等线" w:cs="Arial"/>
        </w:rPr>
        <w:t>、</w:t>
      </w:r>
      <w:r>
        <w:rPr>
          <w:rFonts w:ascii="Consolas" w:hAnsi="Consolas" w:eastAsia="Consolas" w:cs="Consolas"/>
          <w:shd w:val="clear" w:color="auto" w:fill="EFF0F1"/>
        </w:rPr>
        <w:t>.mp3</w:t>
      </w:r>
      <w:r>
        <w:rPr>
          <w:rFonts w:ascii="Arial" w:hAnsi="Arial" w:eastAsia="等线" w:cs="Arial"/>
        </w:rPr>
        <w:t>、</w:t>
      </w:r>
      <w:r>
        <w:rPr>
          <w:rFonts w:ascii="Consolas" w:hAnsi="Consolas" w:eastAsia="Consolas" w:cs="Consolas"/>
          <w:shd w:val="clear" w:color="auto" w:fill="EFF0F1"/>
        </w:rPr>
        <w:t>.mp4</w:t>
      </w:r>
      <w:r>
        <w:rPr>
          <w:rFonts w:ascii="Arial" w:hAnsi="Arial" w:eastAsia="等线" w:cs="Arial"/>
        </w:rPr>
        <w:t>、</w:t>
      </w:r>
      <w:r>
        <w:rPr>
          <w:rFonts w:ascii="Consolas" w:hAnsi="Consolas" w:eastAsia="Consolas" w:cs="Consolas"/>
          <w:shd w:val="clear" w:color="auto" w:fill="EFF0F1"/>
        </w:rPr>
        <w:t>.wav</w:t>
      </w:r>
      <w:r>
        <w:rPr>
          <w:rFonts w:ascii="Arial" w:hAnsi="Arial" w:eastAsia="等线" w:cs="Arial"/>
        </w:rPr>
        <w:t>、</w:t>
      </w:r>
      <w:r>
        <w:rPr>
          <w:rFonts w:ascii="Consolas" w:hAnsi="Consolas" w:eastAsia="Consolas" w:cs="Consolas"/>
          <w:shd w:val="clear" w:color="auto" w:fill="EFF0F1"/>
        </w:rPr>
        <w:t>.m4a</w:t>
      </w:r>
    </w:p>
    <w:p w14:paraId="182E3031">
      <w:pPr>
        <w:numPr>
          <w:ilvl w:val="0"/>
          <w:numId w:val="31"/>
        </w:numPr>
        <w:spacing w:before="120" w:after="120" w:line="288" w:lineRule="auto"/>
        <w:rPr>
          <w:rFonts w:hint="eastAsia"/>
        </w:rPr>
      </w:pPr>
      <w:r>
        <w:rPr>
          <w:rFonts w:ascii="Arial" w:hAnsi="Arial" w:eastAsia="等线" w:cs="Arial"/>
        </w:rPr>
        <w:t>单文件大小限制：≤50MB（照片≤10MB，录音≤30MB）</w:t>
      </w:r>
    </w:p>
    <w:p w14:paraId="3EFB7907">
      <w:pPr>
        <w:numPr>
          <w:ilvl w:val="0"/>
          <w:numId w:val="32"/>
        </w:numPr>
        <w:spacing w:before="120" w:after="120" w:line="288" w:lineRule="auto"/>
        <w:rPr>
          <w:rFonts w:hint="eastAsia"/>
        </w:rPr>
      </w:pPr>
      <w:r>
        <w:rPr>
          <w:rFonts w:ascii="Arial" w:hAnsi="Arial" w:eastAsia="等线" w:cs="Arial"/>
        </w:rPr>
        <w:t>上链确认时间：≤30 秒</w:t>
      </w:r>
    </w:p>
    <w:p w14:paraId="505EE858">
      <w:pPr>
        <w:numPr>
          <w:ilvl w:val="0"/>
          <w:numId w:val="33"/>
        </w:numPr>
        <w:spacing w:before="120" w:after="120" w:line="288" w:lineRule="auto"/>
        <w:rPr>
          <w:rFonts w:hint="eastAsia"/>
        </w:rPr>
      </w:pPr>
      <w:r>
        <w:rPr>
          <w:rFonts w:ascii="Arial" w:hAnsi="Arial" w:eastAsia="等线" w:cs="Arial"/>
        </w:rPr>
        <w:t>存证证书应包含：文件哈希值、可信时间戳、区块链 TxID、存证时间、存证编号</w:t>
      </w:r>
    </w:p>
    <w:p w14:paraId="640459E6">
      <w:pPr>
        <w:spacing w:before="300" w:after="120" w:line="288" w:lineRule="auto"/>
        <w:outlineLvl w:val="2"/>
        <w:rPr>
          <w:rFonts w:hint="eastAsia"/>
        </w:rPr>
      </w:pPr>
      <w:bookmarkStart w:id="14" w:name="heading_14"/>
      <w:r>
        <w:rPr>
          <w:rFonts w:ascii="Arial" w:hAnsi="Arial" w:eastAsia="等线" w:cs="Arial"/>
          <w:b/>
          <w:sz w:val="30"/>
        </w:rPr>
        <w:t>3.6 模块五：个人中心（M5）</w:t>
      </w:r>
      <w:bookmarkEnd w:id="14"/>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540346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5F9B5E8">
            <w:pPr>
              <w:spacing w:before="120" w:after="120" w:line="288" w:lineRule="auto"/>
              <w:rPr>
                <w:rFonts w:hint="eastAsia"/>
              </w:rPr>
            </w:pPr>
            <w:r>
              <w:rPr>
                <w:rFonts w:ascii="Arial" w:hAnsi="Arial" w:eastAsia="等线" w:cs="Arial"/>
              </w:rPr>
              <w:t>编号</w:t>
            </w:r>
          </w:p>
        </w:tc>
        <w:tc>
          <w:tcPr>
            <w:tcW w:w="1650" w:type="dxa"/>
            <w:tcMar>
              <w:top w:w="60" w:type="dxa"/>
              <w:left w:w="120" w:type="dxa"/>
              <w:bottom w:w="30" w:type="dxa"/>
              <w:right w:w="120" w:type="dxa"/>
            </w:tcMar>
          </w:tcPr>
          <w:p w14:paraId="27C44798">
            <w:pPr>
              <w:spacing w:before="120" w:after="120" w:line="288" w:lineRule="auto"/>
              <w:rPr>
                <w:rFonts w:hint="eastAsia"/>
              </w:rPr>
            </w:pPr>
            <w:r>
              <w:rPr>
                <w:rFonts w:ascii="Arial" w:hAnsi="Arial" w:eastAsia="等线" w:cs="Arial"/>
              </w:rPr>
              <w:t>功能点</w:t>
            </w:r>
          </w:p>
        </w:tc>
        <w:tc>
          <w:tcPr>
            <w:tcW w:w="1650" w:type="dxa"/>
            <w:tcMar>
              <w:top w:w="60" w:type="dxa"/>
              <w:left w:w="120" w:type="dxa"/>
              <w:bottom w:w="30" w:type="dxa"/>
              <w:right w:w="120" w:type="dxa"/>
            </w:tcMar>
          </w:tcPr>
          <w:p w14:paraId="2FFB628B">
            <w:pPr>
              <w:spacing w:before="120" w:after="120" w:line="288" w:lineRule="auto"/>
              <w:rPr>
                <w:rFonts w:hint="eastAsia"/>
              </w:rPr>
            </w:pPr>
            <w:r>
              <w:rPr>
                <w:rFonts w:ascii="Arial" w:hAnsi="Arial" w:eastAsia="等线" w:cs="Arial"/>
              </w:rPr>
              <w:t>输入</w:t>
            </w:r>
          </w:p>
        </w:tc>
        <w:tc>
          <w:tcPr>
            <w:tcW w:w="1650" w:type="dxa"/>
            <w:tcMar>
              <w:top w:w="60" w:type="dxa"/>
              <w:left w:w="120" w:type="dxa"/>
              <w:bottom w:w="30" w:type="dxa"/>
              <w:right w:w="120" w:type="dxa"/>
            </w:tcMar>
          </w:tcPr>
          <w:p w14:paraId="5A003D8B">
            <w:pPr>
              <w:spacing w:before="120" w:after="120" w:line="288" w:lineRule="auto"/>
              <w:rPr>
                <w:rFonts w:hint="eastAsia"/>
              </w:rPr>
            </w:pPr>
            <w:r>
              <w:rPr>
                <w:rFonts w:ascii="Arial" w:hAnsi="Arial" w:eastAsia="等线" w:cs="Arial"/>
              </w:rPr>
              <w:t>处理</w:t>
            </w:r>
          </w:p>
        </w:tc>
        <w:tc>
          <w:tcPr>
            <w:tcW w:w="1650" w:type="dxa"/>
            <w:tcMar>
              <w:top w:w="60" w:type="dxa"/>
              <w:left w:w="120" w:type="dxa"/>
              <w:bottom w:w="30" w:type="dxa"/>
              <w:right w:w="120" w:type="dxa"/>
            </w:tcMar>
          </w:tcPr>
          <w:p w14:paraId="5645EF89">
            <w:pPr>
              <w:spacing w:before="120" w:after="120" w:line="288" w:lineRule="auto"/>
              <w:rPr>
                <w:rFonts w:hint="eastAsia"/>
              </w:rPr>
            </w:pPr>
            <w:r>
              <w:rPr>
                <w:rFonts w:ascii="Arial" w:hAnsi="Arial" w:eastAsia="等线" w:cs="Arial"/>
              </w:rPr>
              <w:t>输出</w:t>
            </w:r>
          </w:p>
        </w:tc>
      </w:tr>
      <w:tr w14:paraId="20E58F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CA6B815">
            <w:pPr>
              <w:spacing w:before="120" w:after="120" w:line="288" w:lineRule="auto"/>
              <w:rPr>
                <w:rFonts w:hint="eastAsia"/>
              </w:rPr>
            </w:pPr>
            <w:r>
              <w:rPr>
                <w:rFonts w:ascii="Arial" w:hAnsi="Arial" w:eastAsia="等线" w:cs="Arial"/>
              </w:rPr>
              <w:t>M5-01</w:t>
            </w:r>
          </w:p>
        </w:tc>
        <w:tc>
          <w:tcPr>
            <w:tcW w:w="1650" w:type="dxa"/>
            <w:tcMar>
              <w:top w:w="60" w:type="dxa"/>
              <w:left w:w="120" w:type="dxa"/>
              <w:bottom w:w="30" w:type="dxa"/>
              <w:right w:w="120" w:type="dxa"/>
            </w:tcMar>
          </w:tcPr>
          <w:p w14:paraId="42F0D1C6">
            <w:pPr>
              <w:spacing w:before="120" w:after="120" w:line="288" w:lineRule="auto"/>
              <w:rPr>
                <w:rFonts w:hint="eastAsia"/>
              </w:rPr>
            </w:pPr>
            <w:r>
              <w:rPr>
                <w:rFonts w:ascii="Arial" w:hAnsi="Arial" w:eastAsia="等线" w:cs="Arial"/>
              </w:rPr>
              <w:t>合同审查历史</w:t>
            </w:r>
          </w:p>
        </w:tc>
        <w:tc>
          <w:tcPr>
            <w:tcW w:w="1650" w:type="dxa"/>
            <w:tcMar>
              <w:top w:w="60" w:type="dxa"/>
              <w:left w:w="120" w:type="dxa"/>
              <w:bottom w:w="30" w:type="dxa"/>
              <w:right w:w="120" w:type="dxa"/>
            </w:tcMar>
          </w:tcPr>
          <w:p w14:paraId="2BAC7219">
            <w:pPr>
              <w:spacing w:before="120" w:after="120" w:line="288" w:lineRule="auto"/>
              <w:rPr>
                <w:rFonts w:hint="eastAsia"/>
              </w:rPr>
            </w:pPr>
            <w:r>
              <w:rPr>
                <w:rFonts w:ascii="Arial" w:hAnsi="Arial" w:eastAsia="等线" w:cs="Arial"/>
              </w:rPr>
              <w:t>用户 ID</w:t>
            </w:r>
          </w:p>
        </w:tc>
        <w:tc>
          <w:tcPr>
            <w:tcW w:w="1650" w:type="dxa"/>
            <w:tcMar>
              <w:top w:w="60" w:type="dxa"/>
              <w:left w:w="120" w:type="dxa"/>
              <w:bottom w:w="30" w:type="dxa"/>
              <w:right w:w="120" w:type="dxa"/>
            </w:tcMar>
          </w:tcPr>
          <w:p w14:paraId="11A1E268">
            <w:pPr>
              <w:spacing w:before="120" w:after="120" w:line="288" w:lineRule="auto"/>
              <w:rPr>
                <w:rFonts w:hint="eastAsia"/>
              </w:rPr>
            </w:pPr>
            <w:r>
              <w:rPr>
                <w:rFonts w:ascii="Arial" w:hAnsi="Arial" w:eastAsia="等线" w:cs="Arial"/>
              </w:rPr>
              <w:t>展示所有历史审查记录</w:t>
            </w:r>
          </w:p>
        </w:tc>
        <w:tc>
          <w:tcPr>
            <w:tcW w:w="1650" w:type="dxa"/>
            <w:tcMar>
              <w:top w:w="60" w:type="dxa"/>
              <w:left w:w="120" w:type="dxa"/>
              <w:bottom w:w="30" w:type="dxa"/>
              <w:right w:w="120" w:type="dxa"/>
            </w:tcMar>
          </w:tcPr>
          <w:p w14:paraId="0A77618A">
            <w:pPr>
              <w:spacing w:before="120" w:after="120" w:line="288" w:lineRule="auto"/>
              <w:rPr>
                <w:rFonts w:hint="eastAsia"/>
              </w:rPr>
            </w:pPr>
            <w:r>
              <w:rPr>
                <w:rFonts w:ascii="Arial" w:hAnsi="Arial" w:eastAsia="等线" w:cs="Arial"/>
              </w:rPr>
              <w:t>历史记录列表</w:t>
            </w:r>
          </w:p>
        </w:tc>
      </w:tr>
      <w:tr w14:paraId="01F426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1C3B236">
            <w:pPr>
              <w:spacing w:before="120" w:after="120" w:line="288" w:lineRule="auto"/>
              <w:rPr>
                <w:rFonts w:hint="eastAsia"/>
              </w:rPr>
            </w:pPr>
            <w:r>
              <w:rPr>
                <w:rFonts w:ascii="Arial" w:hAnsi="Arial" w:eastAsia="等线" w:cs="Arial"/>
              </w:rPr>
              <w:t>M5-02</w:t>
            </w:r>
          </w:p>
        </w:tc>
        <w:tc>
          <w:tcPr>
            <w:tcW w:w="1650" w:type="dxa"/>
            <w:tcMar>
              <w:top w:w="60" w:type="dxa"/>
              <w:left w:w="120" w:type="dxa"/>
              <w:bottom w:w="30" w:type="dxa"/>
              <w:right w:w="120" w:type="dxa"/>
            </w:tcMar>
          </w:tcPr>
          <w:p w14:paraId="6B988739">
            <w:pPr>
              <w:spacing w:before="120" w:after="120" w:line="288" w:lineRule="auto"/>
              <w:rPr>
                <w:rFonts w:hint="eastAsia"/>
              </w:rPr>
            </w:pPr>
            <w:r>
              <w:rPr>
                <w:rFonts w:ascii="Arial" w:hAnsi="Arial" w:eastAsia="等线" w:cs="Arial"/>
              </w:rPr>
              <w:t>问答历史</w:t>
            </w:r>
          </w:p>
        </w:tc>
        <w:tc>
          <w:tcPr>
            <w:tcW w:w="1650" w:type="dxa"/>
            <w:tcMar>
              <w:top w:w="60" w:type="dxa"/>
              <w:left w:w="120" w:type="dxa"/>
              <w:bottom w:w="30" w:type="dxa"/>
              <w:right w:w="120" w:type="dxa"/>
            </w:tcMar>
          </w:tcPr>
          <w:p w14:paraId="55888C18">
            <w:pPr>
              <w:spacing w:before="120" w:after="120" w:line="288" w:lineRule="auto"/>
              <w:rPr>
                <w:rFonts w:hint="eastAsia"/>
              </w:rPr>
            </w:pPr>
            <w:r>
              <w:rPr>
                <w:rFonts w:ascii="Arial" w:hAnsi="Arial" w:eastAsia="等线" w:cs="Arial"/>
              </w:rPr>
              <w:t>用户 ID</w:t>
            </w:r>
          </w:p>
        </w:tc>
        <w:tc>
          <w:tcPr>
            <w:tcW w:w="1650" w:type="dxa"/>
            <w:tcMar>
              <w:top w:w="60" w:type="dxa"/>
              <w:left w:w="120" w:type="dxa"/>
              <w:bottom w:w="30" w:type="dxa"/>
              <w:right w:w="120" w:type="dxa"/>
            </w:tcMar>
          </w:tcPr>
          <w:p w14:paraId="72734E41">
            <w:pPr>
              <w:spacing w:before="120" w:after="120" w:line="288" w:lineRule="auto"/>
              <w:rPr>
                <w:rFonts w:hint="eastAsia"/>
              </w:rPr>
            </w:pPr>
            <w:r>
              <w:rPr>
                <w:rFonts w:ascii="Arial" w:hAnsi="Arial" w:eastAsia="等线" w:cs="Arial"/>
              </w:rPr>
              <w:t>展示所有历史问答</w:t>
            </w:r>
          </w:p>
        </w:tc>
        <w:tc>
          <w:tcPr>
            <w:tcW w:w="1650" w:type="dxa"/>
            <w:tcMar>
              <w:top w:w="60" w:type="dxa"/>
              <w:left w:w="120" w:type="dxa"/>
              <w:bottom w:w="30" w:type="dxa"/>
              <w:right w:w="120" w:type="dxa"/>
            </w:tcMar>
          </w:tcPr>
          <w:p w14:paraId="4C8E1623">
            <w:pPr>
              <w:spacing w:before="120" w:after="120" w:line="288" w:lineRule="auto"/>
              <w:rPr>
                <w:rFonts w:hint="eastAsia"/>
              </w:rPr>
            </w:pPr>
            <w:r>
              <w:rPr>
                <w:rFonts w:ascii="Arial" w:hAnsi="Arial" w:eastAsia="等线" w:cs="Arial"/>
              </w:rPr>
              <w:t>对话历史列表</w:t>
            </w:r>
          </w:p>
        </w:tc>
      </w:tr>
      <w:tr w14:paraId="5CC8EB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E7EFB54">
            <w:pPr>
              <w:spacing w:before="120" w:after="120" w:line="288" w:lineRule="auto"/>
              <w:rPr>
                <w:rFonts w:hint="eastAsia"/>
              </w:rPr>
            </w:pPr>
            <w:r>
              <w:rPr>
                <w:rFonts w:ascii="Arial" w:hAnsi="Arial" w:eastAsia="等线" w:cs="Arial"/>
              </w:rPr>
              <w:t>M5-03</w:t>
            </w:r>
          </w:p>
        </w:tc>
        <w:tc>
          <w:tcPr>
            <w:tcW w:w="1650" w:type="dxa"/>
            <w:tcMar>
              <w:top w:w="60" w:type="dxa"/>
              <w:left w:w="120" w:type="dxa"/>
              <w:bottom w:w="30" w:type="dxa"/>
              <w:right w:w="120" w:type="dxa"/>
            </w:tcMar>
          </w:tcPr>
          <w:p w14:paraId="387C70C1">
            <w:pPr>
              <w:spacing w:before="120" w:after="120" w:line="288" w:lineRule="auto"/>
              <w:rPr>
                <w:rFonts w:hint="eastAsia"/>
              </w:rPr>
            </w:pPr>
            <w:r>
              <w:rPr>
                <w:rFonts w:ascii="Arial" w:hAnsi="Arial" w:eastAsia="等线" w:cs="Arial"/>
              </w:rPr>
              <w:t>存证管理</w:t>
            </w:r>
          </w:p>
        </w:tc>
        <w:tc>
          <w:tcPr>
            <w:tcW w:w="1650" w:type="dxa"/>
            <w:tcMar>
              <w:top w:w="60" w:type="dxa"/>
              <w:left w:w="120" w:type="dxa"/>
              <w:bottom w:w="30" w:type="dxa"/>
              <w:right w:w="120" w:type="dxa"/>
            </w:tcMar>
          </w:tcPr>
          <w:p w14:paraId="18FE5F2D">
            <w:pPr>
              <w:spacing w:before="120" w:after="120" w:line="288" w:lineRule="auto"/>
              <w:rPr>
                <w:rFonts w:hint="eastAsia"/>
              </w:rPr>
            </w:pPr>
            <w:r>
              <w:rPr>
                <w:rFonts w:ascii="Arial" w:hAnsi="Arial" w:eastAsia="等线" w:cs="Arial"/>
              </w:rPr>
              <w:t>用户 ID</w:t>
            </w:r>
          </w:p>
        </w:tc>
        <w:tc>
          <w:tcPr>
            <w:tcW w:w="1650" w:type="dxa"/>
            <w:tcMar>
              <w:top w:w="60" w:type="dxa"/>
              <w:left w:w="120" w:type="dxa"/>
              <w:bottom w:w="30" w:type="dxa"/>
              <w:right w:w="120" w:type="dxa"/>
            </w:tcMar>
          </w:tcPr>
          <w:p w14:paraId="71960AA0">
            <w:pPr>
              <w:spacing w:before="120" w:after="120" w:line="288" w:lineRule="auto"/>
              <w:rPr>
                <w:rFonts w:hint="eastAsia"/>
              </w:rPr>
            </w:pPr>
            <w:r>
              <w:rPr>
                <w:rFonts w:ascii="Arial" w:hAnsi="Arial" w:eastAsia="等线" w:cs="Arial"/>
              </w:rPr>
              <w:t>展示所有存证记录，支持下载证书</w:t>
            </w:r>
          </w:p>
        </w:tc>
        <w:tc>
          <w:tcPr>
            <w:tcW w:w="1650" w:type="dxa"/>
            <w:tcMar>
              <w:top w:w="60" w:type="dxa"/>
              <w:left w:w="120" w:type="dxa"/>
              <w:bottom w:w="30" w:type="dxa"/>
              <w:right w:w="120" w:type="dxa"/>
            </w:tcMar>
          </w:tcPr>
          <w:p w14:paraId="24228EB1">
            <w:pPr>
              <w:spacing w:before="120" w:after="120" w:line="288" w:lineRule="auto"/>
              <w:rPr>
                <w:rFonts w:hint="eastAsia"/>
              </w:rPr>
            </w:pPr>
            <w:r>
              <w:rPr>
                <w:rFonts w:ascii="Arial" w:hAnsi="Arial" w:eastAsia="等线" w:cs="Arial"/>
              </w:rPr>
              <w:t>存证列表及证书下载</w:t>
            </w:r>
          </w:p>
        </w:tc>
      </w:tr>
    </w:tbl>
    <w:p w14:paraId="230AE699">
      <w:pPr>
        <w:spacing w:before="300" w:after="120" w:line="288" w:lineRule="auto"/>
        <w:outlineLvl w:val="2"/>
        <w:rPr>
          <w:rFonts w:hint="eastAsia"/>
        </w:rPr>
      </w:pPr>
      <w:bookmarkStart w:id="15" w:name="heading_15"/>
      <w:r>
        <w:rPr>
          <w:rFonts w:ascii="Arial" w:hAnsi="Arial" w:eastAsia="等线" w:cs="Arial"/>
          <w:b/>
          <w:sz w:val="30"/>
        </w:rPr>
        <w:t>3.7 模块六：电子合同生成与签署（M6）</w:t>
      </w:r>
      <w:bookmarkEnd w:id="15"/>
    </w:p>
    <w:p w14:paraId="743D4E3A">
      <w:pPr>
        <w:spacing w:before="120" w:after="120" w:line="288" w:lineRule="auto"/>
        <w:rPr>
          <w:rFonts w:hint="eastAsia"/>
        </w:rPr>
      </w:pPr>
      <w:r>
        <w:rPr>
          <w:rFonts w:ascii="Arial" w:hAnsi="Arial" w:eastAsia="等线" w:cs="Arial"/>
          <w:b/>
        </w:rPr>
        <w:t>功能描述</w:t>
      </w:r>
      <w:r>
        <w:rPr>
          <w:rFonts w:ascii="Arial" w:hAnsi="Arial" w:eastAsia="等线" w:cs="Arial"/>
        </w:rPr>
        <w:t>：用户通过系统在线生成电子合同，并通过电子签名 / 电子印章完成合同签署，实现合同从起草到签约的全流程线上化。</w:t>
      </w:r>
    </w:p>
    <w:p w14:paraId="6EEEEE52">
      <w:pPr>
        <w:spacing w:before="120" w:after="120" w:line="288" w:lineRule="auto"/>
        <w:rPr>
          <w:rFonts w:hint="eastAsia"/>
        </w:rPr>
      </w:pPr>
      <w:r>
        <w:rPr>
          <w:rFonts w:ascii="Arial" w:hAnsi="Arial" w:eastAsia="等线" w:cs="Arial"/>
          <w:b/>
        </w:rPr>
        <w:t>法律依据</w:t>
      </w:r>
      <w:r>
        <w:rPr>
          <w:rFonts w:ascii="Arial" w:hAnsi="Arial" w:eastAsia="等线" w:cs="Arial"/>
        </w:rPr>
        <w:t>：根据《中华人民共和国电子签名法》第十四条规定，</w:t>
      </w:r>
      <w:r>
        <w:rPr>
          <w:rFonts w:ascii="Arial" w:hAnsi="Arial" w:eastAsia="等线" w:cs="Arial"/>
          <w:b/>
        </w:rPr>
        <w:t>可靠的电子签名与手写签名或者盖章具有同等的法律效力</w:t>
      </w:r>
      <w:r>
        <w:rPr>
          <w:rFonts w:ascii="Arial" w:hAnsi="Arial" w:eastAsia="等线" w:cs="Arial"/>
        </w:rPr>
        <w:t>。2025 年 1 月，最高人民法院进一步明确电子签名的法律效力，可靠的电子合同与纸质合同在法律上具有同等效力，可作为诉讼、仲裁中的有效证据。2025 年 9 月 27 日，国务院办公厅发布《电子印章管理办法》（国办发〔2025〕33 号），明确</w:t>
      </w:r>
      <w:r>
        <w:rPr>
          <w:rFonts w:ascii="Arial" w:hAnsi="Arial" w:eastAsia="等线" w:cs="Arial"/>
          <w:b/>
        </w:rPr>
        <w:t>电子印章与实物印章具有同等法律效力</w:t>
      </w:r>
      <w:r>
        <w:rPr>
          <w:rFonts w:ascii="Arial" w:hAnsi="Arial" w:eastAsia="等线" w:cs="Arial"/>
        </w:rPr>
        <w:t>。</w:t>
      </w:r>
    </w:p>
    <w:p w14:paraId="5F39A551">
      <w:pPr>
        <w:spacing w:before="120" w:after="120" w:line="288" w:lineRule="auto"/>
        <w:rPr>
          <w:rFonts w:hint="eastAsia"/>
        </w:rPr>
      </w:pPr>
      <w:r>
        <w:rPr>
          <w:rFonts w:ascii="Arial" w:hAnsi="Arial" w:eastAsia="等线" w:cs="Arial"/>
          <w:b/>
        </w:rPr>
        <w:t>业务流程</w:t>
      </w:r>
      <w:r>
        <w:rPr>
          <w:rFonts w:ascii="Arial" w:hAnsi="Arial" w:eastAsia="等线" w:cs="Arial"/>
        </w:rPr>
        <w:t>：</w:t>
      </w:r>
    </w:p>
    <w:p w14:paraId="4187F30F">
      <w:pPr>
        <w:spacing w:before="120" w:after="120"/>
        <w:jc w:val="center"/>
        <w:rPr>
          <w:rFonts w:hint="eastAsia"/>
        </w:rPr>
      </w:pPr>
      <w:r>
        <w:drawing>
          <wp:inline distT="0" distB="0" distL="0" distR="0">
            <wp:extent cx="1883410" cy="7315200"/>
            <wp:effectExtent l="0" t="0" r="0" b="0"/>
            <wp:docPr id="3" nam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3.png"/>
                    <pic:cNvPicPr>
                      <a:picLocks noChangeAspect="1"/>
                    </pic:cNvPicPr>
                  </pic:nvPicPr>
                  <pic:blipFill>
                    <a:blip r:embed="rId8" cstate="print"/>
                    <a:stretch>
                      <a:fillRect/>
                    </a:stretch>
                  </pic:blipFill>
                  <pic:spPr>
                    <a:xfrm>
                      <a:off x="0" y="0"/>
                      <a:ext cx="1883664" cy="7315200"/>
                    </a:xfrm>
                    <a:prstGeom prst="rect">
                      <a:avLst/>
                    </a:prstGeom>
                  </pic:spPr>
                </pic:pic>
              </a:graphicData>
            </a:graphic>
          </wp:inline>
        </w:drawing>
      </w:r>
    </w:p>
    <w:p w14:paraId="1784701A">
      <w:pPr>
        <w:rPr>
          <w:rFonts w:hint="eastAsia"/>
        </w:rPr>
      </w:pP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7688F0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4ECD4D44">
            <w:pPr>
              <w:spacing w:before="120" w:after="120" w:line="288" w:lineRule="auto"/>
              <w:rPr>
                <w:rFonts w:hint="eastAsia"/>
              </w:rPr>
            </w:pPr>
            <w:r>
              <w:rPr>
                <w:rFonts w:ascii="Arial" w:hAnsi="Arial" w:eastAsia="等线" w:cs="Arial"/>
              </w:rPr>
              <w:t>编号</w:t>
            </w:r>
          </w:p>
        </w:tc>
        <w:tc>
          <w:tcPr>
            <w:tcW w:w="1650" w:type="dxa"/>
            <w:tcMar>
              <w:top w:w="60" w:type="dxa"/>
              <w:left w:w="120" w:type="dxa"/>
              <w:bottom w:w="30" w:type="dxa"/>
              <w:right w:w="120" w:type="dxa"/>
            </w:tcMar>
          </w:tcPr>
          <w:p w14:paraId="351A0FE8">
            <w:pPr>
              <w:spacing w:before="120" w:after="120" w:line="288" w:lineRule="auto"/>
              <w:rPr>
                <w:rFonts w:hint="eastAsia"/>
              </w:rPr>
            </w:pPr>
            <w:r>
              <w:rPr>
                <w:rFonts w:ascii="Arial" w:hAnsi="Arial" w:eastAsia="等线" w:cs="Arial"/>
              </w:rPr>
              <w:t>功能点</w:t>
            </w:r>
          </w:p>
        </w:tc>
        <w:tc>
          <w:tcPr>
            <w:tcW w:w="1650" w:type="dxa"/>
            <w:tcMar>
              <w:top w:w="60" w:type="dxa"/>
              <w:left w:w="120" w:type="dxa"/>
              <w:bottom w:w="30" w:type="dxa"/>
              <w:right w:w="120" w:type="dxa"/>
            </w:tcMar>
          </w:tcPr>
          <w:p w14:paraId="43E107D4">
            <w:pPr>
              <w:spacing w:before="120" w:after="120" w:line="288" w:lineRule="auto"/>
              <w:rPr>
                <w:rFonts w:hint="eastAsia"/>
              </w:rPr>
            </w:pPr>
            <w:r>
              <w:rPr>
                <w:rFonts w:ascii="Arial" w:hAnsi="Arial" w:eastAsia="等线" w:cs="Arial"/>
              </w:rPr>
              <w:t>输入</w:t>
            </w:r>
          </w:p>
        </w:tc>
        <w:tc>
          <w:tcPr>
            <w:tcW w:w="1650" w:type="dxa"/>
            <w:tcMar>
              <w:top w:w="60" w:type="dxa"/>
              <w:left w:w="120" w:type="dxa"/>
              <w:bottom w:w="30" w:type="dxa"/>
              <w:right w:w="120" w:type="dxa"/>
            </w:tcMar>
          </w:tcPr>
          <w:p w14:paraId="2AF633F9">
            <w:pPr>
              <w:spacing w:before="120" w:after="120" w:line="288" w:lineRule="auto"/>
              <w:rPr>
                <w:rFonts w:hint="eastAsia"/>
              </w:rPr>
            </w:pPr>
            <w:r>
              <w:rPr>
                <w:rFonts w:ascii="Arial" w:hAnsi="Arial" w:eastAsia="等线" w:cs="Arial"/>
              </w:rPr>
              <w:t>处理</w:t>
            </w:r>
          </w:p>
        </w:tc>
        <w:tc>
          <w:tcPr>
            <w:tcW w:w="1650" w:type="dxa"/>
            <w:tcMar>
              <w:top w:w="60" w:type="dxa"/>
              <w:left w:w="120" w:type="dxa"/>
              <w:bottom w:w="30" w:type="dxa"/>
              <w:right w:w="120" w:type="dxa"/>
            </w:tcMar>
          </w:tcPr>
          <w:p w14:paraId="423496C6">
            <w:pPr>
              <w:spacing w:before="120" w:after="120" w:line="288" w:lineRule="auto"/>
              <w:rPr>
                <w:rFonts w:hint="eastAsia"/>
              </w:rPr>
            </w:pPr>
            <w:r>
              <w:rPr>
                <w:rFonts w:ascii="Arial" w:hAnsi="Arial" w:eastAsia="等线" w:cs="Arial"/>
              </w:rPr>
              <w:t>输出</w:t>
            </w:r>
          </w:p>
        </w:tc>
      </w:tr>
      <w:tr w14:paraId="097F9F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E6E703F">
            <w:pPr>
              <w:spacing w:before="120" w:after="120" w:line="288" w:lineRule="auto"/>
              <w:rPr>
                <w:rFonts w:hint="eastAsia"/>
              </w:rPr>
            </w:pPr>
            <w:r>
              <w:rPr>
                <w:rFonts w:ascii="Arial" w:hAnsi="Arial" w:eastAsia="等线" w:cs="Arial"/>
              </w:rPr>
              <w:t>M6-01</w:t>
            </w:r>
          </w:p>
        </w:tc>
        <w:tc>
          <w:tcPr>
            <w:tcW w:w="1650" w:type="dxa"/>
            <w:tcMar>
              <w:top w:w="60" w:type="dxa"/>
              <w:left w:w="120" w:type="dxa"/>
              <w:bottom w:w="30" w:type="dxa"/>
              <w:right w:w="120" w:type="dxa"/>
            </w:tcMar>
          </w:tcPr>
          <w:p w14:paraId="6DD52A61">
            <w:pPr>
              <w:spacing w:before="120" w:after="120" w:line="288" w:lineRule="auto"/>
              <w:rPr>
                <w:rFonts w:hint="eastAsia"/>
              </w:rPr>
            </w:pPr>
            <w:r>
              <w:rPr>
                <w:rFonts w:ascii="Arial" w:hAnsi="Arial" w:eastAsia="等线" w:cs="Arial"/>
              </w:rPr>
              <w:t>合同模板管理</w:t>
            </w:r>
          </w:p>
        </w:tc>
        <w:tc>
          <w:tcPr>
            <w:tcW w:w="1650" w:type="dxa"/>
            <w:tcMar>
              <w:top w:w="60" w:type="dxa"/>
              <w:left w:w="120" w:type="dxa"/>
              <w:bottom w:w="30" w:type="dxa"/>
              <w:right w:w="120" w:type="dxa"/>
            </w:tcMar>
          </w:tcPr>
          <w:p w14:paraId="25C7B111">
            <w:pPr>
              <w:spacing w:before="120" w:after="120" w:line="288" w:lineRule="auto"/>
              <w:rPr>
                <w:rFonts w:hint="eastAsia"/>
              </w:rPr>
            </w:pPr>
            <w:r>
              <w:rPr>
                <w:rFonts w:ascii="Arial" w:hAnsi="Arial" w:eastAsia="等线" w:cs="Arial"/>
              </w:rPr>
              <w:t>合同模板文件、模板分类、模板标签</w:t>
            </w:r>
          </w:p>
        </w:tc>
        <w:tc>
          <w:tcPr>
            <w:tcW w:w="1650" w:type="dxa"/>
            <w:tcMar>
              <w:top w:w="60" w:type="dxa"/>
              <w:left w:w="120" w:type="dxa"/>
              <w:bottom w:w="30" w:type="dxa"/>
              <w:right w:w="120" w:type="dxa"/>
            </w:tcMar>
          </w:tcPr>
          <w:p w14:paraId="78E0AD51">
            <w:pPr>
              <w:spacing w:before="120" w:after="120" w:line="288" w:lineRule="auto"/>
              <w:rPr>
                <w:rFonts w:hint="eastAsia"/>
              </w:rPr>
            </w:pPr>
            <w:r>
              <w:rPr>
                <w:rFonts w:ascii="Arial" w:hAnsi="Arial" w:eastAsia="等线" w:cs="Arial"/>
              </w:rPr>
              <w:t>支持上传、编辑、分类、版本管理合同模板；支持预设签署位置和填写字段</w:t>
            </w:r>
          </w:p>
        </w:tc>
        <w:tc>
          <w:tcPr>
            <w:tcW w:w="1650" w:type="dxa"/>
            <w:tcMar>
              <w:top w:w="60" w:type="dxa"/>
              <w:left w:w="120" w:type="dxa"/>
              <w:bottom w:w="30" w:type="dxa"/>
              <w:right w:w="120" w:type="dxa"/>
            </w:tcMar>
          </w:tcPr>
          <w:p w14:paraId="5E65FBF4">
            <w:pPr>
              <w:spacing w:before="120" w:after="120" w:line="288" w:lineRule="auto"/>
              <w:rPr>
                <w:rFonts w:hint="eastAsia"/>
              </w:rPr>
            </w:pPr>
            <w:r>
              <w:rPr>
                <w:rFonts w:ascii="Arial" w:hAnsi="Arial" w:eastAsia="等线" w:cs="Arial"/>
              </w:rPr>
              <w:t>模板库列表</w:t>
            </w:r>
          </w:p>
        </w:tc>
      </w:tr>
      <w:tr w14:paraId="636F60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015CB03">
            <w:pPr>
              <w:spacing w:before="120" w:after="120" w:line="288" w:lineRule="auto"/>
              <w:rPr>
                <w:rFonts w:hint="eastAsia"/>
              </w:rPr>
            </w:pPr>
            <w:r>
              <w:rPr>
                <w:rFonts w:ascii="Arial" w:hAnsi="Arial" w:eastAsia="等线" w:cs="Arial"/>
              </w:rPr>
              <w:t>M6-02</w:t>
            </w:r>
          </w:p>
        </w:tc>
        <w:tc>
          <w:tcPr>
            <w:tcW w:w="1650" w:type="dxa"/>
            <w:tcMar>
              <w:top w:w="60" w:type="dxa"/>
              <w:left w:w="120" w:type="dxa"/>
              <w:bottom w:w="30" w:type="dxa"/>
              <w:right w:w="120" w:type="dxa"/>
            </w:tcMar>
          </w:tcPr>
          <w:p w14:paraId="5F19F4B3">
            <w:pPr>
              <w:spacing w:before="120" w:after="120" w:line="288" w:lineRule="auto"/>
              <w:rPr>
                <w:rFonts w:hint="eastAsia"/>
              </w:rPr>
            </w:pPr>
            <w:r>
              <w:rPr>
                <w:rFonts w:ascii="Arial" w:hAnsi="Arial" w:eastAsia="等线" w:cs="Arial"/>
              </w:rPr>
              <w:t>合同起草 / 生成</w:t>
            </w:r>
          </w:p>
        </w:tc>
        <w:tc>
          <w:tcPr>
            <w:tcW w:w="1650" w:type="dxa"/>
            <w:tcMar>
              <w:top w:w="60" w:type="dxa"/>
              <w:left w:w="120" w:type="dxa"/>
              <w:bottom w:w="30" w:type="dxa"/>
              <w:right w:w="120" w:type="dxa"/>
            </w:tcMar>
          </w:tcPr>
          <w:p w14:paraId="01CD633B">
            <w:pPr>
              <w:spacing w:before="120" w:after="120" w:line="288" w:lineRule="auto"/>
              <w:rPr>
                <w:rFonts w:hint="eastAsia"/>
              </w:rPr>
            </w:pPr>
            <w:r>
              <w:rPr>
                <w:rFonts w:ascii="Arial" w:hAnsi="Arial" w:eastAsia="等线" w:cs="Arial"/>
              </w:rPr>
              <w:t>模板选择 + 字段填写（合同主体、标的、金额、期限等）</w:t>
            </w:r>
          </w:p>
        </w:tc>
        <w:tc>
          <w:tcPr>
            <w:tcW w:w="1650" w:type="dxa"/>
            <w:tcMar>
              <w:top w:w="60" w:type="dxa"/>
              <w:left w:w="120" w:type="dxa"/>
              <w:bottom w:w="30" w:type="dxa"/>
              <w:right w:w="120" w:type="dxa"/>
            </w:tcMar>
          </w:tcPr>
          <w:p w14:paraId="3F647446">
            <w:pPr>
              <w:spacing w:before="120" w:after="120" w:line="288" w:lineRule="auto"/>
              <w:rPr>
                <w:rFonts w:hint="eastAsia"/>
              </w:rPr>
            </w:pPr>
            <w:r>
              <w:rPr>
                <w:rFonts w:ascii="Arial" w:hAnsi="Arial" w:eastAsia="等线" w:cs="Arial"/>
              </w:rPr>
              <w:t>基于选定模板自动生成合同文本，支持在线编辑和实时预览</w:t>
            </w:r>
          </w:p>
        </w:tc>
        <w:tc>
          <w:tcPr>
            <w:tcW w:w="1650" w:type="dxa"/>
            <w:tcMar>
              <w:top w:w="60" w:type="dxa"/>
              <w:left w:w="120" w:type="dxa"/>
              <w:bottom w:w="30" w:type="dxa"/>
              <w:right w:w="120" w:type="dxa"/>
            </w:tcMar>
          </w:tcPr>
          <w:p w14:paraId="0BCD70DC">
            <w:pPr>
              <w:spacing w:before="120" w:after="120" w:line="288" w:lineRule="auto"/>
              <w:rPr>
                <w:rFonts w:hint="eastAsia"/>
              </w:rPr>
            </w:pPr>
            <w:r>
              <w:rPr>
                <w:rFonts w:ascii="Arial" w:hAnsi="Arial" w:eastAsia="等线" w:cs="Arial"/>
              </w:rPr>
              <w:t>待签署合同草稿</w:t>
            </w:r>
          </w:p>
        </w:tc>
      </w:tr>
      <w:tr w14:paraId="42B520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2DE408B">
            <w:pPr>
              <w:spacing w:before="120" w:after="120" w:line="288" w:lineRule="auto"/>
              <w:rPr>
                <w:rFonts w:hint="eastAsia"/>
              </w:rPr>
            </w:pPr>
            <w:r>
              <w:rPr>
                <w:rFonts w:ascii="Arial" w:hAnsi="Arial" w:eastAsia="等线" w:cs="Arial"/>
              </w:rPr>
              <w:t>M6-03</w:t>
            </w:r>
          </w:p>
        </w:tc>
        <w:tc>
          <w:tcPr>
            <w:tcW w:w="1650" w:type="dxa"/>
            <w:tcMar>
              <w:top w:w="60" w:type="dxa"/>
              <w:left w:w="120" w:type="dxa"/>
              <w:bottom w:w="30" w:type="dxa"/>
              <w:right w:w="120" w:type="dxa"/>
            </w:tcMar>
          </w:tcPr>
          <w:p w14:paraId="635EFC32">
            <w:pPr>
              <w:spacing w:before="120" w:after="120" w:line="288" w:lineRule="auto"/>
              <w:rPr>
                <w:rFonts w:hint="eastAsia"/>
              </w:rPr>
            </w:pPr>
            <w:r>
              <w:rPr>
                <w:rFonts w:ascii="Arial" w:hAnsi="Arial" w:eastAsia="等线" w:cs="Arial"/>
              </w:rPr>
              <w:t>AI 智能起草</w:t>
            </w:r>
          </w:p>
        </w:tc>
        <w:tc>
          <w:tcPr>
            <w:tcW w:w="1650" w:type="dxa"/>
            <w:tcMar>
              <w:top w:w="60" w:type="dxa"/>
              <w:left w:w="120" w:type="dxa"/>
              <w:bottom w:w="30" w:type="dxa"/>
              <w:right w:w="120" w:type="dxa"/>
            </w:tcMar>
          </w:tcPr>
          <w:p w14:paraId="4DFDF2FD">
            <w:pPr>
              <w:spacing w:before="120" w:after="120" w:line="288" w:lineRule="auto"/>
              <w:rPr>
                <w:rFonts w:hint="eastAsia"/>
              </w:rPr>
            </w:pPr>
            <w:r>
              <w:rPr>
                <w:rFonts w:ascii="Arial" w:hAnsi="Arial" w:eastAsia="等线" w:cs="Arial"/>
              </w:rPr>
              <w:t>用户输入合同需求描述（自然语言）</w:t>
            </w:r>
          </w:p>
        </w:tc>
        <w:tc>
          <w:tcPr>
            <w:tcW w:w="1650" w:type="dxa"/>
            <w:tcMar>
              <w:top w:w="60" w:type="dxa"/>
              <w:left w:w="120" w:type="dxa"/>
              <w:bottom w:w="30" w:type="dxa"/>
              <w:right w:w="120" w:type="dxa"/>
            </w:tcMar>
          </w:tcPr>
          <w:p w14:paraId="225FB22C">
            <w:pPr>
              <w:spacing w:before="120" w:after="120" w:line="288" w:lineRule="auto"/>
              <w:rPr>
                <w:rFonts w:hint="eastAsia"/>
              </w:rPr>
            </w:pPr>
            <w:r>
              <w:rPr>
                <w:rFonts w:ascii="Arial" w:hAnsi="Arial" w:eastAsia="等线" w:cs="Arial"/>
              </w:rPr>
              <w:t>调用 LLM 根据用户需求描述自动生成合同草案文本</w:t>
            </w:r>
          </w:p>
        </w:tc>
        <w:tc>
          <w:tcPr>
            <w:tcW w:w="1650" w:type="dxa"/>
            <w:tcMar>
              <w:top w:w="60" w:type="dxa"/>
              <w:left w:w="120" w:type="dxa"/>
              <w:bottom w:w="30" w:type="dxa"/>
              <w:right w:w="120" w:type="dxa"/>
            </w:tcMar>
          </w:tcPr>
          <w:p w14:paraId="4C4308CB">
            <w:pPr>
              <w:spacing w:before="120" w:after="120" w:line="288" w:lineRule="auto"/>
              <w:rPr>
                <w:rFonts w:hint="eastAsia"/>
              </w:rPr>
            </w:pPr>
            <w:r>
              <w:rPr>
                <w:rFonts w:ascii="Arial" w:hAnsi="Arial" w:eastAsia="等线" w:cs="Arial"/>
              </w:rPr>
              <w:t>合同草案</w:t>
            </w:r>
          </w:p>
        </w:tc>
      </w:tr>
      <w:tr w14:paraId="0BFA00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9A01C50">
            <w:pPr>
              <w:spacing w:before="120" w:after="120" w:line="288" w:lineRule="auto"/>
              <w:rPr>
                <w:rFonts w:hint="eastAsia"/>
              </w:rPr>
            </w:pPr>
            <w:r>
              <w:rPr>
                <w:rFonts w:ascii="Arial" w:hAnsi="Arial" w:eastAsia="等线" w:cs="Arial"/>
              </w:rPr>
              <w:t>M6-04</w:t>
            </w:r>
          </w:p>
        </w:tc>
        <w:tc>
          <w:tcPr>
            <w:tcW w:w="1650" w:type="dxa"/>
            <w:tcMar>
              <w:top w:w="60" w:type="dxa"/>
              <w:left w:w="120" w:type="dxa"/>
              <w:bottom w:w="30" w:type="dxa"/>
              <w:right w:w="120" w:type="dxa"/>
            </w:tcMar>
          </w:tcPr>
          <w:p w14:paraId="4E6B0B38">
            <w:pPr>
              <w:spacing w:before="120" w:after="120" w:line="288" w:lineRule="auto"/>
              <w:rPr>
                <w:rFonts w:hint="eastAsia"/>
              </w:rPr>
            </w:pPr>
            <w:r>
              <w:rPr>
                <w:rFonts w:ascii="Arial" w:hAnsi="Arial" w:eastAsia="等线" w:cs="Arial"/>
              </w:rPr>
              <w:t>合同内容编辑</w:t>
            </w:r>
          </w:p>
        </w:tc>
        <w:tc>
          <w:tcPr>
            <w:tcW w:w="1650" w:type="dxa"/>
            <w:tcMar>
              <w:top w:w="60" w:type="dxa"/>
              <w:left w:w="120" w:type="dxa"/>
              <w:bottom w:w="30" w:type="dxa"/>
              <w:right w:w="120" w:type="dxa"/>
            </w:tcMar>
          </w:tcPr>
          <w:p w14:paraId="7B9A3B3B">
            <w:pPr>
              <w:spacing w:before="120" w:after="120" w:line="288" w:lineRule="auto"/>
              <w:rPr>
                <w:rFonts w:hint="eastAsia"/>
              </w:rPr>
            </w:pPr>
            <w:r>
              <w:rPr>
                <w:rFonts w:ascii="Arial" w:hAnsi="Arial" w:eastAsia="等线" w:cs="Arial"/>
              </w:rPr>
              <w:t>合同草案文本</w:t>
            </w:r>
          </w:p>
        </w:tc>
        <w:tc>
          <w:tcPr>
            <w:tcW w:w="1650" w:type="dxa"/>
            <w:tcMar>
              <w:top w:w="60" w:type="dxa"/>
              <w:left w:w="120" w:type="dxa"/>
              <w:bottom w:w="30" w:type="dxa"/>
              <w:right w:w="120" w:type="dxa"/>
            </w:tcMar>
          </w:tcPr>
          <w:p w14:paraId="66DF491B">
            <w:pPr>
              <w:spacing w:before="120" w:after="120" w:line="288" w:lineRule="auto"/>
              <w:rPr>
                <w:rFonts w:hint="eastAsia"/>
              </w:rPr>
            </w:pPr>
            <w:r>
              <w:rPr>
                <w:rFonts w:ascii="Arial" w:hAnsi="Arial" w:eastAsia="等线" w:cs="Arial"/>
              </w:rPr>
              <w:t>提供在线富文本编辑器，支持条款增删改、格式调整</w:t>
            </w:r>
          </w:p>
        </w:tc>
        <w:tc>
          <w:tcPr>
            <w:tcW w:w="1650" w:type="dxa"/>
            <w:tcMar>
              <w:top w:w="60" w:type="dxa"/>
              <w:left w:w="120" w:type="dxa"/>
              <w:bottom w:w="30" w:type="dxa"/>
              <w:right w:w="120" w:type="dxa"/>
            </w:tcMar>
          </w:tcPr>
          <w:p w14:paraId="1F04889F">
            <w:pPr>
              <w:spacing w:before="120" w:after="120" w:line="288" w:lineRule="auto"/>
              <w:rPr>
                <w:rFonts w:hint="eastAsia"/>
              </w:rPr>
            </w:pPr>
            <w:r>
              <w:rPr>
                <w:rFonts w:ascii="Arial" w:hAnsi="Arial" w:eastAsia="等线" w:cs="Arial"/>
              </w:rPr>
              <w:t>修改后的合同文本</w:t>
            </w:r>
          </w:p>
        </w:tc>
      </w:tr>
      <w:tr w14:paraId="73B458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0E84B7A">
            <w:pPr>
              <w:spacing w:before="120" w:after="120" w:line="288" w:lineRule="auto"/>
              <w:rPr>
                <w:rFonts w:hint="eastAsia"/>
              </w:rPr>
            </w:pPr>
            <w:r>
              <w:rPr>
                <w:rFonts w:ascii="Arial" w:hAnsi="Arial" w:eastAsia="等线" w:cs="Arial"/>
              </w:rPr>
              <w:t>M6-05</w:t>
            </w:r>
          </w:p>
        </w:tc>
        <w:tc>
          <w:tcPr>
            <w:tcW w:w="1650" w:type="dxa"/>
            <w:tcMar>
              <w:top w:w="60" w:type="dxa"/>
              <w:left w:w="120" w:type="dxa"/>
              <w:bottom w:w="30" w:type="dxa"/>
              <w:right w:w="120" w:type="dxa"/>
            </w:tcMar>
          </w:tcPr>
          <w:p w14:paraId="3AA451F3">
            <w:pPr>
              <w:spacing w:before="120" w:after="120" w:line="288" w:lineRule="auto"/>
              <w:rPr>
                <w:rFonts w:hint="eastAsia"/>
              </w:rPr>
            </w:pPr>
            <w:r>
              <w:rPr>
                <w:rFonts w:ascii="Arial" w:hAnsi="Arial" w:eastAsia="等线" w:cs="Arial"/>
              </w:rPr>
              <w:t>合同预览与确认</w:t>
            </w:r>
          </w:p>
        </w:tc>
        <w:tc>
          <w:tcPr>
            <w:tcW w:w="1650" w:type="dxa"/>
            <w:tcMar>
              <w:top w:w="60" w:type="dxa"/>
              <w:left w:w="120" w:type="dxa"/>
              <w:bottom w:w="30" w:type="dxa"/>
              <w:right w:w="120" w:type="dxa"/>
            </w:tcMar>
          </w:tcPr>
          <w:p w14:paraId="4CE8ADD2">
            <w:pPr>
              <w:spacing w:before="120" w:after="120" w:line="288" w:lineRule="auto"/>
              <w:rPr>
                <w:rFonts w:hint="eastAsia"/>
              </w:rPr>
            </w:pPr>
            <w:r>
              <w:rPr>
                <w:rFonts w:ascii="Arial" w:hAnsi="Arial" w:eastAsia="等线" w:cs="Arial"/>
              </w:rPr>
              <w:t>待签署合同</w:t>
            </w:r>
          </w:p>
        </w:tc>
        <w:tc>
          <w:tcPr>
            <w:tcW w:w="1650" w:type="dxa"/>
            <w:tcMar>
              <w:top w:w="60" w:type="dxa"/>
              <w:left w:w="120" w:type="dxa"/>
              <w:bottom w:w="30" w:type="dxa"/>
              <w:right w:w="120" w:type="dxa"/>
            </w:tcMar>
          </w:tcPr>
          <w:p w14:paraId="15612343">
            <w:pPr>
              <w:spacing w:before="120" w:after="120" w:line="288" w:lineRule="auto"/>
              <w:rPr>
                <w:rFonts w:hint="eastAsia"/>
              </w:rPr>
            </w:pPr>
            <w:r>
              <w:rPr>
                <w:rFonts w:ascii="Arial" w:hAnsi="Arial" w:eastAsia="等线" w:cs="Arial"/>
              </w:rPr>
              <w:t>展示合同完整内容，供签署方最后确认</w:t>
            </w:r>
          </w:p>
        </w:tc>
        <w:tc>
          <w:tcPr>
            <w:tcW w:w="1650" w:type="dxa"/>
            <w:tcMar>
              <w:top w:w="60" w:type="dxa"/>
              <w:left w:w="120" w:type="dxa"/>
              <w:bottom w:w="30" w:type="dxa"/>
              <w:right w:w="120" w:type="dxa"/>
            </w:tcMar>
          </w:tcPr>
          <w:p w14:paraId="4A92903D">
            <w:pPr>
              <w:spacing w:before="120" w:after="120" w:line="288" w:lineRule="auto"/>
              <w:rPr>
                <w:rFonts w:hint="eastAsia"/>
              </w:rPr>
            </w:pPr>
            <w:r>
              <w:rPr>
                <w:rFonts w:ascii="Arial" w:hAnsi="Arial" w:eastAsia="等线" w:cs="Arial"/>
              </w:rPr>
              <w:t>合同预览页面</w:t>
            </w:r>
          </w:p>
        </w:tc>
      </w:tr>
      <w:tr w14:paraId="65FC6F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8AAF5F4">
            <w:pPr>
              <w:spacing w:before="120" w:after="120" w:line="288" w:lineRule="auto"/>
              <w:rPr>
                <w:rFonts w:hint="eastAsia"/>
              </w:rPr>
            </w:pPr>
            <w:r>
              <w:rPr>
                <w:rFonts w:ascii="Arial" w:hAnsi="Arial" w:eastAsia="等线" w:cs="Arial"/>
              </w:rPr>
              <w:t>M6-06</w:t>
            </w:r>
          </w:p>
        </w:tc>
        <w:tc>
          <w:tcPr>
            <w:tcW w:w="1650" w:type="dxa"/>
            <w:tcMar>
              <w:top w:w="60" w:type="dxa"/>
              <w:left w:w="120" w:type="dxa"/>
              <w:bottom w:w="30" w:type="dxa"/>
              <w:right w:w="120" w:type="dxa"/>
            </w:tcMar>
          </w:tcPr>
          <w:p w14:paraId="01AA75F9">
            <w:pPr>
              <w:spacing w:before="120" w:after="120" w:line="288" w:lineRule="auto"/>
              <w:rPr>
                <w:rFonts w:hint="eastAsia"/>
              </w:rPr>
            </w:pPr>
            <w:r>
              <w:rPr>
                <w:rFonts w:ascii="Arial" w:hAnsi="Arial" w:eastAsia="等线" w:cs="Arial"/>
              </w:rPr>
              <w:t>签署发起</w:t>
            </w:r>
          </w:p>
        </w:tc>
        <w:tc>
          <w:tcPr>
            <w:tcW w:w="1650" w:type="dxa"/>
            <w:tcMar>
              <w:top w:w="60" w:type="dxa"/>
              <w:left w:w="120" w:type="dxa"/>
              <w:bottom w:w="30" w:type="dxa"/>
              <w:right w:w="120" w:type="dxa"/>
            </w:tcMar>
          </w:tcPr>
          <w:p w14:paraId="037C8D41">
            <w:pPr>
              <w:spacing w:before="120" w:after="120" w:line="288" w:lineRule="auto"/>
              <w:rPr>
                <w:rFonts w:hint="eastAsia"/>
              </w:rPr>
            </w:pPr>
            <w:r>
              <w:rPr>
                <w:rFonts w:ascii="Arial" w:hAnsi="Arial" w:eastAsia="等线" w:cs="Arial"/>
              </w:rPr>
              <w:t>合同 ID、签署方信息（姓名 / 企业、手机号 / 邮箱）</w:t>
            </w:r>
          </w:p>
        </w:tc>
        <w:tc>
          <w:tcPr>
            <w:tcW w:w="1650" w:type="dxa"/>
            <w:tcMar>
              <w:top w:w="60" w:type="dxa"/>
              <w:left w:w="120" w:type="dxa"/>
              <w:bottom w:w="30" w:type="dxa"/>
              <w:right w:w="120" w:type="dxa"/>
            </w:tcMar>
          </w:tcPr>
          <w:p w14:paraId="5C43A824">
            <w:pPr>
              <w:spacing w:before="120" w:after="120" w:line="288" w:lineRule="auto"/>
              <w:rPr>
                <w:rFonts w:hint="eastAsia"/>
              </w:rPr>
            </w:pPr>
            <w:r>
              <w:rPr>
                <w:rFonts w:ascii="Arial" w:hAnsi="Arial" w:eastAsia="等线" w:cs="Arial"/>
              </w:rPr>
              <w:t>创建签署任务，向各签署方发送签署通知</w:t>
            </w:r>
          </w:p>
        </w:tc>
        <w:tc>
          <w:tcPr>
            <w:tcW w:w="1650" w:type="dxa"/>
            <w:tcMar>
              <w:top w:w="60" w:type="dxa"/>
              <w:left w:w="120" w:type="dxa"/>
              <w:bottom w:w="30" w:type="dxa"/>
              <w:right w:w="120" w:type="dxa"/>
            </w:tcMar>
          </w:tcPr>
          <w:p w14:paraId="2A966063">
            <w:pPr>
              <w:spacing w:before="120" w:after="120" w:line="288" w:lineRule="auto"/>
              <w:rPr>
                <w:rFonts w:hint="eastAsia"/>
              </w:rPr>
            </w:pPr>
            <w:r>
              <w:rPr>
                <w:rFonts w:ascii="Arial" w:hAnsi="Arial" w:eastAsia="等线" w:cs="Arial"/>
              </w:rPr>
              <w:t>签署任务 ID、签署链接 / 通知</w:t>
            </w:r>
          </w:p>
        </w:tc>
      </w:tr>
      <w:tr w14:paraId="0834D9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03D7C07">
            <w:pPr>
              <w:spacing w:before="120" w:after="120" w:line="288" w:lineRule="auto"/>
              <w:rPr>
                <w:rFonts w:hint="eastAsia"/>
              </w:rPr>
            </w:pPr>
            <w:r>
              <w:rPr>
                <w:rFonts w:ascii="Arial" w:hAnsi="Arial" w:eastAsia="等线" w:cs="Arial"/>
              </w:rPr>
              <w:t>M6-07</w:t>
            </w:r>
          </w:p>
        </w:tc>
        <w:tc>
          <w:tcPr>
            <w:tcW w:w="1650" w:type="dxa"/>
            <w:tcMar>
              <w:top w:w="60" w:type="dxa"/>
              <w:left w:w="120" w:type="dxa"/>
              <w:bottom w:w="30" w:type="dxa"/>
              <w:right w:w="120" w:type="dxa"/>
            </w:tcMar>
          </w:tcPr>
          <w:p w14:paraId="71CBC965">
            <w:pPr>
              <w:spacing w:before="120" w:after="120" w:line="288" w:lineRule="auto"/>
              <w:rPr>
                <w:rFonts w:hint="eastAsia"/>
              </w:rPr>
            </w:pPr>
            <w:r>
              <w:rPr>
                <w:rFonts w:ascii="Arial" w:hAnsi="Arial" w:eastAsia="等线" w:cs="Arial"/>
              </w:rPr>
              <w:t>签署方身份认证</w:t>
            </w:r>
          </w:p>
        </w:tc>
        <w:tc>
          <w:tcPr>
            <w:tcW w:w="1650" w:type="dxa"/>
            <w:tcMar>
              <w:top w:w="60" w:type="dxa"/>
              <w:left w:w="120" w:type="dxa"/>
              <w:bottom w:w="30" w:type="dxa"/>
              <w:right w:w="120" w:type="dxa"/>
            </w:tcMar>
          </w:tcPr>
          <w:p w14:paraId="31FA1204">
            <w:pPr>
              <w:spacing w:before="120" w:after="120" w:line="288" w:lineRule="auto"/>
              <w:rPr>
                <w:rFonts w:hint="eastAsia"/>
              </w:rPr>
            </w:pPr>
            <w:r>
              <w:rPr>
                <w:rFonts w:ascii="Arial" w:hAnsi="Arial" w:eastAsia="等线" w:cs="Arial"/>
              </w:rPr>
              <w:t>签署人身份信息</w:t>
            </w:r>
          </w:p>
        </w:tc>
        <w:tc>
          <w:tcPr>
            <w:tcW w:w="1650" w:type="dxa"/>
            <w:tcMar>
              <w:top w:w="60" w:type="dxa"/>
              <w:left w:w="120" w:type="dxa"/>
              <w:bottom w:w="30" w:type="dxa"/>
              <w:right w:w="120" w:type="dxa"/>
            </w:tcMar>
          </w:tcPr>
          <w:p w14:paraId="6191F3B3">
            <w:pPr>
              <w:spacing w:before="120" w:after="120" w:line="288" w:lineRule="auto"/>
              <w:rPr>
                <w:rFonts w:hint="eastAsia"/>
              </w:rPr>
            </w:pPr>
            <w:r>
              <w:rPr>
                <w:rFonts w:ascii="Arial" w:hAnsi="Arial" w:eastAsia="等线" w:cs="Arial"/>
              </w:rPr>
              <w:t>支持多种认证方式：短信验证码、人脸识别、银行卡四要素认证等</w:t>
            </w:r>
          </w:p>
        </w:tc>
        <w:tc>
          <w:tcPr>
            <w:tcW w:w="1650" w:type="dxa"/>
            <w:tcMar>
              <w:top w:w="60" w:type="dxa"/>
              <w:left w:w="120" w:type="dxa"/>
              <w:bottom w:w="30" w:type="dxa"/>
              <w:right w:w="120" w:type="dxa"/>
            </w:tcMar>
          </w:tcPr>
          <w:p w14:paraId="373F0879">
            <w:pPr>
              <w:spacing w:before="120" w:after="120" w:line="288" w:lineRule="auto"/>
              <w:rPr>
                <w:rFonts w:hint="eastAsia"/>
              </w:rPr>
            </w:pPr>
            <w:r>
              <w:rPr>
                <w:rFonts w:ascii="Arial" w:hAnsi="Arial" w:eastAsia="等线" w:cs="Arial"/>
              </w:rPr>
              <w:t>认证通过 / 失败</w:t>
            </w:r>
          </w:p>
        </w:tc>
      </w:tr>
      <w:tr w14:paraId="717EC2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E92AC1C">
            <w:pPr>
              <w:spacing w:before="120" w:after="120" w:line="288" w:lineRule="auto"/>
              <w:rPr>
                <w:rFonts w:hint="eastAsia"/>
              </w:rPr>
            </w:pPr>
            <w:r>
              <w:rPr>
                <w:rFonts w:ascii="Arial" w:hAnsi="Arial" w:eastAsia="等线" w:cs="Arial"/>
              </w:rPr>
              <w:t>M6-08</w:t>
            </w:r>
          </w:p>
        </w:tc>
        <w:tc>
          <w:tcPr>
            <w:tcW w:w="1650" w:type="dxa"/>
            <w:tcMar>
              <w:top w:w="60" w:type="dxa"/>
              <w:left w:w="120" w:type="dxa"/>
              <w:bottom w:w="30" w:type="dxa"/>
              <w:right w:w="120" w:type="dxa"/>
            </w:tcMar>
          </w:tcPr>
          <w:p w14:paraId="0BE196B3">
            <w:pPr>
              <w:spacing w:before="120" w:after="120" w:line="288" w:lineRule="auto"/>
              <w:rPr>
                <w:rFonts w:hint="eastAsia"/>
              </w:rPr>
            </w:pPr>
            <w:r>
              <w:rPr>
                <w:rFonts w:ascii="Arial" w:hAnsi="Arial" w:eastAsia="等线" w:cs="Arial"/>
              </w:rPr>
              <w:t>电子签名 / 盖章</w:t>
            </w:r>
          </w:p>
        </w:tc>
        <w:tc>
          <w:tcPr>
            <w:tcW w:w="1650" w:type="dxa"/>
            <w:tcMar>
              <w:top w:w="60" w:type="dxa"/>
              <w:left w:w="120" w:type="dxa"/>
              <w:bottom w:w="30" w:type="dxa"/>
              <w:right w:w="120" w:type="dxa"/>
            </w:tcMar>
          </w:tcPr>
          <w:p w14:paraId="685F137D">
            <w:pPr>
              <w:spacing w:before="120" w:after="120" w:line="288" w:lineRule="auto"/>
              <w:rPr>
                <w:rFonts w:hint="eastAsia"/>
              </w:rPr>
            </w:pPr>
            <w:r>
              <w:rPr>
                <w:rFonts w:ascii="Arial" w:hAnsi="Arial" w:eastAsia="等线" w:cs="Arial"/>
              </w:rPr>
              <w:t>签署人认证通过 + 签署意愿确认</w:t>
            </w:r>
          </w:p>
        </w:tc>
        <w:tc>
          <w:tcPr>
            <w:tcW w:w="1650" w:type="dxa"/>
            <w:tcMar>
              <w:top w:w="60" w:type="dxa"/>
              <w:left w:w="120" w:type="dxa"/>
              <w:bottom w:w="30" w:type="dxa"/>
              <w:right w:w="120" w:type="dxa"/>
            </w:tcMar>
          </w:tcPr>
          <w:p w14:paraId="227B80AC">
            <w:pPr>
              <w:spacing w:before="120" w:after="120" w:line="288" w:lineRule="auto"/>
              <w:rPr>
                <w:rFonts w:hint="eastAsia"/>
              </w:rPr>
            </w:pPr>
            <w:r>
              <w:rPr>
                <w:rFonts w:ascii="Arial" w:hAnsi="Arial" w:eastAsia="等线" w:cs="Arial"/>
              </w:rPr>
              <w:t>调用电子签名服务，在合同指定位置添加电子签名或电子印章</w:t>
            </w:r>
          </w:p>
        </w:tc>
        <w:tc>
          <w:tcPr>
            <w:tcW w:w="1650" w:type="dxa"/>
            <w:tcMar>
              <w:top w:w="60" w:type="dxa"/>
              <w:left w:w="120" w:type="dxa"/>
              <w:bottom w:w="30" w:type="dxa"/>
              <w:right w:w="120" w:type="dxa"/>
            </w:tcMar>
          </w:tcPr>
          <w:p w14:paraId="77040D4A">
            <w:pPr>
              <w:spacing w:before="120" w:after="120" w:line="288" w:lineRule="auto"/>
              <w:rPr>
                <w:rFonts w:hint="eastAsia"/>
              </w:rPr>
            </w:pPr>
            <w:r>
              <w:rPr>
                <w:rFonts w:ascii="Arial" w:hAnsi="Arial" w:eastAsia="等线" w:cs="Arial"/>
              </w:rPr>
              <w:t>已签署的电子合同（含签名 / 印章）</w:t>
            </w:r>
          </w:p>
        </w:tc>
      </w:tr>
      <w:tr w14:paraId="64D3B6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6FF24D1">
            <w:pPr>
              <w:spacing w:before="120" w:after="120" w:line="288" w:lineRule="auto"/>
              <w:rPr>
                <w:rFonts w:hint="eastAsia"/>
              </w:rPr>
            </w:pPr>
            <w:r>
              <w:rPr>
                <w:rFonts w:ascii="Arial" w:hAnsi="Arial" w:eastAsia="等线" w:cs="Arial"/>
              </w:rPr>
              <w:t>M6-09</w:t>
            </w:r>
          </w:p>
        </w:tc>
        <w:tc>
          <w:tcPr>
            <w:tcW w:w="1650" w:type="dxa"/>
            <w:tcMar>
              <w:top w:w="60" w:type="dxa"/>
              <w:left w:w="120" w:type="dxa"/>
              <w:bottom w:w="30" w:type="dxa"/>
              <w:right w:w="120" w:type="dxa"/>
            </w:tcMar>
          </w:tcPr>
          <w:p w14:paraId="253421CC">
            <w:pPr>
              <w:spacing w:before="120" w:after="120" w:line="288" w:lineRule="auto"/>
              <w:rPr>
                <w:rFonts w:hint="eastAsia"/>
              </w:rPr>
            </w:pPr>
            <w:r>
              <w:rPr>
                <w:rFonts w:ascii="Arial" w:hAnsi="Arial" w:eastAsia="等线" w:cs="Arial"/>
              </w:rPr>
              <w:t>签署流程管理</w:t>
            </w:r>
          </w:p>
        </w:tc>
        <w:tc>
          <w:tcPr>
            <w:tcW w:w="1650" w:type="dxa"/>
            <w:tcMar>
              <w:top w:w="60" w:type="dxa"/>
              <w:left w:w="120" w:type="dxa"/>
              <w:bottom w:w="30" w:type="dxa"/>
              <w:right w:w="120" w:type="dxa"/>
            </w:tcMar>
          </w:tcPr>
          <w:p w14:paraId="5C01479B">
            <w:pPr>
              <w:spacing w:before="120" w:after="120" w:line="288" w:lineRule="auto"/>
              <w:rPr>
                <w:rFonts w:hint="eastAsia"/>
              </w:rPr>
            </w:pPr>
            <w:r>
              <w:rPr>
                <w:rFonts w:ascii="Arial" w:hAnsi="Arial" w:eastAsia="等线" w:cs="Arial"/>
              </w:rPr>
              <w:t>签署任务 ID</w:t>
            </w:r>
          </w:p>
        </w:tc>
        <w:tc>
          <w:tcPr>
            <w:tcW w:w="1650" w:type="dxa"/>
            <w:tcMar>
              <w:top w:w="60" w:type="dxa"/>
              <w:left w:w="120" w:type="dxa"/>
              <w:bottom w:w="30" w:type="dxa"/>
              <w:right w:w="120" w:type="dxa"/>
            </w:tcMar>
          </w:tcPr>
          <w:p w14:paraId="3824DD80">
            <w:pPr>
              <w:spacing w:before="120" w:after="120" w:line="288" w:lineRule="auto"/>
              <w:rPr>
                <w:rFonts w:hint="eastAsia"/>
              </w:rPr>
            </w:pPr>
            <w:r>
              <w:rPr>
                <w:rFonts w:ascii="Arial" w:hAnsi="Arial" w:eastAsia="等线" w:cs="Arial"/>
              </w:rPr>
              <w:t>支持单人单签、多人顺序签、多人并行签等多种签署模式；实时跟踪各签署方签署状态</w:t>
            </w:r>
          </w:p>
        </w:tc>
        <w:tc>
          <w:tcPr>
            <w:tcW w:w="1650" w:type="dxa"/>
            <w:tcMar>
              <w:top w:w="60" w:type="dxa"/>
              <w:left w:w="120" w:type="dxa"/>
              <w:bottom w:w="30" w:type="dxa"/>
              <w:right w:w="120" w:type="dxa"/>
            </w:tcMar>
          </w:tcPr>
          <w:p w14:paraId="79524952">
            <w:pPr>
              <w:spacing w:before="120" w:after="120" w:line="288" w:lineRule="auto"/>
              <w:rPr>
                <w:rFonts w:hint="eastAsia"/>
              </w:rPr>
            </w:pPr>
            <w:r>
              <w:rPr>
                <w:rFonts w:ascii="Arial" w:hAnsi="Arial" w:eastAsia="等线" w:cs="Arial"/>
              </w:rPr>
              <w:t>签署进度状态</w:t>
            </w:r>
          </w:p>
        </w:tc>
      </w:tr>
      <w:tr w14:paraId="3823AE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8FE62F5">
            <w:pPr>
              <w:spacing w:before="120" w:after="120" w:line="288" w:lineRule="auto"/>
              <w:rPr>
                <w:rFonts w:hint="eastAsia"/>
              </w:rPr>
            </w:pPr>
            <w:r>
              <w:rPr>
                <w:rFonts w:ascii="Arial" w:hAnsi="Arial" w:eastAsia="等线" w:cs="Arial"/>
              </w:rPr>
              <w:t>M6-10</w:t>
            </w:r>
          </w:p>
        </w:tc>
        <w:tc>
          <w:tcPr>
            <w:tcW w:w="1650" w:type="dxa"/>
            <w:tcMar>
              <w:top w:w="60" w:type="dxa"/>
              <w:left w:w="120" w:type="dxa"/>
              <w:bottom w:w="30" w:type="dxa"/>
              <w:right w:w="120" w:type="dxa"/>
            </w:tcMar>
          </w:tcPr>
          <w:p w14:paraId="42272479">
            <w:pPr>
              <w:spacing w:before="120" w:after="120" w:line="288" w:lineRule="auto"/>
              <w:rPr>
                <w:rFonts w:hint="eastAsia"/>
              </w:rPr>
            </w:pPr>
            <w:r>
              <w:rPr>
                <w:rFonts w:ascii="Arial" w:hAnsi="Arial" w:eastAsia="等线" w:cs="Arial"/>
              </w:rPr>
              <w:t>合同归档与存储</w:t>
            </w:r>
          </w:p>
        </w:tc>
        <w:tc>
          <w:tcPr>
            <w:tcW w:w="1650" w:type="dxa"/>
            <w:tcMar>
              <w:top w:w="60" w:type="dxa"/>
              <w:left w:w="120" w:type="dxa"/>
              <w:bottom w:w="30" w:type="dxa"/>
              <w:right w:w="120" w:type="dxa"/>
            </w:tcMar>
          </w:tcPr>
          <w:p w14:paraId="72AF1D21">
            <w:pPr>
              <w:spacing w:before="120" w:after="120" w:line="288" w:lineRule="auto"/>
              <w:rPr>
                <w:rFonts w:hint="eastAsia"/>
              </w:rPr>
            </w:pPr>
            <w:r>
              <w:rPr>
                <w:rFonts w:ascii="Arial" w:hAnsi="Arial" w:eastAsia="等线" w:cs="Arial"/>
              </w:rPr>
              <w:t>已签署合同</w:t>
            </w:r>
          </w:p>
        </w:tc>
        <w:tc>
          <w:tcPr>
            <w:tcW w:w="1650" w:type="dxa"/>
            <w:tcMar>
              <w:top w:w="60" w:type="dxa"/>
              <w:left w:w="120" w:type="dxa"/>
              <w:bottom w:w="30" w:type="dxa"/>
              <w:right w:w="120" w:type="dxa"/>
            </w:tcMar>
          </w:tcPr>
          <w:p w14:paraId="42FD7FC3">
            <w:pPr>
              <w:spacing w:before="120" w:after="120" w:line="288" w:lineRule="auto"/>
              <w:rPr>
                <w:rFonts w:hint="eastAsia"/>
              </w:rPr>
            </w:pPr>
            <w:r>
              <w:rPr>
                <w:rFonts w:ascii="Arial" w:hAnsi="Arial" w:eastAsia="等线" w:cs="Arial"/>
              </w:rPr>
              <w:t>将签署完成的合同归档保存，支持分类、检索、下载</w:t>
            </w:r>
          </w:p>
        </w:tc>
        <w:tc>
          <w:tcPr>
            <w:tcW w:w="1650" w:type="dxa"/>
            <w:tcMar>
              <w:top w:w="60" w:type="dxa"/>
              <w:left w:w="120" w:type="dxa"/>
              <w:bottom w:w="30" w:type="dxa"/>
              <w:right w:w="120" w:type="dxa"/>
            </w:tcMar>
          </w:tcPr>
          <w:p w14:paraId="121B3096">
            <w:pPr>
              <w:spacing w:before="120" w:after="120" w:line="288" w:lineRule="auto"/>
              <w:rPr>
                <w:rFonts w:hint="eastAsia"/>
              </w:rPr>
            </w:pPr>
            <w:r>
              <w:rPr>
                <w:rFonts w:ascii="Arial" w:hAnsi="Arial" w:eastAsia="等线" w:cs="Arial"/>
              </w:rPr>
              <w:t>归档合同列表</w:t>
            </w:r>
          </w:p>
        </w:tc>
      </w:tr>
      <w:tr w14:paraId="6EDBA1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BF107ED">
            <w:pPr>
              <w:spacing w:before="120" w:after="120" w:line="288" w:lineRule="auto"/>
              <w:rPr>
                <w:rFonts w:hint="eastAsia"/>
              </w:rPr>
            </w:pPr>
            <w:r>
              <w:rPr>
                <w:rFonts w:ascii="Arial" w:hAnsi="Arial" w:eastAsia="等线" w:cs="Arial"/>
              </w:rPr>
              <w:t>M6-11</w:t>
            </w:r>
          </w:p>
        </w:tc>
        <w:tc>
          <w:tcPr>
            <w:tcW w:w="1650" w:type="dxa"/>
            <w:tcMar>
              <w:top w:w="60" w:type="dxa"/>
              <w:left w:w="120" w:type="dxa"/>
              <w:bottom w:w="30" w:type="dxa"/>
              <w:right w:w="120" w:type="dxa"/>
            </w:tcMar>
          </w:tcPr>
          <w:p w14:paraId="78C9EA35">
            <w:pPr>
              <w:spacing w:before="120" w:after="120" w:line="288" w:lineRule="auto"/>
              <w:rPr>
                <w:rFonts w:hint="eastAsia"/>
              </w:rPr>
            </w:pPr>
            <w:r>
              <w:rPr>
                <w:rFonts w:ascii="Arial" w:hAnsi="Arial" w:eastAsia="等线" w:cs="Arial"/>
              </w:rPr>
              <w:t>合同区块链存证</w:t>
            </w:r>
          </w:p>
        </w:tc>
        <w:tc>
          <w:tcPr>
            <w:tcW w:w="1650" w:type="dxa"/>
            <w:tcMar>
              <w:top w:w="60" w:type="dxa"/>
              <w:left w:w="120" w:type="dxa"/>
              <w:bottom w:w="30" w:type="dxa"/>
              <w:right w:w="120" w:type="dxa"/>
            </w:tcMar>
          </w:tcPr>
          <w:p w14:paraId="752AEEA8">
            <w:pPr>
              <w:spacing w:before="120" w:after="120" w:line="288" w:lineRule="auto"/>
              <w:rPr>
                <w:rFonts w:hint="eastAsia"/>
              </w:rPr>
            </w:pPr>
            <w:r>
              <w:rPr>
                <w:rFonts w:ascii="Arial" w:hAnsi="Arial" w:eastAsia="等线" w:cs="Arial"/>
              </w:rPr>
              <w:t>已签署合同文件</w:t>
            </w:r>
          </w:p>
        </w:tc>
        <w:tc>
          <w:tcPr>
            <w:tcW w:w="1650" w:type="dxa"/>
            <w:tcMar>
              <w:top w:w="60" w:type="dxa"/>
              <w:left w:w="120" w:type="dxa"/>
              <w:bottom w:w="30" w:type="dxa"/>
              <w:right w:w="120" w:type="dxa"/>
            </w:tcMar>
          </w:tcPr>
          <w:p w14:paraId="0B12A988">
            <w:pPr>
              <w:spacing w:before="120" w:after="120" w:line="288" w:lineRule="auto"/>
              <w:rPr>
                <w:rFonts w:hint="eastAsia"/>
              </w:rPr>
            </w:pPr>
            <w:r>
              <w:rPr>
                <w:rFonts w:ascii="Arial" w:hAnsi="Arial" w:eastAsia="等线" w:cs="Arial"/>
              </w:rPr>
              <w:t>计算合同文件哈希值，添加可信时间戳后上链存证</w:t>
            </w:r>
          </w:p>
        </w:tc>
        <w:tc>
          <w:tcPr>
            <w:tcW w:w="1650" w:type="dxa"/>
            <w:tcMar>
              <w:top w:w="60" w:type="dxa"/>
              <w:left w:w="120" w:type="dxa"/>
              <w:bottom w:w="30" w:type="dxa"/>
              <w:right w:w="120" w:type="dxa"/>
            </w:tcMar>
          </w:tcPr>
          <w:p w14:paraId="65FE7BAE">
            <w:pPr>
              <w:spacing w:before="120" w:after="120" w:line="288" w:lineRule="auto"/>
              <w:rPr>
                <w:rFonts w:hint="eastAsia"/>
              </w:rPr>
            </w:pPr>
            <w:r>
              <w:rPr>
                <w:rFonts w:ascii="Arial" w:hAnsi="Arial" w:eastAsia="等线" w:cs="Arial"/>
              </w:rPr>
              <w:t>存证证书（含哈希值、时间戳、TxID）</w:t>
            </w:r>
          </w:p>
        </w:tc>
      </w:tr>
      <w:tr w14:paraId="6418B2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AD606B1">
            <w:pPr>
              <w:spacing w:before="120" w:after="120" w:line="288" w:lineRule="auto"/>
              <w:rPr>
                <w:rFonts w:hint="eastAsia"/>
              </w:rPr>
            </w:pPr>
            <w:r>
              <w:rPr>
                <w:rFonts w:ascii="Arial" w:hAnsi="Arial" w:eastAsia="等线" w:cs="Arial"/>
              </w:rPr>
              <w:t>M6-12</w:t>
            </w:r>
          </w:p>
        </w:tc>
        <w:tc>
          <w:tcPr>
            <w:tcW w:w="1650" w:type="dxa"/>
            <w:tcMar>
              <w:top w:w="60" w:type="dxa"/>
              <w:left w:w="120" w:type="dxa"/>
              <w:bottom w:w="30" w:type="dxa"/>
              <w:right w:w="120" w:type="dxa"/>
            </w:tcMar>
          </w:tcPr>
          <w:p w14:paraId="7FCBB1F4">
            <w:pPr>
              <w:spacing w:before="120" w:after="120" w:line="288" w:lineRule="auto"/>
              <w:rPr>
                <w:rFonts w:hint="eastAsia"/>
              </w:rPr>
            </w:pPr>
            <w:r>
              <w:rPr>
                <w:rFonts w:ascii="Arial" w:hAnsi="Arial" w:eastAsia="等线" w:cs="Arial"/>
              </w:rPr>
              <w:t>合同验签</w:t>
            </w:r>
          </w:p>
        </w:tc>
        <w:tc>
          <w:tcPr>
            <w:tcW w:w="1650" w:type="dxa"/>
            <w:tcMar>
              <w:top w:w="60" w:type="dxa"/>
              <w:left w:w="120" w:type="dxa"/>
              <w:bottom w:w="30" w:type="dxa"/>
              <w:right w:w="120" w:type="dxa"/>
            </w:tcMar>
          </w:tcPr>
          <w:p w14:paraId="4476CF02">
            <w:pPr>
              <w:spacing w:before="120" w:after="120" w:line="288" w:lineRule="auto"/>
              <w:rPr>
                <w:rFonts w:hint="eastAsia"/>
              </w:rPr>
            </w:pPr>
            <w:r>
              <w:rPr>
                <w:rFonts w:ascii="Arial" w:hAnsi="Arial" w:eastAsia="等线" w:cs="Arial"/>
              </w:rPr>
              <w:t>已签署合同文件</w:t>
            </w:r>
          </w:p>
        </w:tc>
        <w:tc>
          <w:tcPr>
            <w:tcW w:w="1650" w:type="dxa"/>
            <w:tcMar>
              <w:top w:w="60" w:type="dxa"/>
              <w:left w:w="120" w:type="dxa"/>
              <w:bottom w:w="30" w:type="dxa"/>
              <w:right w:w="120" w:type="dxa"/>
            </w:tcMar>
          </w:tcPr>
          <w:p w14:paraId="1CF052D3">
            <w:pPr>
              <w:spacing w:before="120" w:after="120" w:line="288" w:lineRule="auto"/>
              <w:rPr>
                <w:rFonts w:hint="eastAsia"/>
              </w:rPr>
            </w:pPr>
            <w:r>
              <w:rPr>
                <w:rFonts w:ascii="Arial" w:hAnsi="Arial" w:eastAsia="等线" w:cs="Arial"/>
              </w:rPr>
              <w:t>验证合同上的电子签名 / 印章是否有效、合同内容是否被篡改</w:t>
            </w:r>
          </w:p>
        </w:tc>
        <w:tc>
          <w:tcPr>
            <w:tcW w:w="1650" w:type="dxa"/>
            <w:tcMar>
              <w:top w:w="60" w:type="dxa"/>
              <w:left w:w="120" w:type="dxa"/>
              <w:bottom w:w="30" w:type="dxa"/>
              <w:right w:w="120" w:type="dxa"/>
            </w:tcMar>
          </w:tcPr>
          <w:p w14:paraId="4AA62CFD">
            <w:pPr>
              <w:spacing w:before="120" w:after="120" w:line="288" w:lineRule="auto"/>
              <w:rPr>
                <w:rFonts w:hint="eastAsia"/>
              </w:rPr>
            </w:pPr>
            <w:r>
              <w:rPr>
                <w:rFonts w:ascii="Arial" w:hAnsi="Arial" w:eastAsia="等线" w:cs="Arial"/>
              </w:rPr>
              <w:t>验签通过 / 失败及验证报告</w:t>
            </w:r>
          </w:p>
        </w:tc>
      </w:tr>
      <w:tr w14:paraId="0E85A6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287112F">
            <w:pPr>
              <w:spacing w:before="120" w:after="120" w:line="288" w:lineRule="auto"/>
              <w:rPr>
                <w:rFonts w:hint="eastAsia"/>
              </w:rPr>
            </w:pPr>
            <w:r>
              <w:rPr>
                <w:rFonts w:ascii="Arial" w:hAnsi="Arial" w:eastAsia="等线" w:cs="Arial"/>
              </w:rPr>
              <w:t>M6-13</w:t>
            </w:r>
          </w:p>
        </w:tc>
        <w:tc>
          <w:tcPr>
            <w:tcW w:w="1650" w:type="dxa"/>
            <w:tcMar>
              <w:top w:w="60" w:type="dxa"/>
              <w:left w:w="120" w:type="dxa"/>
              <w:bottom w:w="30" w:type="dxa"/>
              <w:right w:w="120" w:type="dxa"/>
            </w:tcMar>
          </w:tcPr>
          <w:p w14:paraId="32AB0DDE">
            <w:pPr>
              <w:spacing w:before="120" w:after="120" w:line="288" w:lineRule="auto"/>
              <w:rPr>
                <w:rFonts w:hint="eastAsia"/>
              </w:rPr>
            </w:pPr>
            <w:r>
              <w:rPr>
                <w:rFonts w:ascii="Arial" w:hAnsi="Arial" w:eastAsia="等线" w:cs="Arial"/>
              </w:rPr>
              <w:t>合同到期提醒</w:t>
            </w:r>
          </w:p>
        </w:tc>
        <w:tc>
          <w:tcPr>
            <w:tcW w:w="1650" w:type="dxa"/>
            <w:tcMar>
              <w:top w:w="60" w:type="dxa"/>
              <w:left w:w="120" w:type="dxa"/>
              <w:bottom w:w="30" w:type="dxa"/>
              <w:right w:w="120" w:type="dxa"/>
            </w:tcMar>
          </w:tcPr>
          <w:p w14:paraId="673FD6A9">
            <w:pPr>
              <w:spacing w:before="120" w:after="120" w:line="288" w:lineRule="auto"/>
              <w:rPr>
                <w:rFonts w:hint="eastAsia"/>
              </w:rPr>
            </w:pPr>
            <w:r>
              <w:rPr>
                <w:rFonts w:ascii="Arial" w:hAnsi="Arial" w:eastAsia="等线" w:cs="Arial"/>
              </w:rPr>
              <w:t>归档合同 + 合同期限信息</w:t>
            </w:r>
          </w:p>
        </w:tc>
        <w:tc>
          <w:tcPr>
            <w:tcW w:w="1650" w:type="dxa"/>
            <w:tcMar>
              <w:top w:w="60" w:type="dxa"/>
              <w:left w:w="120" w:type="dxa"/>
              <w:bottom w:w="30" w:type="dxa"/>
              <w:right w:w="120" w:type="dxa"/>
            </w:tcMar>
          </w:tcPr>
          <w:p w14:paraId="171B0982">
            <w:pPr>
              <w:spacing w:before="120" w:after="120" w:line="288" w:lineRule="auto"/>
              <w:rPr>
                <w:rFonts w:hint="eastAsia"/>
              </w:rPr>
            </w:pPr>
            <w:r>
              <w:rPr>
                <w:rFonts w:ascii="Arial" w:hAnsi="Arial" w:eastAsia="等线" w:cs="Arial"/>
              </w:rPr>
              <w:t>在合同到期前自动发送提醒通知</w:t>
            </w:r>
          </w:p>
        </w:tc>
        <w:tc>
          <w:tcPr>
            <w:tcW w:w="1650" w:type="dxa"/>
            <w:tcMar>
              <w:top w:w="60" w:type="dxa"/>
              <w:left w:w="120" w:type="dxa"/>
              <w:bottom w:w="30" w:type="dxa"/>
              <w:right w:w="120" w:type="dxa"/>
            </w:tcMar>
          </w:tcPr>
          <w:p w14:paraId="03487A3A">
            <w:pPr>
              <w:spacing w:before="120" w:after="120" w:line="288" w:lineRule="auto"/>
              <w:rPr>
                <w:rFonts w:hint="eastAsia"/>
              </w:rPr>
            </w:pPr>
            <w:r>
              <w:rPr>
                <w:rFonts w:ascii="Arial" w:hAnsi="Arial" w:eastAsia="等线" w:cs="Arial"/>
              </w:rPr>
              <w:t>到期提醒消息</w:t>
            </w:r>
          </w:p>
        </w:tc>
      </w:tr>
      <w:tr w14:paraId="0C12AB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85D45B1">
            <w:pPr>
              <w:spacing w:before="120" w:after="120" w:line="288" w:lineRule="auto"/>
              <w:rPr>
                <w:rFonts w:hint="eastAsia"/>
              </w:rPr>
            </w:pPr>
            <w:r>
              <w:rPr>
                <w:rFonts w:ascii="Arial" w:hAnsi="Arial" w:eastAsia="等线" w:cs="Arial"/>
              </w:rPr>
              <w:t>M6-14</w:t>
            </w:r>
          </w:p>
        </w:tc>
        <w:tc>
          <w:tcPr>
            <w:tcW w:w="1650" w:type="dxa"/>
            <w:tcMar>
              <w:top w:w="60" w:type="dxa"/>
              <w:left w:w="120" w:type="dxa"/>
              <w:bottom w:w="30" w:type="dxa"/>
              <w:right w:w="120" w:type="dxa"/>
            </w:tcMar>
          </w:tcPr>
          <w:p w14:paraId="6D4776C2">
            <w:pPr>
              <w:spacing w:before="120" w:after="120" w:line="288" w:lineRule="auto"/>
              <w:rPr>
                <w:rFonts w:hint="eastAsia"/>
              </w:rPr>
            </w:pPr>
            <w:r>
              <w:rPr>
                <w:rFonts w:ascii="Arial" w:hAnsi="Arial" w:eastAsia="等线" w:cs="Arial"/>
              </w:rPr>
              <w:t>合同管理</w:t>
            </w:r>
          </w:p>
        </w:tc>
        <w:tc>
          <w:tcPr>
            <w:tcW w:w="1650" w:type="dxa"/>
            <w:tcMar>
              <w:top w:w="60" w:type="dxa"/>
              <w:left w:w="120" w:type="dxa"/>
              <w:bottom w:w="30" w:type="dxa"/>
              <w:right w:w="120" w:type="dxa"/>
            </w:tcMar>
          </w:tcPr>
          <w:p w14:paraId="69A3DA0C">
            <w:pPr>
              <w:spacing w:before="120" w:after="120" w:line="288" w:lineRule="auto"/>
              <w:rPr>
                <w:rFonts w:hint="eastAsia"/>
              </w:rPr>
            </w:pPr>
            <w:r>
              <w:rPr>
                <w:rFonts w:ascii="Arial" w:hAnsi="Arial" w:eastAsia="等线" w:cs="Arial"/>
              </w:rPr>
              <w:t>用户 ID、查询条件</w:t>
            </w:r>
          </w:p>
        </w:tc>
        <w:tc>
          <w:tcPr>
            <w:tcW w:w="1650" w:type="dxa"/>
            <w:tcMar>
              <w:top w:w="60" w:type="dxa"/>
              <w:left w:w="120" w:type="dxa"/>
              <w:bottom w:w="30" w:type="dxa"/>
              <w:right w:w="120" w:type="dxa"/>
            </w:tcMar>
          </w:tcPr>
          <w:p w14:paraId="4DF0FC03">
            <w:pPr>
              <w:spacing w:before="120" w:after="120" w:line="288" w:lineRule="auto"/>
              <w:rPr>
                <w:rFonts w:hint="eastAsia"/>
              </w:rPr>
            </w:pPr>
            <w:r>
              <w:rPr>
                <w:rFonts w:ascii="Arial" w:hAnsi="Arial" w:eastAsia="等线" w:cs="Arial"/>
              </w:rPr>
              <w:t>展示用户所有合同（起草中、签署中、已签署、已归档），支持搜索、筛选、下载</w:t>
            </w:r>
          </w:p>
        </w:tc>
        <w:tc>
          <w:tcPr>
            <w:tcW w:w="1650" w:type="dxa"/>
            <w:tcMar>
              <w:top w:w="60" w:type="dxa"/>
              <w:left w:w="120" w:type="dxa"/>
              <w:bottom w:w="30" w:type="dxa"/>
              <w:right w:w="120" w:type="dxa"/>
            </w:tcMar>
          </w:tcPr>
          <w:p w14:paraId="3100F062">
            <w:pPr>
              <w:spacing w:before="120" w:after="120" w:line="288" w:lineRule="auto"/>
              <w:rPr>
                <w:rFonts w:hint="eastAsia"/>
              </w:rPr>
            </w:pPr>
            <w:r>
              <w:rPr>
                <w:rFonts w:ascii="Arial" w:hAnsi="Arial" w:eastAsia="等线" w:cs="Arial"/>
              </w:rPr>
              <w:t>合同列表及详情</w:t>
            </w:r>
          </w:p>
        </w:tc>
      </w:tr>
    </w:tbl>
    <w:p w14:paraId="43500D85">
      <w:pPr>
        <w:spacing w:before="120" w:after="120" w:line="288" w:lineRule="auto"/>
        <w:rPr>
          <w:rFonts w:hint="eastAsia"/>
        </w:rPr>
      </w:pPr>
      <w:r>
        <w:rPr>
          <w:rFonts w:ascii="Arial" w:hAnsi="Arial" w:eastAsia="等线" w:cs="Arial"/>
          <w:b/>
        </w:rPr>
        <w:t>输入输出要求</w:t>
      </w:r>
      <w:r>
        <w:rPr>
          <w:rFonts w:ascii="Arial" w:hAnsi="Arial" w:eastAsia="等线" w:cs="Arial"/>
        </w:rPr>
        <w:t>：</w:t>
      </w:r>
    </w:p>
    <w:p w14:paraId="712377B6">
      <w:pPr>
        <w:numPr>
          <w:ilvl w:val="0"/>
          <w:numId w:val="34"/>
        </w:numPr>
        <w:spacing w:before="120" w:after="120" w:line="288" w:lineRule="auto"/>
        <w:rPr>
          <w:rFonts w:hint="eastAsia"/>
        </w:rPr>
      </w:pPr>
      <w:r>
        <w:rPr>
          <w:rFonts w:ascii="Arial" w:hAnsi="Arial" w:eastAsia="等线" w:cs="Arial"/>
        </w:rPr>
        <w:t>支持导出格式：</w:t>
      </w:r>
      <w:r>
        <w:rPr>
          <w:rFonts w:ascii="Consolas" w:hAnsi="Consolas" w:eastAsia="Consolas" w:cs="Consolas"/>
          <w:shd w:val="clear" w:color="auto" w:fill="EFF0F1"/>
        </w:rPr>
        <w:t>.pdf</w:t>
      </w:r>
      <w:r>
        <w:rPr>
          <w:rFonts w:ascii="Arial" w:hAnsi="Arial" w:eastAsia="等线" w:cs="Arial"/>
        </w:rPr>
        <w:t>（含电子签名 / 印章）、</w:t>
      </w:r>
      <w:r>
        <w:rPr>
          <w:rFonts w:ascii="Consolas" w:hAnsi="Consolas" w:eastAsia="Consolas" w:cs="Consolas"/>
          <w:shd w:val="clear" w:color="auto" w:fill="EFF0F1"/>
        </w:rPr>
        <w:t>.docx</w:t>
      </w:r>
    </w:p>
    <w:p w14:paraId="78B47D7F">
      <w:pPr>
        <w:numPr>
          <w:ilvl w:val="0"/>
          <w:numId w:val="35"/>
        </w:numPr>
        <w:spacing w:before="120" w:after="120" w:line="288" w:lineRule="auto"/>
        <w:rPr>
          <w:rFonts w:hint="eastAsia"/>
        </w:rPr>
      </w:pPr>
      <w:r>
        <w:rPr>
          <w:rFonts w:ascii="Arial" w:hAnsi="Arial" w:eastAsia="等线" w:cs="Arial"/>
        </w:rPr>
        <w:t>签署方式：支持</w:t>
      </w:r>
      <w:r>
        <w:rPr>
          <w:rFonts w:ascii="Arial" w:hAnsi="Arial" w:eastAsia="等线" w:cs="Arial"/>
          <w:b/>
        </w:rPr>
        <w:t>手写签名</w:t>
      </w:r>
      <w:r>
        <w:rPr>
          <w:rFonts w:ascii="Arial" w:hAnsi="Arial" w:eastAsia="等线" w:cs="Arial"/>
        </w:rPr>
        <w:t>（触屏 / 鼠标绘制）、</w:t>
      </w:r>
      <w:r>
        <w:rPr>
          <w:rFonts w:ascii="Arial" w:hAnsi="Arial" w:eastAsia="等线" w:cs="Arial"/>
          <w:b/>
        </w:rPr>
        <w:t>预制电子印章</w:t>
      </w:r>
      <w:r>
        <w:rPr>
          <w:rFonts w:ascii="Arial" w:hAnsi="Arial" w:eastAsia="等线" w:cs="Arial"/>
        </w:rPr>
        <w:t>（企业公章、合同专用章等）</w:t>
      </w:r>
    </w:p>
    <w:p w14:paraId="3F3F5F0F">
      <w:pPr>
        <w:numPr>
          <w:ilvl w:val="0"/>
          <w:numId w:val="36"/>
        </w:numPr>
        <w:spacing w:before="120" w:after="120" w:line="288" w:lineRule="auto"/>
        <w:rPr>
          <w:rFonts w:hint="eastAsia"/>
        </w:rPr>
      </w:pPr>
      <w:r>
        <w:rPr>
          <w:rFonts w:ascii="Arial" w:hAnsi="Arial" w:eastAsia="等线" w:cs="Arial"/>
        </w:rPr>
        <w:t>身份认证方式：短信验证码、人脸识别、银行卡四要素认证</w:t>
      </w:r>
    </w:p>
    <w:p w14:paraId="7D2E87E8">
      <w:pPr>
        <w:numPr>
          <w:ilvl w:val="0"/>
          <w:numId w:val="37"/>
        </w:numPr>
        <w:spacing w:before="120" w:after="120" w:line="288" w:lineRule="auto"/>
        <w:rPr>
          <w:rFonts w:hint="eastAsia"/>
        </w:rPr>
      </w:pPr>
      <w:r>
        <w:rPr>
          <w:rFonts w:ascii="Arial" w:hAnsi="Arial" w:eastAsia="等线" w:cs="Arial"/>
        </w:rPr>
        <w:t>签署完成时间：签署流程应在发起后</w:t>
      </w:r>
      <w:r>
        <w:rPr>
          <w:rFonts w:ascii="Arial" w:hAnsi="Arial" w:eastAsia="等线" w:cs="Arial"/>
          <w:b/>
        </w:rPr>
        <w:t>72 小时内</w:t>
      </w:r>
      <w:r>
        <w:rPr>
          <w:rFonts w:ascii="Arial" w:hAnsi="Arial" w:eastAsia="等线" w:cs="Arial"/>
        </w:rPr>
        <w:t>完成（可配置）</w:t>
      </w:r>
    </w:p>
    <w:p w14:paraId="7D20B7BA">
      <w:pPr>
        <w:numPr>
          <w:ilvl w:val="0"/>
          <w:numId w:val="38"/>
        </w:numPr>
        <w:spacing w:before="120" w:after="120" w:line="288" w:lineRule="auto"/>
        <w:rPr>
          <w:rFonts w:hint="eastAsia"/>
        </w:rPr>
      </w:pPr>
      <w:r>
        <w:rPr>
          <w:rFonts w:ascii="Arial" w:hAnsi="Arial" w:eastAsia="等线" w:cs="Arial"/>
        </w:rPr>
        <w:t>合同存储：签署完成合同自动归档至</w:t>
      </w:r>
      <w:r>
        <w:rPr>
          <w:rFonts w:ascii="Arial" w:hAnsi="Arial" w:eastAsia="等线" w:cs="Arial"/>
          <w:b/>
        </w:rPr>
        <w:t>区块链</w:t>
      </w:r>
      <w:r>
        <w:rPr>
          <w:rFonts w:ascii="Arial" w:hAnsi="Arial" w:eastAsia="等线" w:cs="Arial"/>
        </w:rPr>
        <w:t>和</w:t>
      </w:r>
      <w:r>
        <w:rPr>
          <w:rFonts w:ascii="Arial" w:hAnsi="Arial" w:eastAsia="等线" w:cs="Arial"/>
          <w:b/>
        </w:rPr>
        <w:t>云端存储</w:t>
      </w:r>
      <w:r>
        <w:rPr>
          <w:rFonts w:ascii="Arial" w:hAnsi="Arial" w:eastAsia="等线" w:cs="Arial"/>
        </w:rPr>
        <w:t>双备份</w:t>
      </w:r>
    </w:p>
    <w:p w14:paraId="6B3562DD">
      <w:pPr>
        <w:spacing w:before="300" w:after="120" w:line="288" w:lineRule="auto"/>
        <w:outlineLvl w:val="2"/>
        <w:rPr>
          <w:rFonts w:hint="eastAsia"/>
        </w:rPr>
      </w:pPr>
      <w:bookmarkStart w:id="16" w:name="heading_16"/>
      <w:r>
        <w:rPr>
          <w:rFonts w:ascii="Arial" w:hAnsi="Arial" w:eastAsia="等线" w:cs="Arial"/>
          <w:b/>
          <w:sz w:val="30"/>
        </w:rPr>
        <w:t>3.8 模块七：电子印章与签名管理（M7）</w:t>
      </w:r>
      <w:bookmarkEnd w:id="16"/>
    </w:p>
    <w:p w14:paraId="7A1EA1B5">
      <w:pPr>
        <w:spacing w:before="120" w:after="120" w:line="288" w:lineRule="auto"/>
        <w:rPr>
          <w:rFonts w:hint="eastAsia"/>
        </w:rPr>
      </w:pPr>
      <w:r>
        <w:rPr>
          <w:rFonts w:ascii="Arial" w:hAnsi="Arial" w:eastAsia="等线" w:cs="Arial"/>
          <w:b/>
        </w:rPr>
        <w:t>功能描述</w:t>
      </w:r>
      <w:r>
        <w:rPr>
          <w:rFonts w:ascii="Arial" w:hAnsi="Arial" w:eastAsia="等线" w:cs="Arial"/>
        </w:rPr>
        <w:t>：为用户提供电子印章和电子签名的创建、管理、授权、使用全生命周期管理功能。根据 2025 年国务院办公厅发布的《电子印章管理办法》，电子印章管理工作遵循</w:t>
      </w:r>
      <w:r>
        <w:rPr>
          <w:rFonts w:ascii="Arial" w:hAnsi="Arial" w:eastAsia="等线" w:cs="Arial"/>
          <w:b/>
        </w:rPr>
        <w:t>统筹推进、分级管理、规范标准、安全可控</w:t>
      </w:r>
      <w:r>
        <w:rPr>
          <w:rFonts w:ascii="Arial" w:hAnsi="Arial" w:eastAsia="等线" w:cs="Arial"/>
        </w:rPr>
        <w:t>的原则。</w:t>
      </w:r>
    </w:p>
    <w:p w14:paraId="042E8C7A">
      <w:pPr>
        <w:spacing w:before="120" w:after="120" w:line="288" w:lineRule="auto"/>
        <w:rPr>
          <w:rFonts w:hint="eastAsia"/>
        </w:rPr>
      </w:pPr>
      <w:r>
        <w:rPr>
          <w:rFonts w:ascii="Arial" w:hAnsi="Arial" w:eastAsia="等线" w:cs="Arial"/>
          <w:b/>
        </w:rPr>
        <w:t>业务流程</w:t>
      </w:r>
      <w:r>
        <w:rPr>
          <w:rFonts w:ascii="Arial" w:hAnsi="Arial" w:eastAsia="等线" w:cs="Arial"/>
        </w:rPr>
        <w:t>：</w:t>
      </w:r>
    </w:p>
    <w:p w14:paraId="08CFD135">
      <w:pPr>
        <w:spacing w:before="120" w:after="120"/>
        <w:jc w:val="center"/>
        <w:rPr>
          <w:rFonts w:hint="eastAsia"/>
        </w:rPr>
      </w:pPr>
      <w:r>
        <w:drawing>
          <wp:inline distT="0" distB="0" distL="0" distR="0">
            <wp:extent cx="1727835" cy="6263640"/>
            <wp:effectExtent l="0" t="0" r="0" b="0"/>
            <wp:docPr id="2" name="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4.png"/>
                    <pic:cNvPicPr>
                      <a:picLocks noChangeAspect="1"/>
                    </pic:cNvPicPr>
                  </pic:nvPicPr>
                  <pic:blipFill>
                    <a:blip r:embed="rId9" cstate="print"/>
                    <a:stretch>
                      <a:fillRect/>
                    </a:stretch>
                  </pic:blipFill>
                  <pic:spPr>
                    <a:xfrm>
                      <a:off x="0" y="0"/>
                      <a:ext cx="1728216" cy="6263640"/>
                    </a:xfrm>
                    <a:prstGeom prst="rect">
                      <a:avLst/>
                    </a:prstGeom>
                  </pic:spPr>
                </pic:pic>
              </a:graphicData>
            </a:graphic>
          </wp:inline>
        </w:drawing>
      </w:r>
    </w:p>
    <w:p w14:paraId="27998A2A">
      <w:pPr>
        <w:rPr>
          <w:rFonts w:hint="eastAsia"/>
        </w:rPr>
      </w:pP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7B3163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85631AB">
            <w:pPr>
              <w:spacing w:before="120" w:after="120" w:line="288" w:lineRule="auto"/>
              <w:rPr>
                <w:rFonts w:hint="eastAsia"/>
              </w:rPr>
            </w:pPr>
            <w:r>
              <w:rPr>
                <w:rFonts w:ascii="Arial" w:hAnsi="Arial" w:eastAsia="等线" w:cs="Arial"/>
              </w:rPr>
              <w:t>编号</w:t>
            </w:r>
          </w:p>
        </w:tc>
        <w:tc>
          <w:tcPr>
            <w:tcW w:w="1650" w:type="dxa"/>
            <w:tcMar>
              <w:top w:w="60" w:type="dxa"/>
              <w:left w:w="120" w:type="dxa"/>
              <w:bottom w:w="30" w:type="dxa"/>
              <w:right w:w="120" w:type="dxa"/>
            </w:tcMar>
          </w:tcPr>
          <w:p w14:paraId="2DBC40BE">
            <w:pPr>
              <w:spacing w:before="120" w:after="120" w:line="288" w:lineRule="auto"/>
              <w:rPr>
                <w:rFonts w:hint="eastAsia"/>
              </w:rPr>
            </w:pPr>
            <w:r>
              <w:rPr>
                <w:rFonts w:ascii="Arial" w:hAnsi="Arial" w:eastAsia="等线" w:cs="Arial"/>
              </w:rPr>
              <w:t>功能点</w:t>
            </w:r>
          </w:p>
        </w:tc>
        <w:tc>
          <w:tcPr>
            <w:tcW w:w="1650" w:type="dxa"/>
            <w:tcMar>
              <w:top w:w="60" w:type="dxa"/>
              <w:left w:w="120" w:type="dxa"/>
              <w:bottom w:w="30" w:type="dxa"/>
              <w:right w:w="120" w:type="dxa"/>
            </w:tcMar>
          </w:tcPr>
          <w:p w14:paraId="2A0C87C6">
            <w:pPr>
              <w:spacing w:before="120" w:after="120" w:line="288" w:lineRule="auto"/>
              <w:rPr>
                <w:rFonts w:hint="eastAsia"/>
              </w:rPr>
            </w:pPr>
            <w:r>
              <w:rPr>
                <w:rFonts w:ascii="Arial" w:hAnsi="Arial" w:eastAsia="等线" w:cs="Arial"/>
              </w:rPr>
              <w:t>输入</w:t>
            </w:r>
          </w:p>
        </w:tc>
        <w:tc>
          <w:tcPr>
            <w:tcW w:w="1650" w:type="dxa"/>
            <w:tcMar>
              <w:top w:w="60" w:type="dxa"/>
              <w:left w:w="120" w:type="dxa"/>
              <w:bottom w:w="30" w:type="dxa"/>
              <w:right w:w="120" w:type="dxa"/>
            </w:tcMar>
          </w:tcPr>
          <w:p w14:paraId="3DC18D19">
            <w:pPr>
              <w:spacing w:before="120" w:after="120" w:line="288" w:lineRule="auto"/>
              <w:rPr>
                <w:rFonts w:hint="eastAsia"/>
              </w:rPr>
            </w:pPr>
            <w:r>
              <w:rPr>
                <w:rFonts w:ascii="Arial" w:hAnsi="Arial" w:eastAsia="等线" w:cs="Arial"/>
              </w:rPr>
              <w:t>处理</w:t>
            </w:r>
          </w:p>
        </w:tc>
        <w:tc>
          <w:tcPr>
            <w:tcW w:w="1650" w:type="dxa"/>
            <w:tcMar>
              <w:top w:w="60" w:type="dxa"/>
              <w:left w:w="120" w:type="dxa"/>
              <w:bottom w:w="30" w:type="dxa"/>
              <w:right w:w="120" w:type="dxa"/>
            </w:tcMar>
          </w:tcPr>
          <w:p w14:paraId="454ECD93">
            <w:pPr>
              <w:spacing w:before="120" w:after="120" w:line="288" w:lineRule="auto"/>
              <w:rPr>
                <w:rFonts w:hint="eastAsia"/>
              </w:rPr>
            </w:pPr>
            <w:r>
              <w:rPr>
                <w:rFonts w:ascii="Arial" w:hAnsi="Arial" w:eastAsia="等线" w:cs="Arial"/>
              </w:rPr>
              <w:t>输出</w:t>
            </w:r>
          </w:p>
        </w:tc>
      </w:tr>
      <w:tr w14:paraId="2342E3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0D29D83">
            <w:pPr>
              <w:spacing w:before="120" w:after="120" w:line="288" w:lineRule="auto"/>
              <w:rPr>
                <w:rFonts w:hint="eastAsia"/>
              </w:rPr>
            </w:pPr>
            <w:r>
              <w:rPr>
                <w:rFonts w:ascii="Arial" w:hAnsi="Arial" w:eastAsia="等线" w:cs="Arial"/>
              </w:rPr>
              <w:t>M7-01</w:t>
            </w:r>
          </w:p>
        </w:tc>
        <w:tc>
          <w:tcPr>
            <w:tcW w:w="1650" w:type="dxa"/>
            <w:tcMar>
              <w:top w:w="60" w:type="dxa"/>
              <w:left w:w="120" w:type="dxa"/>
              <w:bottom w:w="30" w:type="dxa"/>
              <w:right w:w="120" w:type="dxa"/>
            </w:tcMar>
          </w:tcPr>
          <w:p w14:paraId="1AF18987">
            <w:pPr>
              <w:spacing w:before="120" w:after="120" w:line="288" w:lineRule="auto"/>
              <w:rPr>
                <w:rFonts w:hint="eastAsia"/>
              </w:rPr>
            </w:pPr>
            <w:r>
              <w:rPr>
                <w:rFonts w:ascii="Arial" w:hAnsi="Arial" w:eastAsia="等线" w:cs="Arial"/>
              </w:rPr>
              <w:t>印章制作</w:t>
            </w:r>
          </w:p>
        </w:tc>
        <w:tc>
          <w:tcPr>
            <w:tcW w:w="1650" w:type="dxa"/>
            <w:tcMar>
              <w:top w:w="60" w:type="dxa"/>
              <w:left w:w="120" w:type="dxa"/>
              <w:bottom w:w="30" w:type="dxa"/>
              <w:right w:w="120" w:type="dxa"/>
            </w:tcMar>
          </w:tcPr>
          <w:p w14:paraId="3F35B8D7">
            <w:pPr>
              <w:spacing w:before="120" w:after="120" w:line="288" w:lineRule="auto"/>
              <w:rPr>
                <w:rFonts w:hint="eastAsia"/>
              </w:rPr>
            </w:pPr>
            <w:r>
              <w:rPr>
                <w:rFonts w:ascii="Arial" w:hAnsi="Arial" w:eastAsia="等线" w:cs="Arial"/>
              </w:rPr>
              <w:t>印章图像、印章名称、印章类型（公章 / 合同专用章 / 财务章 / 部门章等）、所有者信息</w:t>
            </w:r>
          </w:p>
        </w:tc>
        <w:tc>
          <w:tcPr>
            <w:tcW w:w="1650" w:type="dxa"/>
            <w:tcMar>
              <w:top w:w="60" w:type="dxa"/>
              <w:left w:w="120" w:type="dxa"/>
              <w:bottom w:w="30" w:type="dxa"/>
              <w:right w:w="120" w:type="dxa"/>
            </w:tcMar>
          </w:tcPr>
          <w:p w14:paraId="0B00DDCF">
            <w:pPr>
              <w:spacing w:before="120" w:after="120" w:line="288" w:lineRule="auto"/>
              <w:rPr>
                <w:rFonts w:hint="eastAsia"/>
              </w:rPr>
            </w:pPr>
            <w:r>
              <w:rPr>
                <w:rFonts w:ascii="Arial" w:hAnsi="Arial" w:eastAsia="等线" w:cs="Arial"/>
              </w:rPr>
              <w:t>基于上传图像和规范要求生成电子印章数据；印章包含印章图像数据、名称、所有者信息和电子签名认证证书</w:t>
            </w:r>
          </w:p>
        </w:tc>
        <w:tc>
          <w:tcPr>
            <w:tcW w:w="1650" w:type="dxa"/>
            <w:tcMar>
              <w:top w:w="60" w:type="dxa"/>
              <w:left w:w="120" w:type="dxa"/>
              <w:bottom w:w="30" w:type="dxa"/>
              <w:right w:w="120" w:type="dxa"/>
            </w:tcMar>
          </w:tcPr>
          <w:p w14:paraId="3B4A0F8A">
            <w:pPr>
              <w:spacing w:before="120" w:after="120" w:line="288" w:lineRule="auto"/>
              <w:rPr>
                <w:rFonts w:hint="eastAsia"/>
              </w:rPr>
            </w:pPr>
            <w:r>
              <w:rPr>
                <w:rFonts w:ascii="Arial" w:hAnsi="Arial" w:eastAsia="等线" w:cs="Arial"/>
              </w:rPr>
              <w:t>电子印章（含唯一标识）</w:t>
            </w:r>
          </w:p>
        </w:tc>
      </w:tr>
      <w:tr w14:paraId="575AAA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8221C7A">
            <w:pPr>
              <w:spacing w:before="120" w:after="120" w:line="288" w:lineRule="auto"/>
              <w:rPr>
                <w:rFonts w:hint="eastAsia"/>
              </w:rPr>
            </w:pPr>
            <w:r>
              <w:rPr>
                <w:rFonts w:ascii="Arial" w:hAnsi="Arial" w:eastAsia="等线" w:cs="Arial"/>
              </w:rPr>
              <w:t>M7-02</w:t>
            </w:r>
          </w:p>
        </w:tc>
        <w:tc>
          <w:tcPr>
            <w:tcW w:w="1650" w:type="dxa"/>
            <w:tcMar>
              <w:top w:w="60" w:type="dxa"/>
              <w:left w:w="120" w:type="dxa"/>
              <w:bottom w:w="30" w:type="dxa"/>
              <w:right w:w="120" w:type="dxa"/>
            </w:tcMar>
          </w:tcPr>
          <w:p w14:paraId="2FAB617E">
            <w:pPr>
              <w:spacing w:before="120" w:after="120" w:line="288" w:lineRule="auto"/>
              <w:rPr>
                <w:rFonts w:hint="eastAsia"/>
              </w:rPr>
            </w:pPr>
            <w:r>
              <w:rPr>
                <w:rFonts w:ascii="Arial" w:hAnsi="Arial" w:eastAsia="等线" w:cs="Arial"/>
              </w:rPr>
              <w:t>个人签名创建</w:t>
            </w:r>
          </w:p>
        </w:tc>
        <w:tc>
          <w:tcPr>
            <w:tcW w:w="1650" w:type="dxa"/>
            <w:tcMar>
              <w:top w:w="60" w:type="dxa"/>
              <w:left w:w="120" w:type="dxa"/>
              <w:bottom w:w="30" w:type="dxa"/>
              <w:right w:w="120" w:type="dxa"/>
            </w:tcMar>
          </w:tcPr>
          <w:p w14:paraId="5CC7EB33">
            <w:pPr>
              <w:spacing w:before="120" w:after="120" w:line="288" w:lineRule="auto"/>
              <w:rPr>
                <w:rFonts w:hint="eastAsia"/>
              </w:rPr>
            </w:pPr>
            <w:r>
              <w:rPr>
                <w:rFonts w:ascii="Arial" w:hAnsi="Arial" w:eastAsia="等线" w:cs="Arial"/>
              </w:rPr>
              <w:t>用户手写签名绘制（触屏 / 鼠标）或上传签名图片</w:t>
            </w:r>
          </w:p>
        </w:tc>
        <w:tc>
          <w:tcPr>
            <w:tcW w:w="1650" w:type="dxa"/>
            <w:tcMar>
              <w:top w:w="60" w:type="dxa"/>
              <w:left w:w="120" w:type="dxa"/>
              <w:bottom w:w="30" w:type="dxa"/>
              <w:right w:w="120" w:type="dxa"/>
            </w:tcMar>
          </w:tcPr>
          <w:p w14:paraId="7C96E7DA">
            <w:pPr>
              <w:spacing w:before="120" w:after="120" w:line="288" w:lineRule="auto"/>
              <w:rPr>
                <w:rFonts w:hint="eastAsia"/>
              </w:rPr>
            </w:pPr>
            <w:r>
              <w:rPr>
                <w:rFonts w:ascii="Arial" w:hAnsi="Arial" w:eastAsia="等线" w:cs="Arial"/>
              </w:rPr>
              <w:t>生成用户专属的数字签名数据</w:t>
            </w:r>
          </w:p>
        </w:tc>
        <w:tc>
          <w:tcPr>
            <w:tcW w:w="1650" w:type="dxa"/>
            <w:tcMar>
              <w:top w:w="60" w:type="dxa"/>
              <w:left w:w="120" w:type="dxa"/>
              <w:bottom w:w="30" w:type="dxa"/>
              <w:right w:w="120" w:type="dxa"/>
            </w:tcMar>
          </w:tcPr>
          <w:p w14:paraId="44499EB7">
            <w:pPr>
              <w:spacing w:before="120" w:after="120" w:line="288" w:lineRule="auto"/>
              <w:rPr>
                <w:rFonts w:hint="eastAsia"/>
              </w:rPr>
            </w:pPr>
            <w:r>
              <w:rPr>
                <w:rFonts w:ascii="Arial" w:hAnsi="Arial" w:eastAsia="等线" w:cs="Arial"/>
              </w:rPr>
              <w:t>电子签名</w:t>
            </w:r>
          </w:p>
        </w:tc>
      </w:tr>
      <w:tr w14:paraId="345B58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C4C9A90">
            <w:pPr>
              <w:spacing w:before="120" w:after="120" w:line="288" w:lineRule="auto"/>
              <w:rPr>
                <w:rFonts w:hint="eastAsia"/>
              </w:rPr>
            </w:pPr>
            <w:r>
              <w:rPr>
                <w:rFonts w:ascii="Arial" w:hAnsi="Arial" w:eastAsia="等线" w:cs="Arial"/>
              </w:rPr>
              <w:t>M7-03</w:t>
            </w:r>
          </w:p>
        </w:tc>
        <w:tc>
          <w:tcPr>
            <w:tcW w:w="1650" w:type="dxa"/>
            <w:tcMar>
              <w:top w:w="60" w:type="dxa"/>
              <w:left w:w="120" w:type="dxa"/>
              <w:bottom w:w="30" w:type="dxa"/>
              <w:right w:w="120" w:type="dxa"/>
            </w:tcMar>
          </w:tcPr>
          <w:p w14:paraId="31D275E2">
            <w:pPr>
              <w:spacing w:before="120" w:after="120" w:line="288" w:lineRule="auto"/>
              <w:rPr>
                <w:rFonts w:hint="eastAsia"/>
              </w:rPr>
            </w:pPr>
            <w:r>
              <w:rPr>
                <w:rFonts w:ascii="Arial" w:hAnsi="Arial" w:eastAsia="等线" w:cs="Arial"/>
              </w:rPr>
              <w:t>实名认证</w:t>
            </w:r>
          </w:p>
        </w:tc>
        <w:tc>
          <w:tcPr>
            <w:tcW w:w="1650" w:type="dxa"/>
            <w:tcMar>
              <w:top w:w="60" w:type="dxa"/>
              <w:left w:w="120" w:type="dxa"/>
              <w:bottom w:w="30" w:type="dxa"/>
              <w:right w:w="120" w:type="dxa"/>
            </w:tcMar>
          </w:tcPr>
          <w:p w14:paraId="72012455">
            <w:pPr>
              <w:spacing w:before="120" w:after="120" w:line="288" w:lineRule="auto"/>
              <w:rPr>
                <w:rFonts w:hint="eastAsia"/>
              </w:rPr>
            </w:pPr>
            <w:r>
              <w:rPr>
                <w:rFonts w:ascii="Arial" w:hAnsi="Arial" w:eastAsia="等线" w:cs="Arial"/>
              </w:rPr>
              <w:t>个人：身份证信息 + 人脸识别；企业：营业执照 + 法人身份验证 + 对公账户验证</w:t>
            </w:r>
          </w:p>
        </w:tc>
        <w:tc>
          <w:tcPr>
            <w:tcW w:w="1650" w:type="dxa"/>
            <w:tcMar>
              <w:top w:w="60" w:type="dxa"/>
              <w:left w:w="120" w:type="dxa"/>
              <w:bottom w:w="30" w:type="dxa"/>
              <w:right w:w="120" w:type="dxa"/>
            </w:tcMar>
          </w:tcPr>
          <w:p w14:paraId="30DBCACA">
            <w:pPr>
              <w:spacing w:before="120" w:after="120" w:line="288" w:lineRule="auto"/>
              <w:rPr>
                <w:rFonts w:hint="eastAsia"/>
              </w:rPr>
            </w:pPr>
            <w:r>
              <w:rPr>
                <w:rFonts w:ascii="Arial" w:hAnsi="Arial" w:eastAsia="等线" w:cs="Arial"/>
              </w:rPr>
              <w:t>验证用户真实身份，确保印章 / 签名归属真实可追溯</w:t>
            </w:r>
          </w:p>
        </w:tc>
        <w:tc>
          <w:tcPr>
            <w:tcW w:w="1650" w:type="dxa"/>
            <w:tcMar>
              <w:top w:w="60" w:type="dxa"/>
              <w:left w:w="120" w:type="dxa"/>
              <w:bottom w:w="30" w:type="dxa"/>
              <w:right w:w="120" w:type="dxa"/>
            </w:tcMar>
          </w:tcPr>
          <w:p w14:paraId="7AFF6F3C">
            <w:pPr>
              <w:spacing w:before="120" w:after="120" w:line="288" w:lineRule="auto"/>
              <w:rPr>
                <w:rFonts w:hint="eastAsia"/>
              </w:rPr>
            </w:pPr>
            <w:r>
              <w:rPr>
                <w:rFonts w:ascii="Arial" w:hAnsi="Arial" w:eastAsia="等线" w:cs="Arial"/>
              </w:rPr>
              <w:t>实名认证通过 / 失败</w:t>
            </w:r>
          </w:p>
        </w:tc>
      </w:tr>
      <w:tr w14:paraId="27A730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F5BD205">
            <w:pPr>
              <w:spacing w:before="120" w:after="120" w:line="288" w:lineRule="auto"/>
              <w:rPr>
                <w:rFonts w:hint="eastAsia"/>
              </w:rPr>
            </w:pPr>
            <w:r>
              <w:rPr>
                <w:rFonts w:ascii="Arial" w:hAnsi="Arial" w:eastAsia="等线" w:cs="Arial"/>
              </w:rPr>
              <w:t>M7-04</w:t>
            </w:r>
          </w:p>
        </w:tc>
        <w:tc>
          <w:tcPr>
            <w:tcW w:w="1650" w:type="dxa"/>
            <w:tcMar>
              <w:top w:w="60" w:type="dxa"/>
              <w:left w:w="120" w:type="dxa"/>
              <w:bottom w:w="30" w:type="dxa"/>
              <w:right w:w="120" w:type="dxa"/>
            </w:tcMar>
          </w:tcPr>
          <w:p w14:paraId="7094D8CA">
            <w:pPr>
              <w:spacing w:before="120" w:after="120" w:line="288" w:lineRule="auto"/>
              <w:rPr>
                <w:rFonts w:hint="eastAsia"/>
              </w:rPr>
            </w:pPr>
            <w:r>
              <w:rPr>
                <w:rFonts w:ascii="Arial" w:hAnsi="Arial" w:eastAsia="等线" w:cs="Arial"/>
              </w:rPr>
              <w:t>印章 / 签名审批</w:t>
            </w:r>
          </w:p>
        </w:tc>
        <w:tc>
          <w:tcPr>
            <w:tcW w:w="1650" w:type="dxa"/>
            <w:tcMar>
              <w:top w:w="60" w:type="dxa"/>
              <w:left w:w="120" w:type="dxa"/>
              <w:bottom w:w="30" w:type="dxa"/>
              <w:right w:w="120" w:type="dxa"/>
            </w:tcMar>
          </w:tcPr>
          <w:p w14:paraId="194DA875">
            <w:pPr>
              <w:spacing w:before="120" w:after="120" w:line="288" w:lineRule="auto"/>
              <w:rPr>
                <w:rFonts w:hint="eastAsia"/>
              </w:rPr>
            </w:pPr>
            <w:r>
              <w:rPr>
                <w:rFonts w:ascii="Arial" w:hAnsi="Arial" w:eastAsia="等线" w:cs="Arial"/>
              </w:rPr>
              <w:t>印章 / 签名申请信息</w:t>
            </w:r>
          </w:p>
        </w:tc>
        <w:tc>
          <w:tcPr>
            <w:tcW w:w="1650" w:type="dxa"/>
            <w:tcMar>
              <w:top w:w="60" w:type="dxa"/>
              <w:left w:w="120" w:type="dxa"/>
              <w:bottom w:w="30" w:type="dxa"/>
              <w:right w:w="120" w:type="dxa"/>
            </w:tcMar>
          </w:tcPr>
          <w:p w14:paraId="534459B5">
            <w:pPr>
              <w:spacing w:before="120" w:after="120" w:line="288" w:lineRule="auto"/>
              <w:rPr>
                <w:rFonts w:hint="eastAsia"/>
              </w:rPr>
            </w:pPr>
            <w:r>
              <w:rPr>
                <w:rFonts w:ascii="Arial" w:hAnsi="Arial" w:eastAsia="等线" w:cs="Arial"/>
              </w:rPr>
              <w:t>管理员审核印章 / 签名创建申请，确保来源合法</w:t>
            </w:r>
          </w:p>
        </w:tc>
        <w:tc>
          <w:tcPr>
            <w:tcW w:w="1650" w:type="dxa"/>
            <w:tcMar>
              <w:top w:w="60" w:type="dxa"/>
              <w:left w:w="120" w:type="dxa"/>
              <w:bottom w:w="30" w:type="dxa"/>
              <w:right w:w="120" w:type="dxa"/>
            </w:tcMar>
          </w:tcPr>
          <w:p w14:paraId="0032605B">
            <w:pPr>
              <w:spacing w:before="120" w:after="120" w:line="288" w:lineRule="auto"/>
              <w:rPr>
                <w:rFonts w:hint="eastAsia"/>
              </w:rPr>
            </w:pPr>
            <w:r>
              <w:rPr>
                <w:rFonts w:ascii="Arial" w:hAnsi="Arial" w:eastAsia="等线" w:cs="Arial"/>
              </w:rPr>
              <w:t>审批通过 / 驳回</w:t>
            </w:r>
          </w:p>
        </w:tc>
      </w:tr>
      <w:tr w14:paraId="7E7625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3F2824E">
            <w:pPr>
              <w:spacing w:before="120" w:after="120" w:line="288" w:lineRule="auto"/>
              <w:rPr>
                <w:rFonts w:hint="eastAsia"/>
              </w:rPr>
            </w:pPr>
            <w:r>
              <w:rPr>
                <w:rFonts w:ascii="Arial" w:hAnsi="Arial" w:eastAsia="等线" w:cs="Arial"/>
              </w:rPr>
              <w:t>M7-05</w:t>
            </w:r>
          </w:p>
        </w:tc>
        <w:tc>
          <w:tcPr>
            <w:tcW w:w="1650" w:type="dxa"/>
            <w:tcMar>
              <w:top w:w="60" w:type="dxa"/>
              <w:left w:w="120" w:type="dxa"/>
              <w:bottom w:w="30" w:type="dxa"/>
              <w:right w:w="120" w:type="dxa"/>
            </w:tcMar>
          </w:tcPr>
          <w:p w14:paraId="197DD303">
            <w:pPr>
              <w:spacing w:before="120" w:after="120" w:line="288" w:lineRule="auto"/>
              <w:rPr>
                <w:rFonts w:hint="eastAsia"/>
              </w:rPr>
            </w:pPr>
            <w:r>
              <w:rPr>
                <w:rFonts w:ascii="Arial" w:hAnsi="Arial" w:eastAsia="等线" w:cs="Arial"/>
              </w:rPr>
              <w:t>印章 / 签名授权</w:t>
            </w:r>
          </w:p>
        </w:tc>
        <w:tc>
          <w:tcPr>
            <w:tcW w:w="1650" w:type="dxa"/>
            <w:tcMar>
              <w:top w:w="60" w:type="dxa"/>
              <w:left w:w="120" w:type="dxa"/>
              <w:bottom w:w="30" w:type="dxa"/>
              <w:right w:w="120" w:type="dxa"/>
            </w:tcMar>
          </w:tcPr>
          <w:p w14:paraId="0B14EA6B">
            <w:pPr>
              <w:spacing w:before="120" w:after="120" w:line="288" w:lineRule="auto"/>
              <w:rPr>
                <w:rFonts w:hint="eastAsia"/>
              </w:rPr>
            </w:pPr>
            <w:r>
              <w:rPr>
                <w:rFonts w:ascii="Arial" w:hAnsi="Arial" w:eastAsia="等线" w:cs="Arial"/>
              </w:rPr>
              <w:t>印章 ID、被授权人 / 角色、使用权限（使用场景、时间范围、文件类型等）</w:t>
            </w:r>
          </w:p>
        </w:tc>
        <w:tc>
          <w:tcPr>
            <w:tcW w:w="1650" w:type="dxa"/>
            <w:tcMar>
              <w:top w:w="60" w:type="dxa"/>
              <w:left w:w="120" w:type="dxa"/>
              <w:bottom w:w="30" w:type="dxa"/>
              <w:right w:w="120" w:type="dxa"/>
            </w:tcMar>
          </w:tcPr>
          <w:p w14:paraId="3C71B38F">
            <w:pPr>
              <w:spacing w:before="120" w:after="120" w:line="288" w:lineRule="auto"/>
              <w:rPr>
                <w:rFonts w:hint="eastAsia"/>
              </w:rPr>
            </w:pPr>
            <w:r>
              <w:rPr>
                <w:rFonts w:ascii="Arial" w:hAnsi="Arial" w:eastAsia="等线" w:cs="Arial"/>
              </w:rPr>
              <w:t>按组织架构分级分配权限；可细化到岗位和业务场景</w:t>
            </w:r>
          </w:p>
        </w:tc>
        <w:tc>
          <w:tcPr>
            <w:tcW w:w="1650" w:type="dxa"/>
            <w:tcMar>
              <w:top w:w="60" w:type="dxa"/>
              <w:left w:w="120" w:type="dxa"/>
              <w:bottom w:w="30" w:type="dxa"/>
              <w:right w:w="120" w:type="dxa"/>
            </w:tcMar>
          </w:tcPr>
          <w:p w14:paraId="710240A0">
            <w:pPr>
              <w:spacing w:before="120" w:after="120" w:line="288" w:lineRule="auto"/>
              <w:rPr>
                <w:rFonts w:hint="eastAsia"/>
              </w:rPr>
            </w:pPr>
            <w:r>
              <w:rPr>
                <w:rFonts w:ascii="Arial" w:hAnsi="Arial" w:eastAsia="等线" w:cs="Arial"/>
              </w:rPr>
              <w:t>授权记录</w:t>
            </w:r>
          </w:p>
        </w:tc>
      </w:tr>
      <w:tr w14:paraId="78E569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5895E38">
            <w:pPr>
              <w:spacing w:before="120" w:after="120" w:line="288" w:lineRule="auto"/>
              <w:rPr>
                <w:rFonts w:hint="eastAsia"/>
              </w:rPr>
            </w:pPr>
            <w:r>
              <w:rPr>
                <w:rFonts w:ascii="Arial" w:hAnsi="Arial" w:eastAsia="等线" w:cs="Arial"/>
              </w:rPr>
              <w:t>M7-06</w:t>
            </w:r>
          </w:p>
        </w:tc>
        <w:tc>
          <w:tcPr>
            <w:tcW w:w="1650" w:type="dxa"/>
            <w:tcMar>
              <w:top w:w="60" w:type="dxa"/>
              <w:left w:w="120" w:type="dxa"/>
              <w:bottom w:w="30" w:type="dxa"/>
              <w:right w:w="120" w:type="dxa"/>
            </w:tcMar>
          </w:tcPr>
          <w:p w14:paraId="51F03F2B">
            <w:pPr>
              <w:spacing w:before="120" w:after="120" w:line="288" w:lineRule="auto"/>
              <w:rPr>
                <w:rFonts w:hint="eastAsia"/>
              </w:rPr>
            </w:pPr>
            <w:r>
              <w:rPr>
                <w:rFonts w:ascii="Arial" w:hAnsi="Arial" w:eastAsia="等线" w:cs="Arial"/>
              </w:rPr>
              <w:t>印章 / 签名使用</w:t>
            </w:r>
          </w:p>
        </w:tc>
        <w:tc>
          <w:tcPr>
            <w:tcW w:w="1650" w:type="dxa"/>
            <w:tcMar>
              <w:top w:w="60" w:type="dxa"/>
              <w:left w:w="120" w:type="dxa"/>
              <w:bottom w:w="30" w:type="dxa"/>
              <w:right w:w="120" w:type="dxa"/>
            </w:tcMar>
          </w:tcPr>
          <w:p w14:paraId="08B430A3">
            <w:pPr>
              <w:spacing w:before="120" w:after="120" w:line="288" w:lineRule="auto"/>
              <w:rPr>
                <w:rFonts w:hint="eastAsia"/>
              </w:rPr>
            </w:pPr>
            <w:r>
              <w:rPr>
                <w:rFonts w:ascii="Arial" w:hAnsi="Arial" w:eastAsia="等线" w:cs="Arial"/>
              </w:rPr>
              <w:t>合同文件 + 印章 / 签名 ID + 使用人认证</w:t>
            </w:r>
          </w:p>
        </w:tc>
        <w:tc>
          <w:tcPr>
            <w:tcW w:w="1650" w:type="dxa"/>
            <w:tcMar>
              <w:top w:w="60" w:type="dxa"/>
              <w:left w:w="120" w:type="dxa"/>
              <w:bottom w:w="30" w:type="dxa"/>
              <w:right w:w="120" w:type="dxa"/>
            </w:tcMar>
          </w:tcPr>
          <w:p w14:paraId="03BA92CB">
            <w:pPr>
              <w:spacing w:before="120" w:after="120" w:line="288" w:lineRule="auto"/>
              <w:rPr>
                <w:rFonts w:hint="eastAsia"/>
              </w:rPr>
            </w:pPr>
            <w:r>
              <w:rPr>
                <w:rFonts w:ascii="Arial" w:hAnsi="Arial" w:eastAsia="等线" w:cs="Arial"/>
              </w:rPr>
              <w:t>在合同指定位置加盖电子印章或添加电子签名，操作全程留痕</w:t>
            </w:r>
          </w:p>
        </w:tc>
        <w:tc>
          <w:tcPr>
            <w:tcW w:w="1650" w:type="dxa"/>
            <w:tcMar>
              <w:top w:w="60" w:type="dxa"/>
              <w:left w:w="120" w:type="dxa"/>
              <w:bottom w:w="30" w:type="dxa"/>
              <w:right w:w="120" w:type="dxa"/>
            </w:tcMar>
          </w:tcPr>
          <w:p w14:paraId="279E245A">
            <w:pPr>
              <w:spacing w:before="120" w:after="120" w:line="288" w:lineRule="auto"/>
              <w:rPr>
                <w:rFonts w:hint="eastAsia"/>
              </w:rPr>
            </w:pPr>
            <w:r>
              <w:rPr>
                <w:rFonts w:ascii="Arial" w:hAnsi="Arial" w:eastAsia="等线" w:cs="Arial"/>
              </w:rPr>
              <w:t>签章后的合同文件 + 操作日志</w:t>
            </w:r>
          </w:p>
        </w:tc>
      </w:tr>
      <w:tr w14:paraId="73B411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4181CBD">
            <w:pPr>
              <w:spacing w:before="120" w:after="120" w:line="288" w:lineRule="auto"/>
              <w:rPr>
                <w:rFonts w:hint="eastAsia"/>
              </w:rPr>
            </w:pPr>
            <w:r>
              <w:rPr>
                <w:rFonts w:ascii="Arial" w:hAnsi="Arial" w:eastAsia="等线" w:cs="Arial"/>
              </w:rPr>
              <w:t>M7-07</w:t>
            </w:r>
          </w:p>
        </w:tc>
        <w:tc>
          <w:tcPr>
            <w:tcW w:w="1650" w:type="dxa"/>
            <w:tcMar>
              <w:top w:w="60" w:type="dxa"/>
              <w:left w:w="120" w:type="dxa"/>
              <w:bottom w:w="30" w:type="dxa"/>
              <w:right w:w="120" w:type="dxa"/>
            </w:tcMar>
          </w:tcPr>
          <w:p w14:paraId="7C133488">
            <w:pPr>
              <w:spacing w:before="120" w:after="120" w:line="288" w:lineRule="auto"/>
              <w:rPr>
                <w:rFonts w:hint="eastAsia"/>
              </w:rPr>
            </w:pPr>
            <w:r>
              <w:rPr>
                <w:rFonts w:ascii="Arial" w:hAnsi="Arial" w:eastAsia="等线" w:cs="Arial"/>
              </w:rPr>
              <w:t>用印审批流程</w:t>
            </w:r>
          </w:p>
        </w:tc>
        <w:tc>
          <w:tcPr>
            <w:tcW w:w="1650" w:type="dxa"/>
            <w:tcMar>
              <w:top w:w="60" w:type="dxa"/>
              <w:left w:w="120" w:type="dxa"/>
              <w:bottom w:w="30" w:type="dxa"/>
              <w:right w:w="120" w:type="dxa"/>
            </w:tcMar>
          </w:tcPr>
          <w:p w14:paraId="07D33641">
            <w:pPr>
              <w:spacing w:before="120" w:after="120" w:line="288" w:lineRule="auto"/>
              <w:rPr>
                <w:rFonts w:hint="eastAsia"/>
              </w:rPr>
            </w:pPr>
            <w:r>
              <w:rPr>
                <w:rFonts w:ascii="Arial" w:hAnsi="Arial" w:eastAsia="等线" w:cs="Arial"/>
              </w:rPr>
              <w:t>用印申请（合同信息、用印人、用印理由）</w:t>
            </w:r>
          </w:p>
        </w:tc>
        <w:tc>
          <w:tcPr>
            <w:tcW w:w="1650" w:type="dxa"/>
            <w:tcMar>
              <w:top w:w="60" w:type="dxa"/>
              <w:left w:w="120" w:type="dxa"/>
              <w:bottom w:w="30" w:type="dxa"/>
              <w:right w:w="120" w:type="dxa"/>
            </w:tcMar>
          </w:tcPr>
          <w:p w14:paraId="4CD4FE01">
            <w:pPr>
              <w:spacing w:before="120" w:after="120" w:line="288" w:lineRule="auto"/>
              <w:rPr>
                <w:rFonts w:hint="eastAsia"/>
              </w:rPr>
            </w:pPr>
            <w:r>
              <w:rPr>
                <w:rFonts w:ascii="Arial" w:hAnsi="Arial" w:eastAsia="等线" w:cs="Arial"/>
              </w:rPr>
              <w:t>发起用印申请 → 审批人审核 → 批准后自动调用印章签署</w:t>
            </w:r>
          </w:p>
        </w:tc>
        <w:tc>
          <w:tcPr>
            <w:tcW w:w="1650" w:type="dxa"/>
            <w:tcMar>
              <w:top w:w="60" w:type="dxa"/>
              <w:left w:w="120" w:type="dxa"/>
              <w:bottom w:w="30" w:type="dxa"/>
              <w:right w:w="120" w:type="dxa"/>
            </w:tcMar>
          </w:tcPr>
          <w:p w14:paraId="22215484">
            <w:pPr>
              <w:spacing w:before="120" w:after="120" w:line="288" w:lineRule="auto"/>
              <w:rPr>
                <w:rFonts w:hint="eastAsia"/>
              </w:rPr>
            </w:pPr>
            <w:r>
              <w:rPr>
                <w:rFonts w:ascii="Arial" w:hAnsi="Arial" w:eastAsia="等线" w:cs="Arial"/>
              </w:rPr>
              <w:t>审批通过 / 驳回，通过后自动签章</w:t>
            </w:r>
          </w:p>
        </w:tc>
      </w:tr>
      <w:tr w14:paraId="5A06FF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E1E10D1">
            <w:pPr>
              <w:spacing w:before="120" w:after="120" w:line="288" w:lineRule="auto"/>
              <w:rPr>
                <w:rFonts w:hint="eastAsia"/>
              </w:rPr>
            </w:pPr>
            <w:r>
              <w:rPr>
                <w:rFonts w:ascii="Arial" w:hAnsi="Arial" w:eastAsia="等线" w:cs="Arial"/>
              </w:rPr>
              <w:t>M7-08</w:t>
            </w:r>
          </w:p>
        </w:tc>
        <w:tc>
          <w:tcPr>
            <w:tcW w:w="1650" w:type="dxa"/>
            <w:tcMar>
              <w:top w:w="60" w:type="dxa"/>
              <w:left w:w="120" w:type="dxa"/>
              <w:bottom w:w="30" w:type="dxa"/>
              <w:right w:w="120" w:type="dxa"/>
            </w:tcMar>
          </w:tcPr>
          <w:p w14:paraId="42781158">
            <w:pPr>
              <w:spacing w:before="120" w:after="120" w:line="288" w:lineRule="auto"/>
              <w:rPr>
                <w:rFonts w:hint="eastAsia"/>
              </w:rPr>
            </w:pPr>
            <w:r>
              <w:rPr>
                <w:rFonts w:ascii="Arial" w:hAnsi="Arial" w:eastAsia="等线" w:cs="Arial"/>
              </w:rPr>
              <w:t>印章 / 签名停用</w:t>
            </w:r>
          </w:p>
        </w:tc>
        <w:tc>
          <w:tcPr>
            <w:tcW w:w="1650" w:type="dxa"/>
            <w:tcMar>
              <w:top w:w="60" w:type="dxa"/>
              <w:left w:w="120" w:type="dxa"/>
              <w:bottom w:w="30" w:type="dxa"/>
              <w:right w:w="120" w:type="dxa"/>
            </w:tcMar>
          </w:tcPr>
          <w:p w14:paraId="133E3AA2">
            <w:pPr>
              <w:spacing w:before="120" w:after="120" w:line="288" w:lineRule="auto"/>
              <w:rPr>
                <w:rFonts w:hint="eastAsia"/>
              </w:rPr>
            </w:pPr>
            <w:r>
              <w:rPr>
                <w:rFonts w:ascii="Arial" w:hAnsi="Arial" w:eastAsia="等线" w:cs="Arial"/>
              </w:rPr>
              <w:t>印章 ID、停用原因</w:t>
            </w:r>
          </w:p>
        </w:tc>
        <w:tc>
          <w:tcPr>
            <w:tcW w:w="1650" w:type="dxa"/>
            <w:tcMar>
              <w:top w:w="60" w:type="dxa"/>
              <w:left w:w="120" w:type="dxa"/>
              <w:bottom w:w="30" w:type="dxa"/>
              <w:right w:w="120" w:type="dxa"/>
            </w:tcMar>
          </w:tcPr>
          <w:p w14:paraId="555C0E46">
            <w:pPr>
              <w:spacing w:before="120" w:after="120" w:line="288" w:lineRule="auto"/>
              <w:rPr>
                <w:rFonts w:hint="eastAsia"/>
              </w:rPr>
            </w:pPr>
            <w:r>
              <w:rPr>
                <w:rFonts w:ascii="Arial" w:hAnsi="Arial" w:eastAsia="等线" w:cs="Arial"/>
              </w:rPr>
              <w:t>将印章 / 签名标记为停用状态，禁止继续使用</w:t>
            </w:r>
          </w:p>
        </w:tc>
        <w:tc>
          <w:tcPr>
            <w:tcW w:w="1650" w:type="dxa"/>
            <w:tcMar>
              <w:top w:w="60" w:type="dxa"/>
              <w:left w:w="120" w:type="dxa"/>
              <w:bottom w:w="30" w:type="dxa"/>
              <w:right w:w="120" w:type="dxa"/>
            </w:tcMar>
          </w:tcPr>
          <w:p w14:paraId="479C80D3">
            <w:pPr>
              <w:spacing w:before="120" w:after="120" w:line="288" w:lineRule="auto"/>
              <w:rPr>
                <w:rFonts w:hint="eastAsia"/>
              </w:rPr>
            </w:pPr>
            <w:r>
              <w:rPr>
                <w:rFonts w:ascii="Arial" w:hAnsi="Arial" w:eastAsia="等线" w:cs="Arial"/>
              </w:rPr>
              <w:t>停用确认</w:t>
            </w:r>
          </w:p>
        </w:tc>
      </w:tr>
      <w:tr w14:paraId="35F8BB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9973E83">
            <w:pPr>
              <w:spacing w:before="120" w:after="120" w:line="288" w:lineRule="auto"/>
              <w:rPr>
                <w:rFonts w:hint="eastAsia"/>
              </w:rPr>
            </w:pPr>
            <w:r>
              <w:rPr>
                <w:rFonts w:ascii="Arial" w:hAnsi="Arial" w:eastAsia="等线" w:cs="Arial"/>
              </w:rPr>
              <w:t>M7-09</w:t>
            </w:r>
          </w:p>
        </w:tc>
        <w:tc>
          <w:tcPr>
            <w:tcW w:w="1650" w:type="dxa"/>
            <w:tcMar>
              <w:top w:w="60" w:type="dxa"/>
              <w:left w:w="120" w:type="dxa"/>
              <w:bottom w:w="30" w:type="dxa"/>
              <w:right w:w="120" w:type="dxa"/>
            </w:tcMar>
          </w:tcPr>
          <w:p w14:paraId="1A460ADF">
            <w:pPr>
              <w:spacing w:before="120" w:after="120" w:line="288" w:lineRule="auto"/>
              <w:rPr>
                <w:rFonts w:hint="eastAsia"/>
              </w:rPr>
            </w:pPr>
            <w:r>
              <w:rPr>
                <w:rFonts w:ascii="Arial" w:hAnsi="Arial" w:eastAsia="等线" w:cs="Arial"/>
              </w:rPr>
              <w:t>印章 / 签名销毁</w:t>
            </w:r>
          </w:p>
        </w:tc>
        <w:tc>
          <w:tcPr>
            <w:tcW w:w="1650" w:type="dxa"/>
            <w:tcMar>
              <w:top w:w="60" w:type="dxa"/>
              <w:left w:w="120" w:type="dxa"/>
              <w:bottom w:w="30" w:type="dxa"/>
              <w:right w:w="120" w:type="dxa"/>
            </w:tcMar>
          </w:tcPr>
          <w:p w14:paraId="0C1BDA57">
            <w:pPr>
              <w:spacing w:before="120" w:after="120" w:line="288" w:lineRule="auto"/>
              <w:rPr>
                <w:rFonts w:hint="eastAsia"/>
              </w:rPr>
            </w:pPr>
            <w:r>
              <w:rPr>
                <w:rFonts w:ascii="Arial" w:hAnsi="Arial" w:eastAsia="等线" w:cs="Arial"/>
              </w:rPr>
              <w:t>印章 ID、销毁授权</w:t>
            </w:r>
          </w:p>
        </w:tc>
        <w:tc>
          <w:tcPr>
            <w:tcW w:w="1650" w:type="dxa"/>
            <w:tcMar>
              <w:top w:w="60" w:type="dxa"/>
              <w:left w:w="120" w:type="dxa"/>
              <w:bottom w:w="30" w:type="dxa"/>
              <w:right w:w="120" w:type="dxa"/>
            </w:tcMar>
          </w:tcPr>
          <w:p w14:paraId="23940077">
            <w:pPr>
              <w:spacing w:before="120" w:after="120" w:line="288" w:lineRule="auto"/>
              <w:rPr>
                <w:rFonts w:hint="eastAsia"/>
              </w:rPr>
            </w:pPr>
            <w:r>
              <w:rPr>
                <w:rFonts w:ascii="Arial" w:hAnsi="Arial" w:eastAsia="等线" w:cs="Arial"/>
              </w:rPr>
              <w:t>永久删除电子印章 / 签名数据（需多重授权）</w:t>
            </w:r>
          </w:p>
        </w:tc>
        <w:tc>
          <w:tcPr>
            <w:tcW w:w="1650" w:type="dxa"/>
            <w:tcMar>
              <w:top w:w="60" w:type="dxa"/>
              <w:left w:w="120" w:type="dxa"/>
              <w:bottom w:w="30" w:type="dxa"/>
              <w:right w:w="120" w:type="dxa"/>
            </w:tcMar>
          </w:tcPr>
          <w:p w14:paraId="7FE2AC4B">
            <w:pPr>
              <w:spacing w:before="120" w:after="120" w:line="288" w:lineRule="auto"/>
              <w:rPr>
                <w:rFonts w:hint="eastAsia"/>
              </w:rPr>
            </w:pPr>
            <w:r>
              <w:rPr>
                <w:rFonts w:ascii="Arial" w:hAnsi="Arial" w:eastAsia="等线" w:cs="Arial"/>
              </w:rPr>
              <w:t>销毁确认</w:t>
            </w:r>
          </w:p>
        </w:tc>
      </w:tr>
      <w:tr w14:paraId="25B15C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250FE21">
            <w:pPr>
              <w:spacing w:before="120" w:after="120" w:line="288" w:lineRule="auto"/>
              <w:rPr>
                <w:rFonts w:hint="eastAsia"/>
              </w:rPr>
            </w:pPr>
            <w:r>
              <w:rPr>
                <w:rFonts w:ascii="Arial" w:hAnsi="Arial" w:eastAsia="等线" w:cs="Arial"/>
              </w:rPr>
              <w:t>M7-10</w:t>
            </w:r>
          </w:p>
        </w:tc>
        <w:tc>
          <w:tcPr>
            <w:tcW w:w="1650" w:type="dxa"/>
            <w:tcMar>
              <w:top w:w="60" w:type="dxa"/>
              <w:left w:w="120" w:type="dxa"/>
              <w:bottom w:w="30" w:type="dxa"/>
              <w:right w:w="120" w:type="dxa"/>
            </w:tcMar>
          </w:tcPr>
          <w:p w14:paraId="1831FF53">
            <w:pPr>
              <w:spacing w:before="120" w:after="120" w:line="288" w:lineRule="auto"/>
              <w:rPr>
                <w:rFonts w:hint="eastAsia"/>
              </w:rPr>
            </w:pPr>
            <w:r>
              <w:rPr>
                <w:rFonts w:ascii="Arial" w:hAnsi="Arial" w:eastAsia="等线" w:cs="Arial"/>
              </w:rPr>
              <w:t>用印记录查询</w:t>
            </w:r>
          </w:p>
        </w:tc>
        <w:tc>
          <w:tcPr>
            <w:tcW w:w="1650" w:type="dxa"/>
            <w:tcMar>
              <w:top w:w="60" w:type="dxa"/>
              <w:left w:w="120" w:type="dxa"/>
              <w:bottom w:w="30" w:type="dxa"/>
              <w:right w:w="120" w:type="dxa"/>
            </w:tcMar>
          </w:tcPr>
          <w:p w14:paraId="511CC3A1">
            <w:pPr>
              <w:spacing w:before="120" w:after="120" w:line="288" w:lineRule="auto"/>
              <w:rPr>
                <w:rFonts w:hint="eastAsia"/>
              </w:rPr>
            </w:pPr>
            <w:r>
              <w:rPr>
                <w:rFonts w:ascii="Arial" w:hAnsi="Arial" w:eastAsia="等线" w:cs="Arial"/>
              </w:rPr>
              <w:t>查询条件（时间范围、使用人、合同类型等）</w:t>
            </w:r>
          </w:p>
        </w:tc>
        <w:tc>
          <w:tcPr>
            <w:tcW w:w="1650" w:type="dxa"/>
            <w:tcMar>
              <w:top w:w="60" w:type="dxa"/>
              <w:left w:w="120" w:type="dxa"/>
              <w:bottom w:w="30" w:type="dxa"/>
              <w:right w:w="120" w:type="dxa"/>
            </w:tcMar>
          </w:tcPr>
          <w:p w14:paraId="5789E555">
            <w:pPr>
              <w:spacing w:before="120" w:after="120" w:line="288" w:lineRule="auto"/>
              <w:rPr>
                <w:rFonts w:hint="eastAsia"/>
              </w:rPr>
            </w:pPr>
            <w:r>
              <w:rPr>
                <w:rFonts w:ascii="Arial" w:hAnsi="Arial" w:eastAsia="等线" w:cs="Arial"/>
              </w:rPr>
              <w:t>展示所有印章 / 签名使用记录；每一次用印操作的发起者、审批者、时间、内容等信息实时记录</w:t>
            </w:r>
          </w:p>
        </w:tc>
        <w:tc>
          <w:tcPr>
            <w:tcW w:w="1650" w:type="dxa"/>
            <w:tcMar>
              <w:top w:w="60" w:type="dxa"/>
              <w:left w:w="120" w:type="dxa"/>
              <w:bottom w:w="30" w:type="dxa"/>
              <w:right w:w="120" w:type="dxa"/>
            </w:tcMar>
          </w:tcPr>
          <w:p w14:paraId="602FD2A8">
            <w:pPr>
              <w:spacing w:before="120" w:after="120" w:line="288" w:lineRule="auto"/>
              <w:rPr>
                <w:rFonts w:hint="eastAsia"/>
              </w:rPr>
            </w:pPr>
            <w:r>
              <w:rPr>
                <w:rFonts w:ascii="Arial" w:hAnsi="Arial" w:eastAsia="等线" w:cs="Arial"/>
              </w:rPr>
              <w:t>用印日志列表</w:t>
            </w:r>
          </w:p>
        </w:tc>
      </w:tr>
      <w:tr w14:paraId="1F6DF6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03B9862">
            <w:pPr>
              <w:spacing w:before="120" w:after="120" w:line="288" w:lineRule="auto"/>
              <w:rPr>
                <w:rFonts w:hint="eastAsia"/>
              </w:rPr>
            </w:pPr>
            <w:r>
              <w:rPr>
                <w:rFonts w:ascii="Arial" w:hAnsi="Arial" w:eastAsia="等线" w:cs="Arial"/>
              </w:rPr>
              <w:t>M7-11</w:t>
            </w:r>
          </w:p>
        </w:tc>
        <w:tc>
          <w:tcPr>
            <w:tcW w:w="1650" w:type="dxa"/>
            <w:tcMar>
              <w:top w:w="60" w:type="dxa"/>
              <w:left w:w="120" w:type="dxa"/>
              <w:bottom w:w="30" w:type="dxa"/>
              <w:right w:w="120" w:type="dxa"/>
            </w:tcMar>
          </w:tcPr>
          <w:p w14:paraId="29519FCD">
            <w:pPr>
              <w:spacing w:before="120" w:after="120" w:line="288" w:lineRule="auto"/>
              <w:rPr>
                <w:rFonts w:hint="eastAsia"/>
              </w:rPr>
            </w:pPr>
            <w:r>
              <w:rPr>
                <w:rFonts w:ascii="Arial" w:hAnsi="Arial" w:eastAsia="等线" w:cs="Arial"/>
              </w:rPr>
              <w:t>印章 / 签名列表管理</w:t>
            </w:r>
          </w:p>
        </w:tc>
        <w:tc>
          <w:tcPr>
            <w:tcW w:w="1650" w:type="dxa"/>
            <w:tcMar>
              <w:top w:w="60" w:type="dxa"/>
              <w:left w:w="120" w:type="dxa"/>
              <w:bottom w:w="30" w:type="dxa"/>
              <w:right w:w="120" w:type="dxa"/>
            </w:tcMar>
          </w:tcPr>
          <w:p w14:paraId="3B6C37CA">
            <w:pPr>
              <w:spacing w:before="120" w:after="120" w:line="288" w:lineRule="auto"/>
              <w:rPr>
                <w:rFonts w:hint="eastAsia"/>
              </w:rPr>
            </w:pPr>
            <w:r>
              <w:rPr>
                <w:rFonts w:ascii="Arial" w:hAnsi="Arial" w:eastAsia="等线" w:cs="Arial"/>
              </w:rPr>
              <w:t>用户 ID</w:t>
            </w:r>
          </w:p>
        </w:tc>
        <w:tc>
          <w:tcPr>
            <w:tcW w:w="1650" w:type="dxa"/>
            <w:tcMar>
              <w:top w:w="60" w:type="dxa"/>
              <w:left w:w="120" w:type="dxa"/>
              <w:bottom w:w="30" w:type="dxa"/>
              <w:right w:w="120" w:type="dxa"/>
            </w:tcMar>
          </w:tcPr>
          <w:p w14:paraId="41A522B0">
            <w:pPr>
              <w:spacing w:before="120" w:after="120" w:line="288" w:lineRule="auto"/>
              <w:rPr>
                <w:rFonts w:hint="eastAsia"/>
              </w:rPr>
            </w:pPr>
            <w:r>
              <w:rPr>
                <w:rFonts w:ascii="Arial" w:hAnsi="Arial" w:eastAsia="等线" w:cs="Arial"/>
              </w:rPr>
              <w:t>展示用户所有电子印章和签名，支持分类查看、搜索</w:t>
            </w:r>
          </w:p>
        </w:tc>
        <w:tc>
          <w:tcPr>
            <w:tcW w:w="1650" w:type="dxa"/>
            <w:tcMar>
              <w:top w:w="60" w:type="dxa"/>
              <w:left w:w="120" w:type="dxa"/>
              <w:bottom w:w="30" w:type="dxa"/>
              <w:right w:w="120" w:type="dxa"/>
            </w:tcMar>
          </w:tcPr>
          <w:p w14:paraId="77309FC3">
            <w:pPr>
              <w:spacing w:before="120" w:after="120" w:line="288" w:lineRule="auto"/>
              <w:rPr>
                <w:rFonts w:hint="eastAsia"/>
              </w:rPr>
            </w:pPr>
            <w:r>
              <w:rPr>
                <w:rFonts w:ascii="Arial" w:hAnsi="Arial" w:eastAsia="等线" w:cs="Arial"/>
              </w:rPr>
              <w:t>印章 / 签名列表</w:t>
            </w:r>
          </w:p>
        </w:tc>
      </w:tr>
      <w:tr w14:paraId="5B9F4F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88DADC6">
            <w:pPr>
              <w:spacing w:before="120" w:after="120" w:line="288" w:lineRule="auto"/>
              <w:rPr>
                <w:rFonts w:hint="eastAsia"/>
              </w:rPr>
            </w:pPr>
            <w:r>
              <w:rPr>
                <w:rFonts w:ascii="Arial" w:hAnsi="Arial" w:eastAsia="等线" w:cs="Arial"/>
              </w:rPr>
              <w:t>M7-12</w:t>
            </w:r>
          </w:p>
        </w:tc>
        <w:tc>
          <w:tcPr>
            <w:tcW w:w="1650" w:type="dxa"/>
            <w:tcMar>
              <w:top w:w="60" w:type="dxa"/>
              <w:left w:w="120" w:type="dxa"/>
              <w:bottom w:w="30" w:type="dxa"/>
              <w:right w:w="120" w:type="dxa"/>
            </w:tcMar>
          </w:tcPr>
          <w:p w14:paraId="4E5076AC">
            <w:pPr>
              <w:spacing w:before="120" w:after="120" w:line="288" w:lineRule="auto"/>
              <w:rPr>
                <w:rFonts w:hint="eastAsia"/>
              </w:rPr>
            </w:pPr>
            <w:r>
              <w:rPr>
                <w:rFonts w:ascii="Arial" w:hAnsi="Arial" w:eastAsia="等线" w:cs="Arial"/>
              </w:rPr>
              <w:t>权限配置</w:t>
            </w:r>
          </w:p>
        </w:tc>
        <w:tc>
          <w:tcPr>
            <w:tcW w:w="1650" w:type="dxa"/>
            <w:tcMar>
              <w:top w:w="60" w:type="dxa"/>
              <w:left w:w="120" w:type="dxa"/>
              <w:bottom w:w="30" w:type="dxa"/>
              <w:right w:w="120" w:type="dxa"/>
            </w:tcMar>
          </w:tcPr>
          <w:p w14:paraId="7FE573FB">
            <w:pPr>
              <w:spacing w:before="120" w:after="120" w:line="288" w:lineRule="auto"/>
              <w:rPr>
                <w:rFonts w:hint="eastAsia"/>
              </w:rPr>
            </w:pPr>
            <w:r>
              <w:rPr>
                <w:rFonts w:ascii="Arial" w:hAnsi="Arial" w:eastAsia="等线" w:cs="Arial"/>
              </w:rPr>
              <w:t>角色 / 用户 + 权限规则</w:t>
            </w:r>
          </w:p>
        </w:tc>
        <w:tc>
          <w:tcPr>
            <w:tcW w:w="1650" w:type="dxa"/>
            <w:tcMar>
              <w:top w:w="60" w:type="dxa"/>
              <w:left w:w="120" w:type="dxa"/>
              <w:bottom w:w="30" w:type="dxa"/>
              <w:right w:w="120" w:type="dxa"/>
            </w:tcMar>
          </w:tcPr>
          <w:p w14:paraId="209F59AC">
            <w:pPr>
              <w:spacing w:before="120" w:after="120" w:line="288" w:lineRule="auto"/>
              <w:rPr>
                <w:rFonts w:hint="eastAsia"/>
              </w:rPr>
            </w:pPr>
            <w:r>
              <w:rPr>
                <w:rFonts w:ascii="Arial" w:hAnsi="Arial" w:eastAsia="等线" w:cs="Arial"/>
              </w:rPr>
              <w:t>支持</w:t>
            </w:r>
            <w:r>
              <w:rPr>
                <w:rFonts w:ascii="Arial" w:hAnsi="Arial" w:eastAsia="等线" w:cs="Arial"/>
                <w:b/>
              </w:rPr>
              <w:t>多级权限管理</w:t>
            </w:r>
            <w:r>
              <w:rPr>
                <w:rFonts w:ascii="Arial" w:hAnsi="Arial" w:eastAsia="等线" w:cs="Arial"/>
              </w:rPr>
              <w:t>，围绕</w:t>
            </w:r>
            <w:r>
              <w:rPr>
                <w:rFonts w:ascii="Arial" w:hAnsi="Arial" w:eastAsia="等线" w:cs="Arial"/>
                <w:b/>
              </w:rPr>
              <w:t>主体、印章、场景</w:t>
            </w:r>
            <w:r>
              <w:rPr>
                <w:rFonts w:ascii="Arial" w:hAnsi="Arial" w:eastAsia="等线" w:cs="Arial"/>
              </w:rPr>
              <w:t>三个维度配置；遵循</w:t>
            </w:r>
            <w:r>
              <w:rPr>
                <w:rFonts w:ascii="Arial" w:hAnsi="Arial" w:eastAsia="等线" w:cs="Arial"/>
                <w:b/>
              </w:rPr>
              <w:t>最小权限原则</w:t>
            </w:r>
          </w:p>
        </w:tc>
        <w:tc>
          <w:tcPr>
            <w:tcW w:w="1650" w:type="dxa"/>
            <w:tcMar>
              <w:top w:w="60" w:type="dxa"/>
              <w:left w:w="120" w:type="dxa"/>
              <w:bottom w:w="30" w:type="dxa"/>
              <w:right w:w="120" w:type="dxa"/>
            </w:tcMar>
          </w:tcPr>
          <w:p w14:paraId="1C3FEE22">
            <w:pPr>
              <w:spacing w:before="120" w:after="120" w:line="288" w:lineRule="auto"/>
              <w:rPr>
                <w:rFonts w:hint="eastAsia"/>
              </w:rPr>
            </w:pPr>
            <w:r>
              <w:rPr>
                <w:rFonts w:ascii="Arial" w:hAnsi="Arial" w:eastAsia="等线" w:cs="Arial"/>
              </w:rPr>
              <w:t>权限配置生效</w:t>
            </w:r>
          </w:p>
        </w:tc>
      </w:tr>
      <w:tr w14:paraId="368311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9AFBC8B">
            <w:pPr>
              <w:spacing w:before="120" w:after="120" w:line="288" w:lineRule="auto"/>
              <w:rPr>
                <w:rFonts w:hint="eastAsia"/>
              </w:rPr>
            </w:pPr>
            <w:r>
              <w:rPr>
                <w:rFonts w:ascii="Arial" w:hAnsi="Arial" w:eastAsia="等线" w:cs="Arial"/>
              </w:rPr>
              <w:t>M7-13</w:t>
            </w:r>
          </w:p>
        </w:tc>
        <w:tc>
          <w:tcPr>
            <w:tcW w:w="1650" w:type="dxa"/>
            <w:tcMar>
              <w:top w:w="60" w:type="dxa"/>
              <w:left w:w="120" w:type="dxa"/>
              <w:bottom w:w="30" w:type="dxa"/>
              <w:right w:w="120" w:type="dxa"/>
            </w:tcMar>
          </w:tcPr>
          <w:p w14:paraId="35E0CAC2">
            <w:pPr>
              <w:spacing w:before="120" w:after="120" w:line="288" w:lineRule="auto"/>
              <w:rPr>
                <w:rFonts w:hint="eastAsia"/>
              </w:rPr>
            </w:pPr>
            <w:r>
              <w:rPr>
                <w:rFonts w:ascii="Arial" w:hAnsi="Arial" w:eastAsia="等线" w:cs="Arial"/>
              </w:rPr>
              <w:t>安全审计</w:t>
            </w:r>
          </w:p>
        </w:tc>
        <w:tc>
          <w:tcPr>
            <w:tcW w:w="1650" w:type="dxa"/>
            <w:tcMar>
              <w:top w:w="60" w:type="dxa"/>
              <w:left w:w="120" w:type="dxa"/>
              <w:bottom w:w="30" w:type="dxa"/>
              <w:right w:w="120" w:type="dxa"/>
            </w:tcMar>
          </w:tcPr>
          <w:p w14:paraId="0BCF390A">
            <w:pPr>
              <w:spacing w:before="120" w:after="120" w:line="288" w:lineRule="auto"/>
              <w:rPr>
                <w:rFonts w:hint="eastAsia"/>
              </w:rPr>
            </w:pPr>
            <w:r>
              <w:rPr>
                <w:rFonts w:ascii="Arial" w:hAnsi="Arial" w:eastAsia="等线" w:cs="Arial"/>
              </w:rPr>
              <w:t>审计员权限</w:t>
            </w:r>
          </w:p>
        </w:tc>
        <w:tc>
          <w:tcPr>
            <w:tcW w:w="1650" w:type="dxa"/>
            <w:tcMar>
              <w:top w:w="60" w:type="dxa"/>
              <w:left w:w="120" w:type="dxa"/>
              <w:bottom w:w="30" w:type="dxa"/>
              <w:right w:w="120" w:type="dxa"/>
            </w:tcMar>
          </w:tcPr>
          <w:p w14:paraId="27CBEFD4">
            <w:pPr>
              <w:spacing w:before="120" w:after="120" w:line="288" w:lineRule="auto"/>
              <w:rPr>
                <w:rFonts w:hint="eastAsia"/>
              </w:rPr>
            </w:pPr>
            <w:r>
              <w:rPr>
                <w:rFonts w:ascii="Arial" w:hAnsi="Arial" w:eastAsia="等线" w:cs="Arial"/>
              </w:rPr>
              <w:t>审计员可调取用印日志但无修改权限；支持异常用印行为识别和预警</w:t>
            </w:r>
          </w:p>
        </w:tc>
        <w:tc>
          <w:tcPr>
            <w:tcW w:w="1650" w:type="dxa"/>
            <w:tcMar>
              <w:top w:w="60" w:type="dxa"/>
              <w:left w:w="120" w:type="dxa"/>
              <w:bottom w:w="30" w:type="dxa"/>
              <w:right w:w="120" w:type="dxa"/>
            </w:tcMar>
          </w:tcPr>
          <w:p w14:paraId="55BC5E86">
            <w:pPr>
              <w:spacing w:before="120" w:after="120" w:line="288" w:lineRule="auto"/>
              <w:rPr>
                <w:rFonts w:hint="eastAsia"/>
              </w:rPr>
            </w:pPr>
            <w:r>
              <w:rPr>
                <w:rFonts w:ascii="Arial" w:hAnsi="Arial" w:eastAsia="等线" w:cs="Arial"/>
              </w:rPr>
              <w:t>审计报告</w:t>
            </w:r>
          </w:p>
        </w:tc>
      </w:tr>
    </w:tbl>
    <w:p w14:paraId="5D46E908">
      <w:pPr>
        <w:spacing w:before="120" w:after="120" w:line="288" w:lineRule="auto"/>
        <w:rPr>
          <w:rFonts w:hint="eastAsia"/>
        </w:rPr>
      </w:pPr>
      <w:r>
        <w:rPr>
          <w:rFonts w:ascii="Arial" w:hAnsi="Arial" w:eastAsia="等线" w:cs="Arial"/>
          <w:b/>
        </w:rPr>
        <w:t>输入输出要求</w:t>
      </w:r>
      <w:r>
        <w:rPr>
          <w:rFonts w:ascii="Arial" w:hAnsi="Arial" w:eastAsia="等线" w:cs="Arial"/>
        </w:rPr>
        <w:t>：</w:t>
      </w:r>
    </w:p>
    <w:p w14:paraId="0466B891">
      <w:pPr>
        <w:numPr>
          <w:ilvl w:val="0"/>
          <w:numId w:val="39"/>
        </w:numPr>
        <w:spacing w:before="120" w:after="120" w:line="288" w:lineRule="auto"/>
        <w:rPr>
          <w:rFonts w:hint="eastAsia"/>
        </w:rPr>
      </w:pPr>
      <w:r>
        <w:rPr>
          <w:rFonts w:ascii="Arial" w:hAnsi="Arial" w:eastAsia="等线" w:cs="Arial"/>
        </w:rPr>
        <w:t>印章类型：支持</w:t>
      </w:r>
      <w:r>
        <w:rPr>
          <w:rFonts w:ascii="Arial" w:hAnsi="Arial" w:eastAsia="等线" w:cs="Arial"/>
          <w:b/>
        </w:rPr>
        <w:t>公章、合同专用章、财务专用章、部门章、法人名章</w:t>
      </w:r>
      <w:r>
        <w:rPr>
          <w:rFonts w:ascii="Arial" w:hAnsi="Arial" w:eastAsia="等线" w:cs="Arial"/>
        </w:rPr>
        <w:t>等多种类型</w:t>
      </w:r>
    </w:p>
    <w:p w14:paraId="73C35249">
      <w:pPr>
        <w:numPr>
          <w:ilvl w:val="0"/>
          <w:numId w:val="40"/>
        </w:numPr>
        <w:spacing w:before="120" w:after="120" w:line="288" w:lineRule="auto"/>
        <w:rPr>
          <w:rFonts w:hint="eastAsia"/>
        </w:rPr>
      </w:pPr>
      <w:r>
        <w:rPr>
          <w:rFonts w:ascii="Arial" w:hAnsi="Arial" w:eastAsia="等线" w:cs="Arial"/>
        </w:rPr>
        <w:t>认证方式：个人实名认证（身份证 + 人脸识别）、企业实名认证（营业执照 + 法人身份验证 + 对公账户验证）</w:t>
      </w:r>
    </w:p>
    <w:p w14:paraId="2738C2E4">
      <w:pPr>
        <w:numPr>
          <w:ilvl w:val="0"/>
          <w:numId w:val="41"/>
        </w:numPr>
        <w:spacing w:before="120" w:after="120" w:line="288" w:lineRule="auto"/>
        <w:rPr>
          <w:rFonts w:hint="eastAsia"/>
        </w:rPr>
      </w:pPr>
      <w:r>
        <w:rPr>
          <w:rFonts w:ascii="Arial" w:hAnsi="Arial" w:eastAsia="等线" w:cs="Arial"/>
        </w:rPr>
        <w:t>安全标准：遵循</w:t>
      </w:r>
      <w:r>
        <w:rPr>
          <w:rFonts w:ascii="Arial" w:hAnsi="Arial" w:eastAsia="等线" w:cs="Arial"/>
          <w:b/>
        </w:rPr>
        <w:t>GB/T 38540-2020《信息安全技术 安全电子签章密码技术规范》</w:t>
      </w:r>
    </w:p>
    <w:p w14:paraId="47996EC8">
      <w:pPr>
        <w:numPr>
          <w:ilvl w:val="0"/>
          <w:numId w:val="42"/>
        </w:numPr>
        <w:spacing w:before="120" w:after="120" w:line="288" w:lineRule="auto"/>
        <w:rPr>
          <w:rFonts w:hint="eastAsia"/>
        </w:rPr>
      </w:pPr>
      <w:r>
        <w:rPr>
          <w:rFonts w:ascii="Arial" w:hAnsi="Arial" w:eastAsia="等线" w:cs="Arial"/>
        </w:rPr>
        <w:t>权限管理：支持按</w:t>
      </w:r>
      <w:r>
        <w:rPr>
          <w:rFonts w:ascii="Arial" w:hAnsi="Arial" w:eastAsia="等线" w:cs="Arial"/>
          <w:b/>
        </w:rPr>
        <w:t>组织架构</w:t>
      </w:r>
      <w:r>
        <w:rPr>
          <w:rFonts w:ascii="Arial" w:hAnsi="Arial" w:eastAsia="等线" w:cs="Arial"/>
        </w:rPr>
        <w:t>分级配置权限</w:t>
      </w:r>
    </w:p>
    <w:p w14:paraId="643BD335">
      <w:pPr>
        <w:numPr>
          <w:ilvl w:val="0"/>
          <w:numId w:val="43"/>
        </w:numPr>
        <w:spacing w:before="120" w:after="120" w:line="288" w:lineRule="auto"/>
        <w:rPr>
          <w:rFonts w:hint="eastAsia"/>
        </w:rPr>
      </w:pPr>
      <w:r>
        <w:rPr>
          <w:rFonts w:ascii="Arial" w:hAnsi="Arial" w:eastAsia="等线" w:cs="Arial"/>
        </w:rPr>
        <w:t>操作留痕：每一次用印操作的</w:t>
      </w:r>
      <w:r>
        <w:rPr>
          <w:rFonts w:ascii="Arial" w:hAnsi="Arial" w:eastAsia="等线" w:cs="Arial"/>
          <w:b/>
        </w:rPr>
        <w:t>发起者、审批者、时间、内容</w:t>
      </w:r>
      <w:r>
        <w:rPr>
          <w:rFonts w:ascii="Arial" w:hAnsi="Arial" w:eastAsia="等线" w:cs="Arial"/>
        </w:rPr>
        <w:t>等信息实时记录</w:t>
      </w:r>
    </w:p>
    <w:p w14:paraId="66228F50">
      <w:pPr>
        <w:spacing w:before="320" w:after="120" w:line="288" w:lineRule="auto"/>
        <w:outlineLvl w:val="1"/>
        <w:rPr>
          <w:rFonts w:hint="eastAsia"/>
        </w:rPr>
      </w:pPr>
      <w:bookmarkStart w:id="17" w:name="heading_17"/>
      <w:r>
        <w:rPr>
          <w:rFonts w:ascii="Arial" w:hAnsi="Arial" w:eastAsia="等线" w:cs="Arial"/>
          <w:b/>
          <w:sz w:val="32"/>
        </w:rPr>
        <w:t>4 非功能需求</w:t>
      </w:r>
      <w:bookmarkEnd w:id="17"/>
    </w:p>
    <w:p w14:paraId="56E0E1F4">
      <w:pPr>
        <w:spacing w:before="300" w:after="120" w:line="288" w:lineRule="auto"/>
        <w:outlineLvl w:val="2"/>
        <w:rPr>
          <w:rFonts w:hint="eastAsia"/>
        </w:rPr>
      </w:pPr>
      <w:bookmarkStart w:id="18" w:name="heading_18"/>
      <w:r>
        <w:rPr>
          <w:rFonts w:ascii="Arial" w:hAnsi="Arial" w:eastAsia="等线" w:cs="Arial"/>
          <w:b/>
          <w:sz w:val="30"/>
        </w:rPr>
        <w:t>4.1 性能需求</w:t>
      </w:r>
      <w:bookmarkEnd w:id="18"/>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066336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C492B14">
            <w:pPr>
              <w:spacing w:before="120" w:after="120" w:line="288" w:lineRule="auto"/>
              <w:rPr>
                <w:rFonts w:hint="eastAsia"/>
              </w:rPr>
            </w:pPr>
            <w:r>
              <w:rPr>
                <w:rFonts w:ascii="Arial" w:hAnsi="Arial" w:eastAsia="等线" w:cs="Arial"/>
              </w:rPr>
              <w:t>指标</w:t>
            </w:r>
          </w:p>
        </w:tc>
        <w:tc>
          <w:tcPr>
            <w:tcW w:w="3000" w:type="dxa"/>
            <w:tcMar>
              <w:top w:w="60" w:type="dxa"/>
              <w:left w:w="120" w:type="dxa"/>
              <w:bottom w:w="30" w:type="dxa"/>
              <w:right w:w="120" w:type="dxa"/>
            </w:tcMar>
          </w:tcPr>
          <w:p w14:paraId="6E066525">
            <w:pPr>
              <w:spacing w:before="120" w:after="120" w:line="288" w:lineRule="auto"/>
              <w:rPr>
                <w:rFonts w:hint="eastAsia"/>
              </w:rPr>
            </w:pPr>
            <w:r>
              <w:rPr>
                <w:rFonts w:ascii="Arial" w:hAnsi="Arial" w:eastAsia="等线" w:cs="Arial"/>
              </w:rPr>
              <w:t>要求</w:t>
            </w:r>
          </w:p>
        </w:tc>
      </w:tr>
      <w:tr w14:paraId="0820CB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72322D0">
            <w:pPr>
              <w:spacing w:before="120" w:after="120" w:line="288" w:lineRule="auto"/>
              <w:rPr>
                <w:rFonts w:hint="eastAsia"/>
              </w:rPr>
            </w:pPr>
            <w:r>
              <w:rPr>
                <w:rFonts w:ascii="Arial" w:hAnsi="Arial" w:eastAsia="等线" w:cs="Arial"/>
              </w:rPr>
              <w:t>页面加载时间</w:t>
            </w:r>
          </w:p>
        </w:tc>
        <w:tc>
          <w:tcPr>
            <w:tcW w:w="3000" w:type="dxa"/>
            <w:tcMar>
              <w:top w:w="60" w:type="dxa"/>
              <w:left w:w="120" w:type="dxa"/>
              <w:bottom w:w="30" w:type="dxa"/>
              <w:right w:w="120" w:type="dxa"/>
            </w:tcMar>
          </w:tcPr>
          <w:p w14:paraId="09FB48B4">
            <w:pPr>
              <w:spacing w:before="120" w:after="120" w:line="288" w:lineRule="auto"/>
              <w:rPr>
                <w:rFonts w:hint="eastAsia"/>
              </w:rPr>
            </w:pPr>
            <w:r>
              <w:rPr>
                <w:rFonts w:ascii="Arial" w:hAnsi="Arial" w:eastAsia="等线" w:cs="Arial"/>
              </w:rPr>
              <w:t>≤3 秒</w:t>
            </w:r>
          </w:p>
        </w:tc>
      </w:tr>
      <w:tr w14:paraId="59F0BA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D232ADF">
            <w:pPr>
              <w:spacing w:before="120" w:after="120" w:line="288" w:lineRule="auto"/>
              <w:rPr>
                <w:rFonts w:hint="eastAsia"/>
              </w:rPr>
            </w:pPr>
            <w:r>
              <w:rPr>
                <w:rFonts w:ascii="Arial" w:hAnsi="Arial" w:eastAsia="等线" w:cs="Arial"/>
              </w:rPr>
              <w:t>OCR 识别响应时间</w:t>
            </w:r>
          </w:p>
        </w:tc>
        <w:tc>
          <w:tcPr>
            <w:tcW w:w="3000" w:type="dxa"/>
            <w:tcMar>
              <w:top w:w="60" w:type="dxa"/>
              <w:left w:w="120" w:type="dxa"/>
              <w:bottom w:w="30" w:type="dxa"/>
              <w:right w:w="120" w:type="dxa"/>
            </w:tcMar>
          </w:tcPr>
          <w:p w14:paraId="7930A32C">
            <w:pPr>
              <w:spacing w:before="120" w:after="120" w:line="288" w:lineRule="auto"/>
              <w:rPr>
                <w:rFonts w:hint="eastAsia"/>
              </w:rPr>
            </w:pPr>
            <w:r>
              <w:rPr>
                <w:rFonts w:ascii="Arial" w:hAnsi="Arial" w:eastAsia="等线" w:cs="Arial"/>
              </w:rPr>
              <w:t>≤10 秒（单页）</w:t>
            </w:r>
          </w:p>
        </w:tc>
      </w:tr>
      <w:tr w14:paraId="0A84D8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31E9AA9">
            <w:pPr>
              <w:spacing w:before="120" w:after="120" w:line="288" w:lineRule="auto"/>
              <w:rPr>
                <w:rFonts w:hint="eastAsia"/>
              </w:rPr>
            </w:pPr>
            <w:r>
              <w:rPr>
                <w:rFonts w:ascii="Arial" w:hAnsi="Arial" w:eastAsia="等线" w:cs="Arial"/>
              </w:rPr>
              <w:t>合同审查完整流程</w:t>
            </w:r>
          </w:p>
        </w:tc>
        <w:tc>
          <w:tcPr>
            <w:tcW w:w="3000" w:type="dxa"/>
            <w:tcMar>
              <w:top w:w="60" w:type="dxa"/>
              <w:left w:w="120" w:type="dxa"/>
              <w:bottom w:w="30" w:type="dxa"/>
              <w:right w:w="120" w:type="dxa"/>
            </w:tcMar>
          </w:tcPr>
          <w:p w14:paraId="481FE444">
            <w:pPr>
              <w:spacing w:before="120" w:after="120" w:line="288" w:lineRule="auto"/>
              <w:rPr>
                <w:rFonts w:hint="eastAsia"/>
              </w:rPr>
            </w:pPr>
            <w:r>
              <w:rPr>
                <w:rFonts w:ascii="Arial" w:hAnsi="Arial" w:eastAsia="等线" w:cs="Arial"/>
              </w:rPr>
              <w:t>≤60 秒（常规合同）</w:t>
            </w:r>
          </w:p>
        </w:tc>
      </w:tr>
      <w:tr w14:paraId="7299D7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568EE09">
            <w:pPr>
              <w:spacing w:before="120" w:after="120" w:line="288" w:lineRule="auto"/>
              <w:rPr>
                <w:rFonts w:hint="eastAsia"/>
              </w:rPr>
            </w:pPr>
            <w:r>
              <w:rPr>
                <w:rFonts w:ascii="Arial" w:hAnsi="Arial" w:eastAsia="等线" w:cs="Arial"/>
              </w:rPr>
              <w:t>AI 问答响应时间</w:t>
            </w:r>
          </w:p>
        </w:tc>
        <w:tc>
          <w:tcPr>
            <w:tcW w:w="3000" w:type="dxa"/>
            <w:tcMar>
              <w:top w:w="60" w:type="dxa"/>
              <w:left w:w="120" w:type="dxa"/>
              <w:bottom w:w="30" w:type="dxa"/>
              <w:right w:w="120" w:type="dxa"/>
            </w:tcMar>
          </w:tcPr>
          <w:p w14:paraId="4580A07E">
            <w:pPr>
              <w:spacing w:before="120" w:after="120" w:line="288" w:lineRule="auto"/>
              <w:rPr>
                <w:rFonts w:hint="eastAsia"/>
              </w:rPr>
            </w:pPr>
            <w:r>
              <w:rPr>
                <w:rFonts w:ascii="Arial" w:hAnsi="Arial" w:eastAsia="等线" w:cs="Arial"/>
              </w:rPr>
              <w:t>≤5 秒</w:t>
            </w:r>
          </w:p>
        </w:tc>
      </w:tr>
      <w:tr w14:paraId="79ADA2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2F56E6F">
            <w:pPr>
              <w:spacing w:before="120" w:after="120" w:line="288" w:lineRule="auto"/>
              <w:rPr>
                <w:rFonts w:hint="eastAsia"/>
              </w:rPr>
            </w:pPr>
            <w:r>
              <w:rPr>
                <w:rFonts w:ascii="Arial" w:hAnsi="Arial" w:eastAsia="等线" w:cs="Arial"/>
              </w:rPr>
              <w:t>区块链上链确认</w:t>
            </w:r>
          </w:p>
        </w:tc>
        <w:tc>
          <w:tcPr>
            <w:tcW w:w="3000" w:type="dxa"/>
            <w:tcMar>
              <w:top w:w="60" w:type="dxa"/>
              <w:left w:w="120" w:type="dxa"/>
              <w:bottom w:w="30" w:type="dxa"/>
              <w:right w:w="120" w:type="dxa"/>
            </w:tcMar>
          </w:tcPr>
          <w:p w14:paraId="6C9A61FA">
            <w:pPr>
              <w:spacing w:before="120" w:after="120" w:line="288" w:lineRule="auto"/>
              <w:rPr>
                <w:rFonts w:hint="eastAsia"/>
              </w:rPr>
            </w:pPr>
            <w:r>
              <w:rPr>
                <w:rFonts w:ascii="Arial" w:hAnsi="Arial" w:eastAsia="等线" w:cs="Arial"/>
              </w:rPr>
              <w:t>≤30 秒</w:t>
            </w:r>
          </w:p>
        </w:tc>
      </w:tr>
      <w:tr w14:paraId="7D7464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54DD99F">
            <w:pPr>
              <w:spacing w:before="120" w:after="120" w:line="288" w:lineRule="auto"/>
              <w:rPr>
                <w:rFonts w:hint="eastAsia"/>
              </w:rPr>
            </w:pPr>
            <w:r>
              <w:rPr>
                <w:rFonts w:ascii="Arial" w:hAnsi="Arial" w:eastAsia="等线" w:cs="Arial"/>
              </w:rPr>
              <w:t>电子签章操作响应</w:t>
            </w:r>
          </w:p>
        </w:tc>
        <w:tc>
          <w:tcPr>
            <w:tcW w:w="3000" w:type="dxa"/>
            <w:tcMar>
              <w:top w:w="60" w:type="dxa"/>
              <w:left w:w="120" w:type="dxa"/>
              <w:bottom w:w="30" w:type="dxa"/>
              <w:right w:w="120" w:type="dxa"/>
            </w:tcMar>
          </w:tcPr>
          <w:p w14:paraId="66A25A70">
            <w:pPr>
              <w:spacing w:before="120" w:after="120" w:line="288" w:lineRule="auto"/>
              <w:rPr>
                <w:rFonts w:hint="eastAsia"/>
              </w:rPr>
            </w:pPr>
            <w:r>
              <w:rPr>
                <w:rFonts w:ascii="Arial" w:hAnsi="Arial" w:eastAsia="等线" w:cs="Arial"/>
              </w:rPr>
              <w:t>≤3 秒</w:t>
            </w:r>
          </w:p>
        </w:tc>
      </w:tr>
      <w:tr w14:paraId="7D0CD6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5511464">
            <w:pPr>
              <w:spacing w:before="120" w:after="120" w:line="288" w:lineRule="auto"/>
              <w:rPr>
                <w:rFonts w:hint="eastAsia"/>
              </w:rPr>
            </w:pPr>
            <w:r>
              <w:rPr>
                <w:rFonts w:ascii="Arial" w:hAnsi="Arial" w:eastAsia="等线" w:cs="Arial"/>
              </w:rPr>
              <w:t>系统并发用户数</w:t>
            </w:r>
          </w:p>
        </w:tc>
        <w:tc>
          <w:tcPr>
            <w:tcW w:w="3000" w:type="dxa"/>
            <w:tcMar>
              <w:top w:w="60" w:type="dxa"/>
              <w:left w:w="120" w:type="dxa"/>
              <w:bottom w:w="30" w:type="dxa"/>
              <w:right w:w="120" w:type="dxa"/>
            </w:tcMar>
          </w:tcPr>
          <w:p w14:paraId="42882C00">
            <w:pPr>
              <w:spacing w:before="120" w:after="120" w:line="288" w:lineRule="auto"/>
              <w:rPr>
                <w:rFonts w:hint="eastAsia"/>
              </w:rPr>
            </w:pPr>
            <w:r>
              <w:rPr>
                <w:rFonts w:ascii="Arial" w:hAnsi="Arial" w:eastAsia="等线" w:cs="Arial"/>
              </w:rPr>
              <w:t>支持≥100 并发用户</w:t>
            </w:r>
          </w:p>
        </w:tc>
      </w:tr>
    </w:tbl>
    <w:p w14:paraId="7091297B">
      <w:pPr>
        <w:spacing w:before="300" w:after="120" w:line="288" w:lineRule="auto"/>
        <w:outlineLvl w:val="2"/>
        <w:rPr>
          <w:rFonts w:hint="eastAsia"/>
        </w:rPr>
      </w:pPr>
      <w:bookmarkStart w:id="19" w:name="heading_19"/>
      <w:r>
        <w:rPr>
          <w:rFonts w:ascii="Arial" w:hAnsi="Arial" w:eastAsia="等线" w:cs="Arial"/>
          <w:b/>
          <w:sz w:val="30"/>
        </w:rPr>
        <w:t>4.2 安全性需求</w:t>
      </w:r>
      <w:bookmarkEnd w:id="19"/>
    </w:p>
    <w:p w14:paraId="0BF15098">
      <w:pPr>
        <w:numPr>
          <w:ilvl w:val="0"/>
          <w:numId w:val="44"/>
        </w:numPr>
        <w:spacing w:before="120" w:after="120" w:line="288" w:lineRule="auto"/>
        <w:rPr>
          <w:rFonts w:hint="eastAsia"/>
        </w:rPr>
      </w:pPr>
      <w:r>
        <w:rPr>
          <w:rFonts w:ascii="Arial" w:hAnsi="Arial" w:eastAsia="等线" w:cs="Arial"/>
          <w:b/>
        </w:rPr>
        <w:t>用户数据加密</w:t>
      </w:r>
      <w:r>
        <w:rPr>
          <w:rFonts w:ascii="Arial" w:hAnsi="Arial" w:eastAsia="等线" w:cs="Arial"/>
        </w:rPr>
        <w:t>：用户个人信息、合同内容、证据材料等敏感数据应加密存储；</w:t>
      </w:r>
    </w:p>
    <w:p w14:paraId="43AD82E7">
      <w:pPr>
        <w:numPr>
          <w:ilvl w:val="0"/>
          <w:numId w:val="45"/>
        </w:numPr>
        <w:spacing w:before="120" w:after="120" w:line="288" w:lineRule="auto"/>
        <w:rPr>
          <w:rFonts w:hint="eastAsia"/>
        </w:rPr>
      </w:pPr>
      <w:r>
        <w:rPr>
          <w:rFonts w:ascii="Arial" w:hAnsi="Arial" w:eastAsia="等线" w:cs="Arial"/>
          <w:b/>
        </w:rPr>
        <w:t>传输安全</w:t>
      </w:r>
      <w:r>
        <w:rPr>
          <w:rFonts w:ascii="Arial" w:hAnsi="Arial" w:eastAsia="等线" w:cs="Arial"/>
        </w:rPr>
        <w:t>：所有数据传输采用 HTTPS 协议加密；</w:t>
      </w:r>
    </w:p>
    <w:p w14:paraId="7283ADC8">
      <w:pPr>
        <w:numPr>
          <w:ilvl w:val="0"/>
          <w:numId w:val="46"/>
        </w:numPr>
        <w:spacing w:before="120" w:after="120" w:line="288" w:lineRule="auto"/>
        <w:rPr>
          <w:rFonts w:hint="eastAsia"/>
        </w:rPr>
      </w:pPr>
      <w:r>
        <w:rPr>
          <w:rFonts w:ascii="Arial" w:hAnsi="Arial" w:eastAsia="等线" w:cs="Arial"/>
          <w:b/>
        </w:rPr>
        <w:t>身份认证</w:t>
      </w:r>
      <w:r>
        <w:rPr>
          <w:rFonts w:ascii="Arial" w:hAnsi="Arial" w:eastAsia="等线" w:cs="Arial"/>
        </w:rPr>
        <w:t>：采用 JWT 或 Session 机制管理用户登录状态；</w:t>
      </w:r>
    </w:p>
    <w:p w14:paraId="40AED801">
      <w:pPr>
        <w:numPr>
          <w:ilvl w:val="0"/>
          <w:numId w:val="47"/>
        </w:numPr>
        <w:spacing w:before="120" w:after="120" w:line="288" w:lineRule="auto"/>
        <w:rPr>
          <w:rFonts w:hint="eastAsia"/>
        </w:rPr>
      </w:pPr>
      <w:r>
        <w:rPr>
          <w:rFonts w:ascii="Arial" w:hAnsi="Arial" w:eastAsia="等线" w:cs="Arial"/>
          <w:b/>
        </w:rPr>
        <w:t>密钥管理</w:t>
      </w:r>
      <w:r>
        <w:rPr>
          <w:rFonts w:ascii="Arial" w:hAnsi="Arial" w:eastAsia="等线" w:cs="Arial"/>
        </w:rPr>
        <w:t>：区块链私钥、电子印章私钥应安全存储，不得明文传输，采用分级加密保护；</w:t>
      </w:r>
    </w:p>
    <w:p w14:paraId="0EA16C11">
      <w:pPr>
        <w:numPr>
          <w:ilvl w:val="0"/>
          <w:numId w:val="48"/>
        </w:numPr>
        <w:spacing w:before="120" w:after="120" w:line="288" w:lineRule="auto"/>
        <w:rPr>
          <w:rFonts w:hint="eastAsia"/>
        </w:rPr>
      </w:pPr>
      <w:r>
        <w:rPr>
          <w:rFonts w:ascii="Arial" w:hAnsi="Arial" w:eastAsia="等线" w:cs="Arial"/>
          <w:b/>
        </w:rPr>
        <w:t>数据备份</w:t>
      </w:r>
      <w:r>
        <w:rPr>
          <w:rFonts w:ascii="Arial" w:hAnsi="Arial" w:eastAsia="等线" w:cs="Arial"/>
        </w:rPr>
        <w:t>：定期备份用户数据、合同数据和区块链存证数据；</w:t>
      </w:r>
    </w:p>
    <w:p w14:paraId="61BB8983">
      <w:pPr>
        <w:numPr>
          <w:ilvl w:val="0"/>
          <w:numId w:val="49"/>
        </w:numPr>
        <w:spacing w:before="120" w:after="120" w:line="288" w:lineRule="auto"/>
        <w:rPr>
          <w:rFonts w:hint="eastAsia"/>
        </w:rPr>
      </w:pPr>
      <w:r>
        <w:rPr>
          <w:rFonts w:ascii="Arial" w:hAnsi="Arial" w:eastAsia="等线" w:cs="Arial"/>
          <w:b/>
        </w:rPr>
        <w:t>操作留痕</w:t>
      </w:r>
      <w:r>
        <w:rPr>
          <w:rFonts w:ascii="Arial" w:hAnsi="Arial" w:eastAsia="等线" w:cs="Arial"/>
        </w:rPr>
        <w:t>：合同签署、用印、上链等关键操作全程记录审计日志，不可篡改。</w:t>
      </w:r>
    </w:p>
    <w:p w14:paraId="72974F69">
      <w:pPr>
        <w:spacing w:before="300" w:after="120" w:line="288" w:lineRule="auto"/>
        <w:outlineLvl w:val="2"/>
        <w:rPr>
          <w:rFonts w:hint="eastAsia"/>
        </w:rPr>
      </w:pPr>
      <w:bookmarkStart w:id="20" w:name="heading_20"/>
      <w:r>
        <w:rPr>
          <w:rFonts w:ascii="Arial" w:hAnsi="Arial" w:eastAsia="等线" w:cs="Arial"/>
          <w:b/>
          <w:sz w:val="30"/>
        </w:rPr>
        <w:t>4.3 可靠性需求</w:t>
      </w:r>
      <w:bookmarkEnd w:id="20"/>
    </w:p>
    <w:p w14:paraId="31CE73C5">
      <w:pPr>
        <w:numPr>
          <w:ilvl w:val="0"/>
          <w:numId w:val="50"/>
        </w:numPr>
        <w:spacing w:before="120" w:after="120" w:line="288" w:lineRule="auto"/>
        <w:rPr>
          <w:rFonts w:hint="eastAsia"/>
        </w:rPr>
      </w:pPr>
      <w:r>
        <w:rPr>
          <w:rFonts w:ascii="Arial" w:hAnsi="Arial" w:eastAsia="等线" w:cs="Arial"/>
        </w:rPr>
        <w:t>系统可用性≥99%（计划内维护除外）；</w:t>
      </w:r>
    </w:p>
    <w:p w14:paraId="583C1386">
      <w:pPr>
        <w:numPr>
          <w:ilvl w:val="0"/>
          <w:numId w:val="51"/>
        </w:numPr>
        <w:spacing w:before="120" w:after="120" w:line="288" w:lineRule="auto"/>
        <w:rPr>
          <w:rFonts w:hint="eastAsia"/>
        </w:rPr>
      </w:pPr>
      <w:r>
        <w:rPr>
          <w:rFonts w:ascii="Arial" w:hAnsi="Arial" w:eastAsia="等线" w:cs="Arial"/>
        </w:rPr>
        <w:t>区块链存证数据、电子合同数据应具备冗余备份机制；</w:t>
      </w:r>
    </w:p>
    <w:p w14:paraId="13C5D60C">
      <w:pPr>
        <w:numPr>
          <w:ilvl w:val="0"/>
          <w:numId w:val="52"/>
        </w:numPr>
        <w:spacing w:before="120" w:after="120" w:line="288" w:lineRule="auto"/>
        <w:rPr>
          <w:rFonts w:hint="eastAsia"/>
        </w:rPr>
      </w:pPr>
      <w:r>
        <w:rPr>
          <w:rFonts w:ascii="Arial" w:hAnsi="Arial" w:eastAsia="等线" w:cs="Arial"/>
        </w:rPr>
        <w:t>关键操作（上链存证、合同审查、电子签章）应有操作日志记录；</w:t>
      </w:r>
    </w:p>
    <w:p w14:paraId="27B14016">
      <w:pPr>
        <w:numPr>
          <w:ilvl w:val="0"/>
          <w:numId w:val="53"/>
        </w:numPr>
        <w:spacing w:before="120" w:after="120" w:line="288" w:lineRule="auto"/>
        <w:rPr>
          <w:rFonts w:hint="eastAsia"/>
        </w:rPr>
      </w:pPr>
      <w:r>
        <w:rPr>
          <w:rFonts w:ascii="Arial" w:hAnsi="Arial" w:eastAsia="等线" w:cs="Arial"/>
        </w:rPr>
        <w:t>系统应具备异常恢复能力，服务中断后可自动恢复。</w:t>
      </w:r>
    </w:p>
    <w:p w14:paraId="55F44889">
      <w:pPr>
        <w:spacing w:before="300" w:after="120" w:line="288" w:lineRule="auto"/>
        <w:outlineLvl w:val="2"/>
        <w:rPr>
          <w:rFonts w:hint="eastAsia"/>
        </w:rPr>
      </w:pPr>
      <w:bookmarkStart w:id="21" w:name="heading_21"/>
      <w:r>
        <w:rPr>
          <w:rFonts w:ascii="Arial" w:hAnsi="Arial" w:eastAsia="等线" w:cs="Arial"/>
          <w:b/>
          <w:sz w:val="30"/>
        </w:rPr>
        <w:t>4.4 易用性需求</w:t>
      </w:r>
      <w:bookmarkEnd w:id="21"/>
    </w:p>
    <w:p w14:paraId="178F809F">
      <w:pPr>
        <w:numPr>
          <w:ilvl w:val="0"/>
          <w:numId w:val="54"/>
        </w:numPr>
        <w:spacing w:before="120" w:after="120" w:line="288" w:lineRule="auto"/>
        <w:rPr>
          <w:rFonts w:hint="eastAsia"/>
        </w:rPr>
      </w:pPr>
      <w:r>
        <w:rPr>
          <w:rFonts w:ascii="Arial" w:hAnsi="Arial" w:eastAsia="等线" w:cs="Arial"/>
        </w:rPr>
        <w:t>界面设计简洁清晰，符合大众使用习惯；</w:t>
      </w:r>
    </w:p>
    <w:p w14:paraId="774606DC">
      <w:pPr>
        <w:numPr>
          <w:ilvl w:val="0"/>
          <w:numId w:val="55"/>
        </w:numPr>
        <w:spacing w:before="120" w:after="120" w:line="288" w:lineRule="auto"/>
        <w:rPr>
          <w:rFonts w:hint="eastAsia"/>
        </w:rPr>
      </w:pPr>
      <w:r>
        <w:rPr>
          <w:rFonts w:ascii="Arial" w:hAnsi="Arial" w:eastAsia="等线" w:cs="Arial"/>
        </w:rPr>
        <w:t>合同上传、审查、存证、签署等核心功能操作步骤不超过 3 步；</w:t>
      </w:r>
    </w:p>
    <w:p w14:paraId="5482217A">
      <w:pPr>
        <w:numPr>
          <w:ilvl w:val="0"/>
          <w:numId w:val="56"/>
        </w:numPr>
        <w:spacing w:before="120" w:after="120" w:line="288" w:lineRule="auto"/>
        <w:rPr>
          <w:rFonts w:hint="eastAsia"/>
        </w:rPr>
      </w:pPr>
      <w:r>
        <w:rPr>
          <w:rFonts w:ascii="Arial" w:hAnsi="Arial" w:eastAsia="等线" w:cs="Arial"/>
        </w:rPr>
        <w:t>提供操作引导和帮助文档；</w:t>
      </w:r>
    </w:p>
    <w:p w14:paraId="1F4B3364">
      <w:pPr>
        <w:numPr>
          <w:ilvl w:val="0"/>
          <w:numId w:val="57"/>
        </w:numPr>
        <w:spacing w:before="120" w:after="120" w:line="288" w:lineRule="auto"/>
        <w:rPr>
          <w:rFonts w:hint="eastAsia"/>
        </w:rPr>
      </w:pPr>
      <w:r>
        <w:rPr>
          <w:rFonts w:ascii="Arial" w:hAnsi="Arial" w:eastAsia="等线" w:cs="Arial"/>
        </w:rPr>
        <w:t>风险报告、法律解答应通俗易懂，非法律专业人士也能理解。</w:t>
      </w:r>
    </w:p>
    <w:p w14:paraId="22FF56A7">
      <w:pPr>
        <w:spacing w:before="300" w:after="120" w:line="288" w:lineRule="auto"/>
        <w:outlineLvl w:val="2"/>
        <w:rPr>
          <w:rFonts w:hint="eastAsia"/>
        </w:rPr>
      </w:pPr>
      <w:bookmarkStart w:id="22" w:name="heading_22"/>
      <w:r>
        <w:rPr>
          <w:rFonts w:ascii="Arial" w:hAnsi="Arial" w:eastAsia="等线" w:cs="Arial"/>
          <w:b/>
          <w:sz w:val="30"/>
        </w:rPr>
        <w:t>4.5 可维护性与可扩展性需求</w:t>
      </w:r>
      <w:bookmarkEnd w:id="22"/>
    </w:p>
    <w:p w14:paraId="38ABF78C">
      <w:pPr>
        <w:numPr>
          <w:ilvl w:val="0"/>
          <w:numId w:val="58"/>
        </w:numPr>
        <w:spacing w:before="120" w:after="120" w:line="288" w:lineRule="auto"/>
        <w:rPr>
          <w:rFonts w:hint="eastAsia"/>
        </w:rPr>
      </w:pPr>
      <w:r>
        <w:rPr>
          <w:rFonts w:ascii="Arial" w:hAnsi="Arial" w:eastAsia="等线" w:cs="Arial"/>
        </w:rPr>
        <w:t>系统采用模块化设计，各功能模块可独立升级；</w:t>
      </w:r>
    </w:p>
    <w:p w14:paraId="38447626">
      <w:pPr>
        <w:numPr>
          <w:ilvl w:val="0"/>
          <w:numId w:val="59"/>
        </w:numPr>
        <w:spacing w:before="120" w:after="120" w:line="288" w:lineRule="auto"/>
        <w:rPr>
          <w:rFonts w:hint="eastAsia"/>
        </w:rPr>
      </w:pPr>
      <w:r>
        <w:rPr>
          <w:rFonts w:ascii="Arial" w:hAnsi="Arial" w:eastAsia="等线" w:cs="Arial"/>
        </w:rPr>
        <w:t>法律知识库支持动态更新，可接入最新法律法规；</w:t>
      </w:r>
    </w:p>
    <w:p w14:paraId="357563CD">
      <w:pPr>
        <w:numPr>
          <w:ilvl w:val="0"/>
          <w:numId w:val="60"/>
        </w:numPr>
        <w:spacing w:before="120" w:after="120" w:line="288" w:lineRule="auto"/>
        <w:rPr>
          <w:rFonts w:hint="eastAsia"/>
        </w:rPr>
      </w:pPr>
      <w:r>
        <w:rPr>
          <w:rFonts w:ascii="Arial" w:hAnsi="Arial" w:eastAsia="等线" w:cs="Arial"/>
        </w:rPr>
        <w:t>LLM 服务支持替换（可更换不同的模型提供商）；</w:t>
      </w:r>
    </w:p>
    <w:p w14:paraId="73827AB3">
      <w:pPr>
        <w:numPr>
          <w:ilvl w:val="0"/>
          <w:numId w:val="61"/>
        </w:numPr>
        <w:spacing w:before="120" w:after="120" w:line="288" w:lineRule="auto"/>
        <w:rPr>
          <w:rFonts w:hint="eastAsia"/>
        </w:rPr>
      </w:pPr>
      <w:r>
        <w:rPr>
          <w:rFonts w:ascii="Arial" w:hAnsi="Arial" w:eastAsia="等线" w:cs="Arial"/>
        </w:rPr>
        <w:t>区块链底层平台支持更换（可适配不同的区块链网络）；</w:t>
      </w:r>
    </w:p>
    <w:p w14:paraId="6FAA0CF3">
      <w:pPr>
        <w:numPr>
          <w:ilvl w:val="0"/>
          <w:numId w:val="62"/>
        </w:numPr>
        <w:spacing w:before="120" w:after="120" w:line="288" w:lineRule="auto"/>
        <w:rPr>
          <w:rFonts w:hint="eastAsia"/>
        </w:rPr>
      </w:pPr>
      <w:r>
        <w:rPr>
          <w:rFonts w:ascii="Arial" w:hAnsi="Arial" w:eastAsia="等线" w:cs="Arial"/>
        </w:rPr>
        <w:t>电子签章服务支持对接不同第三方服务商，支持能力扩展。</w:t>
      </w:r>
    </w:p>
    <w:p w14:paraId="69BFC414">
      <w:pPr>
        <w:spacing w:before="300" w:after="120" w:line="288" w:lineRule="auto"/>
        <w:outlineLvl w:val="2"/>
        <w:rPr>
          <w:rFonts w:hint="eastAsia"/>
        </w:rPr>
      </w:pPr>
      <w:bookmarkStart w:id="23" w:name="heading_23"/>
      <w:r>
        <w:rPr>
          <w:rFonts w:ascii="Arial" w:hAnsi="Arial" w:eastAsia="等线" w:cs="Arial"/>
          <w:b/>
          <w:sz w:val="30"/>
        </w:rPr>
        <w:t>4.6 运行环境</w:t>
      </w:r>
      <w:bookmarkEnd w:id="23"/>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1A1997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CD23291">
            <w:pPr>
              <w:spacing w:before="120" w:after="120" w:line="288" w:lineRule="auto"/>
              <w:rPr>
                <w:rFonts w:hint="eastAsia"/>
              </w:rPr>
            </w:pPr>
            <w:r>
              <w:rPr>
                <w:rFonts w:ascii="Arial" w:hAnsi="Arial" w:eastAsia="等线" w:cs="Arial"/>
              </w:rPr>
              <w:t>项目</w:t>
            </w:r>
          </w:p>
        </w:tc>
        <w:tc>
          <w:tcPr>
            <w:tcW w:w="3000" w:type="dxa"/>
            <w:tcMar>
              <w:top w:w="60" w:type="dxa"/>
              <w:left w:w="120" w:type="dxa"/>
              <w:bottom w:w="30" w:type="dxa"/>
              <w:right w:w="120" w:type="dxa"/>
            </w:tcMar>
          </w:tcPr>
          <w:p w14:paraId="26EAD5D2">
            <w:pPr>
              <w:spacing w:before="120" w:after="120" w:line="288" w:lineRule="auto"/>
              <w:rPr>
                <w:rFonts w:hint="eastAsia"/>
              </w:rPr>
            </w:pPr>
            <w:r>
              <w:rPr>
                <w:rFonts w:ascii="Arial" w:hAnsi="Arial" w:eastAsia="等线" w:cs="Arial"/>
              </w:rPr>
              <w:t>要求</w:t>
            </w:r>
          </w:p>
        </w:tc>
      </w:tr>
      <w:tr w14:paraId="5F1F38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2D7FA40">
            <w:pPr>
              <w:spacing w:before="120" w:after="120" w:line="288" w:lineRule="auto"/>
              <w:rPr>
                <w:rFonts w:hint="eastAsia"/>
              </w:rPr>
            </w:pPr>
            <w:r>
              <w:rPr>
                <w:rFonts w:ascii="Arial" w:hAnsi="Arial" w:eastAsia="等线" w:cs="Arial"/>
              </w:rPr>
              <w:t>服务器操作系统</w:t>
            </w:r>
          </w:p>
        </w:tc>
        <w:tc>
          <w:tcPr>
            <w:tcW w:w="3000" w:type="dxa"/>
            <w:tcMar>
              <w:top w:w="60" w:type="dxa"/>
              <w:left w:w="120" w:type="dxa"/>
              <w:bottom w:w="30" w:type="dxa"/>
              <w:right w:w="120" w:type="dxa"/>
            </w:tcMar>
          </w:tcPr>
          <w:p w14:paraId="12A85706">
            <w:pPr>
              <w:spacing w:before="120" w:after="120" w:line="288" w:lineRule="auto"/>
              <w:rPr>
                <w:rFonts w:hint="eastAsia"/>
              </w:rPr>
            </w:pPr>
            <w:r>
              <w:rPr>
                <w:rFonts w:ascii="Arial" w:hAnsi="Arial" w:eastAsia="等线" w:cs="Arial"/>
              </w:rPr>
              <w:t>Linux（Ubuntu 20.04+）/ Windows Server</w:t>
            </w:r>
          </w:p>
        </w:tc>
      </w:tr>
      <w:tr w14:paraId="08311D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BCC3BD9">
            <w:pPr>
              <w:spacing w:before="120" w:after="120" w:line="288" w:lineRule="auto"/>
              <w:rPr>
                <w:rFonts w:hint="eastAsia"/>
              </w:rPr>
            </w:pPr>
            <w:r>
              <w:rPr>
                <w:rFonts w:ascii="Arial" w:hAnsi="Arial" w:eastAsia="等线" w:cs="Arial"/>
              </w:rPr>
              <w:t>Web 服务器</w:t>
            </w:r>
          </w:p>
        </w:tc>
        <w:tc>
          <w:tcPr>
            <w:tcW w:w="3000" w:type="dxa"/>
            <w:tcMar>
              <w:top w:w="60" w:type="dxa"/>
              <w:left w:w="120" w:type="dxa"/>
              <w:bottom w:w="30" w:type="dxa"/>
              <w:right w:w="120" w:type="dxa"/>
            </w:tcMar>
          </w:tcPr>
          <w:p w14:paraId="7520D8FB">
            <w:pPr>
              <w:spacing w:before="120" w:after="120" w:line="288" w:lineRule="auto"/>
              <w:rPr>
                <w:rFonts w:hint="eastAsia"/>
              </w:rPr>
            </w:pPr>
            <w:r>
              <w:rPr>
                <w:rFonts w:ascii="Arial" w:hAnsi="Arial" w:eastAsia="等线" w:cs="Arial"/>
              </w:rPr>
              <w:t>Nginx / Apache</w:t>
            </w:r>
          </w:p>
        </w:tc>
      </w:tr>
      <w:tr w14:paraId="7581DE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F4A7A7C">
            <w:pPr>
              <w:spacing w:before="120" w:after="120" w:line="288" w:lineRule="auto"/>
              <w:rPr>
                <w:rFonts w:hint="eastAsia"/>
              </w:rPr>
            </w:pPr>
            <w:r>
              <w:rPr>
                <w:rFonts w:ascii="Arial" w:hAnsi="Arial" w:eastAsia="等线" w:cs="Arial"/>
              </w:rPr>
              <w:t>后端框架</w:t>
            </w:r>
          </w:p>
        </w:tc>
        <w:tc>
          <w:tcPr>
            <w:tcW w:w="3000" w:type="dxa"/>
            <w:tcMar>
              <w:top w:w="60" w:type="dxa"/>
              <w:left w:w="120" w:type="dxa"/>
              <w:bottom w:w="30" w:type="dxa"/>
              <w:right w:w="120" w:type="dxa"/>
            </w:tcMar>
          </w:tcPr>
          <w:p w14:paraId="4749CE73">
            <w:pPr>
              <w:spacing w:before="120" w:after="120" w:line="288" w:lineRule="auto"/>
              <w:rPr>
                <w:rFonts w:hint="eastAsia"/>
              </w:rPr>
            </w:pPr>
            <w:r>
              <w:rPr>
                <w:rFonts w:ascii="Arial" w:hAnsi="Arial" w:eastAsia="等线" w:cs="Arial"/>
              </w:rPr>
              <w:t>Python（FastAPI/Django）/ Node.js / Java Spring Boot</w:t>
            </w:r>
          </w:p>
        </w:tc>
      </w:tr>
      <w:tr w14:paraId="05C422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24A7451">
            <w:pPr>
              <w:spacing w:before="120" w:after="120" w:line="288" w:lineRule="auto"/>
              <w:rPr>
                <w:rFonts w:hint="eastAsia"/>
              </w:rPr>
            </w:pPr>
            <w:r>
              <w:rPr>
                <w:rFonts w:ascii="Arial" w:hAnsi="Arial" w:eastAsia="等线" w:cs="Arial"/>
              </w:rPr>
              <w:t>前端框架</w:t>
            </w:r>
          </w:p>
        </w:tc>
        <w:tc>
          <w:tcPr>
            <w:tcW w:w="3000" w:type="dxa"/>
            <w:tcMar>
              <w:top w:w="60" w:type="dxa"/>
              <w:left w:w="120" w:type="dxa"/>
              <w:bottom w:w="30" w:type="dxa"/>
              <w:right w:w="120" w:type="dxa"/>
            </w:tcMar>
          </w:tcPr>
          <w:p w14:paraId="4D5D0CE2">
            <w:pPr>
              <w:spacing w:before="120" w:after="120" w:line="288" w:lineRule="auto"/>
              <w:rPr>
                <w:rFonts w:hint="eastAsia"/>
              </w:rPr>
            </w:pPr>
            <w:r>
              <w:rPr>
                <w:rFonts w:ascii="Arial" w:hAnsi="Arial" w:eastAsia="等线" w:cs="Arial"/>
              </w:rPr>
              <w:t>React / Vue.js</w:t>
            </w:r>
          </w:p>
        </w:tc>
      </w:tr>
      <w:tr w14:paraId="6159FE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06E5D01">
            <w:pPr>
              <w:spacing w:before="120" w:after="120" w:line="288" w:lineRule="auto"/>
              <w:rPr>
                <w:rFonts w:hint="eastAsia"/>
              </w:rPr>
            </w:pPr>
            <w:r>
              <w:rPr>
                <w:rFonts w:ascii="Arial" w:hAnsi="Arial" w:eastAsia="等线" w:cs="Arial"/>
              </w:rPr>
              <w:t>数据库</w:t>
            </w:r>
          </w:p>
        </w:tc>
        <w:tc>
          <w:tcPr>
            <w:tcW w:w="3000" w:type="dxa"/>
            <w:tcMar>
              <w:top w:w="60" w:type="dxa"/>
              <w:left w:w="120" w:type="dxa"/>
              <w:bottom w:w="30" w:type="dxa"/>
              <w:right w:w="120" w:type="dxa"/>
            </w:tcMar>
          </w:tcPr>
          <w:p w14:paraId="34F2CAC7">
            <w:pPr>
              <w:spacing w:before="120" w:after="120" w:line="288" w:lineRule="auto"/>
              <w:rPr>
                <w:rFonts w:hint="eastAsia"/>
              </w:rPr>
            </w:pPr>
            <w:r>
              <w:rPr>
                <w:rFonts w:ascii="Arial" w:hAnsi="Arial" w:eastAsia="等线" w:cs="Arial"/>
              </w:rPr>
              <w:t>PostgreSQL / MySQL</w:t>
            </w:r>
          </w:p>
        </w:tc>
      </w:tr>
      <w:tr w14:paraId="353028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4929A68">
            <w:pPr>
              <w:spacing w:before="120" w:after="120" w:line="288" w:lineRule="auto"/>
              <w:rPr>
                <w:rFonts w:hint="eastAsia"/>
              </w:rPr>
            </w:pPr>
            <w:r>
              <w:rPr>
                <w:rFonts w:ascii="Arial" w:hAnsi="Arial" w:eastAsia="等线" w:cs="Arial"/>
              </w:rPr>
              <w:t>LLM 服务</w:t>
            </w:r>
          </w:p>
        </w:tc>
        <w:tc>
          <w:tcPr>
            <w:tcW w:w="3000" w:type="dxa"/>
            <w:tcMar>
              <w:top w:w="60" w:type="dxa"/>
              <w:left w:w="120" w:type="dxa"/>
              <w:bottom w:w="30" w:type="dxa"/>
              <w:right w:w="120" w:type="dxa"/>
            </w:tcMar>
          </w:tcPr>
          <w:p w14:paraId="173A5DE0">
            <w:pPr>
              <w:spacing w:before="120" w:after="120" w:line="288" w:lineRule="auto"/>
              <w:rPr>
                <w:rFonts w:hint="eastAsia"/>
              </w:rPr>
            </w:pPr>
            <w:r>
              <w:rPr>
                <w:rFonts w:ascii="Arial" w:hAnsi="Arial" w:eastAsia="等线" w:cs="Arial"/>
              </w:rPr>
              <w:t>通义千问 API / 文心一言 API / 本地部署开源模型</w:t>
            </w:r>
          </w:p>
        </w:tc>
      </w:tr>
      <w:tr w14:paraId="343AEA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39DE72F">
            <w:pPr>
              <w:spacing w:before="120" w:after="120" w:line="288" w:lineRule="auto"/>
              <w:rPr>
                <w:rFonts w:hint="eastAsia"/>
              </w:rPr>
            </w:pPr>
            <w:r>
              <w:rPr>
                <w:rFonts w:ascii="Arial" w:hAnsi="Arial" w:eastAsia="等线" w:cs="Arial"/>
              </w:rPr>
              <w:t>区块链平台</w:t>
            </w:r>
          </w:p>
        </w:tc>
        <w:tc>
          <w:tcPr>
            <w:tcW w:w="3000" w:type="dxa"/>
            <w:tcMar>
              <w:top w:w="60" w:type="dxa"/>
              <w:left w:w="120" w:type="dxa"/>
              <w:bottom w:w="30" w:type="dxa"/>
              <w:right w:w="120" w:type="dxa"/>
            </w:tcMar>
          </w:tcPr>
          <w:p w14:paraId="2BBAB192">
            <w:pPr>
              <w:spacing w:before="120" w:after="120" w:line="288" w:lineRule="auto"/>
              <w:rPr>
                <w:rFonts w:hint="eastAsia"/>
              </w:rPr>
            </w:pPr>
            <w:r>
              <w:rPr>
                <w:rFonts w:ascii="Arial" w:hAnsi="Arial" w:eastAsia="等线" w:cs="Arial"/>
              </w:rPr>
              <w:t>蚂蚁链开发者版 / FISCO BCOS / 以太坊测试网</w:t>
            </w:r>
          </w:p>
        </w:tc>
      </w:tr>
      <w:tr w14:paraId="634A7A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33207E2">
            <w:pPr>
              <w:spacing w:before="120" w:after="120" w:line="288" w:lineRule="auto"/>
              <w:rPr>
                <w:rFonts w:hint="eastAsia"/>
              </w:rPr>
            </w:pPr>
            <w:r>
              <w:rPr>
                <w:rFonts w:ascii="Arial" w:hAnsi="Arial" w:eastAsia="等线" w:cs="Arial"/>
              </w:rPr>
              <w:t>OCR 服务</w:t>
            </w:r>
          </w:p>
        </w:tc>
        <w:tc>
          <w:tcPr>
            <w:tcW w:w="3000" w:type="dxa"/>
            <w:tcMar>
              <w:top w:w="60" w:type="dxa"/>
              <w:left w:w="120" w:type="dxa"/>
              <w:bottom w:w="30" w:type="dxa"/>
              <w:right w:w="120" w:type="dxa"/>
            </w:tcMar>
          </w:tcPr>
          <w:p w14:paraId="4165390D">
            <w:pPr>
              <w:spacing w:before="120" w:after="120" w:line="288" w:lineRule="auto"/>
              <w:rPr>
                <w:rFonts w:hint="eastAsia"/>
              </w:rPr>
            </w:pPr>
            <w:r>
              <w:rPr>
                <w:rFonts w:ascii="Arial" w:hAnsi="Arial" w:eastAsia="等线" w:cs="Arial"/>
              </w:rPr>
              <w:t>百度 OCR / 腾讯 OCR / Tesseract</w:t>
            </w:r>
          </w:p>
        </w:tc>
      </w:tr>
      <w:tr w14:paraId="459FDF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B426F88">
            <w:pPr>
              <w:spacing w:before="120" w:after="120" w:line="288" w:lineRule="auto"/>
              <w:rPr>
                <w:rFonts w:hint="eastAsia"/>
              </w:rPr>
            </w:pPr>
            <w:r>
              <w:rPr>
                <w:rFonts w:ascii="Arial" w:hAnsi="Arial" w:eastAsia="等线" w:cs="Arial"/>
              </w:rPr>
              <w:t>电子签章服务</w:t>
            </w:r>
          </w:p>
        </w:tc>
        <w:tc>
          <w:tcPr>
            <w:tcW w:w="3000" w:type="dxa"/>
            <w:tcMar>
              <w:top w:w="60" w:type="dxa"/>
              <w:left w:w="120" w:type="dxa"/>
              <w:bottom w:w="30" w:type="dxa"/>
              <w:right w:w="120" w:type="dxa"/>
            </w:tcMar>
          </w:tcPr>
          <w:p w14:paraId="7EBD778A">
            <w:pPr>
              <w:spacing w:before="120" w:after="120" w:line="288" w:lineRule="auto"/>
              <w:rPr>
                <w:rFonts w:hint="eastAsia"/>
              </w:rPr>
            </w:pPr>
            <w:r>
              <w:rPr>
                <w:rFonts w:ascii="Arial" w:hAnsi="Arial" w:eastAsia="等线" w:cs="Arial"/>
              </w:rPr>
              <w:t>第三方可靠电子签章服务商 / 自建符合国密标准的签章系统</w:t>
            </w:r>
          </w:p>
        </w:tc>
      </w:tr>
    </w:tbl>
    <w:p w14:paraId="21576A8B">
      <w:pPr>
        <w:spacing w:before="320" w:after="120" w:line="288" w:lineRule="auto"/>
        <w:outlineLvl w:val="1"/>
        <w:rPr>
          <w:rFonts w:hint="eastAsia"/>
        </w:rPr>
      </w:pPr>
      <w:bookmarkStart w:id="24" w:name="heading_24"/>
      <w:r>
        <w:rPr>
          <w:rFonts w:ascii="Arial" w:hAnsi="Arial" w:eastAsia="等线" w:cs="Arial"/>
          <w:b/>
          <w:sz w:val="32"/>
        </w:rPr>
        <w:t>5 附录</w:t>
      </w:r>
      <w:bookmarkEnd w:id="24"/>
    </w:p>
    <w:p w14:paraId="319F2D44">
      <w:pPr>
        <w:spacing w:before="300" w:after="120" w:line="288" w:lineRule="auto"/>
        <w:outlineLvl w:val="2"/>
        <w:rPr>
          <w:rFonts w:hint="eastAsia"/>
        </w:rPr>
      </w:pPr>
      <w:bookmarkStart w:id="25" w:name="heading_25"/>
      <w:r>
        <w:rPr>
          <w:rFonts w:ascii="Arial" w:hAnsi="Arial" w:eastAsia="等线" w:cs="Arial"/>
          <w:b/>
          <w:sz w:val="30"/>
        </w:rPr>
        <w:t>5.1 技术架构建议</w:t>
      </w:r>
      <w:bookmarkEnd w:id="25"/>
    </w:p>
    <w:p w14:paraId="42984A37">
      <w:pPr>
        <w:spacing w:before="120" w:after="120" w:line="288" w:lineRule="auto"/>
        <w:rPr>
          <w:rFonts w:hint="eastAsia"/>
        </w:rPr>
      </w:pPr>
      <w:r>
        <w:rPr>
          <w:rFonts w:ascii="Arial" w:hAnsi="Arial" w:eastAsia="等线" w:cs="Arial"/>
        </w:rPr>
        <w:t>系统采用分层架构设计，自上而下分为用户端、前端应用层、API 网关层、业务服务层、数据层，各层之间解耦，支持独立扩展。</w:t>
      </w:r>
    </w:p>
    <w:p w14:paraId="676408E1">
      <w:pPr>
        <w:spacing w:before="120" w:after="120"/>
        <w:jc w:val="center"/>
        <w:rPr>
          <w:rFonts w:hint="eastAsia"/>
        </w:rPr>
      </w:pPr>
      <w:r>
        <w:drawing>
          <wp:inline distT="0" distB="0" distL="0" distR="0">
            <wp:extent cx="5732780" cy="4452620"/>
            <wp:effectExtent l="0" t="0" r="0" b="0"/>
            <wp:docPr id="1" name="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5.png"/>
                    <pic:cNvPicPr>
                      <a:picLocks noChangeAspect="1"/>
                    </pic:cNvPicPr>
                  </pic:nvPicPr>
                  <pic:blipFill>
                    <a:blip r:embed="rId10" cstate="print"/>
                    <a:stretch>
                      <a:fillRect/>
                    </a:stretch>
                  </pic:blipFill>
                  <pic:spPr>
                    <a:xfrm>
                      <a:off x="0" y="0"/>
                      <a:ext cx="5733288" cy="4453128"/>
                    </a:xfrm>
                    <a:prstGeom prst="rect">
                      <a:avLst/>
                    </a:prstGeom>
                  </pic:spPr>
                </pic:pic>
              </a:graphicData>
            </a:graphic>
          </wp:inline>
        </w:drawing>
      </w:r>
    </w:p>
    <w:p w14:paraId="03B584F8">
      <w:pPr>
        <w:spacing w:before="300" w:after="120" w:line="288" w:lineRule="auto"/>
        <w:outlineLvl w:val="2"/>
        <w:rPr>
          <w:rFonts w:hint="eastAsia"/>
        </w:rPr>
      </w:pPr>
      <w:bookmarkStart w:id="26" w:name="heading_26"/>
      <w:r>
        <w:rPr>
          <w:rFonts w:ascii="Arial" w:hAnsi="Arial" w:eastAsia="等线" w:cs="Arial"/>
          <w:b/>
          <w:sz w:val="30"/>
        </w:rPr>
        <w:t>5.2 参考标准与规范</w:t>
      </w:r>
      <w:bookmarkEnd w:id="26"/>
    </w:p>
    <w:p w14:paraId="65BAE0C7">
      <w:pPr>
        <w:numPr>
          <w:ilvl w:val="0"/>
          <w:numId w:val="63"/>
        </w:numPr>
        <w:spacing w:before="120" w:after="120" w:line="288" w:lineRule="auto"/>
        <w:rPr>
          <w:rFonts w:hint="eastAsia"/>
        </w:rPr>
      </w:pPr>
      <w:r>
        <w:rPr>
          <w:rFonts w:ascii="Arial" w:hAnsi="Arial" w:eastAsia="等线" w:cs="Arial"/>
        </w:rPr>
        <w:t>《软件需求说明书》编写规范（GB/T 8567-2006）</w:t>
      </w:r>
    </w:p>
    <w:p w14:paraId="4D4E2575">
      <w:pPr>
        <w:numPr>
          <w:ilvl w:val="0"/>
          <w:numId w:val="64"/>
        </w:numPr>
        <w:spacing w:before="120" w:after="120" w:line="288" w:lineRule="auto"/>
        <w:rPr>
          <w:rFonts w:hint="eastAsia"/>
        </w:rPr>
      </w:pPr>
      <w:r>
        <w:rPr>
          <w:rFonts w:ascii="Arial" w:hAnsi="Arial" w:eastAsia="等线" w:cs="Arial"/>
        </w:rPr>
        <w:t>《区块链司法存证技术要求》（T/CIIA XXX—XXXX）</w:t>
      </w:r>
    </w:p>
    <w:p w14:paraId="49FFDA50">
      <w:pPr>
        <w:numPr>
          <w:ilvl w:val="0"/>
          <w:numId w:val="65"/>
        </w:numPr>
        <w:spacing w:before="120" w:after="120" w:line="288" w:lineRule="auto"/>
        <w:rPr>
          <w:rFonts w:hint="eastAsia"/>
        </w:rPr>
      </w:pPr>
      <w:r>
        <w:rPr>
          <w:rFonts w:ascii="Arial" w:hAnsi="Arial" w:eastAsia="等线" w:cs="Arial"/>
        </w:rPr>
        <w:t>《电子数据存证技术规范》（SF/T 0076-2020）</w:t>
      </w:r>
    </w:p>
    <w:p w14:paraId="7766FC9C">
      <w:pPr>
        <w:numPr>
          <w:ilvl w:val="0"/>
          <w:numId w:val="66"/>
        </w:numPr>
        <w:spacing w:before="120" w:after="120" w:line="288" w:lineRule="auto"/>
        <w:rPr>
          <w:rFonts w:hint="eastAsia"/>
        </w:rPr>
      </w:pPr>
      <w:r>
        <w:rPr>
          <w:rFonts w:ascii="Arial" w:hAnsi="Arial" w:eastAsia="等线" w:cs="Arial"/>
        </w:rPr>
        <w:t>《人民法院在线诉讼规则》（2021 年）第 16-18 条</w:t>
      </w:r>
    </w:p>
    <w:p w14:paraId="44F5ECCD">
      <w:pPr>
        <w:numPr>
          <w:ilvl w:val="0"/>
          <w:numId w:val="67"/>
        </w:numPr>
        <w:spacing w:before="120" w:after="120" w:line="288" w:lineRule="auto"/>
        <w:rPr>
          <w:rFonts w:hint="eastAsia"/>
        </w:rPr>
      </w:pPr>
      <w:r>
        <w:rPr>
          <w:rFonts w:ascii="Arial" w:hAnsi="Arial" w:eastAsia="等线" w:cs="Arial"/>
        </w:rPr>
        <w:t>《最高人民法院关于民事诉讼证据的若干规定》（2019 年修正）</w:t>
      </w:r>
    </w:p>
    <w:p w14:paraId="298A3F54">
      <w:pPr>
        <w:numPr>
          <w:ilvl w:val="0"/>
          <w:numId w:val="68"/>
        </w:numPr>
        <w:spacing w:before="120" w:after="120" w:line="288" w:lineRule="auto"/>
        <w:rPr>
          <w:rFonts w:hint="eastAsia"/>
        </w:rPr>
      </w:pPr>
      <w:r>
        <w:rPr>
          <w:rFonts w:ascii="Arial" w:hAnsi="Arial" w:eastAsia="等线" w:cs="Arial"/>
        </w:rPr>
        <w:t>《中华人民共和国电子签名法》（2004 年通过，2015 年第一次修正，2019 年第二次修正，2025 年启动新一轮修订征求意见）</w:t>
      </w:r>
    </w:p>
    <w:p w14:paraId="37AC3E9A">
      <w:pPr>
        <w:numPr>
          <w:ilvl w:val="0"/>
          <w:numId w:val="69"/>
        </w:numPr>
        <w:spacing w:before="120" w:after="120" w:line="288" w:lineRule="auto"/>
        <w:rPr>
          <w:rFonts w:hint="eastAsia"/>
        </w:rPr>
      </w:pPr>
      <w:r>
        <w:rPr>
          <w:rFonts w:ascii="Arial" w:hAnsi="Arial" w:eastAsia="等线" w:cs="Arial"/>
        </w:rPr>
        <w:t>《电子印章管理办法》（国办发〔2025〕33 号，2025 年 9 月 27 日）</w:t>
      </w:r>
    </w:p>
    <w:p w14:paraId="65EA5F8D">
      <w:pPr>
        <w:numPr>
          <w:ilvl w:val="0"/>
          <w:numId w:val="70"/>
        </w:numPr>
        <w:spacing w:before="120" w:after="120" w:line="288" w:lineRule="auto"/>
        <w:rPr>
          <w:rFonts w:hint="eastAsia"/>
        </w:rPr>
      </w:pPr>
      <w:r>
        <w:rPr>
          <w:rFonts w:ascii="Arial" w:hAnsi="Arial" w:eastAsia="等线" w:cs="Arial"/>
        </w:rPr>
        <w:t>GB/T 38540-2020《信息安全技术 安全电子签章密码技术规范》</w:t>
      </w:r>
    </w:p>
    <w:p w14:paraId="6B609A9B">
      <w:pPr>
        <w:spacing w:before="300" w:after="120" w:line="288" w:lineRule="auto"/>
        <w:outlineLvl w:val="2"/>
        <w:rPr>
          <w:rFonts w:hint="eastAsia"/>
        </w:rPr>
      </w:pPr>
      <w:bookmarkStart w:id="27" w:name="heading_27"/>
      <w:r>
        <w:rPr>
          <w:rFonts w:ascii="Arial" w:hAnsi="Arial" w:eastAsia="等线" w:cs="Arial"/>
          <w:b/>
          <w:sz w:val="30"/>
        </w:rPr>
        <w:t>5.3 项目里程碑建议</w:t>
      </w:r>
      <w:bookmarkEnd w:id="27"/>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27D7B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4182C35">
            <w:pPr>
              <w:spacing w:before="120" w:after="120" w:line="288" w:lineRule="auto"/>
              <w:rPr>
                <w:rFonts w:hint="eastAsia"/>
              </w:rPr>
            </w:pPr>
            <w:r>
              <w:rPr>
                <w:rFonts w:ascii="Arial" w:hAnsi="Arial" w:eastAsia="等线" w:cs="Arial"/>
              </w:rPr>
              <w:t>阶段</w:t>
            </w:r>
          </w:p>
        </w:tc>
        <w:tc>
          <w:tcPr>
            <w:tcW w:w="2760" w:type="dxa"/>
            <w:tcMar>
              <w:top w:w="60" w:type="dxa"/>
              <w:left w:w="120" w:type="dxa"/>
              <w:bottom w:w="30" w:type="dxa"/>
              <w:right w:w="120" w:type="dxa"/>
            </w:tcMar>
          </w:tcPr>
          <w:p w14:paraId="5E64EFDA">
            <w:pPr>
              <w:spacing w:before="120" w:after="120" w:line="288" w:lineRule="auto"/>
              <w:rPr>
                <w:rFonts w:hint="eastAsia"/>
              </w:rPr>
            </w:pPr>
            <w:r>
              <w:rPr>
                <w:rFonts w:ascii="Arial" w:hAnsi="Arial" w:eastAsia="等线" w:cs="Arial"/>
              </w:rPr>
              <w:t>周期</w:t>
            </w:r>
          </w:p>
        </w:tc>
        <w:tc>
          <w:tcPr>
            <w:tcW w:w="2760" w:type="dxa"/>
            <w:tcMar>
              <w:top w:w="60" w:type="dxa"/>
              <w:left w:w="120" w:type="dxa"/>
              <w:bottom w:w="30" w:type="dxa"/>
              <w:right w:w="120" w:type="dxa"/>
            </w:tcMar>
          </w:tcPr>
          <w:p w14:paraId="61526F1C">
            <w:pPr>
              <w:spacing w:before="120" w:after="120" w:line="288" w:lineRule="auto"/>
              <w:rPr>
                <w:rFonts w:hint="eastAsia"/>
              </w:rPr>
            </w:pPr>
            <w:r>
              <w:rPr>
                <w:rFonts w:ascii="Arial" w:hAnsi="Arial" w:eastAsia="等线" w:cs="Arial"/>
              </w:rPr>
              <w:t>主要任务</w:t>
            </w:r>
          </w:p>
        </w:tc>
      </w:tr>
      <w:tr w14:paraId="296490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2E8B744">
            <w:pPr>
              <w:spacing w:before="120" w:after="120" w:line="288" w:lineRule="auto"/>
              <w:rPr>
                <w:rFonts w:hint="eastAsia"/>
              </w:rPr>
            </w:pPr>
            <w:r>
              <w:rPr>
                <w:rFonts w:ascii="Arial" w:hAnsi="Arial" w:eastAsia="等线" w:cs="Arial"/>
              </w:rPr>
              <w:t>需求分析与设计</w:t>
            </w:r>
          </w:p>
        </w:tc>
        <w:tc>
          <w:tcPr>
            <w:tcW w:w="2760" w:type="dxa"/>
            <w:tcMar>
              <w:top w:w="60" w:type="dxa"/>
              <w:left w:w="120" w:type="dxa"/>
              <w:bottom w:w="30" w:type="dxa"/>
              <w:right w:w="120" w:type="dxa"/>
            </w:tcMar>
          </w:tcPr>
          <w:p w14:paraId="04CB7A3B">
            <w:pPr>
              <w:spacing w:before="120" w:after="120" w:line="288" w:lineRule="auto"/>
              <w:rPr>
                <w:rFonts w:hint="eastAsia"/>
              </w:rPr>
            </w:pPr>
            <w:r>
              <w:rPr>
                <w:rFonts w:ascii="Arial" w:hAnsi="Arial" w:eastAsia="等线" w:cs="Arial"/>
              </w:rPr>
              <w:t>第 1 周</w:t>
            </w:r>
          </w:p>
        </w:tc>
        <w:tc>
          <w:tcPr>
            <w:tcW w:w="2760" w:type="dxa"/>
            <w:tcMar>
              <w:top w:w="60" w:type="dxa"/>
              <w:left w:w="120" w:type="dxa"/>
              <w:bottom w:w="30" w:type="dxa"/>
              <w:right w:w="120" w:type="dxa"/>
            </w:tcMar>
          </w:tcPr>
          <w:p w14:paraId="0D1CEAB3">
            <w:pPr>
              <w:spacing w:before="120" w:after="120" w:line="288" w:lineRule="auto"/>
              <w:rPr>
                <w:rFonts w:hint="eastAsia"/>
              </w:rPr>
            </w:pPr>
            <w:r>
              <w:rPr>
                <w:rFonts w:ascii="Arial" w:hAnsi="Arial" w:eastAsia="等线" w:cs="Arial"/>
              </w:rPr>
              <w:t>完成需求文档、系统架构设计、数据库设计</w:t>
            </w:r>
          </w:p>
        </w:tc>
      </w:tr>
      <w:tr w14:paraId="0C2DAB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20920B3">
            <w:pPr>
              <w:spacing w:before="120" w:after="120" w:line="288" w:lineRule="auto"/>
              <w:rPr>
                <w:rFonts w:hint="eastAsia"/>
              </w:rPr>
            </w:pPr>
            <w:r>
              <w:rPr>
                <w:rFonts w:ascii="Arial" w:hAnsi="Arial" w:eastAsia="等线" w:cs="Arial"/>
              </w:rPr>
              <w:t>核心功能开发</w:t>
            </w:r>
          </w:p>
        </w:tc>
        <w:tc>
          <w:tcPr>
            <w:tcW w:w="2760" w:type="dxa"/>
            <w:tcMar>
              <w:top w:w="60" w:type="dxa"/>
              <w:left w:w="120" w:type="dxa"/>
              <w:bottom w:w="30" w:type="dxa"/>
              <w:right w:w="120" w:type="dxa"/>
            </w:tcMar>
          </w:tcPr>
          <w:p w14:paraId="03383977">
            <w:pPr>
              <w:spacing w:before="120" w:after="120" w:line="288" w:lineRule="auto"/>
              <w:rPr>
                <w:rFonts w:hint="eastAsia"/>
              </w:rPr>
            </w:pPr>
            <w:r>
              <w:rPr>
                <w:rFonts w:ascii="Arial" w:hAnsi="Arial" w:eastAsia="等线" w:cs="Arial"/>
              </w:rPr>
              <w:t>第 2-3 周</w:t>
            </w:r>
          </w:p>
        </w:tc>
        <w:tc>
          <w:tcPr>
            <w:tcW w:w="2760" w:type="dxa"/>
            <w:tcMar>
              <w:top w:w="60" w:type="dxa"/>
              <w:left w:w="120" w:type="dxa"/>
              <w:bottom w:w="30" w:type="dxa"/>
              <w:right w:w="120" w:type="dxa"/>
            </w:tcMar>
          </w:tcPr>
          <w:p w14:paraId="1F0133D1">
            <w:pPr>
              <w:spacing w:before="120" w:after="120" w:line="288" w:lineRule="auto"/>
              <w:rPr>
                <w:rFonts w:hint="eastAsia"/>
              </w:rPr>
            </w:pPr>
            <w:r>
              <w:rPr>
                <w:rFonts w:ascii="Arial" w:hAnsi="Arial" w:eastAsia="等线" w:cs="Arial"/>
              </w:rPr>
              <w:t>用户管理、合同审查模块、电子印章与签名管理模块开发</w:t>
            </w:r>
          </w:p>
        </w:tc>
      </w:tr>
      <w:tr w14:paraId="00A2B0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F191E6C">
            <w:pPr>
              <w:spacing w:before="120" w:after="120" w:line="288" w:lineRule="auto"/>
              <w:rPr>
                <w:rFonts w:hint="eastAsia"/>
              </w:rPr>
            </w:pPr>
            <w:r>
              <w:rPr>
                <w:rFonts w:ascii="Arial" w:hAnsi="Arial" w:eastAsia="等线" w:cs="Arial"/>
              </w:rPr>
              <w:t>扩展功能开发</w:t>
            </w:r>
          </w:p>
        </w:tc>
        <w:tc>
          <w:tcPr>
            <w:tcW w:w="2760" w:type="dxa"/>
            <w:tcMar>
              <w:top w:w="60" w:type="dxa"/>
              <w:left w:w="120" w:type="dxa"/>
              <w:bottom w:w="30" w:type="dxa"/>
              <w:right w:w="120" w:type="dxa"/>
            </w:tcMar>
          </w:tcPr>
          <w:p w14:paraId="11B0F5AC">
            <w:pPr>
              <w:spacing w:before="120" w:after="120" w:line="288" w:lineRule="auto"/>
              <w:rPr>
                <w:rFonts w:hint="eastAsia"/>
              </w:rPr>
            </w:pPr>
            <w:r>
              <w:rPr>
                <w:rFonts w:ascii="Arial" w:hAnsi="Arial" w:eastAsia="等线" w:cs="Arial"/>
              </w:rPr>
              <w:t>第 4 周</w:t>
            </w:r>
          </w:p>
        </w:tc>
        <w:tc>
          <w:tcPr>
            <w:tcW w:w="2760" w:type="dxa"/>
            <w:tcMar>
              <w:top w:w="60" w:type="dxa"/>
              <w:left w:w="120" w:type="dxa"/>
              <w:bottom w:w="30" w:type="dxa"/>
              <w:right w:w="120" w:type="dxa"/>
            </w:tcMar>
          </w:tcPr>
          <w:p w14:paraId="4CCD7231">
            <w:pPr>
              <w:spacing w:before="120" w:after="120" w:line="288" w:lineRule="auto"/>
              <w:rPr>
                <w:rFonts w:hint="eastAsia"/>
              </w:rPr>
            </w:pPr>
            <w:r>
              <w:rPr>
                <w:rFonts w:ascii="Arial" w:hAnsi="Arial" w:eastAsia="等线" w:cs="Arial"/>
              </w:rPr>
              <w:t>法律问答模块、区块链存证模块、电子合同生成与签署模块开发</w:t>
            </w:r>
          </w:p>
        </w:tc>
      </w:tr>
      <w:tr w14:paraId="52186A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C4D50D0">
            <w:pPr>
              <w:spacing w:before="120" w:after="120" w:line="288" w:lineRule="auto"/>
              <w:rPr>
                <w:rFonts w:hint="eastAsia"/>
              </w:rPr>
            </w:pPr>
            <w:r>
              <w:rPr>
                <w:rFonts w:ascii="Arial" w:hAnsi="Arial" w:eastAsia="等线" w:cs="Arial"/>
              </w:rPr>
              <w:t>集成与测试</w:t>
            </w:r>
          </w:p>
        </w:tc>
        <w:tc>
          <w:tcPr>
            <w:tcW w:w="2760" w:type="dxa"/>
            <w:tcMar>
              <w:top w:w="60" w:type="dxa"/>
              <w:left w:w="120" w:type="dxa"/>
              <w:bottom w:w="30" w:type="dxa"/>
              <w:right w:w="120" w:type="dxa"/>
            </w:tcMar>
          </w:tcPr>
          <w:p w14:paraId="3D222AAF">
            <w:pPr>
              <w:spacing w:before="120" w:after="120" w:line="288" w:lineRule="auto"/>
              <w:rPr>
                <w:rFonts w:hint="eastAsia"/>
              </w:rPr>
            </w:pPr>
            <w:r>
              <w:rPr>
                <w:rFonts w:ascii="Arial" w:hAnsi="Arial" w:eastAsia="等线" w:cs="Arial"/>
              </w:rPr>
              <w:t>第 5 周</w:t>
            </w:r>
          </w:p>
        </w:tc>
        <w:tc>
          <w:tcPr>
            <w:tcW w:w="2760" w:type="dxa"/>
            <w:tcMar>
              <w:top w:w="60" w:type="dxa"/>
              <w:left w:w="120" w:type="dxa"/>
              <w:bottom w:w="30" w:type="dxa"/>
              <w:right w:w="120" w:type="dxa"/>
            </w:tcMar>
          </w:tcPr>
          <w:p w14:paraId="62CC48F9">
            <w:pPr>
              <w:spacing w:before="120" w:after="120" w:line="288" w:lineRule="auto"/>
              <w:rPr>
                <w:rFonts w:hint="eastAsia"/>
              </w:rPr>
            </w:pPr>
            <w:r>
              <w:rPr>
                <w:rFonts w:ascii="Arial" w:hAnsi="Arial" w:eastAsia="等线" w:cs="Arial"/>
              </w:rPr>
              <w:t>各模块集成、功能测试、签署流程端到端测试、性能优化、界面完善</w:t>
            </w:r>
          </w:p>
        </w:tc>
      </w:tr>
      <w:tr w14:paraId="68FD7D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DC03541">
            <w:pPr>
              <w:spacing w:before="120" w:after="120" w:line="288" w:lineRule="auto"/>
              <w:rPr>
                <w:rFonts w:hint="eastAsia"/>
              </w:rPr>
            </w:pPr>
            <w:r>
              <w:rPr>
                <w:rFonts w:ascii="Arial" w:hAnsi="Arial" w:eastAsia="等线" w:cs="Arial"/>
              </w:rPr>
              <w:t>文档与答辩</w:t>
            </w:r>
          </w:p>
        </w:tc>
        <w:tc>
          <w:tcPr>
            <w:tcW w:w="2760" w:type="dxa"/>
            <w:tcMar>
              <w:top w:w="60" w:type="dxa"/>
              <w:left w:w="120" w:type="dxa"/>
              <w:bottom w:w="30" w:type="dxa"/>
              <w:right w:w="120" w:type="dxa"/>
            </w:tcMar>
          </w:tcPr>
          <w:p w14:paraId="21C7B503">
            <w:pPr>
              <w:spacing w:before="120" w:after="120" w:line="288" w:lineRule="auto"/>
              <w:rPr>
                <w:rFonts w:hint="eastAsia"/>
              </w:rPr>
            </w:pPr>
            <w:r>
              <w:rPr>
                <w:rFonts w:ascii="Arial" w:hAnsi="Arial" w:eastAsia="等线" w:cs="Arial"/>
              </w:rPr>
              <w:t>第 6 周</w:t>
            </w:r>
          </w:p>
        </w:tc>
        <w:tc>
          <w:tcPr>
            <w:tcW w:w="2760" w:type="dxa"/>
            <w:tcMar>
              <w:top w:w="60" w:type="dxa"/>
              <w:left w:w="120" w:type="dxa"/>
              <w:bottom w:w="30" w:type="dxa"/>
              <w:right w:w="120" w:type="dxa"/>
            </w:tcMar>
          </w:tcPr>
          <w:p w14:paraId="057808FD">
            <w:pPr>
              <w:spacing w:before="120" w:after="120" w:line="288" w:lineRule="auto"/>
              <w:rPr>
                <w:rFonts w:hint="eastAsia"/>
              </w:rPr>
            </w:pPr>
            <w:r>
              <w:rPr>
                <w:rFonts w:ascii="Arial" w:hAnsi="Arial" w:eastAsia="等线" w:cs="Arial"/>
              </w:rPr>
              <w:t>项目文档整理、演示材料准备、答辩</w:t>
            </w:r>
          </w:p>
        </w:tc>
      </w:tr>
    </w:tbl>
    <w:p w14:paraId="5FCAE5F5">
      <w:pPr>
        <w:spacing w:before="120" w:after="120" w:line="288" w:lineRule="auto"/>
        <w:rPr>
          <w:rFonts w:hint="eastAsia"/>
        </w:rPr>
      </w:pPr>
      <w:r>
        <w:rPr>
          <w:rFonts w:ascii="Arial" w:hAnsi="Arial" w:eastAsia="等线" w:cs="Arial"/>
          <w:b/>
        </w:rPr>
        <w:t>补充说明</w:t>
      </w:r>
      <w:r>
        <w:rPr>
          <w:rFonts w:ascii="Arial" w:hAnsi="Arial" w:eastAsia="等线" w:cs="Arial"/>
        </w:rPr>
        <w:t>：新增的 M6（电子合同生成与签署）和 M7（电子印章与签名管理）模块与原有 M4（区块链证据存证）模块形成紧密的业务闭环 —— 用户通过 M6 生成的电子合同在签署完成后，可直接通过 M4 进行区块链存证；而 M7 管理的电子印章 / 签名则为 M6 的电子签署提供法律效力的技术支撑。三个模块协同运作，实现了从</w:t>
      </w:r>
      <w:r>
        <w:rPr>
          <w:rFonts w:ascii="Arial" w:hAnsi="Arial" w:eastAsia="等线" w:cs="Arial"/>
          <w:b/>
        </w:rPr>
        <w:t>合同起草→签署→存证→验证</w:t>
      </w:r>
      <w:r>
        <w:rPr>
          <w:rFonts w:ascii="Arial" w:hAnsi="Arial" w:eastAsia="等线" w:cs="Arial"/>
        </w:rPr>
        <w:t>的完整法律证据链条。</w:t>
      </w:r>
    </w:p>
    <w:p w14:paraId="02EAF8D2"/>
    <w:p w14:paraId="24E72B02">
      <w:r>
        <w:rPr>
          <w:rFonts w:hint="eastAsia"/>
        </w:rPr>
        <w:t>（2）</w:t>
      </w:r>
    </w:p>
    <w:p w14:paraId="56A5EB80">
      <w:pPr>
        <w:keepNext/>
        <w:pageBreakBefore/>
        <w:widowControl/>
        <w:spacing w:before="400" w:after="200" w:line="324" w:lineRule="auto"/>
        <w:outlineLvl w:val="0"/>
        <w:rPr>
          <w:rFonts w:ascii="微软雅黑" w:hAnsi="微软雅黑" w:eastAsia="微软雅黑" w:cs="微软雅黑"/>
          <w:b/>
          <w:color w:val="1F4E79"/>
          <w:kern w:val="0"/>
          <w:sz w:val="38"/>
          <w:szCs w:val="22"/>
          <w14:ligatures w14:val="none"/>
        </w:rPr>
      </w:pPr>
      <w:bookmarkStart w:id="28" w:name="_Toc239868722"/>
      <w:r>
        <w:rPr>
          <w:rFonts w:ascii="微软雅黑" w:hAnsi="微软雅黑" w:eastAsia="微软雅黑" w:cs="微软雅黑"/>
          <w:b/>
          <w:color w:val="1F4E79"/>
          <w:kern w:val="0"/>
          <w:sz w:val="38"/>
          <w:szCs w:val="22"/>
          <w14:ligatures w14:val="none"/>
        </w:rPr>
        <w:t>1. 文档说明</w:t>
      </w:r>
      <w:bookmarkEnd w:id="28"/>
    </w:p>
    <w:p w14:paraId="36486697">
      <w:pPr>
        <w:widowControl/>
        <w:spacing w:after="120" w:line="324" w:lineRule="auto"/>
        <w:ind w:firstLine="440" w:firstLineChars="200"/>
        <w:jc w:val="both"/>
        <w:rPr>
          <w:rFonts w:ascii="微软雅黑" w:hAnsi="微软雅黑" w:eastAsia="微软雅黑" w:cs="微软雅黑"/>
          <w:kern w:val="0"/>
          <w:szCs w:val="22"/>
          <w14:ligatures w14:val="none"/>
        </w:rPr>
      </w:pPr>
      <w:r>
        <w:rPr>
          <w:rFonts w:ascii="微软雅黑" w:hAnsi="微软雅黑" w:eastAsia="微软雅黑" w:cs="微软雅黑"/>
          <w:kern w:val="0"/>
          <w:szCs w:val="22"/>
          <w14:ligatures w14:val="none"/>
        </w:rPr>
        <w:t>本文档梳理了《智法宝》AI法律助手平台在需求设计、开发编码、测试验证、部署运维、项目协作全生命周期中所需的工具集，完整覆盖用户管理、合同审查、AI问答、区块链存证、电子合同签署、电子印章管理全部7大功能模块。所有工具优先选用开发者免费版、开源方案或云服务免费额度，适配4-6周的课程项目开发周期，同时支持后续能力扩展与技术栈替换。</w:t>
      </w:r>
    </w:p>
    <w:p w14:paraId="12948793">
      <w:pPr>
        <w:keepNext/>
        <w:widowControl/>
        <w:spacing w:before="400" w:after="200" w:line="324" w:lineRule="auto"/>
        <w:outlineLvl w:val="0"/>
        <w:rPr>
          <w:rFonts w:ascii="微软雅黑" w:hAnsi="微软雅黑" w:eastAsia="微软雅黑" w:cs="微软雅黑"/>
          <w:b/>
          <w:color w:val="1F4E79"/>
          <w:kern w:val="0"/>
          <w:sz w:val="38"/>
          <w:szCs w:val="22"/>
          <w14:ligatures w14:val="none"/>
        </w:rPr>
      </w:pPr>
      <w:bookmarkStart w:id="29" w:name="_Toc239868723"/>
      <w:r>
        <w:rPr>
          <w:rFonts w:ascii="微软雅黑" w:hAnsi="微软雅黑" w:eastAsia="微软雅黑" w:cs="微软雅黑"/>
          <w:b/>
          <w:color w:val="1F4E79"/>
          <w:kern w:val="0"/>
          <w:sz w:val="38"/>
          <w:szCs w:val="22"/>
          <w14:ligatures w14:val="none"/>
        </w:rPr>
        <w:t>2. 工具集总览</w:t>
      </w:r>
      <w:bookmarkEnd w:id="29"/>
    </w:p>
    <w:p w14:paraId="6721C846">
      <w:pPr>
        <w:keepNext/>
        <w:widowControl/>
        <w:spacing w:before="200" w:after="80" w:line="324" w:lineRule="auto"/>
        <w:rPr>
          <w:rFonts w:ascii="微软雅黑" w:hAnsi="微软雅黑" w:eastAsia="微软雅黑" w:cs="微软雅黑"/>
          <w:b/>
          <w:color w:val="595959"/>
          <w:kern w:val="0"/>
          <w:sz w:val="19"/>
          <w:szCs w:val="22"/>
          <w14:ligatures w14:val="none"/>
        </w:rPr>
      </w:pPr>
      <w:r>
        <w:rPr>
          <w:rFonts w:ascii="微软雅黑" w:hAnsi="微软雅黑" w:eastAsia="微软雅黑" w:cs="微软雅黑"/>
          <w:b/>
          <w:color w:val="595959"/>
          <w:kern w:val="0"/>
          <w:sz w:val="19"/>
          <w:szCs w:val="22"/>
          <w14:ligatures w14:val="none"/>
        </w:rPr>
        <w:t>表 2-1　全生命周期工具集总览</w:t>
      </w:r>
    </w:p>
    <w:tbl>
      <w:tblPr>
        <w:tblStyle w:val="13"/>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80" w:type="dxa"/>
          <w:bottom w:w="80" w:type="dxa"/>
          <w:right w:w="80" w:type="dxa"/>
        </w:tblCellMar>
      </w:tblPr>
      <w:tblGrid>
        <w:gridCol w:w="1999"/>
        <w:gridCol w:w="3398"/>
        <w:gridCol w:w="2899"/>
      </w:tblGrid>
      <w:tr w14:paraId="023F4E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rPr>
          <w:tblHeader/>
        </w:trPr>
        <w:tc>
          <w:tcPr>
            <w:tcW w:w="2000" w:type="dxa"/>
            <w:shd w:val="clear" w:color="auto" w:fill="1F4E79"/>
            <w:vAlign w:val="center"/>
          </w:tcPr>
          <w:p w14:paraId="160D164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生命周期阶段</w:t>
            </w:r>
          </w:p>
        </w:tc>
        <w:tc>
          <w:tcPr>
            <w:tcW w:w="3400" w:type="dxa"/>
            <w:shd w:val="clear" w:color="auto" w:fill="1F4E79"/>
            <w:vAlign w:val="center"/>
          </w:tcPr>
          <w:p w14:paraId="0F1C440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核心工具类别</w:t>
            </w:r>
          </w:p>
        </w:tc>
        <w:tc>
          <w:tcPr>
            <w:tcW w:w="2900" w:type="dxa"/>
            <w:shd w:val="clear" w:color="auto" w:fill="1F4E79"/>
            <w:vAlign w:val="center"/>
          </w:tcPr>
          <w:p w14:paraId="4A6AE77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覆盖模块</w:t>
            </w:r>
          </w:p>
        </w:tc>
      </w:tr>
      <w:tr w14:paraId="628640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000" w:type="dxa"/>
            <w:shd w:val="clear" w:color="auto" w:fill="EAF1F8"/>
          </w:tcPr>
          <w:p w14:paraId="51A7BF5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需求与设计阶段</w:t>
            </w:r>
          </w:p>
        </w:tc>
        <w:tc>
          <w:tcPr>
            <w:tcW w:w="3400" w:type="dxa"/>
            <w:shd w:val="clear" w:color="auto" w:fill="EAF1F8"/>
          </w:tcPr>
          <w:p w14:paraId="2B63302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文档编写、原型设计、架构建模、数据库设计</w:t>
            </w:r>
          </w:p>
        </w:tc>
        <w:tc>
          <w:tcPr>
            <w:tcW w:w="2900" w:type="dxa"/>
            <w:shd w:val="clear" w:color="auto" w:fill="EAF1F8"/>
          </w:tcPr>
          <w:p w14:paraId="173B8C68">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全模块</w:t>
            </w:r>
          </w:p>
        </w:tc>
      </w:tr>
      <w:tr w14:paraId="02AB08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000" w:type="dxa"/>
          </w:tcPr>
          <w:p w14:paraId="536F172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前端开发阶段</w:t>
            </w:r>
          </w:p>
        </w:tc>
        <w:tc>
          <w:tcPr>
            <w:tcW w:w="3400" w:type="dxa"/>
          </w:tcPr>
          <w:p w14:paraId="67D9559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前端框架、UI组件、业务组件、构建工具</w:t>
            </w:r>
          </w:p>
        </w:tc>
        <w:tc>
          <w:tcPr>
            <w:tcW w:w="2900" w:type="dxa"/>
          </w:tcPr>
          <w:p w14:paraId="17B4804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全部前端交互页面</w:t>
            </w:r>
          </w:p>
        </w:tc>
      </w:tr>
      <w:tr w14:paraId="766CAA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000" w:type="dxa"/>
            <w:shd w:val="clear" w:color="auto" w:fill="EAF1F8"/>
          </w:tcPr>
          <w:p w14:paraId="765ED5C4">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后端开发阶段</w:t>
            </w:r>
          </w:p>
        </w:tc>
        <w:tc>
          <w:tcPr>
            <w:tcW w:w="3400" w:type="dxa"/>
            <w:shd w:val="clear" w:color="auto" w:fill="EAF1F8"/>
          </w:tcPr>
          <w:p w14:paraId="2F3BC46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后端框架、数据持久化、文件处理、接口管理</w:t>
            </w:r>
          </w:p>
        </w:tc>
        <w:tc>
          <w:tcPr>
            <w:tcW w:w="2900" w:type="dxa"/>
            <w:shd w:val="clear" w:color="auto" w:fill="EAF1F8"/>
          </w:tcPr>
          <w:p w14:paraId="22E997A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全部业务逻辑后端</w:t>
            </w:r>
          </w:p>
        </w:tc>
      </w:tr>
      <w:tr w14:paraId="2FA003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000" w:type="dxa"/>
          </w:tcPr>
          <w:p w14:paraId="41E53EB4">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AI能力开发阶段</w:t>
            </w:r>
          </w:p>
        </w:tc>
        <w:tc>
          <w:tcPr>
            <w:tcW w:w="3400" w:type="dxa"/>
          </w:tcPr>
          <w:p w14:paraId="12A350B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OCR识别、大语言模型、RAG检索、向量存储</w:t>
            </w:r>
          </w:p>
        </w:tc>
        <w:tc>
          <w:tcPr>
            <w:tcW w:w="2900" w:type="dxa"/>
          </w:tcPr>
          <w:p w14:paraId="1E5B4CD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M2合同审查、M3法律问答、M6AI起草</w:t>
            </w:r>
          </w:p>
        </w:tc>
      </w:tr>
      <w:tr w14:paraId="46B01D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000" w:type="dxa"/>
            <w:shd w:val="clear" w:color="auto" w:fill="EAF1F8"/>
          </w:tcPr>
          <w:p w14:paraId="28B95AA4">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区块链存证阶段</w:t>
            </w:r>
          </w:p>
        </w:tc>
        <w:tc>
          <w:tcPr>
            <w:tcW w:w="3400" w:type="dxa"/>
            <w:shd w:val="clear" w:color="auto" w:fill="EAF1F8"/>
          </w:tcPr>
          <w:p w14:paraId="69D6FCC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区块链平台、智能合约、可信时间戳</w:t>
            </w:r>
          </w:p>
        </w:tc>
        <w:tc>
          <w:tcPr>
            <w:tcW w:w="2900" w:type="dxa"/>
            <w:shd w:val="clear" w:color="auto" w:fill="EAF1F8"/>
          </w:tcPr>
          <w:p w14:paraId="77AD194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M4区块链存证、M6合同存证</w:t>
            </w:r>
          </w:p>
        </w:tc>
      </w:tr>
      <w:tr w14:paraId="45D252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000" w:type="dxa"/>
          </w:tcPr>
          <w:p w14:paraId="6D64B31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电子签章与认证阶段</w:t>
            </w:r>
          </w:p>
        </w:tc>
        <w:tc>
          <w:tcPr>
            <w:tcW w:w="3400" w:type="dxa"/>
          </w:tcPr>
          <w:p w14:paraId="4B373573">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电子签章、身份核验、生物识别</w:t>
            </w:r>
          </w:p>
        </w:tc>
        <w:tc>
          <w:tcPr>
            <w:tcW w:w="2900" w:type="dxa"/>
          </w:tcPr>
          <w:p w14:paraId="200A4A55">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M6电子签署、M7印章管理</w:t>
            </w:r>
          </w:p>
        </w:tc>
      </w:tr>
      <w:tr w14:paraId="3A6B50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000" w:type="dxa"/>
            <w:shd w:val="clear" w:color="auto" w:fill="EAF1F8"/>
          </w:tcPr>
          <w:p w14:paraId="30AB5ED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数据存储阶段</w:t>
            </w:r>
          </w:p>
        </w:tc>
        <w:tc>
          <w:tcPr>
            <w:tcW w:w="3400" w:type="dxa"/>
            <w:shd w:val="clear" w:color="auto" w:fill="EAF1F8"/>
          </w:tcPr>
          <w:p w14:paraId="3962FB6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关系数据库、对象存储、向量数据库</w:t>
            </w:r>
          </w:p>
        </w:tc>
        <w:tc>
          <w:tcPr>
            <w:tcW w:w="2900" w:type="dxa"/>
            <w:shd w:val="clear" w:color="auto" w:fill="EAF1F8"/>
          </w:tcPr>
          <w:p w14:paraId="25549F2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全模块数据持久化</w:t>
            </w:r>
          </w:p>
        </w:tc>
      </w:tr>
      <w:tr w14:paraId="5B1371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000" w:type="dxa"/>
          </w:tcPr>
          <w:p w14:paraId="4200C458">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测试验证阶段</w:t>
            </w:r>
          </w:p>
        </w:tc>
        <w:tc>
          <w:tcPr>
            <w:tcW w:w="3400" w:type="dxa"/>
          </w:tcPr>
          <w:p w14:paraId="327942F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单元测试、接口测试、性能测试、安全测试</w:t>
            </w:r>
          </w:p>
        </w:tc>
        <w:tc>
          <w:tcPr>
            <w:tcW w:w="2900" w:type="dxa"/>
          </w:tcPr>
          <w:p w14:paraId="710B56F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全模块质量保障</w:t>
            </w:r>
          </w:p>
        </w:tc>
      </w:tr>
      <w:tr w14:paraId="5F9DAC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000" w:type="dxa"/>
            <w:shd w:val="clear" w:color="auto" w:fill="EAF1F8"/>
          </w:tcPr>
          <w:p w14:paraId="1403C6C9">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部署运维阶段</w:t>
            </w:r>
          </w:p>
        </w:tc>
        <w:tc>
          <w:tcPr>
            <w:tcW w:w="3400" w:type="dxa"/>
            <w:shd w:val="clear" w:color="auto" w:fill="EAF1F8"/>
          </w:tcPr>
          <w:p w14:paraId="6FEDD9E5">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服务器、Web服务、容器化、监控日志</w:t>
            </w:r>
          </w:p>
        </w:tc>
        <w:tc>
          <w:tcPr>
            <w:tcW w:w="2900" w:type="dxa"/>
            <w:shd w:val="clear" w:color="auto" w:fill="EAF1F8"/>
          </w:tcPr>
          <w:p w14:paraId="12CD0DF8">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系统运行与维护</w:t>
            </w:r>
          </w:p>
        </w:tc>
      </w:tr>
      <w:tr w14:paraId="7F8850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000" w:type="dxa"/>
          </w:tcPr>
          <w:p w14:paraId="3EF34AB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项目协作阶段</w:t>
            </w:r>
          </w:p>
        </w:tc>
        <w:tc>
          <w:tcPr>
            <w:tcW w:w="3400" w:type="dxa"/>
          </w:tcPr>
          <w:p w14:paraId="16852B5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代码托管、项目管理、文档协作</w:t>
            </w:r>
          </w:p>
        </w:tc>
        <w:tc>
          <w:tcPr>
            <w:tcW w:w="2900" w:type="dxa"/>
          </w:tcPr>
          <w:p w14:paraId="0DDD581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团队协同开发</w:t>
            </w:r>
          </w:p>
        </w:tc>
      </w:tr>
    </w:tbl>
    <w:p w14:paraId="2B8068AA">
      <w:pPr>
        <w:keepNext/>
        <w:widowControl/>
        <w:spacing w:before="400" w:after="200" w:line="324" w:lineRule="auto"/>
        <w:outlineLvl w:val="0"/>
        <w:rPr>
          <w:rFonts w:ascii="微软雅黑" w:hAnsi="微软雅黑" w:eastAsia="微软雅黑" w:cs="微软雅黑"/>
          <w:b/>
          <w:color w:val="1F4E79"/>
          <w:kern w:val="0"/>
          <w:sz w:val="38"/>
          <w:szCs w:val="22"/>
          <w14:ligatures w14:val="none"/>
        </w:rPr>
      </w:pPr>
      <w:bookmarkStart w:id="30" w:name="_Toc239868724"/>
      <w:r>
        <w:rPr>
          <w:rFonts w:ascii="微软雅黑" w:hAnsi="微软雅黑" w:eastAsia="微软雅黑" w:cs="微软雅黑"/>
          <w:b/>
          <w:color w:val="1F4E79"/>
          <w:kern w:val="0"/>
          <w:sz w:val="38"/>
          <w:szCs w:val="22"/>
          <w14:ligatures w14:val="none"/>
        </w:rPr>
        <w:t>3. 分阶段工具详解</w:t>
      </w:r>
      <w:bookmarkEnd w:id="30"/>
    </w:p>
    <w:p w14:paraId="783C09E9">
      <w:pPr>
        <w:keepNext/>
        <w:widowControl/>
        <w:spacing w:before="280" w:after="120" w:line="324" w:lineRule="auto"/>
        <w:outlineLvl w:val="1"/>
        <w:rPr>
          <w:rFonts w:ascii="微软雅黑" w:hAnsi="微软雅黑" w:eastAsia="微软雅黑" w:cs="微软雅黑"/>
          <w:b/>
          <w:color w:val="2E75B6"/>
          <w:kern w:val="0"/>
          <w:sz w:val="28"/>
          <w:szCs w:val="22"/>
          <w14:ligatures w14:val="none"/>
        </w:rPr>
      </w:pPr>
      <w:bookmarkStart w:id="31" w:name="_Toc239868725"/>
      <w:r>
        <w:rPr>
          <w:rFonts w:ascii="微软雅黑" w:hAnsi="微软雅黑" w:eastAsia="微软雅黑" w:cs="微软雅黑"/>
          <w:b/>
          <w:color w:val="2E75B6"/>
          <w:kern w:val="0"/>
          <w:sz w:val="28"/>
          <w:szCs w:val="22"/>
          <w14:ligatures w14:val="none"/>
        </w:rPr>
        <w:t>3.1 需求与设计阶段</w:t>
      </w:r>
      <w:bookmarkEnd w:id="31"/>
    </w:p>
    <w:p w14:paraId="32552CC7">
      <w:pPr>
        <w:keepNext/>
        <w:widowControl/>
        <w:spacing w:before="200" w:after="80" w:line="324" w:lineRule="auto"/>
        <w:rPr>
          <w:rFonts w:ascii="微软雅黑" w:hAnsi="微软雅黑" w:eastAsia="微软雅黑" w:cs="微软雅黑"/>
          <w:b/>
          <w:color w:val="595959"/>
          <w:kern w:val="0"/>
          <w:sz w:val="19"/>
          <w:szCs w:val="22"/>
          <w14:ligatures w14:val="none"/>
        </w:rPr>
      </w:pPr>
      <w:r>
        <w:rPr>
          <w:rFonts w:ascii="微软雅黑" w:hAnsi="微软雅黑" w:eastAsia="微软雅黑" w:cs="微软雅黑"/>
          <w:b/>
          <w:color w:val="595959"/>
          <w:kern w:val="0"/>
          <w:sz w:val="19"/>
          <w:szCs w:val="22"/>
          <w14:ligatures w14:val="none"/>
        </w:rPr>
        <w:t>表 3-1　需求与设计阶段工具集</w:t>
      </w:r>
    </w:p>
    <w:tbl>
      <w:tblPr>
        <w:tblStyle w:val="13"/>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80" w:type="dxa"/>
          <w:bottom w:w="80" w:type="dxa"/>
          <w:right w:w="80" w:type="dxa"/>
        </w:tblCellMar>
      </w:tblPr>
      <w:tblGrid>
        <w:gridCol w:w="2599"/>
        <w:gridCol w:w="1499"/>
        <w:gridCol w:w="4198"/>
      </w:tblGrid>
      <w:tr w14:paraId="3496D0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rPr>
          <w:tblHeader/>
        </w:trPr>
        <w:tc>
          <w:tcPr>
            <w:tcW w:w="2600" w:type="dxa"/>
            <w:shd w:val="clear" w:color="auto" w:fill="1F4E79"/>
            <w:vAlign w:val="center"/>
          </w:tcPr>
          <w:p w14:paraId="08A38EF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工具名称</w:t>
            </w:r>
          </w:p>
        </w:tc>
        <w:tc>
          <w:tcPr>
            <w:tcW w:w="1500" w:type="dxa"/>
            <w:shd w:val="clear" w:color="auto" w:fill="1F4E79"/>
            <w:vAlign w:val="center"/>
          </w:tcPr>
          <w:p w14:paraId="05B01D7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工具类型</w:t>
            </w:r>
          </w:p>
        </w:tc>
        <w:tc>
          <w:tcPr>
            <w:tcW w:w="4200" w:type="dxa"/>
            <w:shd w:val="clear" w:color="auto" w:fill="1F4E79"/>
            <w:vAlign w:val="center"/>
          </w:tcPr>
          <w:p w14:paraId="5067AE4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核心能力与项目用途</w:t>
            </w:r>
          </w:p>
        </w:tc>
      </w:tr>
      <w:tr w14:paraId="0EAC80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18BB947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Typora / VS Code（Markdown插件）</w:t>
            </w:r>
          </w:p>
        </w:tc>
        <w:tc>
          <w:tcPr>
            <w:tcW w:w="1500" w:type="dxa"/>
            <w:shd w:val="clear" w:color="auto" w:fill="EAF1F8"/>
          </w:tcPr>
          <w:p w14:paraId="6F3BC3E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文档编写工具</w:t>
            </w:r>
          </w:p>
        </w:tc>
        <w:tc>
          <w:tcPr>
            <w:tcW w:w="4200" w:type="dxa"/>
            <w:shd w:val="clear" w:color="auto" w:fill="EAF1F8"/>
          </w:tcPr>
          <w:p w14:paraId="62D7DFA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编写需求说明书、设计文档、接口文档；原生支持 Mermaid 图表渲染，可直接生成业务流程图与系统架构图。</w:t>
            </w:r>
          </w:p>
        </w:tc>
      </w:tr>
      <w:tr w14:paraId="4190A3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0ABB759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Figma / 墨刀</w:t>
            </w:r>
          </w:p>
        </w:tc>
        <w:tc>
          <w:tcPr>
            <w:tcW w:w="1500" w:type="dxa"/>
          </w:tcPr>
          <w:p w14:paraId="549BA76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UI原型设计工具</w:t>
            </w:r>
          </w:p>
        </w:tc>
        <w:tc>
          <w:tcPr>
            <w:tcW w:w="4200" w:type="dxa"/>
          </w:tcPr>
          <w:p w14:paraId="727304E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绘制Web端页面原型与交互逻辑；输出设计稿与标注，供前端还原界面，提前对齐交互体验。</w:t>
            </w:r>
          </w:p>
        </w:tc>
      </w:tr>
      <w:tr w14:paraId="7004EE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64CB46E4">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Mermaid / Draw.io</w:t>
            </w:r>
          </w:p>
        </w:tc>
        <w:tc>
          <w:tcPr>
            <w:tcW w:w="1500" w:type="dxa"/>
            <w:shd w:val="clear" w:color="auto" w:fill="EAF1F8"/>
          </w:tcPr>
          <w:p w14:paraId="656B82A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流程与架构设计工具</w:t>
            </w:r>
          </w:p>
        </w:tc>
        <w:tc>
          <w:tcPr>
            <w:tcW w:w="4200" w:type="dxa"/>
            <w:shd w:val="clear" w:color="auto" w:fill="EAF1F8"/>
          </w:tcPr>
          <w:p w14:paraId="687F203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绘制业务流程图、系统分层架构图、数据流向图；Mermaid 可直接嵌入 Markdown 文档，无需额外导出图片。</w:t>
            </w:r>
          </w:p>
        </w:tc>
      </w:tr>
      <w:tr w14:paraId="0DDD75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084BCC2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XMind / MindMaster</w:t>
            </w:r>
          </w:p>
        </w:tc>
        <w:tc>
          <w:tcPr>
            <w:tcW w:w="1500" w:type="dxa"/>
          </w:tcPr>
          <w:p w14:paraId="5EE2EAF9">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思维导图工具</w:t>
            </w:r>
          </w:p>
        </w:tc>
        <w:tc>
          <w:tcPr>
            <w:tcW w:w="4200" w:type="dxa"/>
          </w:tcPr>
          <w:p w14:paraId="425D3C4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拆解需求边界、梳理功能模块、输出结构化需求清单；用于技术方案脑暴与功能点查漏。</w:t>
            </w:r>
          </w:p>
        </w:tc>
      </w:tr>
      <w:tr w14:paraId="5EE372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03FA8B43">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Navicat / DBeaver</w:t>
            </w:r>
          </w:p>
        </w:tc>
        <w:tc>
          <w:tcPr>
            <w:tcW w:w="1500" w:type="dxa"/>
            <w:shd w:val="clear" w:color="auto" w:fill="EAF1F8"/>
          </w:tcPr>
          <w:p w14:paraId="3DBD344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数据库设计工具</w:t>
            </w:r>
          </w:p>
        </w:tc>
        <w:tc>
          <w:tcPr>
            <w:tcW w:w="4200" w:type="dxa"/>
            <w:shd w:val="clear" w:color="auto" w:fill="EAF1F8"/>
          </w:tcPr>
          <w:p w14:paraId="1E8B3E58">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设计数据库表结构、字段约束、索引与关联关系；生成SQL脚本，可视化管理开发阶段数据。</w:t>
            </w:r>
          </w:p>
        </w:tc>
      </w:tr>
      <w:tr w14:paraId="4A0F37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56A9FC9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Apifox / YApi</w:t>
            </w:r>
          </w:p>
        </w:tc>
        <w:tc>
          <w:tcPr>
            <w:tcW w:w="1500" w:type="dxa"/>
          </w:tcPr>
          <w:p w14:paraId="524B2443">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接口设计工具</w:t>
            </w:r>
          </w:p>
        </w:tc>
        <w:tc>
          <w:tcPr>
            <w:tcW w:w="4200" w:type="dxa"/>
          </w:tcPr>
          <w:p w14:paraId="27BAF329">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提前定义后端API规范、请求/响应结构；作为前后端并行开发的对齐依据，减少联调成本。</w:t>
            </w:r>
          </w:p>
        </w:tc>
      </w:tr>
    </w:tbl>
    <w:p w14:paraId="44BFA851">
      <w:pPr>
        <w:keepNext/>
        <w:widowControl/>
        <w:spacing w:before="280" w:after="120" w:line="324" w:lineRule="auto"/>
        <w:outlineLvl w:val="1"/>
        <w:rPr>
          <w:rFonts w:ascii="微软雅黑" w:hAnsi="微软雅黑" w:eastAsia="微软雅黑" w:cs="微软雅黑"/>
          <w:b/>
          <w:color w:val="2E75B6"/>
          <w:kern w:val="0"/>
          <w:sz w:val="28"/>
          <w:szCs w:val="22"/>
          <w14:ligatures w14:val="none"/>
        </w:rPr>
      </w:pPr>
      <w:bookmarkStart w:id="32" w:name="_Toc239868726"/>
      <w:r>
        <w:rPr>
          <w:rFonts w:ascii="微软雅黑" w:hAnsi="微软雅黑" w:eastAsia="微软雅黑" w:cs="微软雅黑"/>
          <w:b/>
          <w:color w:val="2E75B6"/>
          <w:kern w:val="0"/>
          <w:sz w:val="28"/>
          <w:szCs w:val="22"/>
          <w14:ligatures w14:val="none"/>
        </w:rPr>
        <w:t>3.2 前端开发阶段</w:t>
      </w:r>
      <w:bookmarkEnd w:id="32"/>
    </w:p>
    <w:p w14:paraId="07A906EB">
      <w:pPr>
        <w:keepNext/>
        <w:widowControl/>
        <w:spacing w:before="200" w:after="80" w:line="324" w:lineRule="auto"/>
        <w:rPr>
          <w:rFonts w:ascii="微软雅黑" w:hAnsi="微软雅黑" w:eastAsia="微软雅黑" w:cs="微软雅黑"/>
          <w:b/>
          <w:color w:val="595959"/>
          <w:kern w:val="0"/>
          <w:sz w:val="19"/>
          <w:szCs w:val="22"/>
          <w14:ligatures w14:val="none"/>
        </w:rPr>
      </w:pPr>
      <w:r>
        <w:rPr>
          <w:rFonts w:ascii="微软雅黑" w:hAnsi="微软雅黑" w:eastAsia="微软雅黑" w:cs="微软雅黑"/>
          <w:b/>
          <w:color w:val="595959"/>
          <w:kern w:val="0"/>
          <w:sz w:val="19"/>
          <w:szCs w:val="22"/>
          <w14:ligatures w14:val="none"/>
        </w:rPr>
        <w:t>表 3-2　前端开发阶段工具集</w:t>
      </w:r>
    </w:p>
    <w:tbl>
      <w:tblPr>
        <w:tblStyle w:val="13"/>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80" w:type="dxa"/>
          <w:bottom w:w="80" w:type="dxa"/>
          <w:right w:w="80" w:type="dxa"/>
        </w:tblCellMar>
      </w:tblPr>
      <w:tblGrid>
        <w:gridCol w:w="2599"/>
        <w:gridCol w:w="1499"/>
        <w:gridCol w:w="4198"/>
      </w:tblGrid>
      <w:tr w14:paraId="1EC559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rPr>
          <w:tblHeader/>
        </w:trPr>
        <w:tc>
          <w:tcPr>
            <w:tcW w:w="2600" w:type="dxa"/>
            <w:shd w:val="clear" w:color="auto" w:fill="1F4E79"/>
            <w:vAlign w:val="center"/>
          </w:tcPr>
          <w:p w14:paraId="7A7B1087">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工具名称</w:t>
            </w:r>
          </w:p>
        </w:tc>
        <w:tc>
          <w:tcPr>
            <w:tcW w:w="1500" w:type="dxa"/>
            <w:shd w:val="clear" w:color="auto" w:fill="1F4E79"/>
            <w:vAlign w:val="center"/>
          </w:tcPr>
          <w:p w14:paraId="5E35FCD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工具类型</w:t>
            </w:r>
          </w:p>
        </w:tc>
        <w:tc>
          <w:tcPr>
            <w:tcW w:w="4200" w:type="dxa"/>
            <w:shd w:val="clear" w:color="auto" w:fill="1F4E79"/>
            <w:vAlign w:val="center"/>
          </w:tcPr>
          <w:p w14:paraId="58325A77">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核心能力与项目用途</w:t>
            </w:r>
          </w:p>
        </w:tc>
      </w:tr>
      <w:tr w14:paraId="4CCE76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13FBEEC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React / Vue.js</w:t>
            </w:r>
          </w:p>
        </w:tc>
        <w:tc>
          <w:tcPr>
            <w:tcW w:w="1500" w:type="dxa"/>
            <w:shd w:val="clear" w:color="auto" w:fill="EAF1F8"/>
          </w:tcPr>
          <w:p w14:paraId="43049F7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前端框架</w:t>
            </w:r>
          </w:p>
        </w:tc>
        <w:tc>
          <w:tcPr>
            <w:tcW w:w="4200" w:type="dxa"/>
            <w:shd w:val="clear" w:color="auto" w:fill="EAF1F8"/>
          </w:tcPr>
          <w:p w14:paraId="23674BA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构建Web端单页应用；实现页面路由、状态管理、组件化开发，支撑合同上传、问答对话、存证管理等全部业务页面。</w:t>
            </w:r>
          </w:p>
        </w:tc>
      </w:tr>
      <w:tr w14:paraId="413BBF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27AA997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Vite</w:t>
            </w:r>
          </w:p>
        </w:tc>
        <w:tc>
          <w:tcPr>
            <w:tcW w:w="1500" w:type="dxa"/>
          </w:tcPr>
          <w:p w14:paraId="56CF52C9">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构建工具</w:t>
            </w:r>
          </w:p>
        </w:tc>
        <w:tc>
          <w:tcPr>
            <w:tcW w:w="4200" w:type="dxa"/>
          </w:tcPr>
          <w:p w14:paraId="6AA7C4F4">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提供前端项目热更新、代码打包、资源压缩能力；提升开发效率，优化生产环境代码体积。</w:t>
            </w:r>
          </w:p>
        </w:tc>
      </w:tr>
      <w:tr w14:paraId="067C3C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2C408C8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Ant Design / Element Plus</w:t>
            </w:r>
          </w:p>
        </w:tc>
        <w:tc>
          <w:tcPr>
            <w:tcW w:w="1500" w:type="dxa"/>
            <w:shd w:val="clear" w:color="auto" w:fill="EAF1F8"/>
          </w:tcPr>
          <w:p w14:paraId="435CAF93">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UI组件库</w:t>
            </w:r>
          </w:p>
        </w:tc>
        <w:tc>
          <w:tcPr>
            <w:tcW w:w="4200" w:type="dxa"/>
            <w:shd w:val="clear" w:color="auto" w:fill="EAF1F8"/>
          </w:tcPr>
          <w:p w14:paraId="55C876A3">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提供表单、表格、弹窗、导航等通用组件；快速搭建业务页面，保证界面风格统一，降低前端重复开发量。</w:t>
            </w:r>
          </w:p>
        </w:tc>
      </w:tr>
      <w:tr w14:paraId="4A3977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6718D40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TinyMCE / Quill</w:t>
            </w:r>
          </w:p>
        </w:tc>
        <w:tc>
          <w:tcPr>
            <w:tcW w:w="1500" w:type="dxa"/>
          </w:tcPr>
          <w:p w14:paraId="3E8BF74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富文本编辑器</w:t>
            </w:r>
          </w:p>
        </w:tc>
        <w:tc>
          <w:tcPr>
            <w:tcW w:w="4200" w:type="dxa"/>
          </w:tcPr>
          <w:p w14:paraId="1A9B132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实现电子合同在线编辑功能；支持条款增删改、格式调整、插入签署位置标记。</w:t>
            </w:r>
          </w:p>
        </w:tc>
      </w:tr>
      <w:tr w14:paraId="0CA776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19A6C73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Signature Pad</w:t>
            </w:r>
          </w:p>
        </w:tc>
        <w:tc>
          <w:tcPr>
            <w:tcW w:w="1500" w:type="dxa"/>
            <w:shd w:val="clear" w:color="auto" w:fill="EAF1F8"/>
          </w:tcPr>
          <w:p w14:paraId="2E367608">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手写签名组件</w:t>
            </w:r>
          </w:p>
        </w:tc>
        <w:tc>
          <w:tcPr>
            <w:tcW w:w="4200" w:type="dxa"/>
            <w:shd w:val="clear" w:color="auto" w:fill="EAF1F8"/>
          </w:tcPr>
          <w:p w14:paraId="7A5AE8F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支持鼠标/触屏绘制手写签名；生成透明签名图片数据，对接电子签名模块。</w:t>
            </w:r>
          </w:p>
        </w:tc>
      </w:tr>
      <w:tr w14:paraId="31BFE6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0F6CF29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pnpm / npm</w:t>
            </w:r>
          </w:p>
        </w:tc>
        <w:tc>
          <w:tcPr>
            <w:tcW w:w="1500" w:type="dxa"/>
          </w:tcPr>
          <w:p w14:paraId="61A44434">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包管理工具</w:t>
            </w:r>
          </w:p>
        </w:tc>
        <w:tc>
          <w:tcPr>
            <w:tcW w:w="4200" w:type="dxa"/>
          </w:tcPr>
          <w:p w14:paraId="75D9708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管理前端第三方依赖库；统一项目依赖版本，实现组件的安装、升级与卸载。</w:t>
            </w:r>
          </w:p>
        </w:tc>
      </w:tr>
      <w:tr w14:paraId="4DDD8A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29F9CFE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Chrome DevTools</w:t>
            </w:r>
          </w:p>
        </w:tc>
        <w:tc>
          <w:tcPr>
            <w:tcW w:w="1500" w:type="dxa"/>
            <w:shd w:val="clear" w:color="auto" w:fill="EAF1F8"/>
          </w:tcPr>
          <w:p w14:paraId="6FAAAFB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浏览器调试工具</w:t>
            </w:r>
          </w:p>
        </w:tc>
        <w:tc>
          <w:tcPr>
            <w:tcW w:w="4200" w:type="dxa"/>
            <w:shd w:val="clear" w:color="auto" w:fill="EAF1F8"/>
          </w:tcPr>
          <w:p w14:paraId="022483B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调试页面样式、接口请求、性能瓶颈；模拟移动端视图，快速排查前端问题。</w:t>
            </w:r>
          </w:p>
        </w:tc>
      </w:tr>
      <w:tr w14:paraId="155082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4715337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Axios</w:t>
            </w:r>
          </w:p>
        </w:tc>
        <w:tc>
          <w:tcPr>
            <w:tcW w:w="1500" w:type="dxa"/>
          </w:tcPr>
          <w:p w14:paraId="1365783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HTTP请求库</w:t>
            </w:r>
          </w:p>
        </w:tc>
        <w:tc>
          <w:tcPr>
            <w:tcW w:w="4200" w:type="dxa"/>
          </w:tcPr>
          <w:p w14:paraId="36C0963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封装前端与后端的接口请求；统一处理请求头、响应拦截、错误提示。</w:t>
            </w:r>
          </w:p>
        </w:tc>
      </w:tr>
    </w:tbl>
    <w:p w14:paraId="4CBD31A5">
      <w:pPr>
        <w:keepNext/>
        <w:widowControl/>
        <w:spacing w:before="280" w:after="120" w:line="324" w:lineRule="auto"/>
        <w:outlineLvl w:val="1"/>
        <w:rPr>
          <w:rFonts w:ascii="微软雅黑" w:hAnsi="微软雅黑" w:eastAsia="微软雅黑" w:cs="微软雅黑"/>
          <w:b/>
          <w:color w:val="2E75B6"/>
          <w:kern w:val="0"/>
          <w:sz w:val="28"/>
          <w:szCs w:val="22"/>
          <w14:ligatures w14:val="none"/>
        </w:rPr>
      </w:pPr>
      <w:bookmarkStart w:id="33" w:name="_Toc239868727"/>
      <w:r>
        <w:rPr>
          <w:rFonts w:ascii="微软雅黑" w:hAnsi="微软雅黑" w:eastAsia="微软雅黑" w:cs="微软雅黑"/>
          <w:b/>
          <w:color w:val="2E75B6"/>
          <w:kern w:val="0"/>
          <w:sz w:val="28"/>
          <w:szCs w:val="22"/>
          <w14:ligatures w14:val="none"/>
        </w:rPr>
        <w:t>3.3 后端开发阶段</w:t>
      </w:r>
      <w:bookmarkEnd w:id="33"/>
    </w:p>
    <w:p w14:paraId="112660B5">
      <w:pPr>
        <w:keepNext/>
        <w:widowControl/>
        <w:spacing w:before="200" w:after="80" w:line="324" w:lineRule="auto"/>
        <w:rPr>
          <w:rFonts w:ascii="微软雅黑" w:hAnsi="微软雅黑" w:eastAsia="微软雅黑" w:cs="微软雅黑"/>
          <w:b/>
          <w:color w:val="595959"/>
          <w:kern w:val="0"/>
          <w:sz w:val="19"/>
          <w:szCs w:val="22"/>
          <w14:ligatures w14:val="none"/>
        </w:rPr>
      </w:pPr>
      <w:r>
        <w:rPr>
          <w:rFonts w:ascii="微软雅黑" w:hAnsi="微软雅黑" w:eastAsia="微软雅黑" w:cs="微软雅黑"/>
          <w:b/>
          <w:color w:val="595959"/>
          <w:kern w:val="0"/>
          <w:sz w:val="19"/>
          <w:szCs w:val="22"/>
          <w14:ligatures w14:val="none"/>
        </w:rPr>
        <w:t>表 3-3　后端开发阶段工具集</w:t>
      </w:r>
    </w:p>
    <w:tbl>
      <w:tblPr>
        <w:tblStyle w:val="13"/>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80" w:type="dxa"/>
          <w:bottom w:w="80" w:type="dxa"/>
          <w:right w:w="80" w:type="dxa"/>
        </w:tblCellMar>
      </w:tblPr>
      <w:tblGrid>
        <w:gridCol w:w="2599"/>
        <w:gridCol w:w="1499"/>
        <w:gridCol w:w="4198"/>
      </w:tblGrid>
      <w:tr w14:paraId="47F8F2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rPr>
          <w:tblHeader/>
        </w:trPr>
        <w:tc>
          <w:tcPr>
            <w:tcW w:w="2600" w:type="dxa"/>
            <w:shd w:val="clear" w:color="auto" w:fill="1F4E79"/>
            <w:vAlign w:val="center"/>
          </w:tcPr>
          <w:p w14:paraId="0858CA7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工具名称</w:t>
            </w:r>
          </w:p>
        </w:tc>
        <w:tc>
          <w:tcPr>
            <w:tcW w:w="1500" w:type="dxa"/>
            <w:shd w:val="clear" w:color="auto" w:fill="1F4E79"/>
            <w:vAlign w:val="center"/>
          </w:tcPr>
          <w:p w14:paraId="515BC804">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工具类型</w:t>
            </w:r>
          </w:p>
        </w:tc>
        <w:tc>
          <w:tcPr>
            <w:tcW w:w="4200" w:type="dxa"/>
            <w:shd w:val="clear" w:color="auto" w:fill="1F4E79"/>
            <w:vAlign w:val="center"/>
          </w:tcPr>
          <w:p w14:paraId="49150F4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核心能力与项目用途</w:t>
            </w:r>
          </w:p>
        </w:tc>
      </w:tr>
      <w:tr w14:paraId="5E017C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34802B4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FastAPI（Python）/ Spring Boot（Java）</w:t>
            </w:r>
          </w:p>
        </w:tc>
        <w:tc>
          <w:tcPr>
            <w:tcW w:w="1500" w:type="dxa"/>
            <w:shd w:val="clear" w:color="auto" w:fill="EAF1F8"/>
          </w:tcPr>
          <w:p w14:paraId="34083BA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后端开发框架</w:t>
            </w:r>
          </w:p>
        </w:tc>
        <w:tc>
          <w:tcPr>
            <w:tcW w:w="4200" w:type="dxa"/>
            <w:shd w:val="clear" w:color="auto" w:fill="EAF1F8"/>
          </w:tcPr>
          <w:p w14:paraId="3AE428E4">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搭建后端微服务；实现RESTful API接口、业务逻辑处理、权限认证，支撑全部7个模块的后端能力。</w:t>
            </w:r>
          </w:p>
        </w:tc>
      </w:tr>
      <w:tr w14:paraId="53BA64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7A0E89D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SQLAlchemy / MyBatis-Plus</w:t>
            </w:r>
          </w:p>
        </w:tc>
        <w:tc>
          <w:tcPr>
            <w:tcW w:w="1500" w:type="dxa"/>
          </w:tcPr>
          <w:p w14:paraId="1ACB7BD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ORM持久层框架</w:t>
            </w:r>
          </w:p>
        </w:tc>
        <w:tc>
          <w:tcPr>
            <w:tcW w:w="4200" w:type="dxa"/>
          </w:tcPr>
          <w:p w14:paraId="0B5B96F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封装SQL操作，实现数据增删改查；降低数据库代码量，提升开发效率与可维护性。</w:t>
            </w:r>
          </w:p>
        </w:tc>
      </w:tr>
      <w:tr w14:paraId="5168B9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30A40C9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PyPDF2 / python-docx / Apache POI</w:t>
            </w:r>
          </w:p>
        </w:tc>
        <w:tc>
          <w:tcPr>
            <w:tcW w:w="1500" w:type="dxa"/>
            <w:shd w:val="clear" w:color="auto" w:fill="EAF1F8"/>
          </w:tcPr>
          <w:p w14:paraId="2084D36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文件处理库</w:t>
            </w:r>
          </w:p>
        </w:tc>
        <w:tc>
          <w:tcPr>
            <w:tcW w:w="4200" w:type="dxa"/>
            <w:shd w:val="clear" w:color="auto" w:fill="EAF1F8"/>
          </w:tcPr>
          <w:p w14:paraId="22AFE81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解析PDF、Word格式的合同文件；提取文本内容，支撑合同审查与模板生成功能。</w:t>
            </w:r>
          </w:p>
        </w:tc>
      </w:tr>
      <w:tr w14:paraId="0A0568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39AE390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hashlib / 国密算法库</w:t>
            </w:r>
          </w:p>
        </w:tc>
        <w:tc>
          <w:tcPr>
            <w:tcW w:w="1500" w:type="dxa"/>
          </w:tcPr>
          <w:p w14:paraId="6BCDDBA3">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密码学工具</w:t>
            </w:r>
          </w:p>
        </w:tc>
        <w:tc>
          <w:tcPr>
            <w:tcW w:w="4200" w:type="dxa"/>
          </w:tcPr>
          <w:p w14:paraId="536FFB38">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计算文件SHA-256哈希值；用于区块链存证、文件完整性校验、电子签章数据加密。</w:t>
            </w:r>
          </w:p>
        </w:tc>
      </w:tr>
      <w:tr w14:paraId="155DE0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0C8DFD8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PyJWT / JJWT</w:t>
            </w:r>
          </w:p>
        </w:tc>
        <w:tc>
          <w:tcPr>
            <w:tcW w:w="1500" w:type="dxa"/>
            <w:shd w:val="clear" w:color="auto" w:fill="EAF1F8"/>
          </w:tcPr>
          <w:p w14:paraId="3E43285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身份认证工具</w:t>
            </w:r>
          </w:p>
        </w:tc>
        <w:tc>
          <w:tcPr>
            <w:tcW w:w="4200" w:type="dxa"/>
            <w:shd w:val="clear" w:color="auto" w:fill="EAF1F8"/>
          </w:tcPr>
          <w:p w14:paraId="316F495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生成用户登录令牌；实现无状态身份验证，支撑用户管理模块的登录与会话管理。</w:t>
            </w:r>
          </w:p>
        </w:tc>
      </w:tr>
      <w:tr w14:paraId="40253B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4D8ADF2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Swagger / FastAPI Docs</w:t>
            </w:r>
          </w:p>
        </w:tc>
        <w:tc>
          <w:tcPr>
            <w:tcW w:w="1500" w:type="dxa"/>
          </w:tcPr>
          <w:p w14:paraId="639ED89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接口文档工具</w:t>
            </w:r>
          </w:p>
        </w:tc>
        <w:tc>
          <w:tcPr>
            <w:tcW w:w="4200" w:type="dxa"/>
          </w:tcPr>
          <w:p w14:paraId="5FE71BE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自动生成API接口文档；支持在线调试接口，方便前后端联调与功能测试。</w:t>
            </w:r>
          </w:p>
        </w:tc>
      </w:tr>
      <w:tr w14:paraId="5311EE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6F59A019">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Pillow / OpenCV</w:t>
            </w:r>
          </w:p>
        </w:tc>
        <w:tc>
          <w:tcPr>
            <w:tcW w:w="1500" w:type="dxa"/>
            <w:shd w:val="clear" w:color="auto" w:fill="EAF1F8"/>
          </w:tcPr>
          <w:p w14:paraId="5C5FD3B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图像处理库</w:t>
            </w:r>
          </w:p>
        </w:tc>
        <w:tc>
          <w:tcPr>
            <w:tcW w:w="4200" w:type="dxa"/>
            <w:shd w:val="clear" w:color="auto" w:fill="EAF1F8"/>
          </w:tcPr>
          <w:p w14:paraId="634B192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处理合同扫描件、印章图片、签名图片；实现格式转换、压缩、印章合成到合同指定位置等操作。</w:t>
            </w:r>
          </w:p>
        </w:tc>
      </w:tr>
    </w:tbl>
    <w:p w14:paraId="7206CAB0">
      <w:pPr>
        <w:keepNext/>
        <w:widowControl/>
        <w:spacing w:before="280" w:after="120" w:line="324" w:lineRule="auto"/>
        <w:outlineLvl w:val="1"/>
        <w:rPr>
          <w:rFonts w:ascii="微软雅黑" w:hAnsi="微软雅黑" w:eastAsia="微软雅黑" w:cs="微软雅黑"/>
          <w:b/>
          <w:color w:val="2E75B6"/>
          <w:kern w:val="0"/>
          <w:sz w:val="28"/>
          <w:szCs w:val="22"/>
          <w14:ligatures w14:val="none"/>
        </w:rPr>
      </w:pPr>
      <w:bookmarkStart w:id="34" w:name="_Toc239868728"/>
      <w:r>
        <w:rPr>
          <w:rFonts w:ascii="微软雅黑" w:hAnsi="微软雅黑" w:eastAsia="微软雅黑" w:cs="微软雅黑"/>
          <w:b/>
          <w:color w:val="2E75B6"/>
          <w:kern w:val="0"/>
          <w:sz w:val="28"/>
          <w:szCs w:val="22"/>
          <w14:ligatures w14:val="none"/>
        </w:rPr>
        <w:t>3.4 AI能力开发阶段</w:t>
      </w:r>
      <w:bookmarkEnd w:id="34"/>
    </w:p>
    <w:p w14:paraId="099AB9AD">
      <w:pPr>
        <w:keepNext/>
        <w:widowControl/>
        <w:spacing w:before="200" w:after="80" w:line="324" w:lineRule="auto"/>
        <w:rPr>
          <w:rFonts w:ascii="微软雅黑" w:hAnsi="微软雅黑" w:eastAsia="微软雅黑" w:cs="微软雅黑"/>
          <w:b/>
          <w:color w:val="595959"/>
          <w:kern w:val="0"/>
          <w:sz w:val="19"/>
          <w:szCs w:val="22"/>
          <w14:ligatures w14:val="none"/>
        </w:rPr>
      </w:pPr>
      <w:r>
        <w:rPr>
          <w:rFonts w:ascii="微软雅黑" w:hAnsi="微软雅黑" w:eastAsia="微软雅黑" w:cs="微软雅黑"/>
          <w:b/>
          <w:color w:val="595959"/>
          <w:kern w:val="0"/>
          <w:sz w:val="19"/>
          <w:szCs w:val="22"/>
          <w14:ligatures w14:val="none"/>
        </w:rPr>
        <w:t>表 3-4　AI能力开发阶段工具集</w:t>
      </w:r>
    </w:p>
    <w:tbl>
      <w:tblPr>
        <w:tblStyle w:val="13"/>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80" w:type="dxa"/>
          <w:bottom w:w="80" w:type="dxa"/>
          <w:right w:w="80" w:type="dxa"/>
        </w:tblCellMar>
      </w:tblPr>
      <w:tblGrid>
        <w:gridCol w:w="2599"/>
        <w:gridCol w:w="1499"/>
        <w:gridCol w:w="4198"/>
      </w:tblGrid>
      <w:tr w14:paraId="0BE2D9C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rPr>
          <w:tblHeader/>
        </w:trPr>
        <w:tc>
          <w:tcPr>
            <w:tcW w:w="2600" w:type="dxa"/>
            <w:shd w:val="clear" w:color="auto" w:fill="1F4E79"/>
            <w:vAlign w:val="center"/>
          </w:tcPr>
          <w:p w14:paraId="0FD1DF84">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工具名称</w:t>
            </w:r>
          </w:p>
        </w:tc>
        <w:tc>
          <w:tcPr>
            <w:tcW w:w="1500" w:type="dxa"/>
            <w:shd w:val="clear" w:color="auto" w:fill="1F4E79"/>
            <w:vAlign w:val="center"/>
          </w:tcPr>
          <w:p w14:paraId="0178913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工具类型</w:t>
            </w:r>
          </w:p>
        </w:tc>
        <w:tc>
          <w:tcPr>
            <w:tcW w:w="4200" w:type="dxa"/>
            <w:shd w:val="clear" w:color="auto" w:fill="1F4E79"/>
            <w:vAlign w:val="center"/>
          </w:tcPr>
          <w:p w14:paraId="0968932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核心能力与项目用途</w:t>
            </w:r>
          </w:p>
        </w:tc>
      </w:tr>
      <w:tr w14:paraId="76113EE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18CA522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百度OCR / 腾讯OCR / Tesseract</w:t>
            </w:r>
          </w:p>
        </w:tc>
        <w:tc>
          <w:tcPr>
            <w:tcW w:w="1500" w:type="dxa"/>
            <w:shd w:val="clear" w:color="auto" w:fill="EAF1F8"/>
          </w:tcPr>
          <w:p w14:paraId="24BE2E45">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文字识别工具</w:t>
            </w:r>
          </w:p>
        </w:tc>
        <w:tc>
          <w:tcPr>
            <w:tcW w:w="4200" w:type="dxa"/>
            <w:shd w:val="clear" w:color="auto" w:fill="EAF1F8"/>
          </w:tcPr>
          <w:p w14:paraId="2F01E093">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识别图片、扫描件格式的合同文字；将纸质合同转换为可编辑文本，支撑合同审查模块的OCR能力。</w:t>
            </w:r>
          </w:p>
        </w:tc>
      </w:tr>
      <w:tr w14:paraId="6109A3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0EA62D4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通义千问API / 文心一言API / 本地Qwen模型</w:t>
            </w:r>
          </w:p>
        </w:tc>
        <w:tc>
          <w:tcPr>
            <w:tcW w:w="1500" w:type="dxa"/>
          </w:tcPr>
          <w:p w14:paraId="1823851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大语言模型（LLM）</w:t>
            </w:r>
          </w:p>
        </w:tc>
        <w:tc>
          <w:tcPr>
            <w:tcW w:w="4200" w:type="dxa"/>
          </w:tcPr>
          <w:p w14:paraId="25B6633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实现合同风险分析、法律问答、AI合同起草；理解法律语义，生成专业审查意见与法律解答。</w:t>
            </w:r>
          </w:p>
        </w:tc>
      </w:tr>
      <w:tr w14:paraId="27AFF6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49C02027">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LangChain</w:t>
            </w:r>
          </w:p>
        </w:tc>
        <w:tc>
          <w:tcPr>
            <w:tcW w:w="1500" w:type="dxa"/>
            <w:shd w:val="clear" w:color="auto" w:fill="EAF1F8"/>
          </w:tcPr>
          <w:p w14:paraId="6A9E657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RAG应用框架</w:t>
            </w:r>
          </w:p>
        </w:tc>
        <w:tc>
          <w:tcPr>
            <w:tcW w:w="4200" w:type="dxa"/>
            <w:shd w:val="clear" w:color="auto" w:fill="EAF1F8"/>
          </w:tcPr>
          <w:p w14:paraId="59A846C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搭建检索增强生成链路；串联法律知识库检索、prompt组装、LLM生成全流程，降低AI幻觉，提升回答准确性。</w:t>
            </w:r>
          </w:p>
        </w:tc>
      </w:tr>
      <w:tr w14:paraId="6C07D2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247DDA5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Milvus / Chroma</w:t>
            </w:r>
          </w:p>
        </w:tc>
        <w:tc>
          <w:tcPr>
            <w:tcW w:w="1500" w:type="dxa"/>
          </w:tcPr>
          <w:p w14:paraId="0B2ECC4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向量数据库</w:t>
            </w:r>
          </w:p>
        </w:tc>
        <w:tc>
          <w:tcPr>
            <w:tcW w:w="4200" w:type="dxa"/>
          </w:tcPr>
          <w:p w14:paraId="1D5F4C89">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存储法律法规、司法解释、合同范本的向量化数据；实现语义相似度检索，为AI问答和合同审查提供知识来源。</w:t>
            </w:r>
          </w:p>
        </w:tc>
      </w:tr>
      <w:tr w14:paraId="4EC150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03272595">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ModelScope / Hugging Face</w:t>
            </w:r>
          </w:p>
        </w:tc>
        <w:tc>
          <w:tcPr>
            <w:tcW w:w="1500" w:type="dxa"/>
            <w:shd w:val="clear" w:color="auto" w:fill="EAF1F8"/>
          </w:tcPr>
          <w:p w14:paraId="0FD96B1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开源模型平台</w:t>
            </w:r>
          </w:p>
        </w:tc>
        <w:tc>
          <w:tcPr>
            <w:tcW w:w="4200" w:type="dxa"/>
            <w:shd w:val="clear" w:color="auto" w:fill="EAF1F8"/>
          </w:tcPr>
          <w:p w14:paraId="22EF3B43">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下载开源法律大模型、词嵌入模型；用于本地部署与私有化知识库构建。</w:t>
            </w:r>
          </w:p>
        </w:tc>
      </w:tr>
    </w:tbl>
    <w:p w14:paraId="6930C26D">
      <w:pPr>
        <w:keepNext/>
        <w:widowControl/>
        <w:spacing w:before="280" w:after="120" w:line="324" w:lineRule="auto"/>
        <w:outlineLvl w:val="1"/>
        <w:rPr>
          <w:rFonts w:ascii="微软雅黑" w:hAnsi="微软雅黑" w:eastAsia="微软雅黑" w:cs="微软雅黑"/>
          <w:b/>
          <w:color w:val="2E75B6"/>
          <w:kern w:val="0"/>
          <w:sz w:val="28"/>
          <w:szCs w:val="22"/>
          <w14:ligatures w14:val="none"/>
        </w:rPr>
      </w:pPr>
      <w:bookmarkStart w:id="35" w:name="_Toc239868729"/>
      <w:r>
        <w:rPr>
          <w:rFonts w:ascii="微软雅黑" w:hAnsi="微软雅黑" w:eastAsia="微软雅黑" w:cs="微软雅黑"/>
          <w:b/>
          <w:color w:val="2E75B6"/>
          <w:kern w:val="0"/>
          <w:sz w:val="28"/>
          <w:szCs w:val="22"/>
          <w14:ligatures w14:val="none"/>
        </w:rPr>
        <w:t>3.5 区块链存证阶段</w:t>
      </w:r>
      <w:bookmarkEnd w:id="35"/>
    </w:p>
    <w:p w14:paraId="0E9FB042">
      <w:pPr>
        <w:keepNext/>
        <w:widowControl/>
        <w:spacing w:before="200" w:after="80" w:line="324" w:lineRule="auto"/>
        <w:rPr>
          <w:rFonts w:ascii="微软雅黑" w:hAnsi="微软雅黑" w:eastAsia="微软雅黑" w:cs="微软雅黑"/>
          <w:b/>
          <w:color w:val="595959"/>
          <w:kern w:val="0"/>
          <w:sz w:val="19"/>
          <w:szCs w:val="22"/>
          <w14:ligatures w14:val="none"/>
        </w:rPr>
      </w:pPr>
      <w:r>
        <w:rPr>
          <w:rFonts w:ascii="微软雅黑" w:hAnsi="微软雅黑" w:eastAsia="微软雅黑" w:cs="微软雅黑"/>
          <w:b/>
          <w:color w:val="595959"/>
          <w:kern w:val="0"/>
          <w:sz w:val="19"/>
          <w:szCs w:val="22"/>
          <w14:ligatures w14:val="none"/>
        </w:rPr>
        <w:t>表 3-5　区块链存证阶段工具集</w:t>
      </w:r>
    </w:p>
    <w:tbl>
      <w:tblPr>
        <w:tblStyle w:val="13"/>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80" w:type="dxa"/>
          <w:bottom w:w="80" w:type="dxa"/>
          <w:right w:w="80" w:type="dxa"/>
        </w:tblCellMar>
      </w:tblPr>
      <w:tblGrid>
        <w:gridCol w:w="2599"/>
        <w:gridCol w:w="1499"/>
        <w:gridCol w:w="4198"/>
      </w:tblGrid>
      <w:tr w14:paraId="0F0641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rPr>
          <w:tblHeader/>
        </w:trPr>
        <w:tc>
          <w:tcPr>
            <w:tcW w:w="2600" w:type="dxa"/>
            <w:shd w:val="clear" w:color="auto" w:fill="1F4E79"/>
            <w:vAlign w:val="center"/>
          </w:tcPr>
          <w:p w14:paraId="1F399398">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工具名称</w:t>
            </w:r>
          </w:p>
        </w:tc>
        <w:tc>
          <w:tcPr>
            <w:tcW w:w="1500" w:type="dxa"/>
            <w:shd w:val="clear" w:color="auto" w:fill="1F4E79"/>
            <w:vAlign w:val="center"/>
          </w:tcPr>
          <w:p w14:paraId="7EDFE9D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工具类型</w:t>
            </w:r>
          </w:p>
        </w:tc>
        <w:tc>
          <w:tcPr>
            <w:tcW w:w="4200" w:type="dxa"/>
            <w:shd w:val="clear" w:color="auto" w:fill="1F4E79"/>
            <w:vAlign w:val="center"/>
          </w:tcPr>
          <w:p w14:paraId="6F1B8D3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核心能力与项目用途</w:t>
            </w:r>
          </w:p>
        </w:tc>
      </w:tr>
      <w:tr w14:paraId="02536AC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7E16BA1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蚂蚁链开发者版 / FISCO BCOS / 以太坊测试网</w:t>
            </w:r>
          </w:p>
        </w:tc>
        <w:tc>
          <w:tcPr>
            <w:tcW w:w="1500" w:type="dxa"/>
            <w:shd w:val="clear" w:color="auto" w:fill="EAF1F8"/>
          </w:tcPr>
          <w:p w14:paraId="48EF2C0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区块链底层平台</w:t>
            </w:r>
          </w:p>
        </w:tc>
        <w:tc>
          <w:tcPr>
            <w:tcW w:w="4200" w:type="dxa"/>
            <w:shd w:val="clear" w:color="auto" w:fill="EAF1F8"/>
          </w:tcPr>
          <w:p w14:paraId="1A77D5D7">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提供区块链网络环境；部署存证智能合约，实现哈希值上链、交易查询。</w:t>
            </w:r>
          </w:p>
        </w:tc>
      </w:tr>
      <w:tr w14:paraId="51EB495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55342DA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Remix IDE + Solidity</w:t>
            </w:r>
          </w:p>
        </w:tc>
        <w:tc>
          <w:tcPr>
            <w:tcW w:w="1500" w:type="dxa"/>
          </w:tcPr>
          <w:p w14:paraId="4DC960C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智能合约开发工具</w:t>
            </w:r>
          </w:p>
        </w:tc>
        <w:tc>
          <w:tcPr>
            <w:tcW w:w="4200" w:type="dxa"/>
          </w:tcPr>
          <w:p w14:paraId="41937B3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编写、编译、部署存证智能合约；实现哈希值、时间戳、元数据的链上存储与可验证查询。</w:t>
            </w:r>
          </w:p>
        </w:tc>
      </w:tr>
      <w:tr w14:paraId="04B8A2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4A6996A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Web3.py / Web3j</w:t>
            </w:r>
          </w:p>
        </w:tc>
        <w:tc>
          <w:tcPr>
            <w:tcW w:w="1500" w:type="dxa"/>
            <w:shd w:val="clear" w:color="auto" w:fill="EAF1F8"/>
          </w:tcPr>
          <w:p w14:paraId="4FC63F4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区块链SDK</w:t>
            </w:r>
          </w:p>
        </w:tc>
        <w:tc>
          <w:tcPr>
            <w:tcW w:w="4200" w:type="dxa"/>
            <w:shd w:val="clear" w:color="auto" w:fill="EAF1F8"/>
          </w:tcPr>
          <w:p w14:paraId="0376EEE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后端服务对接区块链节点；调用智能合约方法，发起上链交易、查询交易状态。</w:t>
            </w:r>
          </w:p>
        </w:tc>
      </w:tr>
      <w:tr w14:paraId="5F98B2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3A4F847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国家授时中心时间戳 / 第三方可信时间戳服务</w:t>
            </w:r>
          </w:p>
        </w:tc>
        <w:tc>
          <w:tcPr>
            <w:tcW w:w="1500" w:type="dxa"/>
          </w:tcPr>
          <w:p w14:paraId="17989FD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可信时间源</w:t>
            </w:r>
          </w:p>
        </w:tc>
        <w:tc>
          <w:tcPr>
            <w:tcW w:w="4200" w:type="dxa"/>
          </w:tcPr>
          <w:p w14:paraId="5537FAA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生成标准可信时间戳；与文件哈希绑定，保障存证时间的权威性与不可篡改。</w:t>
            </w:r>
          </w:p>
        </w:tc>
      </w:tr>
      <w:tr w14:paraId="5A3A5E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7FFD7D6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区块链浏览器</w:t>
            </w:r>
          </w:p>
        </w:tc>
        <w:tc>
          <w:tcPr>
            <w:tcW w:w="1500" w:type="dxa"/>
            <w:shd w:val="clear" w:color="auto" w:fill="EAF1F8"/>
          </w:tcPr>
          <w:p w14:paraId="3ABFD5A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链上查询工具</w:t>
            </w:r>
          </w:p>
        </w:tc>
        <w:tc>
          <w:tcPr>
            <w:tcW w:w="4200" w:type="dxa"/>
            <w:shd w:val="clear" w:color="auto" w:fill="EAF1F8"/>
          </w:tcPr>
          <w:p w14:paraId="6C74DC75">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查看交易哈希、区块高度、上链时间；验证存证数据是否真实上链，支撑存证验证功能。</w:t>
            </w:r>
          </w:p>
        </w:tc>
      </w:tr>
    </w:tbl>
    <w:p w14:paraId="0C465BFD">
      <w:pPr>
        <w:keepNext/>
        <w:widowControl/>
        <w:spacing w:before="280" w:after="120" w:line="324" w:lineRule="auto"/>
        <w:outlineLvl w:val="1"/>
        <w:rPr>
          <w:rFonts w:ascii="微软雅黑" w:hAnsi="微软雅黑" w:eastAsia="微软雅黑" w:cs="微软雅黑"/>
          <w:b/>
          <w:color w:val="2E75B6"/>
          <w:kern w:val="0"/>
          <w:sz w:val="28"/>
          <w:szCs w:val="22"/>
          <w14:ligatures w14:val="none"/>
        </w:rPr>
      </w:pPr>
      <w:bookmarkStart w:id="36" w:name="_Toc239868730"/>
      <w:r>
        <w:rPr>
          <w:rFonts w:ascii="微软雅黑" w:hAnsi="微软雅黑" w:eastAsia="微软雅黑" w:cs="微软雅黑"/>
          <w:b/>
          <w:color w:val="2E75B6"/>
          <w:kern w:val="0"/>
          <w:sz w:val="28"/>
          <w:szCs w:val="22"/>
          <w14:ligatures w14:val="none"/>
        </w:rPr>
        <w:t>3.6 电子签章与身份认证阶段</w:t>
      </w:r>
      <w:bookmarkEnd w:id="36"/>
    </w:p>
    <w:p w14:paraId="0243B635">
      <w:pPr>
        <w:keepNext/>
        <w:widowControl/>
        <w:spacing w:before="200" w:after="80" w:line="324" w:lineRule="auto"/>
        <w:rPr>
          <w:rFonts w:ascii="微软雅黑" w:hAnsi="微软雅黑" w:eastAsia="微软雅黑" w:cs="微软雅黑"/>
          <w:b/>
          <w:color w:val="595959"/>
          <w:kern w:val="0"/>
          <w:sz w:val="19"/>
          <w:szCs w:val="22"/>
          <w14:ligatures w14:val="none"/>
        </w:rPr>
      </w:pPr>
      <w:r>
        <w:rPr>
          <w:rFonts w:ascii="微软雅黑" w:hAnsi="微软雅黑" w:eastAsia="微软雅黑" w:cs="微软雅黑"/>
          <w:b/>
          <w:color w:val="595959"/>
          <w:kern w:val="0"/>
          <w:sz w:val="19"/>
          <w:szCs w:val="22"/>
          <w14:ligatures w14:val="none"/>
        </w:rPr>
        <w:t>表 3-6　电子签章与身份认证阶段工具集</w:t>
      </w:r>
    </w:p>
    <w:tbl>
      <w:tblPr>
        <w:tblStyle w:val="13"/>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80" w:type="dxa"/>
          <w:bottom w:w="80" w:type="dxa"/>
          <w:right w:w="80" w:type="dxa"/>
        </w:tblCellMar>
      </w:tblPr>
      <w:tblGrid>
        <w:gridCol w:w="2599"/>
        <w:gridCol w:w="1499"/>
        <w:gridCol w:w="4198"/>
      </w:tblGrid>
      <w:tr w14:paraId="21936E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rPr>
          <w:tblHeader/>
        </w:trPr>
        <w:tc>
          <w:tcPr>
            <w:tcW w:w="2600" w:type="dxa"/>
            <w:shd w:val="clear" w:color="auto" w:fill="1F4E79"/>
            <w:vAlign w:val="center"/>
          </w:tcPr>
          <w:p w14:paraId="7AB1B2B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工具名称</w:t>
            </w:r>
          </w:p>
        </w:tc>
        <w:tc>
          <w:tcPr>
            <w:tcW w:w="1500" w:type="dxa"/>
            <w:shd w:val="clear" w:color="auto" w:fill="1F4E79"/>
            <w:vAlign w:val="center"/>
          </w:tcPr>
          <w:p w14:paraId="0E212D49">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工具类型</w:t>
            </w:r>
          </w:p>
        </w:tc>
        <w:tc>
          <w:tcPr>
            <w:tcW w:w="4200" w:type="dxa"/>
            <w:shd w:val="clear" w:color="auto" w:fill="1F4E79"/>
            <w:vAlign w:val="center"/>
          </w:tcPr>
          <w:p w14:paraId="29D3132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核心能力与项目用途</w:t>
            </w:r>
          </w:p>
        </w:tc>
      </w:tr>
      <w:tr w14:paraId="720ACD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2FF0E3B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第三方电子签章服务（开发者版）/ 自建国密签章系统</w:t>
            </w:r>
          </w:p>
        </w:tc>
        <w:tc>
          <w:tcPr>
            <w:tcW w:w="1500" w:type="dxa"/>
            <w:shd w:val="clear" w:color="auto" w:fill="EAF1F8"/>
          </w:tcPr>
          <w:p w14:paraId="475D2099">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电子签章服务</w:t>
            </w:r>
          </w:p>
        </w:tc>
        <w:tc>
          <w:tcPr>
            <w:tcW w:w="4200" w:type="dxa"/>
            <w:shd w:val="clear" w:color="auto" w:fill="EAF1F8"/>
          </w:tcPr>
          <w:p w14:paraId="5AB8791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生成可靠电子签名、电子印章；在合同指定位置完成签章，输出符合法律规范的已签署PDF文件。</w:t>
            </w:r>
          </w:p>
        </w:tc>
      </w:tr>
      <w:tr w14:paraId="29FB1BC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23761AD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阿里云短信 / 腾讯云短信</w:t>
            </w:r>
          </w:p>
        </w:tc>
        <w:tc>
          <w:tcPr>
            <w:tcW w:w="1500" w:type="dxa"/>
          </w:tcPr>
          <w:p w14:paraId="04F190A4">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短信验证码服务</w:t>
            </w:r>
          </w:p>
        </w:tc>
        <w:tc>
          <w:tcPr>
            <w:tcW w:w="4200" w:type="dxa"/>
          </w:tcPr>
          <w:p w14:paraId="42469CD3">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发送登录、签署身份验证短信；验证签署人手机号真实性，完成基础身份核验。</w:t>
            </w:r>
          </w:p>
        </w:tc>
      </w:tr>
      <w:tr w14:paraId="0FEA34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21665673">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百度人脸识别 / 腾讯云人脸核身</w:t>
            </w:r>
          </w:p>
        </w:tc>
        <w:tc>
          <w:tcPr>
            <w:tcW w:w="1500" w:type="dxa"/>
            <w:shd w:val="clear" w:color="auto" w:fill="EAF1F8"/>
          </w:tcPr>
          <w:p w14:paraId="6E0F3E7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生物识别服务</w:t>
            </w:r>
          </w:p>
        </w:tc>
        <w:tc>
          <w:tcPr>
            <w:tcW w:w="4200" w:type="dxa"/>
            <w:shd w:val="clear" w:color="auto" w:fill="EAF1F8"/>
          </w:tcPr>
          <w:p w14:paraId="59DD0A8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实现人脸识别实名认证；验证签署人本人身份，提升电子签名的法律效力。</w:t>
            </w:r>
          </w:p>
        </w:tc>
      </w:tr>
      <w:tr w14:paraId="237CE7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26F6F48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银行卡四要素验证接口</w:t>
            </w:r>
          </w:p>
        </w:tc>
        <w:tc>
          <w:tcPr>
            <w:tcW w:w="1500" w:type="dxa"/>
          </w:tcPr>
          <w:p w14:paraId="6B0EE6A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身份核验服务</w:t>
            </w:r>
          </w:p>
        </w:tc>
        <w:tc>
          <w:tcPr>
            <w:tcW w:w="4200" w:type="dxa"/>
          </w:tcPr>
          <w:p w14:paraId="35B2B2A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校验姓名、身份证号、手机号、银行卡号一致性；用于企业用户与个人用户的高级实名认证。</w:t>
            </w:r>
          </w:p>
        </w:tc>
      </w:tr>
    </w:tbl>
    <w:p w14:paraId="09BB4F0E">
      <w:pPr>
        <w:keepNext/>
        <w:widowControl/>
        <w:spacing w:before="280" w:after="120" w:line="324" w:lineRule="auto"/>
        <w:outlineLvl w:val="1"/>
        <w:rPr>
          <w:rFonts w:ascii="微软雅黑" w:hAnsi="微软雅黑" w:eastAsia="微软雅黑" w:cs="微软雅黑"/>
          <w:b/>
          <w:color w:val="2E75B6"/>
          <w:kern w:val="0"/>
          <w:sz w:val="28"/>
          <w:szCs w:val="22"/>
          <w14:ligatures w14:val="none"/>
        </w:rPr>
      </w:pPr>
      <w:bookmarkStart w:id="37" w:name="_Toc239868731"/>
      <w:r>
        <w:rPr>
          <w:rFonts w:ascii="微软雅黑" w:hAnsi="微软雅黑" w:eastAsia="微软雅黑" w:cs="微软雅黑"/>
          <w:b/>
          <w:color w:val="2E75B6"/>
          <w:kern w:val="0"/>
          <w:sz w:val="28"/>
          <w:szCs w:val="22"/>
          <w14:ligatures w14:val="none"/>
        </w:rPr>
        <w:t>3.7 数据存储阶段</w:t>
      </w:r>
      <w:bookmarkEnd w:id="37"/>
    </w:p>
    <w:p w14:paraId="71D487CD">
      <w:pPr>
        <w:keepNext/>
        <w:widowControl/>
        <w:spacing w:before="200" w:after="80" w:line="324" w:lineRule="auto"/>
        <w:rPr>
          <w:rFonts w:ascii="微软雅黑" w:hAnsi="微软雅黑" w:eastAsia="微软雅黑" w:cs="微软雅黑"/>
          <w:b/>
          <w:color w:val="595959"/>
          <w:kern w:val="0"/>
          <w:sz w:val="19"/>
          <w:szCs w:val="22"/>
          <w14:ligatures w14:val="none"/>
        </w:rPr>
      </w:pPr>
      <w:r>
        <w:rPr>
          <w:rFonts w:ascii="微软雅黑" w:hAnsi="微软雅黑" w:eastAsia="微软雅黑" w:cs="微软雅黑"/>
          <w:b/>
          <w:color w:val="595959"/>
          <w:kern w:val="0"/>
          <w:sz w:val="19"/>
          <w:szCs w:val="22"/>
          <w14:ligatures w14:val="none"/>
        </w:rPr>
        <w:t>表 3-7　数据存储阶段工具集</w:t>
      </w:r>
    </w:p>
    <w:tbl>
      <w:tblPr>
        <w:tblStyle w:val="13"/>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80" w:type="dxa"/>
          <w:bottom w:w="80" w:type="dxa"/>
          <w:right w:w="80" w:type="dxa"/>
        </w:tblCellMar>
      </w:tblPr>
      <w:tblGrid>
        <w:gridCol w:w="2599"/>
        <w:gridCol w:w="1499"/>
        <w:gridCol w:w="4198"/>
      </w:tblGrid>
      <w:tr w14:paraId="213FF9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rPr>
          <w:tblHeader/>
        </w:trPr>
        <w:tc>
          <w:tcPr>
            <w:tcW w:w="2600" w:type="dxa"/>
            <w:shd w:val="clear" w:color="auto" w:fill="1F4E79"/>
            <w:vAlign w:val="center"/>
          </w:tcPr>
          <w:p w14:paraId="016ABAC3">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工具名称</w:t>
            </w:r>
          </w:p>
        </w:tc>
        <w:tc>
          <w:tcPr>
            <w:tcW w:w="1500" w:type="dxa"/>
            <w:shd w:val="clear" w:color="auto" w:fill="1F4E79"/>
            <w:vAlign w:val="center"/>
          </w:tcPr>
          <w:p w14:paraId="768B84E8">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工具类型</w:t>
            </w:r>
          </w:p>
        </w:tc>
        <w:tc>
          <w:tcPr>
            <w:tcW w:w="4200" w:type="dxa"/>
            <w:shd w:val="clear" w:color="auto" w:fill="1F4E79"/>
            <w:vAlign w:val="center"/>
          </w:tcPr>
          <w:p w14:paraId="6176AFB7">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核心能力与项目用途</w:t>
            </w:r>
          </w:p>
        </w:tc>
      </w:tr>
      <w:tr w14:paraId="0E0CCA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2E4F391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PostgreSQL / MySQL</w:t>
            </w:r>
          </w:p>
        </w:tc>
        <w:tc>
          <w:tcPr>
            <w:tcW w:w="1500" w:type="dxa"/>
            <w:shd w:val="clear" w:color="auto" w:fill="EAF1F8"/>
          </w:tcPr>
          <w:p w14:paraId="304EC17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关系型数据库</w:t>
            </w:r>
          </w:p>
        </w:tc>
        <w:tc>
          <w:tcPr>
            <w:tcW w:w="4200" w:type="dxa"/>
            <w:shd w:val="clear" w:color="auto" w:fill="EAF1F8"/>
          </w:tcPr>
          <w:p w14:paraId="5860A0F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存储用户信息、合同元数据、存证记录、印章信息、问答历史等结构化业务数据。</w:t>
            </w:r>
          </w:p>
        </w:tc>
      </w:tr>
      <w:tr w14:paraId="6D61D2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1BC439E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MinIO / 阿里云OSS</w:t>
            </w:r>
          </w:p>
        </w:tc>
        <w:tc>
          <w:tcPr>
            <w:tcW w:w="1500" w:type="dxa"/>
          </w:tcPr>
          <w:p w14:paraId="51ED235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对象存储服务</w:t>
            </w:r>
          </w:p>
        </w:tc>
        <w:tc>
          <w:tcPr>
            <w:tcW w:w="4200" w:type="dxa"/>
          </w:tcPr>
          <w:p w14:paraId="11726A39">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存储合同文件、证据材料、印章图片、存证证书等非结构化文件；支持文件上传下载与权限管理。</w:t>
            </w:r>
          </w:p>
        </w:tc>
      </w:tr>
      <w:tr w14:paraId="74AF37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5CD3FD3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Redis</w:t>
            </w:r>
          </w:p>
        </w:tc>
        <w:tc>
          <w:tcPr>
            <w:tcW w:w="1500" w:type="dxa"/>
            <w:shd w:val="clear" w:color="auto" w:fill="EAF1F8"/>
          </w:tcPr>
          <w:p w14:paraId="4BA5123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缓存数据库</w:t>
            </w:r>
          </w:p>
        </w:tc>
        <w:tc>
          <w:tcPr>
            <w:tcW w:w="4200" w:type="dxa"/>
            <w:shd w:val="clear" w:color="auto" w:fill="EAF1F8"/>
          </w:tcPr>
          <w:p w14:paraId="16B9E5B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缓存用户会话、热点法律知识、接口请求结果；提升系统响应速度，减轻数据库压力。</w:t>
            </w:r>
          </w:p>
        </w:tc>
      </w:tr>
      <w:tr w14:paraId="62B7DC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00FFCA19">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Milvus / Chroma</w:t>
            </w:r>
          </w:p>
        </w:tc>
        <w:tc>
          <w:tcPr>
            <w:tcW w:w="1500" w:type="dxa"/>
          </w:tcPr>
          <w:p w14:paraId="6FF8D14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向量数据库</w:t>
            </w:r>
          </w:p>
        </w:tc>
        <w:tc>
          <w:tcPr>
            <w:tcW w:w="4200" w:type="dxa"/>
          </w:tcPr>
          <w:p w14:paraId="3780C95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存储法律知识向量，支撑语义检索与RAG链路。</w:t>
            </w:r>
          </w:p>
        </w:tc>
      </w:tr>
    </w:tbl>
    <w:p w14:paraId="4292FD8E">
      <w:pPr>
        <w:keepNext/>
        <w:widowControl/>
        <w:spacing w:before="280" w:after="120" w:line="324" w:lineRule="auto"/>
        <w:outlineLvl w:val="1"/>
        <w:rPr>
          <w:rFonts w:ascii="微软雅黑" w:hAnsi="微软雅黑" w:eastAsia="微软雅黑" w:cs="微软雅黑"/>
          <w:b/>
          <w:color w:val="2E75B6"/>
          <w:kern w:val="0"/>
          <w:sz w:val="28"/>
          <w:szCs w:val="22"/>
          <w14:ligatures w14:val="none"/>
        </w:rPr>
      </w:pPr>
      <w:bookmarkStart w:id="38" w:name="_Toc239868732"/>
      <w:r>
        <w:rPr>
          <w:rFonts w:ascii="微软雅黑" w:hAnsi="微软雅黑" w:eastAsia="微软雅黑" w:cs="微软雅黑"/>
          <w:b/>
          <w:color w:val="2E75B6"/>
          <w:kern w:val="0"/>
          <w:sz w:val="28"/>
          <w:szCs w:val="22"/>
          <w14:ligatures w14:val="none"/>
        </w:rPr>
        <w:t>3.8 测试验证阶段</w:t>
      </w:r>
      <w:bookmarkEnd w:id="38"/>
    </w:p>
    <w:p w14:paraId="1C160F5F">
      <w:pPr>
        <w:keepNext/>
        <w:widowControl/>
        <w:spacing w:before="200" w:after="80" w:line="324" w:lineRule="auto"/>
        <w:rPr>
          <w:rFonts w:ascii="微软雅黑" w:hAnsi="微软雅黑" w:eastAsia="微软雅黑" w:cs="微软雅黑"/>
          <w:b/>
          <w:color w:val="595959"/>
          <w:kern w:val="0"/>
          <w:sz w:val="19"/>
          <w:szCs w:val="22"/>
          <w14:ligatures w14:val="none"/>
        </w:rPr>
      </w:pPr>
      <w:r>
        <w:rPr>
          <w:rFonts w:ascii="微软雅黑" w:hAnsi="微软雅黑" w:eastAsia="微软雅黑" w:cs="微软雅黑"/>
          <w:b/>
          <w:color w:val="595959"/>
          <w:kern w:val="0"/>
          <w:sz w:val="19"/>
          <w:szCs w:val="22"/>
          <w14:ligatures w14:val="none"/>
        </w:rPr>
        <w:t>表 3-8　测试验证阶段工具集</w:t>
      </w:r>
    </w:p>
    <w:tbl>
      <w:tblPr>
        <w:tblStyle w:val="13"/>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80" w:type="dxa"/>
          <w:bottom w:w="80" w:type="dxa"/>
          <w:right w:w="80" w:type="dxa"/>
        </w:tblCellMar>
      </w:tblPr>
      <w:tblGrid>
        <w:gridCol w:w="2599"/>
        <w:gridCol w:w="1499"/>
        <w:gridCol w:w="4198"/>
      </w:tblGrid>
      <w:tr w14:paraId="5E1C33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rPr>
          <w:tblHeader/>
        </w:trPr>
        <w:tc>
          <w:tcPr>
            <w:tcW w:w="2600" w:type="dxa"/>
            <w:shd w:val="clear" w:color="auto" w:fill="1F4E79"/>
            <w:vAlign w:val="center"/>
          </w:tcPr>
          <w:p w14:paraId="155880B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工具名称</w:t>
            </w:r>
          </w:p>
        </w:tc>
        <w:tc>
          <w:tcPr>
            <w:tcW w:w="1500" w:type="dxa"/>
            <w:shd w:val="clear" w:color="auto" w:fill="1F4E79"/>
            <w:vAlign w:val="center"/>
          </w:tcPr>
          <w:p w14:paraId="7F4F823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工具类型</w:t>
            </w:r>
          </w:p>
        </w:tc>
        <w:tc>
          <w:tcPr>
            <w:tcW w:w="4200" w:type="dxa"/>
            <w:shd w:val="clear" w:color="auto" w:fill="1F4E79"/>
            <w:vAlign w:val="center"/>
          </w:tcPr>
          <w:p w14:paraId="2844451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核心能力与项目用途</w:t>
            </w:r>
          </w:p>
        </w:tc>
      </w:tr>
      <w:tr w14:paraId="58D018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7AE4A77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Pytest / JUnit</w:t>
            </w:r>
          </w:p>
        </w:tc>
        <w:tc>
          <w:tcPr>
            <w:tcW w:w="1500" w:type="dxa"/>
            <w:shd w:val="clear" w:color="auto" w:fill="EAF1F8"/>
          </w:tcPr>
          <w:p w14:paraId="30F9FAD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单元测试工具</w:t>
            </w:r>
          </w:p>
        </w:tc>
        <w:tc>
          <w:tcPr>
            <w:tcW w:w="4200" w:type="dxa"/>
            <w:shd w:val="clear" w:color="auto" w:fill="EAF1F8"/>
          </w:tcPr>
          <w:p w14:paraId="0119E0C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编写后端业务逻辑单元测试用例；验证单个功能函数的正确性，保障代码质量。</w:t>
            </w:r>
          </w:p>
        </w:tc>
      </w:tr>
      <w:tr w14:paraId="2523CB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423ECAF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Apifox / Postman</w:t>
            </w:r>
          </w:p>
        </w:tc>
        <w:tc>
          <w:tcPr>
            <w:tcW w:w="1500" w:type="dxa"/>
          </w:tcPr>
          <w:p w14:paraId="7DFDD6E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接口测试工具</w:t>
            </w:r>
          </w:p>
        </w:tc>
        <w:tc>
          <w:tcPr>
            <w:tcW w:w="4200" w:type="dxa"/>
          </w:tcPr>
          <w:p w14:paraId="0E2B107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批量测试后端API接口；验证请求参数、响应结果、异常处理，支持自动化接口用例。</w:t>
            </w:r>
          </w:p>
        </w:tc>
      </w:tr>
      <w:tr w14:paraId="590CC4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694E22C7">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JMeter</w:t>
            </w:r>
          </w:p>
        </w:tc>
        <w:tc>
          <w:tcPr>
            <w:tcW w:w="1500" w:type="dxa"/>
            <w:shd w:val="clear" w:color="auto" w:fill="EAF1F8"/>
          </w:tcPr>
          <w:p w14:paraId="75992C0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性能测试工具</w:t>
            </w:r>
          </w:p>
        </w:tc>
        <w:tc>
          <w:tcPr>
            <w:tcW w:w="4200" w:type="dxa"/>
            <w:shd w:val="clear" w:color="auto" w:fill="EAF1F8"/>
          </w:tcPr>
          <w:p w14:paraId="103B969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压测接口并发能力、响应时间；验证系统是否满足100并发、3秒页面加载等性能指标。</w:t>
            </w:r>
          </w:p>
        </w:tc>
      </w:tr>
      <w:tr w14:paraId="0B6E0F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59D170D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Playwright</w:t>
            </w:r>
          </w:p>
        </w:tc>
        <w:tc>
          <w:tcPr>
            <w:tcW w:w="1500" w:type="dxa"/>
          </w:tcPr>
          <w:p w14:paraId="52E3AF2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UI自动化测试工具</w:t>
            </w:r>
          </w:p>
        </w:tc>
        <w:tc>
          <w:tcPr>
            <w:tcW w:w="4200" w:type="dxa"/>
          </w:tcPr>
          <w:p w14:paraId="03C3D925">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模拟用户页面操作；验证合同上传、签署、存证等核心流程的端到端可用性。</w:t>
            </w:r>
          </w:p>
        </w:tc>
      </w:tr>
      <w:tr w14:paraId="46E701E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185DF74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OWASP ZAP</w:t>
            </w:r>
          </w:p>
        </w:tc>
        <w:tc>
          <w:tcPr>
            <w:tcW w:w="1500" w:type="dxa"/>
            <w:shd w:val="clear" w:color="auto" w:fill="EAF1F8"/>
          </w:tcPr>
          <w:p w14:paraId="67E4858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安全扫描工具</w:t>
            </w:r>
          </w:p>
        </w:tc>
        <w:tc>
          <w:tcPr>
            <w:tcW w:w="4200" w:type="dxa"/>
            <w:shd w:val="clear" w:color="auto" w:fill="EAF1F8"/>
          </w:tcPr>
          <w:p w14:paraId="44E2ABD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扫描系统安全漏洞；检测SQL注入、XSS、敏感信息泄露等风险。</w:t>
            </w:r>
          </w:p>
        </w:tc>
      </w:tr>
    </w:tbl>
    <w:p w14:paraId="274056CE">
      <w:pPr>
        <w:keepNext/>
        <w:widowControl/>
        <w:spacing w:before="280" w:after="120" w:line="324" w:lineRule="auto"/>
        <w:outlineLvl w:val="1"/>
        <w:rPr>
          <w:rFonts w:ascii="微软雅黑" w:hAnsi="微软雅黑" w:eastAsia="微软雅黑" w:cs="微软雅黑"/>
          <w:b/>
          <w:color w:val="2E75B6"/>
          <w:kern w:val="0"/>
          <w:sz w:val="28"/>
          <w:szCs w:val="22"/>
          <w14:ligatures w14:val="none"/>
        </w:rPr>
      </w:pPr>
      <w:bookmarkStart w:id="39" w:name="_Toc239868733"/>
      <w:r>
        <w:rPr>
          <w:rFonts w:ascii="微软雅黑" w:hAnsi="微软雅黑" w:eastAsia="微软雅黑" w:cs="微软雅黑"/>
          <w:b/>
          <w:color w:val="2E75B6"/>
          <w:kern w:val="0"/>
          <w:sz w:val="28"/>
          <w:szCs w:val="22"/>
          <w14:ligatures w14:val="none"/>
        </w:rPr>
        <w:t>3.9 部署与运维阶段</w:t>
      </w:r>
      <w:bookmarkEnd w:id="39"/>
    </w:p>
    <w:p w14:paraId="6A4EE18B">
      <w:pPr>
        <w:keepNext/>
        <w:widowControl/>
        <w:spacing w:before="200" w:after="80" w:line="324" w:lineRule="auto"/>
        <w:rPr>
          <w:rFonts w:ascii="微软雅黑" w:hAnsi="微软雅黑" w:eastAsia="微软雅黑" w:cs="微软雅黑"/>
          <w:b/>
          <w:color w:val="595959"/>
          <w:kern w:val="0"/>
          <w:sz w:val="19"/>
          <w:szCs w:val="22"/>
          <w14:ligatures w14:val="none"/>
        </w:rPr>
      </w:pPr>
      <w:r>
        <w:rPr>
          <w:rFonts w:ascii="微软雅黑" w:hAnsi="微软雅黑" w:eastAsia="微软雅黑" w:cs="微软雅黑"/>
          <w:b/>
          <w:color w:val="595959"/>
          <w:kern w:val="0"/>
          <w:sz w:val="19"/>
          <w:szCs w:val="22"/>
          <w14:ligatures w14:val="none"/>
        </w:rPr>
        <w:t>表 3-9　部署与运维阶段工具集</w:t>
      </w:r>
    </w:p>
    <w:tbl>
      <w:tblPr>
        <w:tblStyle w:val="13"/>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80" w:type="dxa"/>
          <w:bottom w:w="80" w:type="dxa"/>
          <w:right w:w="80" w:type="dxa"/>
        </w:tblCellMar>
      </w:tblPr>
      <w:tblGrid>
        <w:gridCol w:w="2599"/>
        <w:gridCol w:w="1499"/>
        <w:gridCol w:w="4198"/>
      </w:tblGrid>
      <w:tr w14:paraId="4700EEC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rPr>
          <w:tblHeader/>
        </w:trPr>
        <w:tc>
          <w:tcPr>
            <w:tcW w:w="2600" w:type="dxa"/>
            <w:shd w:val="clear" w:color="auto" w:fill="1F4E79"/>
            <w:vAlign w:val="center"/>
          </w:tcPr>
          <w:p w14:paraId="6F2F80F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工具名称</w:t>
            </w:r>
          </w:p>
        </w:tc>
        <w:tc>
          <w:tcPr>
            <w:tcW w:w="1500" w:type="dxa"/>
            <w:shd w:val="clear" w:color="auto" w:fill="1F4E79"/>
            <w:vAlign w:val="center"/>
          </w:tcPr>
          <w:p w14:paraId="0C744E8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工具类型</w:t>
            </w:r>
          </w:p>
        </w:tc>
        <w:tc>
          <w:tcPr>
            <w:tcW w:w="4200" w:type="dxa"/>
            <w:shd w:val="clear" w:color="auto" w:fill="1F4E79"/>
            <w:vAlign w:val="center"/>
          </w:tcPr>
          <w:p w14:paraId="64F5DBD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核心能力与项目用途</w:t>
            </w:r>
          </w:p>
        </w:tc>
      </w:tr>
      <w:tr w14:paraId="110BFF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09D4157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Ubuntu 20.04+</w:t>
            </w:r>
          </w:p>
        </w:tc>
        <w:tc>
          <w:tcPr>
            <w:tcW w:w="1500" w:type="dxa"/>
            <w:shd w:val="clear" w:color="auto" w:fill="EAF1F8"/>
          </w:tcPr>
          <w:p w14:paraId="284753C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服务器操作系统</w:t>
            </w:r>
          </w:p>
        </w:tc>
        <w:tc>
          <w:tcPr>
            <w:tcW w:w="4200" w:type="dxa"/>
            <w:shd w:val="clear" w:color="auto" w:fill="EAF1F8"/>
          </w:tcPr>
          <w:p w14:paraId="536627A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部署后端服务、数据库、区块链节点；作为项目运行的底层系统环境。</w:t>
            </w:r>
          </w:p>
        </w:tc>
      </w:tr>
      <w:tr w14:paraId="7F6031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1448013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Nginx</w:t>
            </w:r>
          </w:p>
        </w:tc>
        <w:tc>
          <w:tcPr>
            <w:tcW w:w="1500" w:type="dxa"/>
          </w:tcPr>
          <w:p w14:paraId="29644FF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Web服务器/反向代理</w:t>
            </w:r>
          </w:p>
        </w:tc>
        <w:tc>
          <w:tcPr>
            <w:tcW w:w="4200" w:type="dxa"/>
          </w:tcPr>
          <w:p w14:paraId="085D53B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托管前端静态资源；反向代理后端接口，实现负载均衡、HTTPS加密传输。</w:t>
            </w:r>
          </w:p>
        </w:tc>
      </w:tr>
      <w:tr w14:paraId="48EBFE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2868F4C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Docker / Docker Compose</w:t>
            </w:r>
          </w:p>
        </w:tc>
        <w:tc>
          <w:tcPr>
            <w:tcW w:w="1500" w:type="dxa"/>
            <w:shd w:val="clear" w:color="auto" w:fill="EAF1F8"/>
          </w:tcPr>
          <w:p w14:paraId="5D83EE87">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容器化工具</w:t>
            </w:r>
          </w:p>
        </w:tc>
        <w:tc>
          <w:tcPr>
            <w:tcW w:w="4200" w:type="dxa"/>
            <w:shd w:val="clear" w:color="auto" w:fill="EAF1F8"/>
          </w:tcPr>
          <w:p w14:paraId="2962A8A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将应用、数据库、中间件打包为镜像；一键部署，统一开发与生产环境，降低部署复杂度。</w:t>
            </w:r>
          </w:p>
        </w:tc>
      </w:tr>
      <w:tr w14:paraId="19C642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208CA8EA">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GitHub Actions / Jenkins</w:t>
            </w:r>
          </w:p>
        </w:tc>
        <w:tc>
          <w:tcPr>
            <w:tcW w:w="1500" w:type="dxa"/>
          </w:tcPr>
          <w:p w14:paraId="4F38E283">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CI/CD工具</w:t>
            </w:r>
          </w:p>
        </w:tc>
        <w:tc>
          <w:tcPr>
            <w:tcW w:w="4200" w:type="dxa"/>
          </w:tcPr>
          <w:p w14:paraId="54569CB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实现代码提交后自动构建、测试、部署；提升交付效率，支撑快速迭代。</w:t>
            </w:r>
          </w:p>
        </w:tc>
      </w:tr>
      <w:tr w14:paraId="74C46D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65E235A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Prometheus + Grafana</w:t>
            </w:r>
          </w:p>
        </w:tc>
        <w:tc>
          <w:tcPr>
            <w:tcW w:w="1500" w:type="dxa"/>
            <w:shd w:val="clear" w:color="auto" w:fill="EAF1F8"/>
          </w:tcPr>
          <w:p w14:paraId="32307A6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监控告警工具</w:t>
            </w:r>
          </w:p>
        </w:tc>
        <w:tc>
          <w:tcPr>
            <w:tcW w:w="4200" w:type="dxa"/>
            <w:shd w:val="clear" w:color="auto" w:fill="EAF1F8"/>
          </w:tcPr>
          <w:p w14:paraId="08D52A4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监控服务器CPU、内存、服务运行状态；可视化展示性能指标，异常时触发告警。</w:t>
            </w:r>
          </w:p>
        </w:tc>
      </w:tr>
      <w:tr w14:paraId="342DE9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2EB3CEF9">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ELK Stack</w:t>
            </w:r>
          </w:p>
        </w:tc>
        <w:tc>
          <w:tcPr>
            <w:tcW w:w="1500" w:type="dxa"/>
          </w:tcPr>
          <w:p w14:paraId="4317E71F">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日志管理工具</w:t>
            </w:r>
          </w:p>
        </w:tc>
        <w:tc>
          <w:tcPr>
            <w:tcW w:w="4200" w:type="dxa"/>
          </w:tcPr>
          <w:p w14:paraId="070A60BD">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收集、存储、分析系统日志；排查问题、审计操作记录，支撑安全审计需求。</w:t>
            </w:r>
          </w:p>
        </w:tc>
      </w:tr>
    </w:tbl>
    <w:p w14:paraId="605B58F4">
      <w:pPr>
        <w:keepNext/>
        <w:widowControl/>
        <w:spacing w:before="280" w:after="120" w:line="324" w:lineRule="auto"/>
        <w:outlineLvl w:val="1"/>
        <w:rPr>
          <w:rFonts w:ascii="微软雅黑" w:hAnsi="微软雅黑" w:eastAsia="微软雅黑" w:cs="微软雅黑"/>
          <w:b/>
          <w:color w:val="2E75B6"/>
          <w:kern w:val="0"/>
          <w:sz w:val="28"/>
          <w:szCs w:val="22"/>
          <w14:ligatures w14:val="none"/>
        </w:rPr>
      </w:pPr>
      <w:bookmarkStart w:id="40" w:name="_Toc239868734"/>
      <w:r>
        <w:rPr>
          <w:rFonts w:ascii="微软雅黑" w:hAnsi="微软雅黑" w:eastAsia="微软雅黑" w:cs="微软雅黑"/>
          <w:b/>
          <w:color w:val="2E75B6"/>
          <w:kern w:val="0"/>
          <w:sz w:val="28"/>
          <w:szCs w:val="22"/>
          <w14:ligatures w14:val="none"/>
        </w:rPr>
        <w:t>3.10 项目协作与管理阶段</w:t>
      </w:r>
      <w:bookmarkEnd w:id="40"/>
    </w:p>
    <w:p w14:paraId="2B7074C4">
      <w:pPr>
        <w:keepNext/>
        <w:widowControl/>
        <w:spacing w:before="200" w:after="80" w:line="324" w:lineRule="auto"/>
        <w:rPr>
          <w:rFonts w:ascii="微软雅黑" w:hAnsi="微软雅黑" w:eastAsia="微软雅黑" w:cs="微软雅黑"/>
          <w:b/>
          <w:color w:val="595959"/>
          <w:kern w:val="0"/>
          <w:sz w:val="19"/>
          <w:szCs w:val="22"/>
          <w14:ligatures w14:val="none"/>
        </w:rPr>
      </w:pPr>
      <w:r>
        <w:rPr>
          <w:rFonts w:ascii="微软雅黑" w:hAnsi="微软雅黑" w:eastAsia="微软雅黑" w:cs="微软雅黑"/>
          <w:b/>
          <w:color w:val="595959"/>
          <w:kern w:val="0"/>
          <w:sz w:val="19"/>
          <w:szCs w:val="22"/>
          <w14:ligatures w14:val="none"/>
        </w:rPr>
        <w:t>表 3-10　项目协作与管理阶段工具集</w:t>
      </w:r>
    </w:p>
    <w:tbl>
      <w:tblPr>
        <w:tblStyle w:val="13"/>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80" w:type="dxa"/>
          <w:left w:w="80" w:type="dxa"/>
          <w:bottom w:w="80" w:type="dxa"/>
          <w:right w:w="80" w:type="dxa"/>
        </w:tblCellMar>
      </w:tblPr>
      <w:tblGrid>
        <w:gridCol w:w="2599"/>
        <w:gridCol w:w="1499"/>
        <w:gridCol w:w="4198"/>
      </w:tblGrid>
      <w:tr w14:paraId="34E178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rPr>
          <w:tblHeader/>
        </w:trPr>
        <w:tc>
          <w:tcPr>
            <w:tcW w:w="2600" w:type="dxa"/>
            <w:shd w:val="clear" w:color="auto" w:fill="1F4E79"/>
            <w:vAlign w:val="center"/>
          </w:tcPr>
          <w:p w14:paraId="143C3AC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工具名称</w:t>
            </w:r>
          </w:p>
        </w:tc>
        <w:tc>
          <w:tcPr>
            <w:tcW w:w="1500" w:type="dxa"/>
            <w:shd w:val="clear" w:color="auto" w:fill="1F4E79"/>
            <w:vAlign w:val="center"/>
          </w:tcPr>
          <w:p w14:paraId="65A89BC5">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工具类型</w:t>
            </w:r>
          </w:p>
        </w:tc>
        <w:tc>
          <w:tcPr>
            <w:tcW w:w="4200" w:type="dxa"/>
            <w:shd w:val="clear" w:color="auto" w:fill="1F4E79"/>
            <w:vAlign w:val="center"/>
          </w:tcPr>
          <w:p w14:paraId="106CB17B">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b/>
                <w:color w:val="FFFFFF"/>
                <w:kern w:val="0"/>
                <w:sz w:val="20"/>
                <w:szCs w:val="22"/>
                <w14:ligatures w14:val="none"/>
              </w:rPr>
              <w:t>核心能力与项目用途</w:t>
            </w:r>
          </w:p>
        </w:tc>
      </w:tr>
      <w:tr w14:paraId="6D1E82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48CB3A0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Git + GitHub / Gitee</w:t>
            </w:r>
          </w:p>
        </w:tc>
        <w:tc>
          <w:tcPr>
            <w:tcW w:w="1500" w:type="dxa"/>
            <w:shd w:val="clear" w:color="auto" w:fill="EAF1F8"/>
          </w:tcPr>
          <w:p w14:paraId="377EBBF2">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代码托管工具</w:t>
            </w:r>
          </w:p>
        </w:tc>
        <w:tc>
          <w:tcPr>
            <w:tcW w:w="4200" w:type="dxa"/>
            <w:shd w:val="clear" w:color="auto" w:fill="EAF1F8"/>
          </w:tcPr>
          <w:p w14:paraId="13FD07B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实现版本控制、代码提交与合并；管理多分支开发，记录代码变更历史。</w:t>
            </w:r>
          </w:p>
        </w:tc>
      </w:tr>
      <w:tr w14:paraId="49F5D0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tcPr>
          <w:p w14:paraId="467F56BC">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飞书项目 / Trello / Jira</w:t>
            </w:r>
          </w:p>
        </w:tc>
        <w:tc>
          <w:tcPr>
            <w:tcW w:w="1500" w:type="dxa"/>
          </w:tcPr>
          <w:p w14:paraId="1E2F45F0">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项目管理工具</w:t>
            </w:r>
          </w:p>
        </w:tc>
        <w:tc>
          <w:tcPr>
            <w:tcW w:w="4200" w:type="dxa"/>
          </w:tcPr>
          <w:p w14:paraId="169AC149">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管理开发任务、里程碑、进度跟踪；分配任务优先级，可视化项目整体进度。</w:t>
            </w:r>
          </w:p>
        </w:tc>
      </w:tr>
      <w:tr w14:paraId="59F103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80" w:type="dxa"/>
            <w:left w:w="80" w:type="dxa"/>
            <w:bottom w:w="80" w:type="dxa"/>
            <w:right w:w="80" w:type="dxa"/>
          </w:tblCellMar>
        </w:tblPrEx>
        <w:tc>
          <w:tcPr>
            <w:tcW w:w="2600" w:type="dxa"/>
            <w:shd w:val="clear" w:color="auto" w:fill="EAF1F8"/>
          </w:tcPr>
          <w:p w14:paraId="76556D26">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飞书文档 / 语雀</w:t>
            </w:r>
          </w:p>
        </w:tc>
        <w:tc>
          <w:tcPr>
            <w:tcW w:w="1500" w:type="dxa"/>
            <w:shd w:val="clear" w:color="auto" w:fill="EAF1F8"/>
          </w:tcPr>
          <w:p w14:paraId="46493521">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文档协作工具</w:t>
            </w:r>
          </w:p>
        </w:tc>
        <w:tc>
          <w:tcPr>
            <w:tcW w:w="4200" w:type="dxa"/>
            <w:shd w:val="clear" w:color="auto" w:fill="EAF1F8"/>
          </w:tcPr>
          <w:p w14:paraId="0188033E">
            <w:pPr>
              <w:widowControl/>
              <w:spacing w:before="40" w:after="40" w:line="288" w:lineRule="auto"/>
              <w:rPr>
                <w:rFonts w:ascii="微软雅黑" w:hAnsi="微软雅黑" w:eastAsia="微软雅黑" w:cs="微软雅黑"/>
                <w:kern w:val="0"/>
                <w:sz w:val="20"/>
                <w:szCs w:val="22"/>
                <w14:ligatures w14:val="none"/>
              </w:rPr>
            </w:pPr>
            <w:r>
              <w:rPr>
                <w:rFonts w:ascii="微软雅黑" w:hAnsi="微软雅黑" w:eastAsia="微软雅黑" w:cs="微软雅黑"/>
                <w:kern w:val="0"/>
                <w:sz w:val="20"/>
                <w:szCs w:val="22"/>
                <w14:ligatures w14:val="none"/>
              </w:rPr>
              <w:t>多人协作编写需求、设计、测试文档；沉淀项目知识，支持评论与版本管理。</w:t>
            </w:r>
          </w:p>
        </w:tc>
      </w:tr>
    </w:tbl>
    <w:p w14:paraId="0E163154">
      <w:pPr>
        <w:keepNext/>
        <w:widowControl/>
        <w:spacing w:before="400" w:after="200" w:line="324" w:lineRule="auto"/>
        <w:outlineLvl w:val="0"/>
        <w:rPr>
          <w:rFonts w:ascii="微软雅黑" w:hAnsi="微软雅黑" w:eastAsia="微软雅黑" w:cs="微软雅黑"/>
          <w:b/>
          <w:color w:val="1F4E79"/>
          <w:kern w:val="0"/>
          <w:sz w:val="38"/>
          <w:szCs w:val="22"/>
          <w14:ligatures w14:val="none"/>
        </w:rPr>
      </w:pPr>
      <w:bookmarkStart w:id="41" w:name="_Toc239868735"/>
      <w:r>
        <w:rPr>
          <w:rFonts w:ascii="微软雅黑" w:hAnsi="微软雅黑" w:eastAsia="微软雅黑" w:cs="微软雅黑"/>
          <w:b/>
          <w:color w:val="1F4E79"/>
          <w:kern w:val="0"/>
          <w:sz w:val="38"/>
          <w:szCs w:val="22"/>
          <w14:ligatures w14:val="none"/>
        </w:rPr>
        <w:t>4. 选型原则说明</w:t>
      </w:r>
      <w:bookmarkEnd w:id="41"/>
    </w:p>
    <w:p w14:paraId="046F0D41">
      <w:pPr>
        <w:widowControl/>
        <w:numPr>
          <w:ilvl w:val="0"/>
          <w:numId w:val="71"/>
        </w:numPr>
        <w:spacing w:after="120" w:line="324" w:lineRule="auto"/>
        <w:jc w:val="both"/>
        <w:rPr>
          <w:rFonts w:ascii="微软雅黑" w:hAnsi="微软雅黑" w:eastAsia="微软雅黑" w:cs="微软雅黑"/>
          <w:kern w:val="0"/>
          <w:szCs w:val="22"/>
          <w14:ligatures w14:val="none"/>
        </w:rPr>
      </w:pPr>
      <w:r>
        <w:rPr>
          <w:rFonts w:ascii="微软雅黑" w:hAnsi="微软雅黑" w:eastAsia="微软雅黑" w:cs="微软雅黑"/>
          <w:kern w:val="0"/>
          <w:szCs w:val="22"/>
          <w14:ligatures w14:val="none"/>
        </w:rPr>
        <w:t>低成本适配课程项目：优先选择免费开源工具、云服务开发者免费额度，无需额外采购成本，完全满足 4-6 周的开发周期。</w:t>
      </w:r>
    </w:p>
    <w:p w14:paraId="335C30C2">
      <w:pPr>
        <w:widowControl/>
        <w:numPr>
          <w:ilvl w:val="0"/>
          <w:numId w:val="71"/>
        </w:numPr>
        <w:spacing w:after="120" w:line="324" w:lineRule="auto"/>
        <w:jc w:val="both"/>
        <w:rPr>
          <w:rFonts w:ascii="微软雅黑" w:hAnsi="微软雅黑" w:eastAsia="微软雅黑" w:cs="微软雅黑"/>
          <w:kern w:val="0"/>
          <w:szCs w:val="22"/>
          <w14:ligatures w14:val="none"/>
        </w:rPr>
      </w:pPr>
      <w:r>
        <w:rPr>
          <w:rFonts w:ascii="微软雅黑" w:hAnsi="微软雅黑" w:eastAsia="微软雅黑" w:cs="微软雅黑"/>
          <w:kern w:val="0"/>
          <w:szCs w:val="22"/>
          <w14:ligatures w14:val="none"/>
        </w:rPr>
        <w:t>模块化可替换：各层工具均支持平滑替换，例如 LLM 可在通义千问、文心一言、开源模型间切换，区块链可在蚂蚁链、FISCO BCOS 间切换，符合需求中的可扩展性要求。</w:t>
      </w:r>
    </w:p>
    <w:p w14:paraId="72C75A84">
      <w:pPr>
        <w:widowControl/>
        <w:numPr>
          <w:ilvl w:val="0"/>
          <w:numId w:val="71"/>
        </w:numPr>
        <w:spacing w:after="120" w:line="324" w:lineRule="auto"/>
        <w:jc w:val="both"/>
        <w:rPr>
          <w:rFonts w:ascii="微软雅黑" w:hAnsi="微软雅黑" w:eastAsia="微软雅黑" w:cs="微软雅黑"/>
          <w:kern w:val="0"/>
          <w:szCs w:val="22"/>
          <w14:ligatures w14:val="none"/>
        </w:rPr>
      </w:pPr>
      <w:r>
        <w:rPr>
          <w:rFonts w:ascii="微软雅黑" w:hAnsi="微软雅黑" w:eastAsia="微软雅黑" w:cs="微软雅黑"/>
          <w:kern w:val="0"/>
          <w:szCs w:val="22"/>
          <w14:ligatures w14:val="none"/>
        </w:rPr>
        <w:t>全链路覆盖：工具集覆盖从需求到运维的完整开发周期，同时匹配 7 大功能模块的专项技术需求，无能力缺口。</w:t>
      </w:r>
    </w:p>
    <w:p w14:paraId="64E86433">
      <w:pPr>
        <w:widowControl/>
        <w:numPr>
          <w:ilvl w:val="0"/>
          <w:numId w:val="71"/>
        </w:numPr>
        <w:spacing w:after="120" w:line="324" w:lineRule="auto"/>
        <w:jc w:val="both"/>
        <w:rPr>
          <w:rFonts w:ascii="微软雅黑" w:hAnsi="微软雅黑" w:eastAsia="微软雅黑" w:cs="微软雅黑"/>
          <w:kern w:val="0"/>
          <w:szCs w:val="22"/>
          <w14:ligatures w14:val="none"/>
        </w:rPr>
      </w:pPr>
      <w:r>
        <w:rPr>
          <w:rFonts w:ascii="微软雅黑" w:hAnsi="微软雅黑" w:eastAsia="微软雅黑" w:cs="微软雅黑"/>
          <w:kern w:val="0"/>
          <w:szCs w:val="22"/>
          <w14:ligatures w14:val="none"/>
        </w:rPr>
        <w:t>合规性支撑：电子签章、区块链存证、身份认证类工具均符合《电子签名法》《电子印章管理办法》等相关法规要求，保障项目法律效力合规性。</w:t>
      </w:r>
    </w:p>
    <w:p w14:paraId="52F2D4F9"/>
    <w:p w14:paraId="3C65CCB9">
      <w:r>
        <w:rPr>
          <w:rFonts w:hint="eastAsia"/>
        </w:rPr>
        <w:t>（3）</w:t>
      </w:r>
    </w:p>
    <w:p w14:paraId="4818D5BB">
      <w:r>
        <w:rPr>
          <w:rFonts w:hint="eastAsia"/>
        </w:rPr>
        <w:drawing>
          <wp:inline distT="0" distB="0" distL="0" distR="0">
            <wp:extent cx="5274310" cy="2101850"/>
            <wp:effectExtent l="0" t="0" r="2540" b="0"/>
            <wp:docPr id="13634315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31508"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2101850"/>
                    </a:xfrm>
                    <a:prstGeom prst="rect">
                      <a:avLst/>
                    </a:prstGeom>
                    <a:noFill/>
                    <a:ln>
                      <a:noFill/>
                    </a:ln>
                  </pic:spPr>
                </pic:pic>
              </a:graphicData>
            </a:graphic>
          </wp:inline>
        </w:drawing>
      </w:r>
      <w:r>
        <w:drawing>
          <wp:inline distT="0" distB="0" distL="0" distR="0">
            <wp:extent cx="5274310" cy="4912995"/>
            <wp:effectExtent l="0" t="0" r="2540" b="1905"/>
            <wp:docPr id="2747617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61753" name="图片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4912995"/>
                    </a:xfrm>
                    <a:prstGeom prst="rect">
                      <a:avLst/>
                    </a:prstGeom>
                    <a:noFill/>
                    <a:ln>
                      <a:noFill/>
                    </a:ln>
                  </pic:spPr>
                </pic:pic>
              </a:graphicData>
            </a:graphic>
          </wp:inline>
        </w:drawing>
      </w:r>
      <w:r>
        <w:drawing>
          <wp:inline distT="0" distB="0" distL="0" distR="0">
            <wp:extent cx="5274310" cy="2967355"/>
            <wp:effectExtent l="0" t="0" r="2540" b="4445"/>
            <wp:docPr id="10830297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29795"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2967355"/>
                    </a:xfrm>
                    <a:prstGeom prst="rect">
                      <a:avLst/>
                    </a:prstGeom>
                    <a:noFill/>
                    <a:ln>
                      <a:noFill/>
                    </a:ln>
                  </pic:spPr>
                </pic:pic>
              </a:graphicData>
            </a:graphic>
          </wp:inline>
        </w:drawing>
      </w:r>
    </w:p>
    <w:p w14:paraId="70C65FC8">
      <w:r>
        <w:drawing>
          <wp:inline distT="0" distB="0" distL="0" distR="0">
            <wp:extent cx="5274310" cy="2809875"/>
            <wp:effectExtent l="0" t="0" r="2540" b="9525"/>
            <wp:docPr id="19982023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02338"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809875"/>
                    </a:xfrm>
                    <a:prstGeom prst="rect">
                      <a:avLst/>
                    </a:prstGeom>
                    <a:noFill/>
                    <a:ln>
                      <a:noFill/>
                    </a:ln>
                  </pic:spPr>
                </pic:pic>
              </a:graphicData>
            </a:graphic>
          </wp:inline>
        </w:drawing>
      </w:r>
    </w:p>
    <w:p w14:paraId="0D626DBC">
      <w:r>
        <w:drawing>
          <wp:inline distT="0" distB="0" distL="0" distR="0">
            <wp:extent cx="5274310" cy="2809875"/>
            <wp:effectExtent l="0" t="0" r="2540" b="9525"/>
            <wp:docPr id="17655971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97180"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2809875"/>
                    </a:xfrm>
                    <a:prstGeom prst="rect">
                      <a:avLst/>
                    </a:prstGeom>
                    <a:noFill/>
                    <a:ln>
                      <a:noFill/>
                    </a:ln>
                  </pic:spPr>
                </pic:pic>
              </a:graphicData>
            </a:graphic>
          </wp:inline>
        </w:drawing>
      </w:r>
    </w:p>
    <w:p w14:paraId="3C6C9B72"/>
    <w:p w14:paraId="18F0130F">
      <w:r>
        <w:t>(4)</w:t>
      </w:r>
    </w:p>
    <w:p w14:paraId="5CF600AF">
      <w:pPr>
        <w:keepNext/>
        <w:widowControl/>
        <w:spacing w:before="320" w:after="120" w:line="288" w:lineRule="auto"/>
        <w:outlineLvl w:val="0"/>
        <w:rPr>
          <w:rFonts w:ascii="Times New Roman" w:hAnsi="Times New Roman" w:eastAsia="等线" w:cs="Times New Roman"/>
          <w:kern w:val="0"/>
          <w:szCs w:val="22"/>
          <w14:ligatures w14:val="none"/>
        </w:rPr>
      </w:pPr>
      <w:r>
        <w:rPr>
          <w:rFonts w:ascii="Arial" w:hAnsi="Arial" w:eastAsia="等线" w:cs="Times New Roman"/>
          <w:b/>
          <w:kern w:val="0"/>
          <w:sz w:val="32"/>
          <w:szCs w:val="22"/>
          <w14:ligatures w14:val="none"/>
        </w:rPr>
        <w:t>1 绪论</w:t>
      </w:r>
    </w:p>
    <w:p w14:paraId="64851E5A">
      <w:pPr>
        <w:keepNext/>
        <w:widowControl/>
        <w:spacing w:before="280" w:after="120" w:line="288" w:lineRule="auto"/>
        <w:outlineLvl w:val="1"/>
        <w:rPr>
          <w:rFonts w:ascii="Times New Roman" w:hAnsi="Times New Roman" w:eastAsia="等线" w:cs="Times New Roman"/>
          <w:kern w:val="0"/>
          <w:szCs w:val="22"/>
          <w14:ligatures w14:val="none"/>
        </w:rPr>
      </w:pPr>
      <w:r>
        <w:rPr>
          <w:rFonts w:ascii="Arial" w:hAnsi="Arial" w:eastAsia="等线" w:cs="Times New Roman"/>
          <w:b/>
          <w:kern w:val="0"/>
          <w:sz w:val="30"/>
          <w:szCs w:val="22"/>
          <w14:ligatures w14:val="none"/>
        </w:rPr>
        <w:t>1.1 实训背景</w:t>
      </w:r>
    </w:p>
    <w:p w14:paraId="61EA484C">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随着我国法治建设的持续推进和数字经济的深入发展，社会公众与企业对法律服务的需求日益增长，但传统法律服务在供给端仍存在明显短板。一方面，中小企业普遍缺乏专职法务人员，合同的起草与审查高度依赖外部律师，成本高、周期长、效率低；另一方面，普通个人用户获取法律咨询的渠道有限、门槛较高，在遇到纠纷时往往难以获得及时、专业且可负担的法律支持。与此同时，电子证据在司法实践中易被篡改、易丢失，举证难度大、采信率低；传统合同签署依赖线下流转，电子印章管理不规范，用印风险难以有效管控。这些现实痛点在一定程度上制约了法律服务效率与公平性的提升。</w:t>
      </w:r>
    </w:p>
    <w:p w14:paraId="73E47122">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近年来，人工智能技术的快速发展为破解上述难题提供了新的路径。光学字符识别（OCR）技术能够将纸质合同、扫描件快速转化为可编辑文本；以通义千问、文心一言为代表的大语言模型（LLM）具备强大的自然语言理解与生成能力；检索增强生成（RAG）技术可以结合专业法律知识库，有效降低模型的“幻觉”问题；区块链则凭借不可篡改、可追溯的特性，为电子数据存证提供了可信的技术支撑。此外，《中华人民共和国电子签名法》明确可靠的电子签名与手写签名或者盖章具有同等法律效力，2025年国务院办公厅印发的《电子印章管理办法》（国办发〔2025〕33号）进一步确认电子印章与实物印章具有同等法律效力，为电子合同签署与电子印章应用扫清了法律障碍。</w:t>
      </w:r>
    </w:p>
    <w:p w14:paraId="1DD52A47">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在此背景下，本次实训以“智法宝”AI 法律助手平台为研究对象，围绕智能合同审查、法律 AI 问答、区块链证据存证、电子合同生成与签署、电子印章与签名管理等核心业务，开展从需求分析到系统实现的完整工程实践，具有较强的现实针对性和技术应用价值。</w:t>
      </w:r>
    </w:p>
    <w:p w14:paraId="15C3A243">
      <w:pPr>
        <w:keepNext/>
        <w:widowControl/>
        <w:spacing w:before="280" w:after="120" w:line="288" w:lineRule="auto"/>
        <w:outlineLvl w:val="1"/>
        <w:rPr>
          <w:rFonts w:ascii="Times New Roman" w:hAnsi="Times New Roman" w:eastAsia="等线" w:cs="Times New Roman"/>
          <w:kern w:val="0"/>
          <w:szCs w:val="22"/>
          <w14:ligatures w14:val="none"/>
        </w:rPr>
      </w:pPr>
      <w:r>
        <w:rPr>
          <w:rFonts w:ascii="Arial" w:hAnsi="Arial" w:eastAsia="等线" w:cs="Times New Roman"/>
          <w:b/>
          <w:kern w:val="0"/>
          <w:sz w:val="30"/>
          <w:szCs w:val="22"/>
          <w14:ligatures w14:val="none"/>
        </w:rPr>
        <w:t>1.2 实训目的与意义</w:t>
      </w:r>
    </w:p>
    <w:p w14:paraId="0D34AE39">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本次实训的主要目的是综合运用软件工程、人工智能、区块链和信息安全等多学科知识，完成“智法宝”AI 法律助手平台的需求分析、总体设计与关键功能实现，全面提升需求文档撰写、系统架构设计、前后端开发、AI 能力集成、区块链存证以及电子签章等全流程工程实践能力。</w:t>
      </w:r>
    </w:p>
    <w:p w14:paraId="390C77EE">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具体而言，实训目标包括：一是掌握软件需求分析方法，能够结合真实业务场景梳理功能需求与非功能需求，形成规范的《项目需求说明书》；二是掌握基于大语言模型与检索增强生成技术的智能问答和合同审查实现方法；三是理解区块链存证的基本原理，掌握哈希计算、可信时间戳和上链存证等关键技术；四是了解电子签名与电子印章的法律规范和技术标准，掌握电子合同在线签署的基本流程；五是培养团队协作、版本管理与项目文档编写能力。</w:t>
      </w:r>
    </w:p>
    <w:p w14:paraId="2E61BA48">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本次实训的意义体现在技术与社会两个层面。在技术层面，通过将 OCR、大语言模型、RAG、区块链和电子签章等技术有机整合，探索人工智能与法律服务深度融合的可行方案，锻炼分析和解决复杂工程问题的能力；在社会层面，“智法宝”平台以“以智能之法，护权利之宝”为理念，致力于降低法律服务的使用门槛和成本，推动普惠法律服务落地，助力提升全社会法治效能，具有良好的社会价值。</w:t>
      </w:r>
    </w:p>
    <w:p w14:paraId="7634274E">
      <w:pPr>
        <w:keepNext/>
        <w:widowControl/>
        <w:spacing w:before="280" w:after="120" w:line="288" w:lineRule="auto"/>
        <w:outlineLvl w:val="1"/>
        <w:rPr>
          <w:rFonts w:ascii="Times New Roman" w:hAnsi="Times New Roman" w:eastAsia="等线" w:cs="Times New Roman"/>
          <w:kern w:val="0"/>
          <w:szCs w:val="22"/>
          <w14:ligatures w14:val="none"/>
        </w:rPr>
      </w:pPr>
      <w:r>
        <w:rPr>
          <w:rFonts w:ascii="Arial" w:hAnsi="Arial" w:eastAsia="等线" w:cs="Times New Roman"/>
          <w:b/>
          <w:kern w:val="0"/>
          <w:sz w:val="30"/>
          <w:szCs w:val="22"/>
          <w14:ligatures w14:val="none"/>
        </w:rPr>
        <w:t>1.3 国内外研究现状</w:t>
      </w:r>
    </w:p>
    <w:p w14:paraId="49D4E2A8">
      <w:pPr>
        <w:keepNext/>
        <w:widowControl/>
        <w:spacing w:before="240" w:after="80" w:line="288" w:lineRule="auto"/>
        <w:outlineLvl w:val="2"/>
        <w:rPr>
          <w:rFonts w:ascii="Times New Roman" w:hAnsi="Times New Roman" w:eastAsia="等线" w:cs="Times New Roman"/>
          <w:kern w:val="0"/>
          <w:szCs w:val="22"/>
          <w14:ligatures w14:val="none"/>
        </w:rPr>
      </w:pPr>
      <w:r>
        <w:rPr>
          <w:rFonts w:ascii="Arial" w:hAnsi="Arial" w:eastAsia="等线" w:cs="Times New Roman"/>
          <w:b/>
          <w:kern w:val="0"/>
          <w:sz w:val="27"/>
          <w:szCs w:val="22"/>
          <w14:ligatures w14:val="none"/>
        </w:rPr>
        <w:t>1.3.1 国外研究现状</w:t>
      </w:r>
    </w:p>
    <w:p w14:paraId="070822AC">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国外法律科技（Legal Tech）起步较早，发展相对成熟。美国 ROSS Intelligence 将自然语言处理技术应用于法律检索，帮助律师快速定位判例与法条；DoNotPay 以“机器人律师”的形式为普通用户提供交通罚单申诉、消费者维权等普惠法律服务；LexisNexis、Westlaw 等平台引入人工智能辅助检索与文书生成；Harvey AI 则面向大型律所提供基于大语言模型的合同审查与研究辅助。在电子签名领域，DocuSign 已成为全球主流的电子签约服务提供商；在区块链存证方面，国外也出现了 Everledger 等探索性应用。总体来看，国外研究在模型能力、产品成熟度和商业生态方面具有先发优势，但普遍存在本地化适配不足、对我国法律体系与司法实践支持有限等问题。</w:t>
      </w:r>
    </w:p>
    <w:p w14:paraId="5E26D994">
      <w:pPr>
        <w:keepNext/>
        <w:widowControl/>
        <w:spacing w:before="240" w:after="80" w:line="288" w:lineRule="auto"/>
        <w:outlineLvl w:val="2"/>
        <w:rPr>
          <w:rFonts w:ascii="Times New Roman" w:hAnsi="Times New Roman" w:eastAsia="等线" w:cs="Times New Roman"/>
          <w:kern w:val="0"/>
          <w:szCs w:val="22"/>
          <w14:ligatures w14:val="none"/>
        </w:rPr>
      </w:pPr>
      <w:r>
        <w:rPr>
          <w:rFonts w:ascii="Arial" w:hAnsi="Arial" w:eastAsia="等线" w:cs="Times New Roman"/>
          <w:b/>
          <w:kern w:val="0"/>
          <w:sz w:val="27"/>
          <w:szCs w:val="22"/>
          <w14:ligatures w14:val="none"/>
        </w:rPr>
        <w:t>1.3.2 国内研究现状</w:t>
      </w:r>
    </w:p>
    <w:p w14:paraId="1375EC58">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国内法律科技近年来发展迅速。在智能法律咨询方面，iCourt、法信、Alpha 等平台面向法律从业者提供案例检索、法规查询和智能辅助；通义法睿、百度文心法律助手、科大讯飞等企业相继推出面向公众的法律问答产品。在电子签章领域，e签宝、法大大、上上签等第三方服务商已形成较为成熟的电子合同签署与电子印章管理体系；在区块链存证领域，蚂蚁链、至信链、司法链等联盟链平台已实现电子证据的司法存证与在线核验，并在多地法院得到应用。然而，现有产品仍存在一些不足：一是法律领域大模型容易产生“幻觉”，回答的准确性和法律依据的可追溯性有待加强；二是合同审查、存证、签署等环节多为相互独立的系统，尚未形成完整的业务闭环；三是电子证据的司法采信标准与跨平台互认机制尚不统一。这些正是本次实训着力探索和解决的方向。</w:t>
      </w:r>
    </w:p>
    <w:p w14:paraId="2DF89CD3">
      <w:pPr>
        <w:keepNext/>
        <w:widowControl/>
        <w:spacing w:before="280" w:after="120" w:line="288" w:lineRule="auto"/>
        <w:outlineLvl w:val="1"/>
        <w:rPr>
          <w:rFonts w:ascii="Times New Roman" w:hAnsi="Times New Roman" w:eastAsia="等线" w:cs="Times New Roman"/>
          <w:kern w:val="0"/>
          <w:szCs w:val="22"/>
          <w14:ligatures w14:val="none"/>
        </w:rPr>
      </w:pPr>
      <w:r>
        <w:rPr>
          <w:rFonts w:ascii="Arial" w:hAnsi="Arial" w:eastAsia="等线" w:cs="Times New Roman"/>
          <w:b/>
          <w:kern w:val="0"/>
          <w:sz w:val="30"/>
          <w:szCs w:val="22"/>
          <w14:ligatures w14:val="none"/>
        </w:rPr>
        <w:t>1.4 主要研究内容与技术路线</w:t>
      </w:r>
    </w:p>
    <w:p w14:paraId="35A50E9D">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本次实训围绕“智法宝”平台的七大功能模块展开，即用户管理（M1）、合同智能审查（M2）、法律 AI 问答（M3）、区块链证据存证（M4）、个人中心（M5）、电子合同生成与签署（M6）和电子印章与签名管理（M7）。其中，M6 生成的电子合同在签署完成后可直接通过 M4 上链存证，M7 管理的电子印章与签名为 M6 的电子签署提供法律效力的技术支撑，三大模块协同形成“合同起草—签署—存证—验证”的完整法律证据链条。</w:t>
      </w:r>
    </w:p>
    <w:p w14:paraId="182E6D36">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在技术实现上，平台采用分层架构，自上而下分为用户端、前端应用层、API 网关层、业务服务层和数据层。关键技术包括：利用 OCR 实现合同文本的自动识别；基于大语言模型、法律知识库与检索增强生成技术实现智能合同审查和法律问答；通过哈希计算、可信时间戳和区块链实现电子证据的不可篡改存证；依据《电子签名法》和 GB/T 38540—2020 等标准，实现电子签名与电子印章的创建、授权和使用管理；采用 HTTPS、JWT、分级密钥保护和操作日志审计等手段保障系统安全。</w:t>
      </w:r>
    </w:p>
    <w:p w14:paraId="482071BB">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技术路线遵循“需求分析—总体设计—模块开发—集成测试—部署运维”的软件工程流程，采用迭代开发方式，逐步实现各功能模块并进行联调验证，最终形成一套功能完整、安全可靠的 AI 法律助手平台。</w:t>
      </w:r>
    </w:p>
    <w:p w14:paraId="1FB7E6DB">
      <w:pPr>
        <w:keepNext/>
        <w:widowControl/>
        <w:spacing w:before="280" w:after="120" w:line="288" w:lineRule="auto"/>
        <w:outlineLvl w:val="1"/>
        <w:rPr>
          <w:rFonts w:ascii="Times New Roman" w:hAnsi="Times New Roman" w:eastAsia="等线" w:cs="Times New Roman"/>
          <w:kern w:val="0"/>
          <w:szCs w:val="22"/>
          <w14:ligatures w14:val="none"/>
        </w:rPr>
      </w:pPr>
      <w:r>
        <w:rPr>
          <w:rFonts w:ascii="Arial" w:hAnsi="Arial" w:eastAsia="等线" w:cs="Times New Roman"/>
          <w:b/>
          <w:kern w:val="0"/>
          <w:sz w:val="30"/>
          <w:szCs w:val="22"/>
          <w14:ligatures w14:val="none"/>
        </w:rPr>
        <w:t>1.5 报告组织结构</w:t>
      </w:r>
    </w:p>
    <w:p w14:paraId="6D2023D1">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本报告共分为六章。第 1 章为绪论，主要介绍实训背景、实训目的与意义、国内外研究现状以及主要研究内容与技术路线；第 2 章为需求分析，阐述系统的功能需求与非功能需求；第 3 章为系统总体设计，介绍系统架构、模块划分与数据库设计；第 4 章为系统详细设计与实现，重点说明各功能模块的关键技术实现；第 5 章为系统测试，介绍测试方案、测试用例与测试结果；第 6 章为总结与展望，总结本次实训的成果，并分析存在的不足与后续改进方向。</w:t>
      </w:r>
    </w:p>
    <w:p w14:paraId="050AF4FA">
      <w:pPr>
        <w:keepNext/>
        <w:widowControl/>
        <w:spacing w:before="280" w:after="120" w:line="288" w:lineRule="auto"/>
        <w:outlineLvl w:val="1"/>
        <w:rPr>
          <w:rFonts w:ascii="Times New Roman" w:hAnsi="Times New Roman" w:eastAsia="等线" w:cs="Times New Roman"/>
          <w:kern w:val="0"/>
          <w:szCs w:val="22"/>
          <w14:ligatures w14:val="none"/>
        </w:rPr>
      </w:pPr>
      <w:r>
        <w:rPr>
          <w:rFonts w:ascii="Arial" w:hAnsi="Arial" w:eastAsia="等线" w:cs="Times New Roman"/>
          <w:b/>
          <w:kern w:val="0"/>
          <w:sz w:val="30"/>
          <w:szCs w:val="22"/>
          <w14:ligatures w14:val="none"/>
        </w:rPr>
        <w:t>1.6 本章小结</w:t>
      </w:r>
    </w:p>
    <w:p w14:paraId="1064CB9A">
      <w:pPr>
        <w:widowControl/>
        <w:spacing w:after="120" w:line="288" w:lineRule="auto"/>
        <w:ind w:firstLine="442"/>
        <w:jc w:val="both"/>
        <w:rPr>
          <w:rFonts w:ascii="Times New Roman" w:hAnsi="Times New Roman" w:eastAsia="等线" w:cs="Times New Roman"/>
          <w:kern w:val="0"/>
          <w:szCs w:val="22"/>
          <w14:ligatures w14:val="none"/>
        </w:rPr>
      </w:pPr>
      <w:r>
        <w:rPr>
          <w:rFonts w:ascii="Arial" w:hAnsi="Arial" w:eastAsia="等线" w:cs="Times New Roman"/>
          <w:kern w:val="0"/>
          <w:szCs w:val="22"/>
          <w14:ligatures w14:val="none"/>
        </w:rPr>
        <w:t>本章作为实训报告的开篇，首先阐述了“智法宝”AI 法律助手平台的实训背景，分析了传统法律服务供给不足、电子证据举证困难、电子印章管理不规范等现实痛点，以及人工智能、区块链等技术带来的发展机遇；随后明确了本次实训的目的与意义，梳理了国内外法律科技的研究现状与不足，并介绍了本次实训的主要研究内容、技术路线和报告的整体结构。通过本章的论述，为后续需求分析、系统设计与实现等章节的展开奠定了背景和理论基础。</w:t>
      </w:r>
    </w:p>
    <w:p w14:paraId="1BB38CC0">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1B5161"/>
    <w:multiLevelType w:val="multilevel"/>
    <w:tmpl w:val="031B516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5302A9E"/>
    <w:multiLevelType w:val="multilevel"/>
    <w:tmpl w:val="05302A9E"/>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6C557C7"/>
    <w:multiLevelType w:val="multilevel"/>
    <w:tmpl w:val="06C557C7"/>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37368D0"/>
    <w:multiLevelType w:val="multilevel"/>
    <w:tmpl w:val="137368D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170264DB"/>
    <w:multiLevelType w:val="multilevel"/>
    <w:tmpl w:val="170264D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1BEF57E9"/>
    <w:multiLevelType w:val="multilevel"/>
    <w:tmpl w:val="1BEF57E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1D1F776D"/>
    <w:multiLevelType w:val="multilevel"/>
    <w:tmpl w:val="1D1F776D"/>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1D2248A0"/>
    <w:multiLevelType w:val="multilevel"/>
    <w:tmpl w:val="1D2248A0"/>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1D947CB2"/>
    <w:multiLevelType w:val="multilevel"/>
    <w:tmpl w:val="1D947CB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1E322C87"/>
    <w:multiLevelType w:val="multilevel"/>
    <w:tmpl w:val="1E322C8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1F1517CB"/>
    <w:multiLevelType w:val="multilevel"/>
    <w:tmpl w:val="1F1517CB"/>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1F1D4A54"/>
    <w:multiLevelType w:val="multilevel"/>
    <w:tmpl w:val="1F1D4A5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220257C6"/>
    <w:multiLevelType w:val="multilevel"/>
    <w:tmpl w:val="220257C6"/>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223D244D"/>
    <w:multiLevelType w:val="multilevel"/>
    <w:tmpl w:val="223D244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236230D0"/>
    <w:multiLevelType w:val="multilevel"/>
    <w:tmpl w:val="236230D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26AB3076"/>
    <w:multiLevelType w:val="multilevel"/>
    <w:tmpl w:val="26AB3076"/>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270532F3"/>
    <w:multiLevelType w:val="multilevel"/>
    <w:tmpl w:val="270532F3"/>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287A10CC"/>
    <w:multiLevelType w:val="multilevel"/>
    <w:tmpl w:val="287A10CC"/>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297D4A40"/>
    <w:multiLevelType w:val="multilevel"/>
    <w:tmpl w:val="297D4A4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2A583EFA"/>
    <w:multiLevelType w:val="multilevel"/>
    <w:tmpl w:val="2A583EFA"/>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2BBB6ADB"/>
    <w:multiLevelType w:val="multilevel"/>
    <w:tmpl w:val="2BBB6AD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2CB84BAC"/>
    <w:multiLevelType w:val="multilevel"/>
    <w:tmpl w:val="2CB84BAC"/>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2F2F61FF"/>
    <w:multiLevelType w:val="multilevel"/>
    <w:tmpl w:val="2F2F61F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2FC002D5"/>
    <w:multiLevelType w:val="multilevel"/>
    <w:tmpl w:val="2FC002D5"/>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30B975A2"/>
    <w:multiLevelType w:val="multilevel"/>
    <w:tmpl w:val="30B975A2"/>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30C36247"/>
    <w:multiLevelType w:val="multilevel"/>
    <w:tmpl w:val="30C36247"/>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314E2E68"/>
    <w:multiLevelType w:val="multilevel"/>
    <w:tmpl w:val="314E2E6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31DD3A24"/>
    <w:multiLevelType w:val="multilevel"/>
    <w:tmpl w:val="31DD3A24"/>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
    <w:nsid w:val="36232273"/>
    <w:multiLevelType w:val="multilevel"/>
    <w:tmpl w:val="3623227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
    <w:nsid w:val="3782403F"/>
    <w:multiLevelType w:val="multilevel"/>
    <w:tmpl w:val="3782403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
    <w:nsid w:val="382A6F11"/>
    <w:multiLevelType w:val="multilevel"/>
    <w:tmpl w:val="382A6F1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
    <w:nsid w:val="39541A3E"/>
    <w:multiLevelType w:val="multilevel"/>
    <w:tmpl w:val="39541A3E"/>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
    <w:nsid w:val="3FFD7C5F"/>
    <w:multiLevelType w:val="multilevel"/>
    <w:tmpl w:val="3FFD7C5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
    <w:nsid w:val="42E22452"/>
    <w:multiLevelType w:val="multilevel"/>
    <w:tmpl w:val="42E22452"/>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
    <w:nsid w:val="437E71CE"/>
    <w:multiLevelType w:val="multilevel"/>
    <w:tmpl w:val="437E71CE"/>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
    <w:nsid w:val="43834969"/>
    <w:multiLevelType w:val="multilevel"/>
    <w:tmpl w:val="43834969"/>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
    <w:nsid w:val="475C4FE0"/>
    <w:multiLevelType w:val="multilevel"/>
    <w:tmpl w:val="475C4FE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
    <w:nsid w:val="47A11F37"/>
    <w:multiLevelType w:val="multilevel"/>
    <w:tmpl w:val="47A11F37"/>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
    <w:nsid w:val="49503C70"/>
    <w:multiLevelType w:val="multilevel"/>
    <w:tmpl w:val="49503C70"/>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
    <w:nsid w:val="4AE32413"/>
    <w:multiLevelType w:val="multilevel"/>
    <w:tmpl w:val="4AE32413"/>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
    <w:nsid w:val="4C1D3F6B"/>
    <w:multiLevelType w:val="multilevel"/>
    <w:tmpl w:val="4C1D3F6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
    <w:nsid w:val="4C727EA2"/>
    <w:multiLevelType w:val="multilevel"/>
    <w:tmpl w:val="4C727EA2"/>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
    <w:nsid w:val="4D76003E"/>
    <w:multiLevelType w:val="multilevel"/>
    <w:tmpl w:val="4D76003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
      <w:lvlJc w:val="left"/>
      <w:pPr>
        <w:tabs>
          <w:tab w:val="left" w:pos="1080"/>
        </w:tabs>
        <w:ind w:left="1080" w:hanging="360"/>
      </w:pPr>
      <w:rPr>
        <w:rFonts w:hint="default" w:ascii="Symbol" w:hAnsi="Symbol"/>
        <w:sz w:val="20"/>
      </w:rPr>
    </w:lvl>
    <w:lvl w:ilvl="2" w:tentative="0">
      <w:start w:val="1"/>
      <w:numFmt w:val="bullet"/>
      <w:lvlText w:val=""/>
      <w:lvlJc w:val="left"/>
      <w:pPr>
        <w:tabs>
          <w:tab w:val="left" w:pos="1800"/>
        </w:tabs>
        <w:ind w:left="1800" w:hanging="360"/>
      </w:pPr>
      <w:rPr>
        <w:rFonts w:hint="default" w:ascii="Symbol" w:hAnsi="Symbol"/>
        <w:sz w:val="20"/>
      </w:rPr>
    </w:lvl>
    <w:lvl w:ilvl="3" w:tentative="0">
      <w:start w:val="1"/>
      <w:numFmt w:val="bullet"/>
      <w:lvlText w:val=""/>
      <w:lvlJc w:val="left"/>
      <w:pPr>
        <w:tabs>
          <w:tab w:val="left" w:pos="2520"/>
        </w:tabs>
        <w:ind w:left="2520" w:hanging="360"/>
      </w:pPr>
      <w:rPr>
        <w:rFonts w:hint="default" w:ascii="Symbol" w:hAnsi="Symbol"/>
        <w:sz w:val="20"/>
      </w:rPr>
    </w:lvl>
    <w:lvl w:ilvl="4" w:tentative="0">
      <w:start w:val="1"/>
      <w:numFmt w:val="bullet"/>
      <w:lvlText w:val=""/>
      <w:lvlJc w:val="left"/>
      <w:pPr>
        <w:tabs>
          <w:tab w:val="left" w:pos="3240"/>
        </w:tabs>
        <w:ind w:left="3240" w:hanging="360"/>
      </w:pPr>
      <w:rPr>
        <w:rFonts w:hint="default" w:ascii="Symbol" w:hAnsi="Symbol"/>
        <w:sz w:val="20"/>
      </w:rPr>
    </w:lvl>
    <w:lvl w:ilvl="5" w:tentative="0">
      <w:start w:val="1"/>
      <w:numFmt w:val="bullet"/>
      <w:lvlText w:val=""/>
      <w:lvlJc w:val="left"/>
      <w:pPr>
        <w:tabs>
          <w:tab w:val="left" w:pos="3960"/>
        </w:tabs>
        <w:ind w:left="3960" w:hanging="360"/>
      </w:pPr>
      <w:rPr>
        <w:rFonts w:hint="default" w:ascii="Symbol" w:hAnsi="Symbol"/>
        <w:sz w:val="20"/>
      </w:rPr>
    </w:lvl>
    <w:lvl w:ilvl="6" w:tentative="0">
      <w:start w:val="1"/>
      <w:numFmt w:val="bullet"/>
      <w:lvlText w:val=""/>
      <w:lvlJc w:val="left"/>
      <w:pPr>
        <w:tabs>
          <w:tab w:val="left" w:pos="4680"/>
        </w:tabs>
        <w:ind w:left="4680" w:hanging="360"/>
      </w:pPr>
      <w:rPr>
        <w:rFonts w:hint="default" w:ascii="Symbol" w:hAnsi="Symbol"/>
        <w:sz w:val="20"/>
      </w:rPr>
    </w:lvl>
    <w:lvl w:ilvl="7" w:tentative="0">
      <w:start w:val="1"/>
      <w:numFmt w:val="bullet"/>
      <w:lvlText w:val=""/>
      <w:lvlJc w:val="left"/>
      <w:pPr>
        <w:tabs>
          <w:tab w:val="left" w:pos="5400"/>
        </w:tabs>
        <w:ind w:left="5400" w:hanging="360"/>
      </w:pPr>
      <w:rPr>
        <w:rFonts w:hint="default" w:ascii="Symbol" w:hAnsi="Symbol"/>
        <w:sz w:val="20"/>
      </w:rPr>
    </w:lvl>
    <w:lvl w:ilvl="8" w:tentative="0">
      <w:start w:val="1"/>
      <w:numFmt w:val="bullet"/>
      <w:lvlText w:val=""/>
      <w:lvlJc w:val="left"/>
      <w:pPr>
        <w:tabs>
          <w:tab w:val="left" w:pos="6120"/>
        </w:tabs>
        <w:ind w:left="6120" w:hanging="360"/>
      </w:pPr>
      <w:rPr>
        <w:rFonts w:hint="default" w:ascii="Symbol" w:hAnsi="Symbol"/>
        <w:sz w:val="20"/>
      </w:rPr>
    </w:lvl>
  </w:abstractNum>
  <w:abstractNum w:abstractNumId="43">
    <w:nsid w:val="4EFA2299"/>
    <w:multiLevelType w:val="multilevel"/>
    <w:tmpl w:val="4EFA229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
    <w:nsid w:val="506F78E3"/>
    <w:multiLevelType w:val="multilevel"/>
    <w:tmpl w:val="506F78E3"/>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
    <w:nsid w:val="50F75F38"/>
    <w:multiLevelType w:val="multilevel"/>
    <w:tmpl w:val="50F75F38"/>
    <w:lvl w:ilvl="0" w:tentative="0">
      <w:start w:val="7"/>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
    <w:nsid w:val="517132D2"/>
    <w:multiLevelType w:val="multilevel"/>
    <w:tmpl w:val="517132D2"/>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
    <w:nsid w:val="53E30448"/>
    <w:multiLevelType w:val="multilevel"/>
    <w:tmpl w:val="53E3044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
    <w:nsid w:val="541F6883"/>
    <w:multiLevelType w:val="multilevel"/>
    <w:tmpl w:val="541F6883"/>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
    <w:nsid w:val="56681EDB"/>
    <w:multiLevelType w:val="multilevel"/>
    <w:tmpl w:val="56681ED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
    <w:nsid w:val="569D04D7"/>
    <w:multiLevelType w:val="multilevel"/>
    <w:tmpl w:val="569D04D7"/>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
    <w:nsid w:val="59944B6D"/>
    <w:multiLevelType w:val="multilevel"/>
    <w:tmpl w:val="59944B6D"/>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
    <w:nsid w:val="5CFB577B"/>
    <w:multiLevelType w:val="multilevel"/>
    <w:tmpl w:val="5CFB577B"/>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
    <w:nsid w:val="5D991104"/>
    <w:multiLevelType w:val="multilevel"/>
    <w:tmpl w:val="5D991104"/>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5FD41CF6"/>
    <w:multiLevelType w:val="multilevel"/>
    <w:tmpl w:val="5FD41CF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55">
    <w:nsid w:val="61653BD7"/>
    <w:multiLevelType w:val="multilevel"/>
    <w:tmpl w:val="61653BD7"/>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
    <w:nsid w:val="61DE3D16"/>
    <w:multiLevelType w:val="multilevel"/>
    <w:tmpl w:val="61DE3D16"/>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
    <w:nsid w:val="63E4764A"/>
    <w:multiLevelType w:val="multilevel"/>
    <w:tmpl w:val="63E4764A"/>
    <w:lvl w:ilvl="0" w:tentative="0">
      <w:start w:val="8"/>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
    <w:nsid w:val="640606ED"/>
    <w:multiLevelType w:val="multilevel"/>
    <w:tmpl w:val="640606ED"/>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
    <w:nsid w:val="65D56557"/>
    <w:multiLevelType w:val="multilevel"/>
    <w:tmpl w:val="65D5655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
    <w:nsid w:val="67724209"/>
    <w:multiLevelType w:val="multilevel"/>
    <w:tmpl w:val="6772420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
    <w:nsid w:val="6A5B79F0"/>
    <w:multiLevelType w:val="multilevel"/>
    <w:tmpl w:val="6A5B79F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
    <w:nsid w:val="6BDD5431"/>
    <w:multiLevelType w:val="multilevel"/>
    <w:tmpl w:val="6BDD5431"/>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
    <w:nsid w:val="6C554F49"/>
    <w:multiLevelType w:val="multilevel"/>
    <w:tmpl w:val="6C554F49"/>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
    <w:nsid w:val="6CAD003D"/>
    <w:multiLevelType w:val="multilevel"/>
    <w:tmpl w:val="6CAD003D"/>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
    <w:nsid w:val="6EE87A23"/>
    <w:multiLevelType w:val="multilevel"/>
    <w:tmpl w:val="6EE87A23"/>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
    <w:nsid w:val="70326BE6"/>
    <w:multiLevelType w:val="multilevel"/>
    <w:tmpl w:val="70326BE6"/>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
    <w:nsid w:val="71DB319D"/>
    <w:multiLevelType w:val="multilevel"/>
    <w:tmpl w:val="71DB319D"/>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
    <w:nsid w:val="75882CB7"/>
    <w:multiLevelType w:val="multilevel"/>
    <w:tmpl w:val="75882CB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
    <w:nsid w:val="79A75E44"/>
    <w:multiLevelType w:val="multilevel"/>
    <w:tmpl w:val="79A75E44"/>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
    <w:nsid w:val="7D004C20"/>
    <w:multiLevelType w:val="multilevel"/>
    <w:tmpl w:val="7D004C2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33"/>
  </w:num>
  <w:num w:numId="2">
    <w:abstractNumId w:val="23"/>
  </w:num>
  <w:num w:numId="3">
    <w:abstractNumId w:val="7"/>
  </w:num>
  <w:num w:numId="4">
    <w:abstractNumId w:val="64"/>
  </w:num>
  <w:num w:numId="5">
    <w:abstractNumId w:val="16"/>
  </w:num>
  <w:num w:numId="6">
    <w:abstractNumId w:val="67"/>
  </w:num>
  <w:num w:numId="7">
    <w:abstractNumId w:val="39"/>
  </w:num>
  <w:num w:numId="8">
    <w:abstractNumId w:val="41"/>
  </w:num>
  <w:num w:numId="9">
    <w:abstractNumId w:val="42"/>
  </w:num>
  <w:num w:numId="10">
    <w:abstractNumId w:val="37"/>
  </w:num>
  <w:num w:numId="11">
    <w:abstractNumId w:val="19"/>
  </w:num>
  <w:num w:numId="12">
    <w:abstractNumId w:val="21"/>
  </w:num>
  <w:num w:numId="13">
    <w:abstractNumId w:val="48"/>
  </w:num>
  <w:num w:numId="14">
    <w:abstractNumId w:val="58"/>
  </w:num>
  <w:num w:numId="15">
    <w:abstractNumId w:val="43"/>
  </w:num>
  <w:num w:numId="16">
    <w:abstractNumId w:val="28"/>
  </w:num>
  <w:num w:numId="17">
    <w:abstractNumId w:val="29"/>
  </w:num>
  <w:num w:numId="18">
    <w:abstractNumId w:val="0"/>
  </w:num>
  <w:num w:numId="19">
    <w:abstractNumId w:val="68"/>
  </w:num>
  <w:num w:numId="20">
    <w:abstractNumId w:val="32"/>
  </w:num>
  <w:num w:numId="21">
    <w:abstractNumId w:val="70"/>
  </w:num>
  <w:num w:numId="22">
    <w:abstractNumId w:val="13"/>
  </w:num>
  <w:num w:numId="23">
    <w:abstractNumId w:val="30"/>
  </w:num>
  <w:num w:numId="24">
    <w:abstractNumId w:val="65"/>
  </w:num>
  <w:num w:numId="25">
    <w:abstractNumId w:val="47"/>
  </w:num>
  <w:num w:numId="26">
    <w:abstractNumId w:val="49"/>
  </w:num>
  <w:num w:numId="27">
    <w:abstractNumId w:val="20"/>
  </w:num>
  <w:num w:numId="28">
    <w:abstractNumId w:val="56"/>
  </w:num>
  <w:num w:numId="29">
    <w:abstractNumId w:val="8"/>
  </w:num>
  <w:num w:numId="30">
    <w:abstractNumId w:val="26"/>
  </w:num>
  <w:num w:numId="31">
    <w:abstractNumId w:val="59"/>
  </w:num>
  <w:num w:numId="32">
    <w:abstractNumId w:val="4"/>
  </w:num>
  <w:num w:numId="33">
    <w:abstractNumId w:val="14"/>
  </w:num>
  <w:num w:numId="34">
    <w:abstractNumId w:val="60"/>
  </w:num>
  <w:num w:numId="35">
    <w:abstractNumId w:val="40"/>
  </w:num>
  <w:num w:numId="36">
    <w:abstractNumId w:val="5"/>
  </w:num>
  <w:num w:numId="37">
    <w:abstractNumId w:val="1"/>
  </w:num>
  <w:num w:numId="38">
    <w:abstractNumId w:val="36"/>
  </w:num>
  <w:num w:numId="39">
    <w:abstractNumId w:val="11"/>
  </w:num>
  <w:num w:numId="40">
    <w:abstractNumId w:val="3"/>
  </w:num>
  <w:num w:numId="41">
    <w:abstractNumId w:val="18"/>
  </w:num>
  <w:num w:numId="42">
    <w:abstractNumId w:val="61"/>
  </w:num>
  <w:num w:numId="43">
    <w:abstractNumId w:val="9"/>
  </w:num>
  <w:num w:numId="44">
    <w:abstractNumId w:val="53"/>
  </w:num>
  <w:num w:numId="45">
    <w:abstractNumId w:val="55"/>
  </w:num>
  <w:num w:numId="46">
    <w:abstractNumId w:val="63"/>
  </w:num>
  <w:num w:numId="47">
    <w:abstractNumId w:val="25"/>
  </w:num>
  <w:num w:numId="48">
    <w:abstractNumId w:val="27"/>
  </w:num>
  <w:num w:numId="49">
    <w:abstractNumId w:val="24"/>
  </w:num>
  <w:num w:numId="50">
    <w:abstractNumId w:val="52"/>
  </w:num>
  <w:num w:numId="51">
    <w:abstractNumId w:val="15"/>
  </w:num>
  <w:num w:numId="52">
    <w:abstractNumId w:val="38"/>
  </w:num>
  <w:num w:numId="53">
    <w:abstractNumId w:val="66"/>
  </w:num>
  <w:num w:numId="54">
    <w:abstractNumId w:val="2"/>
  </w:num>
  <w:num w:numId="55">
    <w:abstractNumId w:val="22"/>
  </w:num>
  <w:num w:numId="56">
    <w:abstractNumId w:val="34"/>
  </w:num>
  <w:num w:numId="57">
    <w:abstractNumId w:val="31"/>
  </w:num>
  <w:num w:numId="58">
    <w:abstractNumId w:val="69"/>
  </w:num>
  <w:num w:numId="59">
    <w:abstractNumId w:val="17"/>
  </w:num>
  <w:num w:numId="60">
    <w:abstractNumId w:val="51"/>
  </w:num>
  <w:num w:numId="61">
    <w:abstractNumId w:val="62"/>
  </w:num>
  <w:num w:numId="62">
    <w:abstractNumId w:val="46"/>
  </w:num>
  <w:num w:numId="63">
    <w:abstractNumId w:val="6"/>
  </w:num>
  <w:num w:numId="64">
    <w:abstractNumId w:val="50"/>
  </w:num>
  <w:num w:numId="65">
    <w:abstractNumId w:val="35"/>
  </w:num>
  <w:num w:numId="66">
    <w:abstractNumId w:val="44"/>
  </w:num>
  <w:num w:numId="67">
    <w:abstractNumId w:val="10"/>
  </w:num>
  <w:num w:numId="68">
    <w:abstractNumId w:val="12"/>
  </w:num>
  <w:num w:numId="69">
    <w:abstractNumId w:val="45"/>
  </w:num>
  <w:num w:numId="70">
    <w:abstractNumId w:val="57"/>
  </w:num>
  <w:num w:numId="71">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0A4"/>
    <w:rsid w:val="000E18EB"/>
    <w:rsid w:val="00133B4B"/>
    <w:rsid w:val="005502DD"/>
    <w:rsid w:val="0055041A"/>
    <w:rsid w:val="005D6B06"/>
    <w:rsid w:val="00606CB2"/>
    <w:rsid w:val="00613E05"/>
    <w:rsid w:val="00621BF1"/>
    <w:rsid w:val="00631805"/>
    <w:rsid w:val="007C1BA6"/>
    <w:rsid w:val="009C36BE"/>
    <w:rsid w:val="00A04DF4"/>
    <w:rsid w:val="00BB4144"/>
    <w:rsid w:val="00DB30A4"/>
    <w:rsid w:val="00F1755E"/>
    <w:rsid w:val="34767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41</Pages>
  <Words>7014</Words>
  <Characters>7841</Characters>
  <Lines>118</Lines>
  <Paragraphs>33</Paragraphs>
  <TotalTime>273</TotalTime>
  <ScaleCrop>false</ScaleCrop>
  <LinksUpToDate>false</LinksUpToDate>
  <CharactersWithSpaces>8215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2026-09-09T07:38:00Z</dcterms:created>
  <dc:creator>cat li</dc:creator>
  <cp:lastModifiedBy>許.</cp:lastModifiedBy>
  <dcterms:modified xsi:type="dcterms:W3CDTF">2026-09-15T06:44:13Z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3B7D3B0F36C246378E3A3CE3A2AE289E_13</vt:lpwstr>
  </property>
</Properties>
</file>