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79" w:rsidRDefault="001B5C79" w:rsidP="001B5C79">
      <w:pPr>
        <w:pStyle w:val="a5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Use case descriptions</w:t>
      </w:r>
    </w:p>
    <w:p w:rsidR="001B5C79" w:rsidRDefault="001B5C79" w:rsidP="001B5C79">
      <w:pPr>
        <w:pStyle w:val="MS"/>
        <w:rPr>
          <w:rFonts w:hint="eastAsia"/>
        </w:rPr>
      </w:pP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플레이어 수 및 말 개수 정하기</w:t>
      </w:r>
    </w:p>
    <w:p w:rsidR="001B5C79" w:rsidRDefault="001B5C79" w:rsidP="001B5C79">
      <w:pPr>
        <w:pStyle w:val="MS"/>
        <w:rPr>
          <w:rFonts w:hint="eastAsia"/>
        </w:rPr>
      </w:pPr>
      <w:proofErr w:type="gramStart"/>
      <w:r>
        <w:rPr>
          <w:rFonts w:hint="eastAsia"/>
        </w:rPr>
        <w:t>Scope :</w:t>
      </w:r>
      <w:proofErr w:type="gramEnd"/>
      <w:r>
        <w:rPr>
          <w:rFonts w:hint="eastAsia"/>
        </w:rPr>
        <w:t xml:space="preserve"> 윷놀이 프로그램</w:t>
      </w:r>
    </w:p>
    <w:p w:rsidR="001B5C79" w:rsidRDefault="001B5C79" w:rsidP="001B5C79">
      <w:pPr>
        <w:pStyle w:val="MS"/>
        <w:rPr>
          <w:rFonts w:hint="eastAsia"/>
        </w:rPr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user goal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Primary </w:t>
      </w:r>
      <w:proofErr w:type="gramStart"/>
      <w:r>
        <w:rPr>
          <w:rFonts w:hint="eastAsia"/>
        </w:rPr>
        <w:t>Actor :</w:t>
      </w:r>
      <w:proofErr w:type="gramEnd"/>
      <w:r>
        <w:rPr>
          <w:rFonts w:hint="eastAsia"/>
        </w:rPr>
        <w:t xml:space="preserve"> 플레이어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Stakeholders and </w:t>
      </w:r>
      <w:proofErr w:type="gramStart"/>
      <w:r>
        <w:rPr>
          <w:rFonts w:hint="eastAsia"/>
        </w:rPr>
        <w:t>interests :</w:t>
      </w:r>
      <w:proofErr w:type="gramEnd"/>
      <w:r>
        <w:rPr>
          <w:rFonts w:hint="eastAsia"/>
        </w:rPr>
        <w:t xml:space="preserve"> 플레이어 : 몇 명의 플레이어가 게임에 참가할지 정하고, 말의 개수를 정하고자 한다.</w:t>
      </w:r>
    </w:p>
    <w:p w:rsidR="001B5C79" w:rsidRDefault="001B5C79" w:rsidP="001B5C79">
      <w:pPr>
        <w:pStyle w:val="MS"/>
        <w:rPr>
          <w:rFonts w:hint="eastAsia"/>
        </w:rPr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윷놀이 게임에 참가할 플레이어의 수를 정하고, 플레이어가 가질 말의 개수를 정한다.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precondition: 2명 이상의 사람이 플레이어로 게임에 참가한다.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postcondition: 플레이어 수와 말의 개수가 정해진다. 플레이어 번호 순서대로 윷놀이 게임이 시작된다.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Basic flow: </w:t>
      </w:r>
    </w:p>
    <w:p w:rsidR="001B5C79" w:rsidRDefault="001B5C79" w:rsidP="001B5C79">
      <w:pPr>
        <w:pStyle w:val="MsoListParagraph0"/>
        <w:ind w:left="760"/>
        <w:rPr>
          <w:rFonts w:hint="eastAsia"/>
        </w:rPr>
      </w:pPr>
      <w:r>
        <w:rPr>
          <w:rFonts w:hint="eastAsia"/>
        </w:rPr>
        <w:t>1. 윷놀이 게임에 참여할 플레이어 수를 정한다.</w:t>
      </w:r>
    </w:p>
    <w:p w:rsidR="001B5C79" w:rsidRDefault="001B5C79" w:rsidP="001B5C79">
      <w:pPr>
        <w:pStyle w:val="MsoListParagraph0"/>
        <w:ind w:left="760"/>
        <w:rPr>
          <w:rFonts w:hint="eastAsia"/>
        </w:rPr>
      </w:pPr>
      <w:r>
        <w:rPr>
          <w:rFonts w:hint="eastAsia"/>
        </w:rPr>
        <w:t>2. 각 플레이어가 가질 말의 개수를 정한다.</w:t>
      </w:r>
    </w:p>
    <w:p w:rsidR="001B5C79" w:rsidRDefault="001B5C79" w:rsidP="001B5C79">
      <w:pPr>
        <w:pStyle w:val="MsoListParagraph0"/>
        <w:ind w:left="760"/>
        <w:rPr>
          <w:rFonts w:hint="eastAsia"/>
        </w:rPr>
      </w:pPr>
      <w:r>
        <w:rPr>
          <w:rFonts w:hint="eastAsia"/>
        </w:rPr>
        <w:t>3. 말의 개수가 정해지면 각 말에 플레이어 번호가 할당된다.</w:t>
      </w:r>
    </w:p>
    <w:p w:rsidR="001B5C79" w:rsidRDefault="001B5C79" w:rsidP="001B5C79">
      <w:pPr>
        <w:pStyle w:val="MsoListParagraph0"/>
        <w:ind w:left="760"/>
        <w:rPr>
          <w:rFonts w:hint="eastAsia"/>
        </w:rPr>
      </w:pPr>
      <w:r>
        <w:rPr>
          <w:rFonts w:hint="eastAsia"/>
        </w:rPr>
        <w:t xml:space="preserve">4. ‘윷놀이 게임 시작’ </w:t>
      </w:r>
      <w:proofErr w:type="spellStart"/>
      <w:r>
        <w:rPr>
          <w:rFonts w:hint="eastAsia"/>
        </w:rPr>
        <w:t>유스케이스를</w:t>
      </w:r>
      <w:proofErr w:type="spellEnd"/>
      <w:r>
        <w:rPr>
          <w:rFonts w:hint="eastAsia"/>
        </w:rPr>
        <w:t xml:space="preserve"> 실행한다.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Alternative </w:t>
      </w:r>
      <w:proofErr w:type="gramStart"/>
      <w:r>
        <w:rPr>
          <w:rFonts w:hint="eastAsia"/>
        </w:rPr>
        <w:t>flow :</w:t>
      </w:r>
      <w:proofErr w:type="gramEnd"/>
      <w:r>
        <w:rPr>
          <w:rFonts w:hint="eastAsia"/>
        </w:rPr>
        <w:t xml:space="preserve"> </w:t>
      </w:r>
    </w:p>
    <w:p w:rsidR="001B5C79" w:rsidRDefault="001B5C79" w:rsidP="001B5C79">
      <w:pPr>
        <w:pStyle w:val="MS"/>
        <w:ind w:left="400"/>
        <w:rPr>
          <w:rFonts w:hint="eastAsia"/>
        </w:rPr>
      </w:pPr>
      <w:r>
        <w:rPr>
          <w:rFonts w:hint="eastAsia"/>
        </w:rPr>
        <w:t xml:space="preserve">1a. 플레이어 수가 2명보다 적거나 4명보다 많은 경우 </w:t>
      </w:r>
    </w:p>
    <w:p w:rsidR="001B5C79" w:rsidRDefault="001B5C79" w:rsidP="001B5C79">
      <w:pPr>
        <w:pStyle w:val="MS"/>
        <w:ind w:left="400"/>
        <w:rPr>
          <w:rFonts w:hint="eastAsia"/>
        </w:rPr>
      </w:pPr>
      <w:r>
        <w:rPr>
          <w:rFonts w:hint="eastAsia"/>
        </w:rPr>
        <w:t>1a.1 플레이어 수 오류를 알리고 다시 설정하도록 한다.</w:t>
      </w:r>
    </w:p>
    <w:p w:rsidR="001B5C79" w:rsidRDefault="001B5C79" w:rsidP="001B5C79">
      <w:pPr>
        <w:pStyle w:val="MS"/>
        <w:ind w:left="400"/>
        <w:rPr>
          <w:rFonts w:hint="eastAsia"/>
        </w:rPr>
      </w:pPr>
      <w:r>
        <w:rPr>
          <w:rFonts w:hint="eastAsia"/>
        </w:rPr>
        <w:t>2a. 말의 개수가 2개보다 적거나 5개보다 많은 경우</w:t>
      </w:r>
    </w:p>
    <w:p w:rsidR="001B5C79" w:rsidRDefault="001B5C79" w:rsidP="001B5C79">
      <w:pPr>
        <w:pStyle w:val="MS"/>
        <w:ind w:left="400"/>
        <w:rPr>
          <w:rFonts w:hint="eastAsia"/>
        </w:rPr>
      </w:pPr>
      <w:r>
        <w:rPr>
          <w:rFonts w:hint="eastAsia"/>
        </w:rPr>
        <w:t>2a.1 말의 개수 오류를 알리고 다시 설정하도록 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윷놀이 게임 시작</w:t>
      </w:r>
    </w:p>
    <w:p w:rsidR="001B5C79" w:rsidRDefault="001B5C79" w:rsidP="001B5C79">
      <w:pPr>
        <w:pStyle w:val="MS"/>
        <w:rPr>
          <w:rFonts w:hint="eastAsia"/>
        </w:rPr>
      </w:pPr>
      <w:proofErr w:type="gramStart"/>
      <w:r>
        <w:rPr>
          <w:rFonts w:hint="eastAsia"/>
        </w:rPr>
        <w:t>Scope :</w:t>
      </w:r>
      <w:proofErr w:type="gramEnd"/>
      <w:r>
        <w:rPr>
          <w:rFonts w:hint="eastAsia"/>
        </w:rPr>
        <w:t xml:space="preserve"> 윷놀이 프로그램</w:t>
      </w:r>
    </w:p>
    <w:p w:rsidR="001B5C79" w:rsidRDefault="001B5C79" w:rsidP="001B5C79">
      <w:pPr>
        <w:pStyle w:val="MS"/>
        <w:rPr>
          <w:rFonts w:hint="eastAsia"/>
        </w:rPr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user goal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lastRenderedPageBreak/>
        <w:t xml:space="preserve">Primary </w:t>
      </w:r>
      <w:proofErr w:type="gramStart"/>
      <w:r>
        <w:rPr>
          <w:rFonts w:hint="eastAsia"/>
        </w:rPr>
        <w:t>Actor :</w:t>
      </w:r>
      <w:proofErr w:type="gramEnd"/>
      <w:r>
        <w:rPr>
          <w:rFonts w:hint="eastAsia"/>
        </w:rPr>
        <w:t xml:space="preserve"> 플레이어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Stakeholders and </w:t>
      </w:r>
      <w:proofErr w:type="gramStart"/>
      <w:r>
        <w:rPr>
          <w:rFonts w:hint="eastAsia"/>
        </w:rPr>
        <w:t>interests :</w:t>
      </w:r>
      <w:proofErr w:type="gramEnd"/>
      <w:r>
        <w:rPr>
          <w:rFonts w:hint="eastAsia"/>
        </w:rPr>
        <w:t xml:space="preserve"> 플레이어 : 플레이어들이 번호 순서대로 윷을 던지고, 나온 윷 결과 만큼 움직일 말을 선택하고 그것을 움직이고자 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precondition: 최소 2명 이상, 4명 이하의 플레이어가 있어야 하고, 2개 이상, 5개 이하의 말을 배정받아야 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postcondition: 플레이어가 윷의 결과에 따라 말을 움직인다. 자신의 말을 모두 골인 시킨 플레이어가 우승한다.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Basic </w:t>
      </w:r>
      <w:proofErr w:type="gramStart"/>
      <w:r>
        <w:rPr>
          <w:rFonts w:hint="eastAsia"/>
        </w:rPr>
        <w:t>flow :</w:t>
      </w:r>
      <w:proofErr w:type="gramEnd"/>
      <w:r>
        <w:rPr>
          <w:rFonts w:hint="eastAsia"/>
        </w:rPr>
        <w:t xml:space="preserve"> </w:t>
      </w:r>
    </w:p>
    <w:p w:rsidR="001B5C79" w:rsidRDefault="001B5C79" w:rsidP="001B5C79">
      <w:pPr>
        <w:pStyle w:val="MsoListParagraph0"/>
        <w:ind w:left="866"/>
        <w:rPr>
          <w:rFonts w:hint="eastAsia"/>
        </w:rPr>
      </w:pPr>
      <w:r>
        <w:rPr>
          <w:rFonts w:hint="eastAsia"/>
        </w:rPr>
        <w:t>1. 게임을 시작하고 플레이어들 간 순서를 정한다. (랜덤 버튼으로 할지 테스트 윷 던지기로 할지)</w:t>
      </w:r>
    </w:p>
    <w:p w:rsidR="001B5C79" w:rsidRDefault="001B5C79" w:rsidP="001B5C79">
      <w:pPr>
        <w:pStyle w:val="MsoListParagraph0"/>
        <w:ind w:left="866"/>
        <w:rPr>
          <w:rFonts w:hint="eastAsia"/>
        </w:rPr>
      </w:pPr>
      <w:r>
        <w:rPr>
          <w:rFonts w:hint="eastAsia"/>
        </w:rPr>
        <w:t>2. 말 판은 각 칸마다 정해진 방향대로 말을 움직이게 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3. 정해진 순서에 따라 플레이어가 윷을 던진다.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4. 윷의 결과에 따라 움직일 말을 선택한다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5. 선택한 말을 움직인다.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6. 윷이나 모, 혹은 다른 플레이어의 말을 잡았을 시 추가로 1회 더 윷을 던진다.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6-1. 잡힌 말은 다시 </w:t>
      </w:r>
      <w:proofErr w:type="spellStart"/>
      <w:r>
        <w:rPr>
          <w:rFonts w:hint="eastAsia"/>
        </w:rPr>
        <w:t>플레이어에게로</w:t>
      </w:r>
      <w:proofErr w:type="spellEnd"/>
      <w:r>
        <w:rPr>
          <w:rFonts w:hint="eastAsia"/>
        </w:rPr>
        <w:t xml:space="preserve"> 돌아가 처음부터 다시 시작한다.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7. 더 이상의 추가 기회가 없을 때 턴을 넘긴다.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8. 한 플레이어의 모든 말이 골인 하면 우승자를 표시하고 게임을 종료한다.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Alternative </w:t>
      </w:r>
      <w:proofErr w:type="gramStart"/>
      <w:r>
        <w:rPr>
          <w:rFonts w:hint="eastAsia"/>
        </w:rPr>
        <w:t>flow :</w:t>
      </w:r>
      <w:proofErr w:type="gramEnd"/>
      <w:r>
        <w:rPr>
          <w:rFonts w:hint="eastAsia"/>
        </w:rPr>
        <w:t xml:space="preserve"> 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 xml:space="preserve">4a. 이미 골인 한 말을 선택하는 경우 </w:t>
      </w:r>
    </w:p>
    <w:p w:rsidR="001B5C79" w:rsidRDefault="001B5C79" w:rsidP="001B5C79">
      <w:pPr>
        <w:pStyle w:val="MS"/>
        <w:rPr>
          <w:rFonts w:hint="eastAsia"/>
        </w:rPr>
      </w:pPr>
      <w:r>
        <w:rPr>
          <w:rFonts w:hint="eastAsia"/>
        </w:rPr>
        <w:t>4a.1 오류를 알리고 말을 다시 선택하도록 한다.</w:t>
      </w:r>
    </w:p>
    <w:p w:rsidR="008E4E95" w:rsidRPr="001B5C79" w:rsidRDefault="008C0B80" w:rsidP="00630A73">
      <w:bookmarkStart w:id="0" w:name="_GoBack"/>
      <w:bookmarkEnd w:id="0"/>
    </w:p>
    <w:sectPr w:rsidR="008E4E95" w:rsidRPr="001B5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B80" w:rsidRDefault="008C0B80" w:rsidP="00630A73">
      <w:pPr>
        <w:spacing w:after="0" w:line="240" w:lineRule="auto"/>
      </w:pPr>
      <w:r>
        <w:separator/>
      </w:r>
    </w:p>
  </w:endnote>
  <w:endnote w:type="continuationSeparator" w:id="0">
    <w:p w:rsidR="008C0B80" w:rsidRDefault="008C0B80" w:rsidP="0063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B80" w:rsidRDefault="008C0B80" w:rsidP="00630A73">
      <w:pPr>
        <w:spacing w:after="0" w:line="240" w:lineRule="auto"/>
      </w:pPr>
      <w:r>
        <w:separator/>
      </w:r>
    </w:p>
  </w:footnote>
  <w:footnote w:type="continuationSeparator" w:id="0">
    <w:p w:rsidR="008C0B80" w:rsidRDefault="008C0B80" w:rsidP="00630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91"/>
    <w:rsid w:val="000447CA"/>
    <w:rsid w:val="001B5C79"/>
    <w:rsid w:val="00371ADC"/>
    <w:rsid w:val="0049656B"/>
    <w:rsid w:val="004D71E9"/>
    <w:rsid w:val="005B5B5C"/>
    <w:rsid w:val="00630A73"/>
    <w:rsid w:val="006F28F5"/>
    <w:rsid w:val="007C470A"/>
    <w:rsid w:val="00827391"/>
    <w:rsid w:val="00883A08"/>
    <w:rsid w:val="008C0B80"/>
    <w:rsid w:val="009C4820"/>
    <w:rsid w:val="00A54979"/>
    <w:rsid w:val="00BF24C5"/>
    <w:rsid w:val="00F6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FA92"/>
  <w15:chartTrackingRefBased/>
  <w15:docId w15:val="{D4E9457E-D2B0-4C65-A2AD-C965D525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A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0A73"/>
  </w:style>
  <w:style w:type="paragraph" w:styleId="a4">
    <w:name w:val="footer"/>
    <w:basedOn w:val="a"/>
    <w:link w:val="Char0"/>
    <w:uiPriority w:val="99"/>
    <w:unhideWhenUsed/>
    <w:rsid w:val="00630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0A73"/>
  </w:style>
  <w:style w:type="paragraph" w:customStyle="1" w:styleId="a5">
    <w:name w:val="바탕글"/>
    <w:basedOn w:val="a"/>
    <w:rsid w:val="00371ADC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71ADC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5C79"/>
    <w:pPr>
      <w:widowControl/>
      <w:wordWrap/>
      <w:autoSpaceDE/>
      <w:autoSpaceDN/>
      <w:snapToGrid w:val="0"/>
      <w:spacing w:line="256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강 동진</cp:lastModifiedBy>
  <cp:revision>2</cp:revision>
  <dcterms:created xsi:type="dcterms:W3CDTF">2019-06-13T06:48:00Z</dcterms:created>
  <dcterms:modified xsi:type="dcterms:W3CDTF">2019-06-13T06:48:00Z</dcterms:modified>
</cp:coreProperties>
</file>