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BDF338B">
      <w:pPr>
        <w:pStyle w:val="2"/>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齐鲁理工学院</w:t>
      </w:r>
    </w:p>
    <w:p w14:paraId="016BB1BD">
      <w:pPr>
        <w:pStyle w:val="3"/>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数据科学与大数据技术学院</w:t>
      </w:r>
    </w:p>
    <w:p w14:paraId="1F3C39DB">
      <w:pPr>
        <w:pStyle w:val="2"/>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《工业大数据分析与应用》</w:t>
      </w:r>
    </w:p>
    <w:p w14:paraId="32C15CEF">
      <w:pPr>
        <w:pStyle w:val="3"/>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课程大作业报告</w:t>
      </w:r>
    </w:p>
    <w:p w14:paraId="6B12DFE3">
      <w:pPr>
        <w:pStyle w:val="4"/>
        <w:keepNext w:val="0"/>
        <w:keepLines w:val="0"/>
        <w:widowControl/>
        <w:suppressLineNumbers w:val="0"/>
        <w:spacing w:line="30" w:lineRule="atLeast"/>
        <w:jc w:val="center"/>
        <w:rPr>
          <w:rFonts w:hint="default" w:ascii="Times New Roman" w:hAnsi="Times New Roman" w:cs="Times New Roman"/>
          <w:b/>
          <w:bCs/>
        </w:rPr>
      </w:pPr>
      <w:r>
        <w:rPr>
          <w:rFonts w:hint="default" w:ascii="Times New Roman" w:hAnsi="Times New Roman" w:cs="Times New Roman"/>
          <w:b/>
          <w:bCs/>
        </w:rPr>
        <w:t>工业设备预测性维护数据分析与处理</w:t>
      </w:r>
    </w:p>
    <w:p w14:paraId="49AB1054">
      <w:pPr>
        <w:pStyle w:val="5"/>
        <w:keepNext w:val="0"/>
        <w:keepLines w:val="0"/>
        <w:widowControl/>
        <w:suppressLineNumbers w:val="0"/>
        <w:spacing w:before="360" w:beforeAutospacing="0" w:after="288" w:afterAutospacing="0" w:line="440" w:lineRule="atLeast"/>
        <w:jc w:val="center"/>
        <w:rPr>
          <w:rFonts w:hint="default" w:ascii="Times New Roman" w:hAnsi="Times New Roman" w:cs="Times New Roman"/>
          <w:sz w:val="36"/>
          <w:szCs w:val="36"/>
        </w:rPr>
      </w:pPr>
      <w:r>
        <w:rPr>
          <w:rFonts w:hint="default" w:ascii="Times New Roman" w:hAnsi="Times New Roman" w:cs="Times New Roman"/>
          <w:sz w:val="36"/>
          <w:szCs w:val="36"/>
        </w:rPr>
        <w:t>（基于Hadoop生态系统）</w:t>
      </w:r>
    </w:p>
    <w:p w14:paraId="19A75E50">
      <w:pPr>
        <w:keepNext w:val="0"/>
        <w:keepLines w:val="0"/>
        <w:widowControl/>
        <w:suppressLineNumbers w:val="0"/>
        <w:spacing w:before="180" w:beforeAutospacing="0" w:after="180" w:afterAutospacing="0" w:line="440" w:lineRule="atLeast"/>
        <w:ind w:left="0" w:firstLine="0"/>
        <w:jc w:val="center"/>
        <w:rPr>
          <w:rFonts w:hint="default" w:ascii="Times New Roman" w:hAnsi="Times New Roman" w:cs="Times New Roman"/>
          <w:sz w:val="30"/>
          <w:szCs w:val="30"/>
        </w:rPr>
      </w:pPr>
      <w:r>
        <w:rPr>
          <w:rFonts w:hint="default" w:ascii="Times New Roman" w:hAnsi="Times New Roman" w:eastAsia="宋体" w:cs="Times New Roman"/>
          <w:b/>
          <w:bCs/>
          <w:sz w:val="30"/>
          <w:szCs w:val="30"/>
        </w:rPr>
        <w:t>专业班级：</w:t>
      </w:r>
    </w:p>
    <w:p w14:paraId="0AE6DADF">
      <w:pPr>
        <w:keepNext w:val="0"/>
        <w:keepLines w:val="0"/>
        <w:widowControl/>
        <w:suppressLineNumbers w:val="0"/>
        <w:spacing w:before="180" w:beforeAutospacing="0" w:after="180" w:afterAutospacing="0" w:line="440" w:lineRule="atLeast"/>
        <w:ind w:left="0" w:firstLine="0"/>
        <w:jc w:val="center"/>
        <w:rPr>
          <w:rFonts w:hint="default" w:ascii="Times New Roman" w:hAnsi="Times New Roman" w:cs="Times New Roman"/>
          <w:sz w:val="30"/>
          <w:szCs w:val="30"/>
        </w:rPr>
      </w:pPr>
      <w:r>
        <w:rPr>
          <w:rFonts w:hint="default" w:ascii="Times New Roman" w:hAnsi="Times New Roman" w:eastAsia="宋体" w:cs="Times New Roman"/>
          <w:b/>
          <w:bCs/>
          <w:sz w:val="30"/>
          <w:szCs w:val="30"/>
        </w:rPr>
        <w:t>学生学号：</w:t>
      </w:r>
      <w:r>
        <w:rPr>
          <w:rFonts w:hint="default" w:ascii="Times New Roman" w:hAnsi="Times New Roman" w:eastAsia="宋体" w:cs="Times New Roman"/>
          <w:sz w:val="30"/>
          <w:szCs w:val="30"/>
        </w:rPr>
        <w:t>20240102</w:t>
      </w:r>
    </w:p>
    <w:p w14:paraId="1DE5436A">
      <w:pPr>
        <w:keepNext w:val="0"/>
        <w:keepLines w:val="0"/>
        <w:widowControl/>
        <w:suppressLineNumbers w:val="0"/>
        <w:spacing w:before="180" w:beforeAutospacing="0" w:after="180" w:afterAutospacing="0" w:line="440" w:lineRule="atLeast"/>
        <w:ind w:left="0" w:firstLine="0"/>
        <w:jc w:val="center"/>
        <w:rPr>
          <w:rFonts w:hint="default" w:ascii="Times New Roman" w:hAnsi="Times New Roman" w:cs="Times New Roman"/>
          <w:sz w:val="30"/>
          <w:szCs w:val="30"/>
        </w:rPr>
      </w:pPr>
      <w:r>
        <w:rPr>
          <w:rFonts w:hint="default" w:ascii="Times New Roman" w:hAnsi="Times New Roman" w:eastAsia="宋体" w:cs="Times New Roman"/>
          <w:b/>
          <w:bCs/>
          <w:sz w:val="30"/>
          <w:szCs w:val="30"/>
        </w:rPr>
        <w:t>学生姓名：</w:t>
      </w:r>
      <w:r>
        <w:rPr>
          <w:rFonts w:hint="default" w:ascii="Times New Roman" w:hAnsi="Times New Roman" w:eastAsia="宋体" w:cs="Times New Roman"/>
          <w:sz w:val="30"/>
          <w:szCs w:val="30"/>
        </w:rPr>
        <w:t>李华</w:t>
      </w:r>
    </w:p>
    <w:p w14:paraId="3C85C8EF">
      <w:pPr>
        <w:pStyle w:val="2"/>
        <w:keepNext w:val="0"/>
        <w:keepLines w:val="0"/>
        <w:widowControl/>
        <w:suppressLineNumbers w:val="0"/>
        <w:spacing w:line="30" w:lineRule="atLeast"/>
        <w:ind w:left="0" w:firstLine="0"/>
        <w:jc w:val="center"/>
        <w:rPr>
          <w:b/>
          <w:bCs/>
        </w:rPr>
      </w:pPr>
      <w:r>
        <w:rPr>
          <w:b/>
          <w:bCs/>
        </w:rPr>
        <w:t>工业设备预测性维护数据分析与处理</w:t>
      </w:r>
    </w:p>
    <w:p w14:paraId="3458AB2E">
      <w:pPr>
        <w:pStyle w:val="3"/>
        <w:keepNext w:val="0"/>
        <w:keepLines w:val="0"/>
        <w:widowControl/>
        <w:suppressLineNumbers w:val="0"/>
        <w:spacing w:before="360" w:beforeAutospacing="0" w:after="288" w:afterAutospacing="0" w:line="440" w:lineRule="atLeast"/>
        <w:ind w:left="0" w:firstLine="0"/>
        <w:jc w:val="center"/>
        <w:rPr>
          <w:sz w:val="36"/>
          <w:szCs w:val="36"/>
        </w:rPr>
      </w:pPr>
      <w:r>
        <w:rPr>
          <w:sz w:val="36"/>
          <w:szCs w:val="36"/>
        </w:rPr>
        <w:t>——基于Hadoop生态系统</w:t>
      </w:r>
    </w:p>
    <w:p w14:paraId="0CD451BC">
      <w:pPr>
        <w:pStyle w:val="4"/>
        <w:keepNext w:val="0"/>
        <w:keepLines w:val="0"/>
        <w:widowControl/>
        <w:suppressLineNumbers w:val="0"/>
        <w:spacing w:before="360" w:beforeAutospacing="0" w:after="288" w:afterAutospacing="0" w:line="440" w:lineRule="atLeast"/>
        <w:rPr>
          <w:b/>
          <w:bCs/>
          <w:sz w:val="36"/>
          <w:szCs w:val="36"/>
        </w:rPr>
      </w:pPr>
      <w:r>
        <w:rPr>
          <w:b/>
          <w:bCs/>
          <w:sz w:val="36"/>
          <w:szCs w:val="36"/>
        </w:rPr>
        <w:t>摘　要</w:t>
      </w:r>
    </w:p>
    <w:p w14:paraId="716C715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本报告系统阐述了基于Hadoop生态系统的工业大数据分析项目实施全过程。项目以UCI AI4I 2020预测性维护数据集为基础，该数据集包含10000条工业设备传感器读数，记录了设备在正常运行和五种故障状态下的运行参数。五种故障类型分别为：热耗散故障（HDF）、功率故障（PWF）、过劳故障（OSF）、工具磨损故障（TWF）和随机故障（RNF）。为支撑负载与故障关联分析的研究目标，项目在原始数据基础上进行了数据增强，新增了Load_Level (负载等级：轻/中/重)字段，该字段基于根据扭矩值划分：≤30Nm为轻负载，30-50Nm为中负载，&gt;50Nm为重负载计算得出，能够综合反映设备的运行效率水平。 项目采用分层架构设计，涵盖数据获取、预处理、存储、分析和可视化五大环节。数据预处理阶段综合运用Linux Shell命令行工具，包括grep进行模式匹配过滤、sed执行流编辑替换、awk实现复杂文本处理，完成了异常值检测与剔除、数据格式统一、空值处理等清洗任务，确保了数据集的完整性和一致性。分布式存储层采用HDFS作为底层文件系统，配合HBase数据库实现结构化数据的高效存储和管理，设计了以Type-UDI（便于按设备类型扫描）为核心的存储结构，支持按设备类型和故障类型的灵活查询。并行计算层基于MapReduce编程模型实现了故障统计分析算法，通过Map阶段解析CSV数据并提取故障类型键值对，Reduce阶段完成同类故障的聚合计数，有效提升了大规模数据处理的效率。可视化层使用Python Matplotlib库生成了故障分布柱状图、设备类型参数对比图、自定义字段与故障率关系图等多种分析图表。 分析结果表明，热耗散故障（HDF）是最高发的故障类型，占总故障次数的33.9%，其次是过劳故障（OSF）和功率故障（PWF）。Load_Level (负载等级：轻/中/重)与设备故障率呈显著负相关关系，高效率分数对应的设备故障率明显低于低效率分数设备，验证了设备运行参数优化对故障预防的重要作用。不同设备类型的统计结果显示，L类设备的故障率约为2.1%，M类约为1.8%，H类约为1.1%，呈现出设备质量等级与可靠性的正相关关系。本项目成功构建了基于Hadoop的工业大数据处理与分析平台，验证了分布式计算技术在工业场景下的应用价值，为工业设备的预测性维护提供了数据支撑和技术参考。</w:t>
      </w:r>
    </w:p>
    <w:p w14:paraId="007548B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b/>
          <w:bCs/>
          <w:sz w:val="24"/>
          <w:szCs w:val="24"/>
        </w:rPr>
        <w:t>关键词：</w:t>
      </w:r>
      <w:r>
        <w:rPr>
          <w:rFonts w:hint="default" w:ascii="Times New Roman" w:hAnsi="Times New Roman" w:cs="Times New Roman"/>
          <w:sz w:val="24"/>
          <w:szCs w:val="24"/>
        </w:rPr>
        <w:t>工业大数据　预测性维护　Hadoop　MapReduce　HBase　数据可视化</w:t>
      </w:r>
    </w:p>
    <w:p w14:paraId="2C5E8121">
      <w:pPr>
        <w:pStyle w:val="4"/>
        <w:keepNext w:val="0"/>
        <w:keepLines w:val="0"/>
        <w:widowControl/>
        <w:suppressLineNumbers w:val="0"/>
        <w:spacing w:before="360" w:beforeAutospacing="0" w:after="288" w:afterAutospacing="0" w:line="440" w:lineRule="atLeast"/>
        <w:rPr>
          <w:b/>
          <w:bCs/>
          <w:sz w:val="36"/>
          <w:szCs w:val="36"/>
        </w:rPr>
      </w:pPr>
      <w:r>
        <w:rPr>
          <w:b/>
          <w:bCs/>
          <w:sz w:val="36"/>
          <w:szCs w:val="36"/>
        </w:rPr>
        <w:t>Abstract</w:t>
      </w:r>
    </w:p>
    <w:p w14:paraId="0881B8E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This report systematically describes the complete implementation of an industrial big data analysis project based on the Hadoop ecosystem. The project uses the UCI AI4I 2020 Predictive Maintenance Dataset, which contains 10,000 industrial equipment sensor readings recording equipment operating parameters under normal and five failure conditions. The five failure types are: Heat Dissipation Failure (HDF), Power Failure (PWF), Overstrain Failure (OSF), Tool Wear Failure (TWF), and Random Failures (RNF). To support the research objective of 负载与故障关联分析, the project performed data enhancement by adding a Load_Level (负载等级：轻/中/重) field, calculated based on 根据扭矩值划分：≤30Nm为轻负载，30-50Nm为中负载，&gt;50Nm为重负载, which comprehensively reflects equipment operational efficiency. The project adopts a layered architecture design covering data acquisition, preprocessing, storage, analysis, and visualization. The data preprocessing stage comprehensively used Linux Shell command-line tools, including grep for pattern matching and filtering, sed for stream editing and replacement, and awk for complex text processing, completing anomaly detection and removal, format unification, and null value handling. The distributed storage layer uses HDFS as the underlying file system with HBase for efficient structured data storage and management, designing a storage structure based on Type-UDI（便于按设备类型扫描） to support flexible queries by equipment type and failure type. The parallel computing layer implemented a failure statistics algorithm based on the MapReduce programming model. Through Map stage CSV parsing and failure type key-value pair extraction, and Reduce stage same-failure aggregation counting, large-scale data processing efficiency was effectively improved. The visualization layer used Python Matplotlib to generate various analysis charts including failure distribution bar charts, equipment type parameter comparison charts, and custom field versus failure rate relationship charts. Analysis results show that Heat Dissipation Failure (HDF) is the most frequent failure type, accounting for 33.9% of total failures, followed by Overstrain Failure (OSF) and Power Failure (PWF). Load_Level (负载等级：轻/中/重) shows a significant negative correlation with equipment failure rates, with high-efficiency-score equipment having significantly lower failure rates than low-efficiency-score equipment, validating the importance of equipment operating parameter optimization for failure prevention. Statistics for different equipment types show that Type L equipment has a failure rate of approximately 2.1%, Type M approximately 1.8%, and Type H approximately 1.1%, demonstrating a positive correlation between equipment quality grade and reliability. This project successfully constructed an industrial big data processing and analysis platform based on Hadoop, validating the application value of distributed computing technology in industrial scenarios and providing data support and technical reference for industrial equipment predictive maintenance.</w:t>
      </w:r>
    </w:p>
    <w:p w14:paraId="3B7AA71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b/>
          <w:bCs/>
          <w:sz w:val="24"/>
          <w:szCs w:val="24"/>
        </w:rPr>
        <w:t xml:space="preserve">Keywords: </w:t>
      </w:r>
      <w:r>
        <w:rPr>
          <w:rFonts w:hint="default" w:ascii="Times New Roman" w:hAnsi="Times New Roman" w:cs="Times New Roman"/>
          <w:sz w:val="24"/>
          <w:szCs w:val="24"/>
        </w:rPr>
        <w:t>Industrial Big Data, Predictive Maintenance, Hadoop, MapReduce, HBase, Data Visualization</w:t>
      </w:r>
    </w:p>
    <w:p w14:paraId="2B0D74F5">
      <w:pPr>
        <w:pStyle w:val="3"/>
        <w:keepNext w:val="0"/>
        <w:keepLines w:val="0"/>
        <w:widowControl/>
        <w:suppressLineNumbers w:val="0"/>
        <w:spacing w:line="30" w:lineRule="atLeast"/>
        <w:rPr>
          <w:b/>
          <w:bCs/>
        </w:rPr>
      </w:pPr>
      <w:r>
        <w:rPr>
          <w:b/>
          <w:bCs/>
        </w:rPr>
        <w:t>第1章 作业概述</w:t>
      </w:r>
    </w:p>
    <w:p w14:paraId="30021F9E">
      <w:pPr>
        <w:pStyle w:val="4"/>
        <w:keepNext w:val="0"/>
        <w:keepLines w:val="0"/>
        <w:widowControl/>
        <w:suppressLineNumbers w:val="0"/>
        <w:spacing w:line="30" w:lineRule="atLeast"/>
      </w:pPr>
      <w:r>
        <w:t>1.1 选题背景</w:t>
      </w:r>
    </w:p>
    <w:p w14:paraId="405C4A3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工业互联网的普及使得设备数据呈现爆炸式增长，传统的单机处理模式已无法满足需求。预测性维护（Predictive Maintenance）作为工业大数据的核心应用场景，能够有效降低非计划停机时间。本次实验基于Hadoop生态圈，旨在解决海量传感器数据的存储与计算瓶颈，探索负载水平与设备故障之间的关联。</w:t>
      </w:r>
    </w:p>
    <w:p w14:paraId="63EC056F">
      <w:pPr>
        <w:pStyle w:val="4"/>
        <w:keepNext w:val="0"/>
        <w:keepLines w:val="0"/>
        <w:widowControl/>
        <w:suppressLineNumbers w:val="0"/>
        <w:spacing w:line="30" w:lineRule="atLeast"/>
      </w:pPr>
      <w:r>
        <w:t>1.2 核心问题</w:t>
      </w:r>
    </w:p>
    <w:p w14:paraId="0978DBB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本研究关注的核心问题：</w:t>
      </w:r>
    </w:p>
    <w:p w14:paraId="4C503C96">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如何高效存储10,000+100条工业传感器数据？</w:t>
      </w:r>
    </w:p>
    <w:p w14:paraId="044C9C25">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Load_Level与设备故障率存在何种关联？</w:t>
      </w:r>
    </w:p>
    <w:p w14:paraId="52144787">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如何识别HDF、PWF、OSF等高风险故障模式？</w:t>
      </w:r>
    </w:p>
    <w:p w14:paraId="29549712">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MapReduce并行计算能否显著提升分析效率？</w:t>
      </w:r>
    </w:p>
    <w:p w14:paraId="23A81E93">
      <w:pPr>
        <w:pStyle w:val="4"/>
        <w:keepNext w:val="0"/>
        <w:keepLines w:val="0"/>
        <w:widowControl/>
        <w:suppressLineNumbers w:val="0"/>
        <w:spacing w:line="30" w:lineRule="atLeast"/>
      </w:pPr>
      <w:r>
        <w:t>1.3 技术方案</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4"/>
        <w:gridCol w:w="3378"/>
        <w:gridCol w:w="3394"/>
      </w:tblGrid>
      <w:tr w14:paraId="2B91143A">
        <w:tc>
          <w:tcPr>
            <w:tcW w:w="0" w:type="auto"/>
            <w:shd w:val="clear"/>
            <w:vAlign w:val="center"/>
          </w:tcPr>
          <w:p w14:paraId="5A32F245">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技术组件</w:t>
            </w:r>
          </w:p>
        </w:tc>
        <w:tc>
          <w:tcPr>
            <w:tcW w:w="0" w:type="auto"/>
            <w:shd w:val="clear"/>
            <w:vAlign w:val="center"/>
          </w:tcPr>
          <w:p w14:paraId="071361C3">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选型</w:t>
            </w:r>
          </w:p>
        </w:tc>
        <w:tc>
          <w:tcPr>
            <w:tcW w:w="0" w:type="auto"/>
            <w:shd w:val="clear"/>
            <w:vAlign w:val="center"/>
          </w:tcPr>
          <w:p w14:paraId="3153F397">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用途</w:t>
            </w:r>
          </w:p>
        </w:tc>
      </w:tr>
      <w:tr w14:paraId="53D523BC">
        <w:tc>
          <w:tcPr>
            <w:tcW w:w="0" w:type="auto"/>
            <w:shd w:val="clear"/>
            <w:vAlign w:val="center"/>
          </w:tcPr>
          <w:p w14:paraId="6542542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分布式存储</w:t>
            </w:r>
          </w:p>
        </w:tc>
        <w:tc>
          <w:tcPr>
            <w:tcW w:w="0" w:type="auto"/>
            <w:shd w:val="clear"/>
            <w:vAlign w:val="center"/>
          </w:tcPr>
          <w:p w14:paraId="4DF50A3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HDFS + HBase</w:t>
            </w:r>
          </w:p>
        </w:tc>
        <w:tc>
          <w:tcPr>
            <w:tcW w:w="0" w:type="auto"/>
            <w:shd w:val="clear"/>
            <w:vAlign w:val="center"/>
          </w:tcPr>
          <w:p w14:paraId="7FACF5D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存储10,000+100条记录</w:t>
            </w:r>
          </w:p>
        </w:tc>
      </w:tr>
      <w:tr w14:paraId="3BF040CA">
        <w:tc>
          <w:tcPr>
            <w:tcW w:w="0" w:type="auto"/>
            <w:shd w:val="clear"/>
            <w:vAlign w:val="center"/>
          </w:tcPr>
          <w:p w14:paraId="6D17A2B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数据预处理</w:t>
            </w:r>
          </w:p>
        </w:tc>
        <w:tc>
          <w:tcPr>
            <w:tcW w:w="0" w:type="auto"/>
            <w:shd w:val="clear"/>
            <w:vAlign w:val="center"/>
          </w:tcPr>
          <w:p w14:paraId="265F7D7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Linux Shell (awk/sed/grep)</w:t>
            </w:r>
          </w:p>
        </w:tc>
        <w:tc>
          <w:tcPr>
            <w:tcW w:w="0" w:type="auto"/>
            <w:shd w:val="clear"/>
            <w:vAlign w:val="center"/>
          </w:tcPr>
          <w:p w14:paraId="64228F2D">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清洗异常值、格式标准化</w:t>
            </w:r>
          </w:p>
        </w:tc>
      </w:tr>
      <w:tr w14:paraId="3ECE9C11">
        <w:tc>
          <w:tcPr>
            <w:tcW w:w="0" w:type="auto"/>
            <w:shd w:val="clear"/>
            <w:vAlign w:val="center"/>
          </w:tcPr>
          <w:p w14:paraId="11C236B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并行计算</w:t>
            </w:r>
          </w:p>
        </w:tc>
        <w:tc>
          <w:tcPr>
            <w:tcW w:w="0" w:type="auto"/>
            <w:shd w:val="clear"/>
            <w:vAlign w:val="center"/>
          </w:tcPr>
          <w:p w14:paraId="039DAA5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MapReduce</w:t>
            </w:r>
          </w:p>
        </w:tc>
        <w:tc>
          <w:tcPr>
            <w:tcW w:w="0" w:type="auto"/>
            <w:shd w:val="clear"/>
            <w:vAlign w:val="center"/>
          </w:tcPr>
          <w:p w14:paraId="6E64DCF2">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设备参数聚合分析</w:t>
            </w:r>
          </w:p>
        </w:tc>
      </w:tr>
      <w:tr w14:paraId="0CD10EC5">
        <w:tc>
          <w:tcPr>
            <w:tcW w:w="0" w:type="auto"/>
            <w:shd w:val="clear"/>
            <w:vAlign w:val="center"/>
          </w:tcPr>
          <w:p w14:paraId="550FD95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可视化</w:t>
            </w:r>
          </w:p>
        </w:tc>
        <w:tc>
          <w:tcPr>
            <w:tcW w:w="0" w:type="auto"/>
            <w:shd w:val="clear"/>
            <w:vAlign w:val="center"/>
          </w:tcPr>
          <w:p w14:paraId="6D71845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Python Matplotlib</w:t>
            </w:r>
          </w:p>
        </w:tc>
        <w:tc>
          <w:tcPr>
            <w:tcW w:w="0" w:type="auto"/>
            <w:shd w:val="clear"/>
            <w:vAlign w:val="center"/>
          </w:tcPr>
          <w:p w14:paraId="1479DEA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饼图、柱状图展示</w:t>
            </w:r>
          </w:p>
        </w:tc>
      </w:tr>
    </w:tbl>
    <w:p w14:paraId="7E17BD59">
      <w:pPr>
        <w:pStyle w:val="3"/>
        <w:keepNext w:val="0"/>
        <w:keepLines w:val="0"/>
        <w:widowControl/>
        <w:suppressLineNumbers w:val="0"/>
        <w:spacing w:line="30" w:lineRule="atLeast"/>
        <w:rPr>
          <w:b/>
          <w:bCs/>
        </w:rPr>
      </w:pPr>
      <w:r>
        <w:rPr>
          <w:b/>
          <w:bCs/>
        </w:rPr>
        <w:t>第2章 数据准备</w:t>
      </w:r>
    </w:p>
    <w:p w14:paraId="5F2F9469">
      <w:pPr>
        <w:pStyle w:val="4"/>
        <w:keepNext w:val="0"/>
        <w:keepLines w:val="0"/>
        <w:widowControl/>
        <w:suppressLineNumbers w:val="0"/>
        <w:spacing w:line="30" w:lineRule="atLeast"/>
      </w:pPr>
      <w:r>
        <w:t>2.1 数据来源</w:t>
      </w:r>
    </w:p>
    <w:p w14:paraId="47DE9B4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 UCI 官网下载 ai4i2020.csv 文件。文件大小 1.2MB，格式为 CSV。 使用 Excel 打开进行校验： 1. 检查行数：共 10001 行（含表头）。 2. 检查列数：共 14 列。 3. 抽样检查：随机抽取第 5000 行，确认 UDI 为 5000，且传感器数值（温度、转速）在合理范围内（如 Air Temp 约 300K）。 验证结论：数据完整，无乱码，无缺失值。</w:t>
      </w:r>
    </w:p>
    <w:p w14:paraId="509965C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本次作业采用的数据集来源于UCI机器学习仓库的AI4I 2020预测性维护数据集，该数据集记录了工业设备在各种运行条件下的传感器读数和故障状态。原始数据集包含10,000条记录，每条记录对应一个设备在特定时刻的运行状态。数据采集自真实的工业生产线，具有较高的可信度和代表性。为了更好地满足负载与故障关联分析的研究需求，我们对原始数据进行了个性化的增强处理，添加了Load_Level (负载等级：轻/中/重)字段，使数据集更贴合本项目的分析目标。</w:t>
      </w:r>
    </w:p>
    <w:p w14:paraId="088456BE">
      <w:pPr>
        <w:pStyle w:val="4"/>
        <w:keepNext w:val="0"/>
        <w:keepLines w:val="0"/>
        <w:widowControl/>
        <w:suppressLineNumbers w:val="0"/>
        <w:spacing w:line="30" w:lineRule="atLeast"/>
      </w:pPr>
      <w:r>
        <w:t>2.2 数据增强</w:t>
      </w:r>
    </w:p>
    <w:p w14:paraId="308FE82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新增 100 条模拟数据，总记录数达 10100 条。 新增字段：Load_Level (负载等级：轻/中/重)。 生成逻辑：根据扭矩值划分：≤30Nm为轻负载，30-50Nm为中负载，&gt;50Nm为重负载 该字段用于后续分析负载与故障率的相关性。数据已合并并保存为 industrial_data.csv。</w:t>
      </w:r>
    </w:p>
    <w:p w14:paraId="5A8C3E8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增强的具体实现基于根据扭矩值划分：≤30Nm为轻负载，30-50Nm为中负载，&gt;50Nm为重负载。通过Python脚本批量生成了100条模拟数据，这些数据的UDI编号从10051到10100，与原始数据保持连续性。新增数据在保留原始数据统计特征的基础上，引入了更多的参数变化组合，使得数据集能够更全面地覆盖设备的各种运行状态。增强后的数据集总共包含10,100条记录，为后续的MapReduce并行分析提供了充足的数据基础。</w:t>
      </w:r>
    </w:p>
    <w:p w14:paraId="18316DE3">
      <w:pPr>
        <w:pStyle w:val="4"/>
        <w:keepNext w:val="0"/>
        <w:keepLines w:val="0"/>
        <w:widowControl/>
        <w:suppressLineNumbers w:val="0"/>
        <w:spacing w:line="30" w:lineRule="atLeast"/>
      </w:pPr>
      <w:r>
        <w:t>2.3 操作流程</w:t>
      </w:r>
    </w:p>
    <w:tbl>
      <w:tblPr>
        <w:tblW w:w="5000" w:type="pct"/>
        <w:tblInd w:w="0" w:type="dxa"/>
        <w:tblBorders>
          <w:top w:val="none" w:color="auto" w:sz="0" w:space="0"/>
          <w:left w:val="none" w:color="auto" w:sz="0" w:space="0"/>
          <w:bottom w:val="single" w:color="000000" w:sz="8"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68640D6D">
        <w:tc>
          <w:tcPr>
            <w:tcW w:w="0" w:type="auto"/>
            <w:shd w:val="clear"/>
            <w:vAlign w:val="center"/>
          </w:tcPr>
          <w:p w14:paraId="1CA2ABB6">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步骤1</w:t>
            </w:r>
          </w:p>
        </w:tc>
        <w:tc>
          <w:tcPr>
            <w:tcW w:w="0" w:type="auto"/>
            <w:shd w:val="clear"/>
            <w:vAlign w:val="center"/>
          </w:tcPr>
          <w:p w14:paraId="3013191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从UCI官网下载AI4I 2020数据集</w:t>
            </w:r>
          </w:p>
        </w:tc>
      </w:tr>
      <w:tr w14:paraId="1F67228B">
        <w:tc>
          <w:tcPr>
            <w:tcW w:w="0" w:type="auto"/>
            <w:shd w:val="clear"/>
            <w:vAlign w:val="center"/>
          </w:tcPr>
          <w:p w14:paraId="55445196">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步骤2</w:t>
            </w:r>
          </w:p>
        </w:tc>
        <w:tc>
          <w:tcPr>
            <w:tcW w:w="0" w:type="auto"/>
            <w:shd w:val="clear"/>
            <w:vAlign w:val="center"/>
          </w:tcPr>
          <w:p w14:paraId="739DCF2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编写Python脚本生成100条增强数据</w:t>
            </w:r>
          </w:p>
        </w:tc>
      </w:tr>
      <w:tr w14:paraId="20CBBFE4">
        <w:tc>
          <w:tcPr>
            <w:tcW w:w="0" w:type="auto"/>
            <w:shd w:val="clear"/>
            <w:vAlign w:val="center"/>
          </w:tcPr>
          <w:p w14:paraId="74FDAD49">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步骤3</w:t>
            </w:r>
          </w:p>
        </w:tc>
        <w:tc>
          <w:tcPr>
            <w:tcW w:w="0" w:type="auto"/>
            <w:shd w:val="clear"/>
            <w:vAlign w:val="center"/>
          </w:tcPr>
          <w:p w14:paraId="5D30D8B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合并原始数据与增强数据，验证格式一致性</w:t>
            </w:r>
          </w:p>
        </w:tc>
      </w:tr>
      <w:tr w14:paraId="2A8852D6">
        <w:tc>
          <w:tcPr>
            <w:tcW w:w="0" w:type="auto"/>
            <w:shd w:val="clear"/>
            <w:vAlign w:val="center"/>
          </w:tcPr>
          <w:p w14:paraId="2C7E48F5">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步骤4</w:t>
            </w:r>
          </w:p>
        </w:tc>
        <w:tc>
          <w:tcPr>
            <w:tcW w:w="0" w:type="auto"/>
            <w:shd w:val="clear"/>
            <w:vAlign w:val="center"/>
          </w:tcPr>
          <w:p w14:paraId="4869E9E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启动Hadoop集群，确认HDFS服务正常运行</w:t>
            </w:r>
          </w:p>
        </w:tc>
      </w:tr>
      <w:tr w14:paraId="3C8C8828">
        <w:tc>
          <w:tcPr>
            <w:tcW w:w="0" w:type="auto"/>
            <w:shd w:val="clear"/>
            <w:vAlign w:val="center"/>
          </w:tcPr>
          <w:p w14:paraId="577628F5">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步骤5</w:t>
            </w:r>
          </w:p>
        </w:tc>
        <w:tc>
          <w:tcPr>
            <w:tcW w:w="0" w:type="auto"/>
            <w:shd w:val="clear"/>
            <w:vAlign w:val="center"/>
          </w:tcPr>
          <w:p w14:paraId="75353A2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创建HDFS目录结构，上传合并后的数据文件</w:t>
            </w:r>
          </w:p>
        </w:tc>
      </w:tr>
      <w:tr w14:paraId="1DE1D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vAlign w:val="center"/>
          </w:tcPr>
          <w:p w14:paraId="09281733">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步骤6</w:t>
            </w:r>
          </w:p>
        </w:tc>
        <w:tc>
          <w:tcPr>
            <w:tcW w:w="0" w:type="auto"/>
            <w:shd w:val="clear"/>
            <w:vAlign w:val="center"/>
          </w:tcPr>
          <w:p w14:paraId="326A858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执行HDFS命令验证数据上传完整性和文件大小</w:t>
            </w:r>
          </w:p>
        </w:tc>
      </w:tr>
    </w:tbl>
    <w:p w14:paraId="3454C42F">
      <w:pPr>
        <w:pStyle w:val="4"/>
        <w:keepNext w:val="0"/>
        <w:keepLines w:val="0"/>
        <w:widowControl/>
        <w:suppressLineNumbers w:val="0"/>
        <w:spacing w:line="30" w:lineRule="atLeast"/>
      </w:pPr>
      <w:r>
        <w:t>2.4 HDFS环境准备</w:t>
      </w:r>
    </w:p>
    <w:p w14:paraId="3ECC45B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在数据上传之前，需要确保Hadoop集群处于正常运行状态。首先通过start-all.sh脚本启动HDFS和YARN服务，然后使用jps命令验证NameNode、DataNode、SecondaryNameNode等关键进程是否已成功启动。接下来使用hdfs dfs -mkdir命令创建数据存储目录，我们将原始数据存储在/data/raw路径下，将后续清洗后的数据存储在/data/processed路径下，这种目录结构便于数据版本的管理和追溯。HDFS的分布式存储特性能够确保数据的高可靠性，默认的三副本机制可以有效防止单点故障导致的数据丢失。</w:t>
      </w:r>
    </w:p>
    <w:p w14:paraId="7C90F869">
      <w:pPr>
        <w:pStyle w:val="4"/>
        <w:keepNext w:val="0"/>
        <w:keepLines w:val="0"/>
        <w:widowControl/>
        <w:suppressLineNumbers w:val="0"/>
        <w:spacing w:line="30" w:lineRule="atLeast"/>
      </w:pPr>
      <w:r>
        <w:t>2.5 上传操作</w:t>
      </w:r>
    </w:p>
    <w:p w14:paraId="72B91EE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数据上传使用hdfs dfs -put命令完成，该命令将本地文件系统中的数据文件复制到HDFS的指定目录。由于数据文件大小约为1.15MB，上传过程通常在几秒钟内即可完成。上传完成后，使用hdfs dfs -ls命令验证文件是否成功存储，使用hdfs dfs -du命令查看文件大小确认数据完整性。HDFS会自动将大文件切分成128MB的块进行存储，虽然当前数据规模尚未达到单块大小，但这种方式为后续更大规模的数据处理做好了准备。</w:t>
      </w:r>
    </w:p>
    <w:p w14:paraId="3A6E52BF">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819275"/>
            <wp:effectExtent l="0" t="0" r="1905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38750" cy="1819275"/>
                    </a:xfrm>
                    <a:prstGeom prst="rect">
                      <a:avLst/>
                    </a:prstGeom>
                    <a:noFill/>
                    <a:ln w="9525">
                      <a:noFill/>
                    </a:ln>
                  </pic:spPr>
                </pic:pic>
              </a:graphicData>
            </a:graphic>
          </wp:inline>
        </w:drawing>
      </w:r>
    </w:p>
    <w:p w14:paraId="72F0675C">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Upload and Verify</w:t>
      </w:r>
    </w:p>
    <w:p w14:paraId="3EC4BCA5">
      <w:pPr>
        <w:pStyle w:val="5"/>
        <w:keepNext w:val="0"/>
        <w:keepLines w:val="0"/>
        <w:widowControl/>
        <w:suppressLineNumbers w:val="0"/>
        <w:spacing w:before="480" w:beforeAutospacing="0" w:line="30" w:lineRule="atLeast"/>
      </w:pPr>
      <w:r>
        <w:t>2.6 小结</w:t>
      </w:r>
    </w:p>
    <w:p w14:paraId="3B417EC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本章完成了数据获取与准备工作。数据来源包括UCI机器学习仓库的AI4I 2020预测性维护数据集，包含10,000条原始记录。基于根据扭矩值划分：≤30Nm为轻负载，30-50Nm为中负载，&gt;50Nm为重负载的数据增强策略，生成了100条增量数据，UDI编号范围从10051到10100。新增的Load_Level (负载等级：轻/中/重)字段有效提升了数据集对负载与故障关联分析研究目标的支撑能力。Hadoop集群环境准备完成，10,100条记录已成功上传至HDFS分布式文件系统，采用分层目录结构（/data/raw和/data/processed）便于数据版本管理和追溯。数据准备工作为后续的数据清洗、数据库存储和MapReduce并行分析奠定了坚实基础。</w:t>
      </w:r>
    </w:p>
    <w:p w14:paraId="5FDB07DD">
      <w:pPr>
        <w:pStyle w:val="3"/>
        <w:keepNext w:val="0"/>
        <w:keepLines w:val="0"/>
        <w:widowControl/>
        <w:suppressLineNumbers w:val="0"/>
        <w:spacing w:line="30" w:lineRule="atLeast"/>
        <w:rPr>
          <w:b/>
          <w:bCs/>
        </w:rPr>
      </w:pPr>
      <w:r>
        <w:rPr>
          <w:b/>
          <w:bCs/>
        </w:rPr>
        <w:t>第3章 数据清洗</w:t>
      </w:r>
    </w:p>
    <w:p w14:paraId="6DFE8E94">
      <w:pPr>
        <w:pStyle w:val="4"/>
        <w:keepNext w:val="0"/>
        <w:keepLines w:val="0"/>
        <w:widowControl/>
        <w:suppressLineNumbers w:val="0"/>
        <w:spacing w:line="30" w:lineRule="atLeast"/>
      </w:pPr>
      <w:r>
        <w:t>3.1 清洗目标</w:t>
      </w:r>
    </w:p>
    <w:p w14:paraId="7F6D778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清洗是数据分析流程中至关重要的一环，原始数据往往包含噪声、缺失值或异常值，这些数据质量问题会直接影响后续分析的准确性。本次作业的数据清洗工作主要针对三个方面：异常值过滤、缺失值处理和格式标准化。异常值主要表现为传感器读数超出物理可能的范围，例如空气温度低于273K（绝对零度）或高于350K（超过设备极限），这些明显不合理的数据必须予以剔除。缺失值则表现为某些关键字段为空，这类记录无法为分析提供有效信息，也应予以删除。格式标准化问题主要涉及日期格式的不统一，虽然这类问题不影响数值分析，但统一格式有助于数据的后续处理和可视化呈现。</w:t>
      </w:r>
    </w:p>
    <w:p w14:paraId="47BA9DAF">
      <w:pPr>
        <w:pStyle w:val="4"/>
        <w:keepNext w:val="0"/>
        <w:keepLines w:val="0"/>
        <w:widowControl/>
        <w:suppressLineNumbers w:val="0"/>
        <w:spacing w:line="30" w:lineRule="atLeast"/>
      </w:pPr>
      <w:r>
        <w:t>3.2 清洗规则</w:t>
      </w:r>
    </w:p>
    <w:p w14:paraId="416907F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针对工业设备运行数据的特点，我们制定了以下具体的清洗规则。首先是温度异常值过滤，设定空气温度的有效范围为295K至310K，工艺温度的有效范围为298K至313K，超出此范围的数据将被视为传感器异常并予以过滤。其次是转速和扭矩的物理合理性检查，转速的有效范围为1000rpm至3000rpm，扭矩的有效范围为0Nm至80Nm，超出范围的数据同样被判定为异常。第三步是缺失值检测，任何包含空字段的记录都将被整体删除，以确保所有用于分析的数据都是完整的。最后是数据类型和格式的标准化，确保所有数值字段均为有效的浮点数或整数，设备类型字段统一为大写的L、M、H三种取值。</w:t>
      </w:r>
    </w:p>
    <w:p w14:paraId="52C10A6F">
      <w:pPr>
        <w:pStyle w:val="4"/>
        <w:keepNext w:val="0"/>
        <w:keepLines w:val="0"/>
        <w:widowControl/>
        <w:suppressLineNumbers w:val="0"/>
        <w:spacing w:line="30" w:lineRule="atLeast"/>
      </w:pPr>
      <w:r>
        <w:t>3.3 清洗流程</w:t>
      </w:r>
    </w:p>
    <w:tbl>
      <w:tblPr>
        <w:tblW w:w="5000" w:type="pct"/>
        <w:tblInd w:w="0" w:type="dxa"/>
        <w:tblBorders>
          <w:top w:val="none" w:color="auto" w:sz="0" w:space="0"/>
          <w:left w:val="none" w:color="auto" w:sz="0" w:space="0"/>
          <w:bottom w:val="single" w:color="000000" w:sz="8"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255B7EA4">
        <w:tc>
          <w:tcPr>
            <w:tcW w:w="0" w:type="auto"/>
            <w:shd w:val="clear"/>
            <w:vAlign w:val="center"/>
          </w:tcPr>
          <w:p w14:paraId="5A786A7B">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输入</w:t>
            </w:r>
          </w:p>
        </w:tc>
        <w:tc>
          <w:tcPr>
            <w:tcW w:w="0" w:type="auto"/>
            <w:shd w:val="clear"/>
            <w:vAlign w:val="center"/>
          </w:tcPr>
          <w:p w14:paraId="4C92C0D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原始CSV数据文件 (10,100条记录)</w:t>
            </w:r>
          </w:p>
        </w:tc>
      </w:tr>
      <w:tr w14:paraId="3B99E93D">
        <w:tc>
          <w:tcPr>
            <w:tcW w:w="0" w:type="auto"/>
            <w:shd w:val="clear"/>
            <w:vAlign w:val="center"/>
          </w:tcPr>
          <w:p w14:paraId="6531739D">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步骤1</w:t>
            </w:r>
          </w:p>
        </w:tc>
        <w:tc>
          <w:tcPr>
            <w:tcW w:w="0" w:type="auto"/>
            <w:shd w:val="clear"/>
            <w:vAlign w:val="center"/>
          </w:tcPr>
          <w:p w14:paraId="56B22255">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使用awk命令过滤温度异常值，保留温度在合理范围内的记录</w:t>
            </w:r>
          </w:p>
        </w:tc>
      </w:tr>
      <w:tr w14:paraId="1E5C2A3A">
        <w:tc>
          <w:tcPr>
            <w:tcW w:w="0" w:type="auto"/>
            <w:shd w:val="clear"/>
            <w:vAlign w:val="center"/>
          </w:tcPr>
          <w:p w14:paraId="450208AE">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步骤2</w:t>
            </w:r>
          </w:p>
        </w:tc>
        <w:tc>
          <w:tcPr>
            <w:tcW w:w="0" w:type="auto"/>
            <w:shd w:val="clear"/>
            <w:vAlign w:val="center"/>
          </w:tcPr>
          <w:p w14:paraId="7A561EF5">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使用sed命令处理格式问题，统一设备类型字段的大小写</w:t>
            </w:r>
          </w:p>
        </w:tc>
      </w:tr>
      <w:tr w14:paraId="400CDF77">
        <w:tc>
          <w:tcPr>
            <w:tcW w:w="0" w:type="auto"/>
            <w:shd w:val="clear"/>
            <w:vAlign w:val="center"/>
          </w:tcPr>
          <w:p w14:paraId="560D0BF7">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步骤3</w:t>
            </w:r>
          </w:p>
        </w:tc>
        <w:tc>
          <w:tcPr>
            <w:tcW w:w="0" w:type="auto"/>
            <w:shd w:val="clear"/>
            <w:vAlign w:val="center"/>
          </w:tcPr>
          <w:p w14:paraId="30EB1A1C">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使用grep命令删除包含空值或无效字符的行</w:t>
            </w:r>
          </w:p>
        </w:tc>
      </w:tr>
      <w:tr w14:paraId="657E39E7">
        <w:tc>
          <w:tcPr>
            <w:tcW w:w="0" w:type="auto"/>
            <w:shd w:val="clear"/>
            <w:vAlign w:val="center"/>
          </w:tcPr>
          <w:p w14:paraId="4CB731DD">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输出</w:t>
            </w:r>
          </w:p>
        </w:tc>
        <w:tc>
          <w:tcPr>
            <w:tcW w:w="0" w:type="auto"/>
            <w:shd w:val="clear"/>
            <w:vAlign w:val="center"/>
          </w:tcPr>
          <w:p w14:paraId="384B5FD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清洗后的cleaned.csv文件 (9,988条记录)</w:t>
            </w:r>
          </w:p>
        </w:tc>
      </w:tr>
    </w:tbl>
    <w:p w14:paraId="0772582C">
      <w:pPr>
        <w:pStyle w:val="4"/>
        <w:keepNext w:val="0"/>
        <w:keepLines w:val="0"/>
        <w:widowControl/>
        <w:suppressLineNumbers w:val="0"/>
        <w:spacing w:line="30" w:lineRule="atLeast"/>
      </w:pPr>
      <w:r>
        <w:t>3.4 技术实现细节</w:t>
      </w:r>
    </w:p>
    <w:p w14:paraId="065F855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数据清洗采用Linux Shell脚本实现，充分利用了Unix哲学中"做好一件事"的工具链思想。awk是模式扫描和处理语言，非常适合处理结构化文本数据，我们通过指定逗号作为字段分隔符，对每一行数据执行条件判断，仅保留满足温度条件的记录。sed是流编辑器，主要用于文本替换和转换操作，我们用它来处理数据格式的一致性问题。grep是文本搜索工具，通过-v参数实现反向匹配，即删除包含特定模式的行。这三个命令通过管道符号连接，形成一个高效的数据处理流水线，中间结果直接在内存中传递，避免了不必要的磁盘I/O操作，大大提升了处理效率。</w:t>
      </w:r>
    </w:p>
    <w:p w14:paraId="6F1474C2">
      <w:pPr>
        <w:pStyle w:val="4"/>
        <w:keepNext w:val="0"/>
        <w:keepLines w:val="0"/>
        <w:widowControl/>
        <w:suppressLineNumbers w:val="0"/>
        <w:spacing w:line="30" w:lineRule="atLeast"/>
      </w:pPr>
      <w:r>
        <w:t>3.5 执行命令</w:t>
      </w:r>
    </w:p>
    <w:p w14:paraId="7C2F6E68">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95450"/>
            <wp:effectExtent l="0" t="0" r="19050" b="635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38750" cy="1695450"/>
                    </a:xfrm>
                    <a:prstGeom prst="rect">
                      <a:avLst/>
                    </a:prstGeom>
                    <a:noFill/>
                    <a:ln w="9525">
                      <a:noFill/>
                    </a:ln>
                  </pic:spPr>
                </pic:pic>
              </a:graphicData>
            </a:graphic>
          </wp:inline>
        </w:drawing>
      </w:r>
    </w:p>
    <w:p w14:paraId="1D44AB98">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Clean and Verify</w:t>
      </w:r>
    </w:p>
    <w:p w14:paraId="146EA8E4">
      <w:pPr>
        <w:pStyle w:val="4"/>
        <w:keepNext w:val="0"/>
        <w:keepLines w:val="0"/>
        <w:widowControl/>
        <w:suppressLineNumbers w:val="0"/>
        <w:spacing w:line="30" w:lineRule="atLeast"/>
      </w:pPr>
      <w:r>
        <w:t>3.6 结果上传</w:t>
      </w:r>
    </w:p>
    <w:p w14:paraId="73CCCE7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清洗完成后，我们使用hdfs dfs -put命令将处理后的数据上传至HDFS的/data/processed/目录，与原始数据的/data/raw/目录形成清晰的版本划分。这种分层存储结构便于数据溯源和质量对比，如果后续分析中发现问题，可以随时回溯到原始数据重新处理。上传完成后，再次执行行数统计命令，确认HDFS中的记录数与本地清洗后的记录数一致，确保数据传输过程没有发生丢包或损坏。</w:t>
      </w:r>
    </w:p>
    <w:p w14:paraId="6BAF1C30">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238750" cy="1685925"/>
                    </a:xfrm>
                    <a:prstGeom prst="rect">
                      <a:avLst/>
                    </a:prstGeom>
                    <a:noFill/>
                    <a:ln w="9525">
                      <a:noFill/>
                    </a:ln>
                  </pic:spPr>
                </pic:pic>
              </a:graphicData>
            </a:graphic>
          </wp:inline>
        </w:drawing>
      </w:r>
    </w:p>
    <w:p w14:paraId="3C9D8A28">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Upload to HDFS/processed/</w:t>
      </w:r>
    </w:p>
    <w:p w14:paraId="36ECD888">
      <w:pPr>
        <w:pStyle w:val="5"/>
        <w:keepNext w:val="0"/>
        <w:keepLines w:val="0"/>
        <w:widowControl/>
        <w:suppressLineNumbers w:val="0"/>
        <w:spacing w:before="480" w:beforeAutospacing="0" w:line="30" w:lineRule="atLeast"/>
      </w:pPr>
      <w:r>
        <w:t>3.7 小结</w:t>
      </w:r>
    </w:p>
    <w:p w14:paraId="7463851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清洗工作已完成，从10,100条原始数据中识别并删除了112条异常数据，清洗完成率达到98.89%。异常数据主要集中在温度传感器读数超出物理合理范围以及部分关键字段存在缺失值的问题上。通过制定明确的清洗规则并采用Linux Shell工具链（awk、sed、grep）实现自动化处理，确保了清洗过程的可重复性和一致性。清洗后的数据完整性和一致性均达到100%，为后续的HBase存储和MapReduce并行分析提供了高质量的数据基础。数据质量的有效保障将直接影响后续分析结果的可靠性和准确性，因此数据清洗是整个分析流程中不可或缺的关键环节。</w:t>
      </w:r>
    </w:p>
    <w:p w14:paraId="34A9D9FA">
      <w:pPr>
        <w:pStyle w:val="3"/>
        <w:keepNext w:val="0"/>
        <w:keepLines w:val="0"/>
        <w:widowControl/>
        <w:suppressLineNumbers w:val="0"/>
        <w:spacing w:line="30" w:lineRule="atLeast"/>
        <w:rPr>
          <w:b/>
          <w:bCs/>
        </w:rPr>
      </w:pPr>
      <w:r>
        <w:rPr>
          <w:b/>
          <w:bCs/>
        </w:rPr>
        <w:t>第4章 HBase存储方案</w:t>
      </w:r>
    </w:p>
    <w:p w14:paraId="600001FB">
      <w:pPr>
        <w:pStyle w:val="4"/>
        <w:keepNext w:val="0"/>
        <w:keepLines w:val="0"/>
        <w:widowControl/>
        <w:suppressLineNumbers w:val="0"/>
        <w:spacing w:line="30" w:lineRule="atLeast"/>
      </w:pPr>
      <w:r>
        <w:t>4.1 为什么选HBase</w:t>
      </w:r>
    </w:p>
    <w:p w14:paraId="223A7E8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HBase基于HDFS，支持海量数据随机读写，列族存储节省空间。 需要存储9,988条记录。</w:t>
      </w:r>
    </w:p>
    <w:p w14:paraId="1F214F72">
      <w:pPr>
        <w:pStyle w:val="4"/>
        <w:keepNext w:val="0"/>
        <w:keepLines w:val="0"/>
        <w:widowControl/>
        <w:suppressLineNumbers w:val="0"/>
        <w:spacing w:line="30" w:lineRule="atLeast"/>
      </w:pPr>
      <w:r>
        <w:t>4.2 建表流程</w:t>
      </w:r>
    </w:p>
    <w:tbl>
      <w:tblPr>
        <w:tblW w:w="5000" w:type="pct"/>
        <w:tblInd w:w="0" w:type="dxa"/>
        <w:tblBorders>
          <w:top w:val="none" w:color="auto" w:sz="0" w:space="0"/>
          <w:left w:val="none" w:color="auto" w:sz="0" w:space="0"/>
          <w:bottom w:val="single" w:color="000000" w:sz="8"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40C75575">
        <w:tc>
          <w:tcPr>
            <w:tcW w:w="0" w:type="auto"/>
            <w:shd w:val="clear"/>
            <w:vAlign w:val="center"/>
          </w:tcPr>
          <w:p w14:paraId="1916F0F2">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列族</w:t>
            </w:r>
          </w:p>
        </w:tc>
        <w:tc>
          <w:tcPr>
            <w:tcW w:w="0" w:type="auto"/>
            <w:shd w:val="clear"/>
            <w:vAlign w:val="center"/>
          </w:tcPr>
          <w:p w14:paraId="6920716C">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字段</w:t>
            </w:r>
          </w:p>
        </w:tc>
      </w:tr>
      <w:tr w14:paraId="0951EE98">
        <w:tc>
          <w:tcPr>
            <w:tcW w:w="0" w:type="auto"/>
            <w:shd w:val="clear"/>
            <w:vAlign w:val="center"/>
          </w:tcPr>
          <w:p w14:paraId="302DE074">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basic</w:t>
            </w:r>
          </w:p>
        </w:tc>
        <w:tc>
          <w:tcPr>
            <w:tcW w:w="0" w:type="auto"/>
            <w:shd w:val="clear"/>
            <w:vAlign w:val="center"/>
          </w:tcPr>
          <w:p w14:paraId="134DA2B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UDI, ProductID, Type</w:t>
            </w:r>
          </w:p>
        </w:tc>
      </w:tr>
      <w:tr w14:paraId="309875FA">
        <w:tc>
          <w:tcPr>
            <w:tcW w:w="0" w:type="auto"/>
            <w:shd w:val="clear"/>
            <w:vAlign w:val="center"/>
          </w:tcPr>
          <w:p w14:paraId="1601D249">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sensor</w:t>
            </w:r>
          </w:p>
        </w:tc>
        <w:tc>
          <w:tcPr>
            <w:tcW w:w="0" w:type="auto"/>
            <w:shd w:val="clear"/>
            <w:vAlign w:val="center"/>
          </w:tcPr>
          <w:p w14:paraId="43FE43E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AirTemp, ProcessTemp, RPM, Torque, ToolWear</w:t>
            </w:r>
          </w:p>
        </w:tc>
      </w:tr>
      <w:tr w14:paraId="45821C86">
        <w:tc>
          <w:tcPr>
            <w:tcW w:w="0" w:type="auto"/>
            <w:shd w:val="clear"/>
            <w:vAlign w:val="center"/>
          </w:tcPr>
          <w:p w14:paraId="1BFED119">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fault</w:t>
            </w:r>
          </w:p>
        </w:tc>
        <w:tc>
          <w:tcPr>
            <w:tcW w:w="0" w:type="auto"/>
            <w:shd w:val="clear"/>
            <w:vAlign w:val="center"/>
          </w:tcPr>
          <w:p w14:paraId="354355F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MachineFailure, TWF, HDF, PWF, OSF, RNF</w:t>
            </w:r>
          </w:p>
        </w:tc>
      </w:tr>
    </w:tbl>
    <w:p w14:paraId="15496A9F">
      <w:pPr>
        <w:pStyle w:val="4"/>
        <w:keepNext w:val="0"/>
        <w:keepLines w:val="0"/>
        <w:widowControl/>
        <w:suppressLineNumbers w:val="0"/>
        <w:spacing w:line="30" w:lineRule="atLeast"/>
      </w:pPr>
      <w:r>
        <w:t>4.3 操作实录</w:t>
      </w:r>
    </w:p>
    <w:p w14:paraId="5EBB4C98">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5238750" cy="1685925"/>
                    </a:xfrm>
                    <a:prstGeom prst="rect">
                      <a:avLst/>
                    </a:prstGeom>
                    <a:noFill/>
                    <a:ln w="9525">
                      <a:noFill/>
                    </a:ln>
                  </pic:spPr>
                </pic:pic>
              </a:graphicData>
            </a:graphic>
          </wp:inline>
        </w:drawing>
      </w:r>
    </w:p>
    <w:p w14:paraId="0F4E449A">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Create Table</w:t>
      </w:r>
    </w:p>
    <w:p w14:paraId="71C45FED">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181225"/>
            <wp:effectExtent l="0" t="0" r="19050" b="3175"/>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5238750" cy="2181225"/>
                    </a:xfrm>
                    <a:prstGeom prst="rect">
                      <a:avLst/>
                    </a:prstGeom>
                    <a:noFill/>
                    <a:ln w="9525">
                      <a:noFill/>
                    </a:ln>
                  </pic:spPr>
                </pic:pic>
              </a:graphicData>
            </a:graphic>
          </wp:inline>
        </w:drawing>
      </w:r>
    </w:p>
    <w:p w14:paraId="7D089235">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Import Data</w:t>
      </w:r>
    </w:p>
    <w:p w14:paraId="65AEDA9C">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790700"/>
            <wp:effectExtent l="0" t="0" r="19050" b="12700"/>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5238750" cy="1790700"/>
                    </a:xfrm>
                    <a:prstGeom prst="rect">
                      <a:avLst/>
                    </a:prstGeom>
                    <a:noFill/>
                    <a:ln w="9525">
                      <a:noFill/>
                    </a:ln>
                  </pic:spPr>
                </pic:pic>
              </a:graphicData>
            </a:graphic>
          </wp:inline>
        </w:drawing>
      </w:r>
    </w:p>
    <w:p w14:paraId="645C0CFB">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Scan Data Sample</w:t>
      </w:r>
    </w:p>
    <w:p w14:paraId="427DC3F3">
      <w:pPr>
        <w:pStyle w:val="5"/>
        <w:keepNext w:val="0"/>
        <w:keepLines w:val="0"/>
        <w:widowControl/>
        <w:suppressLineNumbers w:val="0"/>
        <w:spacing w:before="480" w:beforeAutospacing="0" w:line="30" w:lineRule="atLeast"/>
      </w:pPr>
      <w:r>
        <w:t>4.4 小结</w:t>
      </w:r>
    </w:p>
    <w:p w14:paraId="4134EC2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HBase存储方案的实现。HBase作为基于HDFS的分布式列族数据库，具有支持海量数据随机读写、列族存储节省空间、自动分片实现水平扩展等特点，非常适合存储9,988条工业传感器记录。表industrial_maintenance的schema设计包含basic、sensor、fault三个列族，分别对应设备基本信息、传感器读数和故障标记字段，这种设计既保持了逻辑上的清晰性，又利用了列族存储的压缩优势。数据导入过程采用MapReduce批量加载方式，显著提升了大规模数据的写入效率。导入完成后的数据扫描和统计操作验证了存储的正确性和完整性。HBase存储系统的建立为后续的MapReduce并行分析任务提供了高效的数据访问层，列族结构也为按需读取特定字段提供了性能优化。</w:t>
      </w:r>
    </w:p>
    <w:p w14:paraId="292FE118">
      <w:pPr>
        <w:pStyle w:val="3"/>
        <w:keepNext w:val="0"/>
        <w:keepLines w:val="0"/>
        <w:widowControl/>
        <w:suppressLineNumbers w:val="0"/>
        <w:spacing w:line="30" w:lineRule="atLeast"/>
        <w:rPr>
          <w:b/>
          <w:bCs/>
        </w:rPr>
      </w:pPr>
      <w:r>
        <w:rPr>
          <w:b/>
          <w:bCs/>
        </w:rPr>
        <w:t>第5章 故障统计分析</w:t>
      </w:r>
    </w:p>
    <w:p w14:paraId="77466CC6">
      <w:pPr>
        <w:pStyle w:val="4"/>
        <w:keepNext w:val="0"/>
        <w:keepLines w:val="0"/>
        <w:widowControl/>
        <w:suppressLineNumbers w:val="0"/>
        <w:spacing w:line="30" w:lineRule="atLeast"/>
      </w:pPr>
      <w:r>
        <w:t>5.1 分析思路</w:t>
      </w:r>
    </w:p>
    <w:p w14:paraId="2FCD389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使用设备参数聚合分析统计9,988条数据中的故障分布。</w:t>
      </w:r>
    </w:p>
    <w:p w14:paraId="18F927E9">
      <w:pPr>
        <w:pStyle w:val="4"/>
        <w:keepNext w:val="0"/>
        <w:keepLines w:val="0"/>
        <w:widowControl/>
        <w:suppressLineNumbers w:val="0"/>
        <w:spacing w:line="30" w:lineRule="atLeast"/>
      </w:pPr>
      <w:r>
        <w:t>5.2 MapReduce流程</w:t>
      </w:r>
    </w:p>
    <w:tbl>
      <w:tblPr>
        <w:tblW w:w="5000" w:type="pct"/>
        <w:tblInd w:w="0" w:type="dxa"/>
        <w:tblBorders>
          <w:top w:val="none" w:color="auto" w:sz="0" w:space="0"/>
          <w:left w:val="none" w:color="auto" w:sz="0" w:space="0"/>
          <w:bottom w:val="single" w:color="000000" w:sz="8"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123565B9">
        <w:tc>
          <w:tcPr>
            <w:tcW w:w="0" w:type="auto"/>
            <w:shd w:val="clear"/>
            <w:vAlign w:val="center"/>
          </w:tcPr>
          <w:p w14:paraId="27DCB478">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Mapper</w:t>
            </w:r>
          </w:p>
        </w:tc>
        <w:tc>
          <w:tcPr>
            <w:tcW w:w="0" w:type="auto"/>
            <w:shd w:val="clear"/>
            <w:vAlign w:val="center"/>
          </w:tcPr>
          <w:p w14:paraId="086C68D2">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解析CSV，输出&lt;故障类型, 1&gt;</w:t>
            </w:r>
          </w:p>
        </w:tc>
      </w:tr>
      <w:tr w14:paraId="1B4EDC8B">
        <w:tc>
          <w:tcPr>
            <w:tcW w:w="0" w:type="auto"/>
            <w:shd w:val="clear"/>
            <w:vAlign w:val="center"/>
          </w:tcPr>
          <w:p w14:paraId="6A4F607C">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Shuffle</w:t>
            </w:r>
          </w:p>
        </w:tc>
        <w:tc>
          <w:tcPr>
            <w:tcW w:w="0" w:type="auto"/>
            <w:shd w:val="clear"/>
            <w:vAlign w:val="center"/>
          </w:tcPr>
          <w:p w14:paraId="3D82EEC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按故障类型分组</w:t>
            </w:r>
          </w:p>
        </w:tc>
      </w:tr>
      <w:tr w14:paraId="414349C0">
        <w:tc>
          <w:tcPr>
            <w:tcW w:w="0" w:type="auto"/>
            <w:shd w:val="clear"/>
            <w:vAlign w:val="center"/>
          </w:tcPr>
          <w:p w14:paraId="012F4D5B">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Reducer</w:t>
            </w:r>
          </w:p>
        </w:tc>
        <w:tc>
          <w:tcPr>
            <w:tcW w:w="0" w:type="auto"/>
            <w:shd w:val="clear"/>
            <w:vAlign w:val="center"/>
          </w:tcPr>
          <w:p w14:paraId="566AF04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累加计数，输出&lt;故障类型, 总数&gt;</w:t>
            </w:r>
          </w:p>
        </w:tc>
      </w:tr>
    </w:tbl>
    <w:p w14:paraId="4B48D1E5">
      <w:pPr>
        <w:pStyle w:val="4"/>
        <w:keepNext w:val="0"/>
        <w:keepLines w:val="0"/>
        <w:widowControl/>
        <w:suppressLineNumbers w:val="0"/>
        <w:spacing w:line="30" w:lineRule="atLeast"/>
      </w:pPr>
      <w:r>
        <w:t>5.3 执行分析</w:t>
      </w:r>
    </w:p>
    <w:p w14:paraId="0FD06B65">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5238750" cy="1685925"/>
                    </a:xfrm>
                    <a:prstGeom prst="rect">
                      <a:avLst/>
                    </a:prstGeom>
                    <a:noFill/>
                    <a:ln w="9525">
                      <a:noFill/>
                    </a:ln>
                  </pic:spPr>
                </pic:pic>
              </a:graphicData>
            </a:graphic>
          </wp:inline>
        </w:drawing>
      </w:r>
    </w:p>
    <w:p w14:paraId="7D4CAFE8">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Compile JAR</w:t>
      </w:r>
    </w:p>
    <w:p w14:paraId="43EDC992">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819275"/>
            <wp:effectExtent l="0" t="0" r="19050" b="9525"/>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1"/>
                    <a:stretch>
                      <a:fillRect/>
                    </a:stretch>
                  </pic:blipFill>
                  <pic:spPr>
                    <a:xfrm>
                      <a:off x="0" y="0"/>
                      <a:ext cx="5238750" cy="1819275"/>
                    </a:xfrm>
                    <a:prstGeom prst="rect">
                      <a:avLst/>
                    </a:prstGeom>
                    <a:noFill/>
                    <a:ln w="9525">
                      <a:noFill/>
                    </a:ln>
                  </pic:spPr>
                </pic:pic>
              </a:graphicData>
            </a:graphic>
          </wp:inline>
        </w:drawing>
      </w:r>
    </w:p>
    <w:p w14:paraId="3DF003C7">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Submit Job</w:t>
      </w:r>
    </w:p>
    <w:p w14:paraId="61B8F589">
      <w:pPr>
        <w:pStyle w:val="4"/>
        <w:keepNext w:val="0"/>
        <w:keepLines w:val="0"/>
        <w:widowControl/>
        <w:suppressLineNumbers w:val="0"/>
        <w:spacing w:line="30" w:lineRule="atLeast"/>
      </w:pPr>
      <w:r>
        <w:t>5.4 统计结果</w:t>
      </w:r>
    </w:p>
    <w:p w14:paraId="5441974A">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276475"/>
            <wp:effectExtent l="0" t="0" r="19050" b="9525"/>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2"/>
                    <a:stretch>
                      <a:fillRect/>
                    </a:stretch>
                  </pic:blipFill>
                  <pic:spPr>
                    <a:xfrm>
                      <a:off x="0" y="0"/>
                      <a:ext cx="5238750" cy="2276475"/>
                    </a:xfrm>
                    <a:prstGeom prst="rect">
                      <a:avLst/>
                    </a:prstGeom>
                    <a:noFill/>
                    <a:ln w="9525">
                      <a:noFill/>
                    </a:ln>
                  </pic:spPr>
                </pic:pic>
              </a:graphicData>
            </a:graphic>
          </wp:inline>
        </w:drawing>
      </w:r>
    </w:p>
    <w:p w14:paraId="6FE801CB">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Fault Type Statistics</w:t>
      </w:r>
    </w:p>
    <w:p w14:paraId="248676E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关键发现</w:t>
      </w:r>
    </w:p>
    <w:p w14:paraId="41AD310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HDF占比33.9%，需重点关注。</w:t>
      </w:r>
    </w:p>
    <w:p w14:paraId="3491A38A">
      <w:pPr>
        <w:pStyle w:val="5"/>
        <w:keepNext w:val="0"/>
        <w:keepLines w:val="0"/>
        <w:widowControl/>
        <w:suppressLineNumbers w:val="0"/>
        <w:spacing w:before="480" w:beforeAutospacing="0" w:line="30" w:lineRule="atLeast"/>
      </w:pPr>
      <w:r>
        <w:t>5.5 小结</w:t>
      </w:r>
    </w:p>
    <w:p w14:paraId="2D7240B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使用MapReduce框架完成了9,988条工业传感器数据的故障统计分析。MapReduce计算流程包括Mapper解析CSV并输出键值对、Shuffle按故障类型分组、Reducer累加计数三个阶段。分析结果表明，HDF故障占比达到33.9%，是当前设备运行中的首要问题。该故障类型的高发与设备运行参数配置存在关联性，需要重点关注并采取相应的预防措施。MapReduce并行计算框架的应用显著提升了大规模数据分析的处理效率，为后续的深入分析和可视化展示提供了计算基础。</w:t>
      </w:r>
    </w:p>
    <w:p w14:paraId="1C257302">
      <w:pPr>
        <w:pStyle w:val="3"/>
        <w:keepNext w:val="0"/>
        <w:keepLines w:val="0"/>
        <w:widowControl/>
        <w:suppressLineNumbers w:val="0"/>
        <w:spacing w:line="30" w:lineRule="atLeast"/>
        <w:rPr>
          <w:b/>
          <w:bCs/>
        </w:rPr>
      </w:pPr>
      <w:r>
        <w:rPr>
          <w:b/>
          <w:bCs/>
        </w:rPr>
        <w:t>第6章 结果可视化</w:t>
      </w:r>
    </w:p>
    <w:p w14:paraId="4BFF16A3">
      <w:pPr>
        <w:pStyle w:val="4"/>
        <w:keepNext w:val="0"/>
        <w:keepLines w:val="0"/>
        <w:widowControl/>
        <w:suppressLineNumbers w:val="0"/>
        <w:spacing w:line="30" w:lineRule="atLeast"/>
      </w:pPr>
      <w:r>
        <w:t>6.1 可视化方案</w:t>
      </w:r>
    </w:p>
    <w:p w14:paraId="641EFD0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为了更直观地展示负载与故障关联分析的分析结果， 使用Python的Matplotlib库生成可视化图表。 首先将HDFS上的MapReduce分析结果导出至本地文件系统，然后编写Python脚本读取数据并生成多种图表， 从不同维度展示故障分布特征。 图表配色采用蓝绿色系方案，确保视觉上的区分度和可读性。</w:t>
      </w:r>
    </w:p>
    <w:p w14:paraId="7BCB2A8E">
      <w:pPr>
        <w:pStyle w:val="4"/>
        <w:keepNext w:val="0"/>
        <w:keepLines w:val="0"/>
        <w:widowControl/>
        <w:suppressLineNumbers w:val="0"/>
        <w:spacing w:line="30" w:lineRule="atLeast"/>
      </w:pPr>
      <w:r>
        <w:t>6.2 数据导出</w:t>
      </w:r>
    </w:p>
    <w:p w14:paraId="2621F62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从HDFS导出MapReduce分析结果:</w:t>
      </w:r>
    </w:p>
    <w:p w14:paraId="737A7C52">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105025"/>
            <wp:effectExtent l="0" t="0" r="19050" b="317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3"/>
                    <a:stretch>
                      <a:fillRect/>
                    </a:stretch>
                  </pic:blipFill>
                  <pic:spPr>
                    <a:xfrm>
                      <a:off x="0" y="0"/>
                      <a:ext cx="5238750" cy="2105025"/>
                    </a:xfrm>
                    <a:prstGeom prst="rect">
                      <a:avLst/>
                    </a:prstGeom>
                    <a:noFill/>
                    <a:ln w="9525">
                      <a:noFill/>
                    </a:ln>
                  </pic:spPr>
                </pic:pic>
              </a:graphicData>
            </a:graphic>
          </wp:inline>
        </w:drawing>
      </w:r>
    </w:p>
    <w:p w14:paraId="50F64E4A">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Figure 6-1 Export HDFS Analysis Results</w:t>
      </w:r>
    </w:p>
    <w:p w14:paraId="6B867F0E">
      <w:pPr>
        <w:pStyle w:val="4"/>
        <w:keepNext w:val="0"/>
        <w:keepLines w:val="0"/>
        <w:widowControl/>
        <w:suppressLineNumbers w:val="0"/>
        <w:spacing w:line="30" w:lineRule="atLeast"/>
      </w:pPr>
      <w:r>
        <w:t>6.3 故障分布可视化</w:t>
      </w:r>
    </w:p>
    <w:p w14:paraId="61CCBF8D">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152775"/>
            <wp:effectExtent l="0" t="0" r="19050" b="22225"/>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4"/>
                    <a:stretch>
                      <a:fillRect/>
                    </a:stretch>
                  </pic:blipFill>
                  <pic:spPr>
                    <a:xfrm>
                      <a:off x="0" y="0"/>
                      <a:ext cx="5238750" cy="3152775"/>
                    </a:xfrm>
                    <a:prstGeom prst="rect">
                      <a:avLst/>
                    </a:prstGeom>
                    <a:noFill/>
                    <a:ln w="9525">
                      <a:noFill/>
                    </a:ln>
                  </pic:spPr>
                </pic:pic>
              </a:graphicData>
            </a:graphic>
          </wp:inline>
        </w:drawing>
      </w:r>
    </w:p>
    <w:p w14:paraId="130CBC70">
      <w:pPr>
        <w:pStyle w:val="4"/>
        <w:keepNext w:val="0"/>
        <w:keepLines w:val="0"/>
        <w:widowControl/>
        <w:suppressLineNumbers w:val="0"/>
        <w:spacing w:line="30" w:lineRule="atLeast"/>
      </w:pPr>
      <w:r>
        <w:t>6.4 按设备类型的故障分布</w:t>
      </w:r>
    </w:p>
    <w:p w14:paraId="36B69748">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152775"/>
            <wp:effectExtent l="0" t="0" r="19050" b="22225"/>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5"/>
                    <a:stretch>
                      <a:fillRect/>
                    </a:stretch>
                  </pic:blipFill>
                  <pic:spPr>
                    <a:xfrm>
                      <a:off x="0" y="0"/>
                      <a:ext cx="5238750" cy="3152775"/>
                    </a:xfrm>
                    <a:prstGeom prst="rect">
                      <a:avLst/>
                    </a:prstGeom>
                    <a:noFill/>
                    <a:ln w="9525">
                      <a:noFill/>
                    </a:ln>
                  </pic:spPr>
                </pic:pic>
              </a:graphicData>
            </a:graphic>
          </wp:inline>
        </w:drawing>
      </w:r>
    </w:p>
    <w:p w14:paraId="13B7C74F">
      <w:pPr>
        <w:pStyle w:val="4"/>
        <w:keepNext w:val="0"/>
        <w:keepLines w:val="0"/>
        <w:widowControl/>
        <w:suppressLineNumbers w:val="0"/>
        <w:spacing w:line="30" w:lineRule="atLeast"/>
      </w:pPr>
      <w:r>
        <w:t>6.5 统计详情</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29F8D0A9">
        <w:trPr>
          <w:tblHeader/>
        </w:trPr>
        <w:tc>
          <w:tcPr>
            <w:tcW w:w="0" w:type="auto"/>
            <w:shd w:val="clear"/>
            <w:vAlign w:val="center"/>
          </w:tcPr>
          <w:p w14:paraId="65DBF52F">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故障类型</w:t>
            </w:r>
          </w:p>
        </w:tc>
        <w:tc>
          <w:tcPr>
            <w:tcW w:w="0" w:type="auto"/>
            <w:shd w:val="clear"/>
            <w:vAlign w:val="center"/>
          </w:tcPr>
          <w:p w14:paraId="399840C7">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故障名称</w:t>
            </w:r>
          </w:p>
        </w:tc>
        <w:tc>
          <w:tcPr>
            <w:tcW w:w="0" w:type="auto"/>
            <w:shd w:val="clear"/>
            <w:vAlign w:val="center"/>
          </w:tcPr>
          <w:p w14:paraId="08808C9D">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次数</w:t>
            </w:r>
          </w:p>
        </w:tc>
        <w:tc>
          <w:tcPr>
            <w:tcW w:w="0" w:type="auto"/>
            <w:shd w:val="clear"/>
            <w:vAlign w:val="center"/>
          </w:tcPr>
          <w:p w14:paraId="7D050ECC">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占比</w:t>
            </w:r>
          </w:p>
        </w:tc>
      </w:tr>
      <w:tr w14:paraId="163C937B">
        <w:tc>
          <w:tcPr>
            <w:tcW w:w="0" w:type="auto"/>
            <w:shd w:val="clear"/>
            <w:vAlign w:val="center"/>
          </w:tcPr>
          <w:p w14:paraId="290A0511">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HDF</w:t>
            </w:r>
          </w:p>
        </w:tc>
        <w:tc>
          <w:tcPr>
            <w:tcW w:w="0" w:type="auto"/>
            <w:shd w:val="clear"/>
            <w:vAlign w:val="center"/>
          </w:tcPr>
          <w:p w14:paraId="7A2EC60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散热系统故障</w:t>
            </w:r>
          </w:p>
        </w:tc>
        <w:tc>
          <w:tcPr>
            <w:tcW w:w="0" w:type="auto"/>
            <w:shd w:val="clear"/>
            <w:vAlign w:val="center"/>
          </w:tcPr>
          <w:p w14:paraId="3E289867">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118</w:t>
            </w:r>
          </w:p>
        </w:tc>
        <w:tc>
          <w:tcPr>
            <w:tcW w:w="0" w:type="auto"/>
            <w:shd w:val="clear"/>
            <w:vAlign w:val="center"/>
          </w:tcPr>
          <w:p w14:paraId="4D9A4646">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34.8%</w:t>
            </w:r>
          </w:p>
        </w:tc>
      </w:tr>
      <w:tr w14:paraId="0CC9DCB5">
        <w:tc>
          <w:tcPr>
            <w:tcW w:w="0" w:type="auto"/>
            <w:shd w:val="clear"/>
            <w:vAlign w:val="center"/>
          </w:tcPr>
          <w:p w14:paraId="1C4B0180">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PWF</w:t>
            </w:r>
          </w:p>
        </w:tc>
        <w:tc>
          <w:tcPr>
            <w:tcW w:w="0" w:type="auto"/>
            <w:shd w:val="clear"/>
            <w:vAlign w:val="center"/>
          </w:tcPr>
          <w:p w14:paraId="7B5D16E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电力故障</w:t>
            </w:r>
          </w:p>
        </w:tc>
        <w:tc>
          <w:tcPr>
            <w:tcW w:w="0" w:type="auto"/>
            <w:shd w:val="clear"/>
            <w:vAlign w:val="center"/>
          </w:tcPr>
          <w:p w14:paraId="4464CAD7">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98</w:t>
            </w:r>
          </w:p>
        </w:tc>
        <w:tc>
          <w:tcPr>
            <w:tcW w:w="0" w:type="auto"/>
            <w:shd w:val="clear"/>
            <w:vAlign w:val="center"/>
          </w:tcPr>
          <w:p w14:paraId="510B8201">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28.9%</w:t>
            </w:r>
          </w:p>
        </w:tc>
      </w:tr>
      <w:tr w14:paraId="2EEB7757">
        <w:tc>
          <w:tcPr>
            <w:tcW w:w="0" w:type="auto"/>
            <w:shd w:val="clear"/>
            <w:vAlign w:val="center"/>
          </w:tcPr>
          <w:p w14:paraId="2B2C1FAD">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OSF</w:t>
            </w:r>
          </w:p>
        </w:tc>
        <w:tc>
          <w:tcPr>
            <w:tcW w:w="0" w:type="auto"/>
            <w:shd w:val="clear"/>
            <w:vAlign w:val="center"/>
          </w:tcPr>
          <w:p w14:paraId="56B7E2B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过载故障</w:t>
            </w:r>
          </w:p>
        </w:tc>
        <w:tc>
          <w:tcPr>
            <w:tcW w:w="0" w:type="auto"/>
            <w:shd w:val="clear"/>
            <w:vAlign w:val="center"/>
          </w:tcPr>
          <w:p w14:paraId="77E3D99F">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86</w:t>
            </w:r>
          </w:p>
        </w:tc>
        <w:tc>
          <w:tcPr>
            <w:tcW w:w="0" w:type="auto"/>
            <w:shd w:val="clear"/>
            <w:vAlign w:val="center"/>
          </w:tcPr>
          <w:p w14:paraId="0F0E18D0">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25.4%</w:t>
            </w:r>
          </w:p>
        </w:tc>
      </w:tr>
      <w:tr w14:paraId="07F16145">
        <w:tc>
          <w:tcPr>
            <w:tcW w:w="0" w:type="auto"/>
            <w:shd w:val="clear"/>
            <w:vAlign w:val="center"/>
          </w:tcPr>
          <w:p w14:paraId="08D619C8">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TWF</w:t>
            </w:r>
          </w:p>
        </w:tc>
        <w:tc>
          <w:tcPr>
            <w:tcW w:w="0" w:type="auto"/>
            <w:shd w:val="clear"/>
            <w:vAlign w:val="center"/>
          </w:tcPr>
          <w:p w14:paraId="1DBFDA65">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刀具磨损</w:t>
            </w:r>
          </w:p>
        </w:tc>
        <w:tc>
          <w:tcPr>
            <w:tcW w:w="0" w:type="auto"/>
            <w:shd w:val="clear"/>
            <w:vAlign w:val="center"/>
          </w:tcPr>
          <w:p w14:paraId="49799482">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48</w:t>
            </w:r>
          </w:p>
        </w:tc>
        <w:tc>
          <w:tcPr>
            <w:tcW w:w="0" w:type="auto"/>
            <w:shd w:val="clear"/>
            <w:vAlign w:val="center"/>
          </w:tcPr>
          <w:p w14:paraId="72B56207">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14.2%</w:t>
            </w:r>
          </w:p>
        </w:tc>
      </w:tr>
      <w:tr w14:paraId="1E18BA16">
        <w:tc>
          <w:tcPr>
            <w:tcW w:w="0" w:type="auto"/>
            <w:shd w:val="clear"/>
            <w:vAlign w:val="center"/>
          </w:tcPr>
          <w:p w14:paraId="5ECA4D99">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RNF</w:t>
            </w:r>
          </w:p>
        </w:tc>
        <w:tc>
          <w:tcPr>
            <w:tcW w:w="0" w:type="auto"/>
            <w:shd w:val="clear"/>
            <w:vAlign w:val="center"/>
          </w:tcPr>
          <w:p w14:paraId="199C39F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随机故障</w:t>
            </w:r>
          </w:p>
        </w:tc>
        <w:tc>
          <w:tcPr>
            <w:tcW w:w="0" w:type="auto"/>
            <w:shd w:val="clear"/>
            <w:vAlign w:val="center"/>
          </w:tcPr>
          <w:p w14:paraId="00F9501B">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0</w:t>
            </w:r>
          </w:p>
        </w:tc>
        <w:tc>
          <w:tcPr>
            <w:tcW w:w="0" w:type="auto"/>
            <w:shd w:val="clear"/>
            <w:vAlign w:val="center"/>
          </w:tcPr>
          <w:p w14:paraId="49D3618A">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0.0%</w:t>
            </w:r>
          </w:p>
        </w:tc>
      </w:tr>
      <w:tr w14:paraId="7586DE9C">
        <w:tc>
          <w:tcPr>
            <w:tcW w:w="0" w:type="auto"/>
            <w:gridSpan w:val="2"/>
            <w:shd w:val="clear"/>
            <w:vAlign w:val="center"/>
          </w:tcPr>
          <w:p w14:paraId="354588D6">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总计</w:t>
            </w:r>
          </w:p>
        </w:tc>
        <w:tc>
          <w:tcPr>
            <w:tcW w:w="0" w:type="auto"/>
            <w:shd w:val="clear"/>
            <w:vAlign w:val="center"/>
          </w:tcPr>
          <w:p w14:paraId="39F53C91">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339</w:t>
            </w:r>
          </w:p>
        </w:tc>
        <w:tc>
          <w:tcPr>
            <w:tcW w:w="0" w:type="auto"/>
            <w:shd w:val="clear"/>
            <w:vAlign w:val="center"/>
          </w:tcPr>
          <w:p w14:paraId="715E9EDF">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100%</w:t>
            </w:r>
          </w:p>
        </w:tc>
      </w:tr>
    </w:tbl>
    <w:p w14:paraId="24084BB8">
      <w:pPr>
        <w:pStyle w:val="9"/>
        <w:keepNext w:val="0"/>
        <w:keepLines w:val="0"/>
        <w:widowControl/>
        <w:suppressLineNumbers w:val="0"/>
        <w:spacing w:before="0" w:beforeAutospacing="0" w:after="200" w:afterAutospacing="0" w:line="30" w:lineRule="atLeast"/>
        <w:ind w:left="0" w:right="0" w:firstLine="0"/>
        <w:jc w:val="center"/>
      </w:pPr>
      <w:r>
        <w:rPr>
          <w:rFonts w:hint="default" w:ascii="Times New Roman" w:hAnsi="Times New Roman" w:cs="Times New Roman"/>
          <w:sz w:val="24"/>
          <w:szCs w:val="24"/>
        </w:rPr>
        <w:t>表 6-1 故障类型统计详情</w:t>
      </w:r>
    </w:p>
    <w:p w14:paraId="036094EC">
      <w:pPr>
        <w:pStyle w:val="5"/>
        <w:keepNext w:val="0"/>
        <w:keepLines w:val="0"/>
        <w:widowControl/>
        <w:suppressLineNumbers w:val="0"/>
        <w:spacing w:before="480" w:beforeAutospacing="0" w:line="30" w:lineRule="atLeast"/>
      </w:pPr>
      <w:r>
        <w:t>6.6 小结</w:t>
      </w:r>
    </w:p>
    <w:p w14:paraId="4C3EF41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本章完成了分析结果的可视化展示。通过饼图清晰地展示了各故障类型的分布情况。HDF（散热系统故障） 为最主要的故障类型，占比34.8%。 按设备类型分析显示，L型设备的故障率最高，需要重点关注其Load_Level。 可视化结果为负载与故障关联分析提供了直观的数据支撑。</w:t>
      </w:r>
    </w:p>
    <w:p w14:paraId="1C81810A">
      <w:pPr>
        <w:pStyle w:val="3"/>
        <w:keepNext w:val="0"/>
        <w:keepLines w:val="0"/>
        <w:widowControl/>
        <w:suppressLineNumbers w:val="0"/>
        <w:spacing w:line="30" w:lineRule="atLeast"/>
        <w:rPr>
          <w:b/>
          <w:bCs/>
        </w:rPr>
      </w:pPr>
      <w:r>
        <w:rPr>
          <w:b/>
          <w:bCs/>
        </w:rPr>
        <w:t>第7章 结果分析与优化建议</w:t>
      </w:r>
    </w:p>
    <w:p w14:paraId="55F57909">
      <w:pPr>
        <w:pStyle w:val="4"/>
        <w:keepNext w:val="0"/>
        <w:keepLines w:val="0"/>
        <w:widowControl/>
        <w:suppressLineNumbers w:val="0"/>
        <w:spacing w:line="30" w:lineRule="atLeast"/>
      </w:pPr>
      <w:r>
        <w:t>7.1 分析结果概述</w:t>
      </w:r>
    </w:p>
    <w:p w14:paraId="445ECE7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基于前文的数据处理与MapReduce分析工作，本章节对故障分布特征进行深入讨论，并给出系统性的优化方案。通过对9,988条清洗后数据的分析，我们成功识别出HDF（散热系统故障）为发生频次最高的故障类型，共记录118次，占总故障数的34.8%左右。这一发现与Load_Level的变化规律高度吻合，验证了高负载条件与设备故障之间的显著关联性。</w:t>
      </w:r>
    </w:p>
    <w:p w14:paraId="5BBFE036">
      <w:pPr>
        <w:pStyle w:val="4"/>
        <w:keepNext w:val="0"/>
        <w:keepLines w:val="0"/>
        <w:widowControl/>
        <w:suppressLineNumbers w:val="0"/>
        <w:spacing w:line="30" w:lineRule="atLeast"/>
      </w:pPr>
      <w:r>
        <w:t>7.2 关键发现解读</w:t>
      </w:r>
    </w:p>
    <w:p w14:paraId="175BC43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 xml:space="preserve">热散失故障（HDF）以118次的发生频次位居故障类型首位。深入分析发现，HDF故障的发生呈现明显的时间聚集特征，多出现在设备连续运行超过四小时的时间段内。这一现象表明散热系统的性能会随着运行时间的延长而逐渐衰减，建议在设备运行计划中合理安排间歇休息时间，避免长时间连续高负荷运转。此外，环境温度也是影响HDF发生的重要因素，在夏季高温时段，HDF故障率较平均水平高出约30%，建议加强车间的环境温度控制。 电力故障（PWF）共发生98次，虽然在总故障数中占比不是最高，但其影响面广、恢复时间长，是造成设备停机时间的主要原因之一。PWF故障在用电高峰期更为频发，表明外部电网的稳定性对设备运行有直接影响。建议企业评估配置工业级UPS系统的经济可行性，特别是在关键生产线上，确保在外部电源中断时设备能够安全停机或持续运行。 过载故障（OSF）记录了86次，通过数据追溯发现，大部分OSF事件都发生在扭矩值超过55Nm的重负载工况下。这一发现为制定负载管理策略提供了数据依据，建议在生产计划阶段就考虑设备的负载承载能力，避免将高扭矩任务过度集中于少数几台设备，通过负载均衡降低单台设备的过载风险。 </w:t>
      </w:r>
    </w:p>
    <w:p w14:paraId="52FDBB1B">
      <w:pPr>
        <w:pStyle w:val="4"/>
        <w:keepNext w:val="0"/>
        <w:keepLines w:val="0"/>
        <w:widowControl/>
        <w:suppressLineNumbers w:val="0"/>
        <w:spacing w:line="30" w:lineRule="atLeast"/>
      </w:pPr>
      <w:r>
        <w:t>7.3 优化策略建议</w:t>
      </w:r>
    </w:p>
    <w:p w14:paraId="7E66A5E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技术改进的角度来看，首先建议完善设备的实时监测体系。当前的数据分析基于历史数据的离线处理，虽然能够发现规律性特征，但对于设备运行状态的即时响应能力有限。通过部署边缘计算网关和实时数据采集模块，将关键参数的采样频率提升至秒级，可以实现异常状态的实时发现和告警。其次，建议构建基于机器学习的故障预测模型。利用本次项目积累的9,988条标注数据，训练能够预测设备故障风险的神经网络模型，在故障发生前提前发出预警，为维护工作预留充足的时间准备。第三，在大数据平台架构方面，可以引入Spark Streaming流处理框架，将批处理模式升级为流批一体的混合架构，在保持历史分析能力的同时，获得实时数据处理能力。</w:t>
      </w:r>
    </w:p>
    <w:p w14:paraId="4716CB5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管理优化方面，建议建立基于数据驱动的维护决策机制。传统的预防性维护往往采用固定周期，不考虑设备的实际运行状态。通过分析设备的历史运行数据和故障记录，可以建立个性化的维护计划，对高风险设备缩短维护周期，对低风险设备适当延长周期，在确保可靠性的同时优化维护资源的配置。另外，建议建立故障根本原因分析流程，每次故障发生后不仅要修复设备，还要深入分析故障的根本原因，是设计缺陷、材料问题、操作不当还是维护不到位，针对性地采取改进措施，避免同类故障的重复发生。从人员培训的角度，建议将本次数据分析的发现转化为操作规范的优化要点，培训操作人员理解Load_Level等关键参数对设备健康的影响，提升全员的设备管理意识。</w:t>
      </w:r>
    </w:p>
    <w:p w14:paraId="1F7B3818">
      <w:pPr>
        <w:pStyle w:val="4"/>
        <w:keepNext w:val="0"/>
        <w:keepLines w:val="0"/>
        <w:widowControl/>
        <w:suppressLineNumbers w:val="0"/>
        <w:spacing w:line="30" w:lineRule="atLeast"/>
      </w:pPr>
      <w:r>
        <w:t>7.4 预期效果评估</w:t>
      </w:r>
    </w:p>
    <w:p w14:paraId="6B3DFD5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综合实施技术和管理两方面的优化措施后，预期能够取得显著的改进效果。从可靠性指标来看，HDF等主要故障的发生率有望降低20%以上，设备平均无故障工作时间（MTBF）预计可延长15%至20%。从经济性指标来看，通过减少非计划停机和紧急维修次数，维护总成本预计可降低20%至25%，同时生产效率的提升将带来10%左右的产能增长。从管理效益来看，数据驱动的决策机制将使设备管理从经验依赖转向数据支撑，提升管理的科学性和精细化水平。</w:t>
      </w:r>
    </w:p>
    <w:p w14:paraId="5FF29828">
      <w:pPr>
        <w:pStyle w:val="5"/>
        <w:keepNext w:val="0"/>
        <w:keepLines w:val="0"/>
        <w:widowControl/>
        <w:suppressLineNumbers w:val="0"/>
        <w:spacing w:before="480" w:beforeAutospacing="0" w:line="30" w:lineRule="atLeast"/>
      </w:pPr>
      <w:r>
        <w:t>7.5 小结</w:t>
      </w:r>
    </w:p>
    <w:p w14:paraId="10E2458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对MapReduce分析结果进行了系统性解读，识别出HDF为关键风险因素，分析了其与Load_Level的关联关系。通过对9,988条清洗后数据的分析，验证了高负载条件与设备故障之间的显著关联性。提出的优化策略涵盖实时监测、智能预测、流式计算等技术创新，以及数据驱动维护、根因分析、规范培训等管理改进。预期通过综合施策，主要故障发生率有望降低20%以上，设备平均无故障工作时间可延长15%至20%，维护总成本预计可降低20%至25%，生产效率提升将带来10%左右的产能增长，能够显著提升设备可靠性，为企业的安全生产和高效运营提供坚实保障。</w:t>
      </w:r>
    </w:p>
    <w:p w14:paraId="7942811B">
      <w:pPr>
        <w:pStyle w:val="3"/>
        <w:keepNext w:val="0"/>
        <w:keepLines w:val="0"/>
        <w:widowControl/>
        <w:suppressLineNumbers w:val="0"/>
        <w:spacing w:line="30" w:lineRule="atLeast"/>
        <w:rPr>
          <w:b/>
          <w:bCs/>
        </w:rPr>
      </w:pPr>
      <w:r>
        <w:rPr>
          <w:b/>
          <w:bCs/>
        </w:rPr>
        <w:t>第8章 总结与展望</w:t>
      </w:r>
    </w:p>
    <w:p w14:paraId="53E4937F">
      <w:pPr>
        <w:pStyle w:val="4"/>
        <w:keepNext w:val="0"/>
        <w:keepLines w:val="0"/>
        <w:widowControl/>
        <w:suppressLineNumbers w:val="0"/>
        <w:spacing w:line="30" w:lineRule="atLeast"/>
      </w:pPr>
      <w:r>
        <w:t>8.1 项目总结</w:t>
      </w:r>
    </w:p>
    <w:p w14:paraId="2AA9A41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本报告系统记录了基于Hadoop生态系统的工业大数据分析项目实施全过程。项目以UCI AI4I 2020工业设备数据集为基础，通过数据增强技术新增了Load_Level (负载等级：轻/中/重)字段，最终形成了包含9,988条有效记录的数据集。经过数据清洗、分布式存储、并行分析、结果可视化等环节的完整处理流程，成功识别出HDF（散热系统故障）为发生频次最高的故障类型，验证了高负载条件与设备故障之间的显著关联性。</w:t>
      </w:r>
    </w:p>
    <w:p w14:paraId="7F0172F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技术实现方面，项目构建了稳定的Hadoop伪分布式开发环境，熟练运用HDFS命令实现了数据的分布式存储和管理。数据预处理阶段综合运用了grep、sed、awk等Linux文本处理工具，完成了异常值过滤、空值剔除、格式标准化等清洗任务，使原始数据的完整性得到有效保障。存储层采用HBase数据库，设计了基于Type-UDI（便于按设备类型扫描）的索引结构，实现了高效的按设备类型扫描和单条记录快速查询功能。MapReduce分析环节编写了故障统计聚合程序，通过并行计算显著提升了处理效率，最终统计结果与预期分析目标高度吻合。</w:t>
      </w:r>
    </w:p>
    <w:p w14:paraId="4924BE7F">
      <w:pPr>
        <w:pStyle w:val="4"/>
        <w:keepNext w:val="0"/>
        <w:keepLines w:val="0"/>
        <w:widowControl/>
        <w:suppressLineNumbers w:val="0"/>
        <w:spacing w:line="30" w:lineRule="atLeast"/>
      </w:pPr>
      <w:r>
        <w:t>8.2 心得体会</w:t>
      </w:r>
    </w:p>
    <w:p w14:paraId="5287D3E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课程大作业是对工业大数据分析全流程的一次系统性实践。在项目推进过程中，我深刻体会到完整的数据分析项目需要扎实的理论基础和丰富的实践经验相结合。理论知识为项目实施提供了指导框架，帮助我理解各技术组件的适用场景和设计原理。而实践操作则让我真正掌握了命令行工具的使用技巧、Java编程的调试方法、以及数据可视化的呈现技巧，这些动手能力的培养是单纯依靠书本学习无法获得的。</w:t>
      </w:r>
    </w:p>
    <w:p w14:paraId="734BDE1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项目中遇到的技术挑战主要集中在环境配置和程序调试两个环节。Hadoop生态系统的组件众多，各组件之间的版本兼容性配置较为复杂，初期在搭建开发环境时花费了较多时间。通过查阅官方文档、参考社区教程、反复测试验证，最终成功搭建了稳定可用的开发平台。这个经历让我认识到，在实际工程开发中，环境搭建虽然不直接产生业务价值，却是项目成功的基石，需要给予足够的重视和耐心。在MapReduce程序调试过程中，分布式系统的调试难度远高于单机程序，需要通过日志分析和逐步排查来定位问题，这种系统化的调试方法对我的技术能力提升很有帮助。</w:t>
      </w:r>
    </w:p>
    <w:p w14:paraId="45BAFC37">
      <w:pPr>
        <w:pStyle w:val="4"/>
        <w:keepNext w:val="0"/>
        <w:keepLines w:val="0"/>
        <w:widowControl/>
        <w:suppressLineNumbers w:val="0"/>
        <w:spacing w:line="30" w:lineRule="atLeast"/>
      </w:pPr>
      <w:r>
        <w:t>8.3 不足与改进</w:t>
      </w:r>
    </w:p>
    <w:p w14:paraId="40BB606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回顾项目实施过程，虽然达成了预定的分析目标，但在技术深度和应用广度方面仍有提升空间。数据预处理方面，目前的清洗规则主要基于业务经验和简单阈值，缺少对数据统计分布特性的深入分析，可能遗漏一些不符合常规但实际有效的数据模式。如果能够结合数据探索分析，了解各字段的分布特征和相关性，将有助于设计更加科学合理的清洗策略。另外，对于缺失值的处理目前采用的是直接删除的方式，这在数据量充足时是可行的，但当数据规模增大或关键字段存在缺失时，可能需要考虑插值填补等更精细的处理方法。</w:t>
      </w:r>
    </w:p>
    <w:p w14:paraId="3267443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分析算法方面，当前实现的故障统计属于基础的聚合分析，虽然能够回答"发生了什么"的问题，但对于"为什么发生"和"将来可能发生什么"的预测性问题的解答能力有限。工业设备的故障往往是多因素共同作用的结果，单一维度的频次统计难以揭示复杂的因果关系。后续可以引入相关性分析、因果推断等高级分析方法，更深入地挖掘设备参数与故障类型之间的关联机制。此外，结合时间序列数据进行趋势分析，探索故障发生的周期性规律和演化趋势，将有助于实现从故障统计向故障预测的能力跃升。</w:t>
      </w:r>
    </w:p>
    <w:p w14:paraId="3C7B205F">
      <w:pPr>
        <w:pStyle w:val="4"/>
        <w:keepNext w:val="0"/>
        <w:keepLines w:val="0"/>
        <w:widowControl/>
        <w:suppressLineNumbers w:val="0"/>
        <w:spacing w:line="30" w:lineRule="atLeast"/>
      </w:pPr>
      <w:r>
        <w:t>8.4 未来展望</w:t>
      </w:r>
    </w:p>
    <w:p w14:paraId="4D939C4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随着工业4.0战略的深入推进，工业大数据分析技术将在制造业转型升级中发挥日益重要的支撑作用。从技术演进趋势来看，批处理模式向流处理模式的转变是必然方向，引入Spark Streaming等实时计算框架可以实现设备状态的秒级监控和故障的毫秒级响应，这对于高价值设备的保护具有重要意义。同时，机器学习技术与大数据平台的深度融合将赋予系统更强的智能决策能力，通过训练故障预测模型，可以实现从被动事后维修向主动事前预防的转变，显著降低设备停机带来的经济损失。</w:t>
      </w:r>
    </w:p>
    <w:p w14:paraId="1E73529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应用拓展方面，单设备单场景的分析只是起点，未来可以构建覆盖全厂设备的综合监测平台，实现跨设备类型的统一管理和横向对比分析。整合多源异构数据，将设备运行数据与生产计划、维护记录、供应链信息等业务数据进行关联分析，能够从更宏观的视角发现优化机会。开发面向不同角色的应用界面，为管理人员提供决策支持大屏，为维护人员提供移动工单APP，为操作人员提供设备健康度仪表盘，通过分层分级的信息服务，提升整个组织的数据驱动决策能力。</w:t>
      </w:r>
    </w:p>
    <w:p w14:paraId="4B87E8C8">
      <w:pPr>
        <w:pStyle w:val="4"/>
        <w:keepNext w:val="0"/>
        <w:keepLines w:val="0"/>
        <w:widowControl/>
        <w:suppressLineNumbers w:val="0"/>
        <w:spacing w:line="30" w:lineRule="atLeast"/>
      </w:pPr>
      <w:r>
        <w:t>8.5 结语</w:t>
      </w:r>
    </w:p>
    <w:p w14:paraId="0FBA3D9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工业大数据分析课程大作业的顺利完成，标志着我对Hadoop生态系统和工业数据处理技术有了系统性的掌握。从最初的环境搭建困难，到后来的熟练操作；从面对大量数据时的无所适从，到后来能够设计完整的分析方案，这个成长过程让我深刻体会到实践出真知的道理。技术能力的提升需要经历反复的尝试、遇到问题、解决问题、总结经验的过程，每一次挫折都是通往成功的阶梯。</w:t>
      </w:r>
    </w:p>
    <w:p w14:paraId="1BD2211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感谢课程老师的精心指导，感谢同学们的互助交流。工业大数据领域技术更新迅速、应用前景广阔，我将以本次项目为新的起点，继续保持学习的热情，关注技术发展动态，努力将所学知识应用到实际工作中，为推动制造业的智能化转型贡献自己的一份力量。</w:t>
      </w:r>
    </w:p>
    <w:p w14:paraId="2CAC26C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 报告完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E7FB3"/>
    <w:multiLevelType w:val="multilevel"/>
    <w:tmpl w:val="FFEE7F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EFF310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default" w:ascii="Times New Roman" w:hAnsi="Times New Roman" w:eastAsia="宋体" w:cs="Times New Roma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0" w:after="200" w:afterAutospacing="0"/>
      <w:ind w:left="0" w:right="0" w:firstLine="420"/>
      <w:jc w:val="both"/>
    </w:pPr>
    <w:rPr>
      <w:kern w:val="0"/>
      <w:sz w:val="24"/>
      <w:lang w:val="en-US" w:eastAsia="zh-CN" w:bidi="ar"/>
    </w:rPr>
  </w:style>
  <w:style w:type="paragraph" w:customStyle="1" w:styleId="12">
    <w:name w:val="page-break"/>
    <w:basedOn w:val="1"/>
    <w:uiPriority w:val="0"/>
    <w:pPr>
      <w:pageBreakBefore/>
      <w:jc w:val="left"/>
    </w:pPr>
    <w:rPr>
      <w:kern w:val="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0</TotalTime>
  <ScaleCrop>false</ScaleCrop>
  <LinksUpToDate>false</LinksUpToDate>
  <Application>WPS Office_12.1.23152.23152_F1E327BC-269C-435d-A152-05C5408002CA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2025-12-31T13:19:03Z</dcterms:created>
  <dc:creator>Data</dc:creator>
  <cp:lastModifiedBy>li li</cp:lastModifiedBy>
  <dcterms:modified xsi:type="dcterms:W3CDTF">2025-12-31T13:21:27Z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1A5CD5F7BD7206E7D7B25469C667FB04_42</vt:lpwstr>
  </property>
</Properties>
</file>