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1B09C">
      <w:pPr>
        <w:ind w:left="284" w:hanging="284"/>
        <w:jc w:val="center"/>
        <w:rPr>
          <w:rFonts w:ascii="Times New Roman" w:hAnsi="Times New Roman"/>
          <w:sz w:val="84"/>
          <w:szCs w:val="84"/>
        </w:rPr>
      </w:pPr>
      <w:r>
        <w:rPr>
          <w:rFonts w:ascii="Times New Roman" w:hAnsi="Times New Roman"/>
          <w:sz w:val="84"/>
          <w:szCs w:val="84"/>
        </w:rPr>
        <w:drawing>
          <wp:inline distT="0" distB="0" distL="114300" distR="114300">
            <wp:extent cx="3467100" cy="9525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3467100" cy="952500"/>
                    </a:xfrm>
                    <a:prstGeom prst="rect">
                      <a:avLst/>
                    </a:prstGeom>
                    <a:noFill/>
                    <a:ln>
                      <a:noFill/>
                    </a:ln>
                  </pic:spPr>
                </pic:pic>
              </a:graphicData>
            </a:graphic>
          </wp:inline>
        </w:drawing>
      </w:r>
    </w:p>
    <w:p w14:paraId="5C5B7324">
      <w:pPr>
        <w:ind w:left="284" w:hanging="284"/>
        <w:jc w:val="center"/>
        <w:rPr>
          <w:rFonts w:ascii="Times New Roman" w:hAnsi="Times New Roman"/>
          <w:sz w:val="40"/>
          <w:szCs w:val="40"/>
        </w:rPr>
      </w:pPr>
    </w:p>
    <w:p w14:paraId="1A2F4D01">
      <w:pPr>
        <w:spacing w:before="120" w:beforeLines="50"/>
        <w:jc w:val="center"/>
        <w:rPr>
          <w:rFonts w:hint="eastAsia" w:ascii="Times New Roman" w:hAnsi="Times New Roman" w:eastAsia="方正姚体" w:cs="Times New Roman"/>
          <w:b/>
          <w:w w:val="100"/>
          <w:sz w:val="80"/>
          <w:szCs w:val="80"/>
        </w:rPr>
      </w:pPr>
      <w:r>
        <w:rPr>
          <w:rFonts w:hint="eastAsia" w:ascii="Times New Roman" w:hAnsi="Times New Roman" w:eastAsia="方正姚体" w:cs="Times New Roman"/>
          <w:b/>
          <w:w w:val="100"/>
          <w:sz w:val="80"/>
          <w:szCs w:val="80"/>
          <w:lang w:val="en-US" w:eastAsia="zh-CN"/>
        </w:rPr>
        <w:t>大作业</w:t>
      </w:r>
      <w:r>
        <w:rPr>
          <w:rFonts w:hint="eastAsia" w:ascii="Times New Roman" w:hAnsi="Times New Roman" w:eastAsia="方正姚体" w:cs="Times New Roman"/>
          <w:b/>
          <w:w w:val="100"/>
          <w:sz w:val="80"/>
          <w:szCs w:val="80"/>
        </w:rPr>
        <w:t>任务书</w:t>
      </w:r>
    </w:p>
    <w:p w14:paraId="55D12FD4">
      <w:pPr>
        <w:spacing w:before="120" w:beforeLines="50"/>
        <w:jc w:val="center"/>
        <w:rPr>
          <w:rFonts w:hint="eastAsia" w:ascii="Times New Roman" w:hAnsi="Times New Roman" w:eastAsia="方正姚体" w:cs="Times New Roman"/>
          <w:b/>
          <w:w w:val="150"/>
          <w:sz w:val="20"/>
          <w:szCs w:val="20"/>
        </w:rPr>
      </w:pPr>
    </w:p>
    <w:p w14:paraId="3A251F65">
      <w:pPr>
        <w:ind w:right="634" w:rightChars="302"/>
        <w:jc w:val="center"/>
        <w:rPr>
          <w:rFonts w:ascii="Times New Roman" w:hAnsi="Times New Roman"/>
          <w:sz w:val="28"/>
          <w:szCs w:val="28"/>
        </w:rPr>
      </w:pPr>
      <w:r>
        <w:rPr>
          <w:rFonts w:ascii="Times New Roman" w:hAnsi="Times New Roman"/>
          <w:sz w:val="28"/>
          <w:szCs w:val="28"/>
        </w:rPr>
        <w:drawing>
          <wp:inline distT="0" distB="0" distL="114300" distR="114300">
            <wp:extent cx="1438275" cy="14287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1438275" cy="1428750"/>
                    </a:xfrm>
                    <a:prstGeom prst="rect">
                      <a:avLst/>
                    </a:prstGeom>
                    <a:noFill/>
                    <a:ln>
                      <a:noFill/>
                    </a:ln>
                  </pic:spPr>
                </pic:pic>
              </a:graphicData>
            </a:graphic>
          </wp:inline>
        </w:drawing>
      </w:r>
    </w:p>
    <w:p w14:paraId="4F813CE2">
      <w:pPr>
        <w:rPr>
          <w:rFonts w:hint="eastAsia" w:ascii="Times New Roman" w:hAnsi="Times New Roman"/>
          <w:sz w:val="32"/>
          <w:szCs w:val="32"/>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6"/>
        <w:gridCol w:w="6324"/>
      </w:tblGrid>
      <w:tr w14:paraId="3641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246" w:type="dxa"/>
            <w:tcBorders>
              <w:top w:val="nil"/>
              <w:left w:val="nil"/>
              <w:bottom w:val="nil"/>
              <w:right w:val="nil"/>
            </w:tcBorders>
            <w:noWrap w:val="0"/>
            <w:vAlign w:val="center"/>
          </w:tcPr>
          <w:p w14:paraId="6330A166">
            <w:pPr>
              <w:jc w:val="distribute"/>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课程名称</w:t>
            </w:r>
            <w:r>
              <w:rPr>
                <w:rFonts w:hint="eastAsia" w:ascii="Times New Roman" w:hAnsi="Times New Roman" w:eastAsia="方正姚体" w:cs="Times New Roman"/>
                <w:bCs/>
                <w:sz w:val="32"/>
                <w:u w:val="none"/>
                <w:lang w:val="en-US" w:eastAsia="zh-CN"/>
              </w:rPr>
              <w:t>:</w:t>
            </w:r>
          </w:p>
        </w:tc>
        <w:tc>
          <w:tcPr>
            <w:tcW w:w="6324" w:type="dxa"/>
            <w:tcBorders>
              <w:top w:val="nil"/>
              <w:left w:val="nil"/>
              <w:bottom w:val="single" w:color="000000" w:sz="4" w:space="0"/>
              <w:right w:val="nil"/>
            </w:tcBorders>
            <w:noWrap w:val="0"/>
            <w:vAlign w:val="center"/>
          </w:tcPr>
          <w:p w14:paraId="7517AD0B">
            <w:pPr>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lang w:val="en-US" w:eastAsia="zh-CN"/>
              </w:rPr>
              <w:t>工业大数据分析与应用</w:t>
            </w:r>
          </w:p>
        </w:tc>
      </w:tr>
      <w:tr w14:paraId="2EAA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246" w:type="dxa"/>
            <w:tcBorders>
              <w:top w:val="nil"/>
              <w:left w:val="nil"/>
              <w:bottom w:val="nil"/>
              <w:right w:val="nil"/>
            </w:tcBorders>
            <w:noWrap w:val="0"/>
            <w:vAlign w:val="center"/>
          </w:tcPr>
          <w:p w14:paraId="56A5C510">
            <w:pPr>
              <w:jc w:val="distribute"/>
              <w:rPr>
                <w:rFonts w:hint="default"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lang w:val="en-US" w:eastAsia="zh-CN"/>
              </w:rPr>
              <w:t>课程号:</w:t>
            </w:r>
          </w:p>
        </w:tc>
        <w:tc>
          <w:tcPr>
            <w:tcW w:w="6324" w:type="dxa"/>
            <w:tcBorders>
              <w:top w:val="single" w:color="000000" w:sz="4" w:space="0"/>
              <w:left w:val="nil"/>
              <w:bottom w:val="single" w:color="000000" w:sz="4" w:space="0"/>
              <w:right w:val="nil"/>
            </w:tcBorders>
            <w:noWrap w:val="0"/>
            <w:vAlign w:val="center"/>
          </w:tcPr>
          <w:p w14:paraId="1B30AF3A">
            <w:pPr>
              <w:jc w:val="center"/>
              <w:rPr>
                <w:rFonts w:hint="eastAsia" w:ascii="Times New Roman" w:hAnsi="Times New Roman" w:eastAsia="方正姚体" w:cs="Times New Roman"/>
                <w:bCs/>
                <w:sz w:val="32"/>
                <w:u w:val="none"/>
              </w:rPr>
            </w:pPr>
            <w:r>
              <w:rPr>
                <w:rFonts w:hint="eastAsia" w:ascii="Times New Roman" w:hAnsi="Times New Roman" w:eastAsia="方正姚体" w:cs="Times New Roman"/>
                <w:bCs/>
                <w:sz w:val="32"/>
                <w:u w:val="none"/>
              </w:rPr>
              <w:t>22126123</w:t>
            </w:r>
          </w:p>
        </w:tc>
      </w:tr>
      <w:tr w14:paraId="62358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246" w:type="dxa"/>
            <w:tcBorders>
              <w:top w:val="nil"/>
              <w:left w:val="nil"/>
              <w:bottom w:val="nil"/>
              <w:right w:val="nil"/>
            </w:tcBorders>
            <w:noWrap w:val="0"/>
            <w:vAlign w:val="center"/>
          </w:tcPr>
          <w:p w14:paraId="678509AC">
            <w:pPr>
              <w:jc w:val="distribute"/>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二级学院</w:t>
            </w:r>
            <w:r>
              <w:rPr>
                <w:rFonts w:hint="eastAsia" w:ascii="Times New Roman" w:hAnsi="Times New Roman" w:eastAsia="方正姚体" w:cs="Times New Roman"/>
                <w:bCs/>
                <w:sz w:val="32"/>
                <w:u w:val="none"/>
                <w:lang w:val="en-US" w:eastAsia="zh-CN"/>
              </w:rPr>
              <w:t>:</w:t>
            </w:r>
          </w:p>
        </w:tc>
        <w:tc>
          <w:tcPr>
            <w:tcW w:w="6324" w:type="dxa"/>
            <w:tcBorders>
              <w:top w:val="single" w:color="000000" w:sz="4" w:space="0"/>
              <w:left w:val="nil"/>
              <w:bottom w:val="single" w:color="000000" w:sz="4" w:space="0"/>
              <w:right w:val="nil"/>
            </w:tcBorders>
            <w:noWrap w:val="0"/>
            <w:vAlign w:val="center"/>
          </w:tcPr>
          <w:p w14:paraId="055F2A26">
            <w:pPr>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rPr>
              <w:t>计算机与信息工程学院</w:t>
            </w:r>
          </w:p>
        </w:tc>
      </w:tr>
      <w:tr w14:paraId="36D7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246" w:type="dxa"/>
            <w:tcBorders>
              <w:top w:val="nil"/>
              <w:left w:val="nil"/>
              <w:bottom w:val="nil"/>
              <w:right w:val="nil"/>
            </w:tcBorders>
            <w:noWrap w:val="0"/>
            <w:vAlign w:val="center"/>
          </w:tcPr>
          <w:p w14:paraId="2121B3CD">
            <w:pPr>
              <w:jc w:val="distribute"/>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专业</w:t>
            </w:r>
            <w:r>
              <w:rPr>
                <w:rFonts w:hint="eastAsia" w:ascii="Times New Roman" w:hAnsi="Times New Roman" w:eastAsia="方正姚体" w:cs="Times New Roman"/>
                <w:bCs/>
                <w:sz w:val="32"/>
                <w:u w:val="none"/>
                <w:lang w:val="en-US" w:eastAsia="zh-CN"/>
              </w:rPr>
              <w:t>:</w:t>
            </w:r>
          </w:p>
        </w:tc>
        <w:tc>
          <w:tcPr>
            <w:tcW w:w="6324" w:type="dxa"/>
            <w:tcBorders>
              <w:top w:val="single" w:color="000000" w:sz="4" w:space="0"/>
              <w:left w:val="nil"/>
              <w:bottom w:val="single" w:color="000000" w:sz="4" w:space="0"/>
              <w:right w:val="nil"/>
            </w:tcBorders>
            <w:noWrap w:val="0"/>
            <w:vAlign w:val="center"/>
          </w:tcPr>
          <w:p w14:paraId="66FBB6D8">
            <w:pPr>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lang w:val="en-US" w:eastAsia="zh-CN"/>
              </w:rPr>
              <w:t>计算机科学与技术</w:t>
            </w:r>
          </w:p>
        </w:tc>
      </w:tr>
      <w:tr w14:paraId="2169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246" w:type="dxa"/>
            <w:tcBorders>
              <w:top w:val="nil"/>
              <w:left w:val="nil"/>
              <w:bottom w:val="nil"/>
              <w:right w:val="nil"/>
            </w:tcBorders>
            <w:noWrap w:val="0"/>
            <w:vAlign w:val="center"/>
          </w:tcPr>
          <w:p w14:paraId="65813417">
            <w:pPr>
              <w:jc w:val="distribute"/>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班级</w:t>
            </w:r>
            <w:r>
              <w:rPr>
                <w:rFonts w:hint="eastAsia" w:ascii="Times New Roman" w:hAnsi="Times New Roman" w:eastAsia="方正姚体" w:cs="Times New Roman"/>
                <w:bCs/>
                <w:sz w:val="32"/>
                <w:u w:val="none"/>
                <w:lang w:val="en-US" w:eastAsia="zh-CN"/>
              </w:rPr>
              <w:t>:</w:t>
            </w:r>
          </w:p>
        </w:tc>
        <w:tc>
          <w:tcPr>
            <w:tcW w:w="6324" w:type="dxa"/>
            <w:tcBorders>
              <w:top w:val="single" w:color="000000" w:sz="4" w:space="0"/>
              <w:left w:val="nil"/>
              <w:bottom w:val="single" w:color="000000" w:sz="4" w:space="0"/>
              <w:right w:val="nil"/>
            </w:tcBorders>
            <w:noWrap w:val="0"/>
            <w:vAlign w:val="center"/>
          </w:tcPr>
          <w:p w14:paraId="194FADE9">
            <w:pPr>
              <w:jc w:val="center"/>
              <w:rPr>
                <w:rFonts w:hint="eastAsia" w:ascii="Times New Roman" w:hAnsi="Times New Roman" w:eastAsia="方正姚体" w:cs="Times New Roman"/>
                <w:bCs/>
                <w:sz w:val="32"/>
                <w:u w:val="none"/>
                <w:lang w:eastAsia="zh-CN"/>
              </w:rPr>
            </w:pPr>
            <w:r>
              <w:rPr>
                <w:rFonts w:hint="eastAsia" w:ascii="Times New Roman" w:hAnsi="Times New Roman" w:eastAsia="方正姚体" w:cs="Times New Roman"/>
                <w:bCs/>
                <w:sz w:val="32"/>
                <w:u w:val="none"/>
              </w:rPr>
              <w:t>202</w:t>
            </w:r>
            <w:r>
              <w:rPr>
                <w:rFonts w:hint="eastAsia" w:ascii="Times New Roman" w:hAnsi="Times New Roman" w:eastAsia="方正姚体" w:cs="Times New Roman"/>
                <w:bCs/>
                <w:sz w:val="32"/>
                <w:u w:val="none"/>
                <w:lang w:val="en-US" w:eastAsia="zh-CN"/>
              </w:rPr>
              <w:t>4</w:t>
            </w:r>
            <w:r>
              <w:rPr>
                <w:rFonts w:hint="eastAsia" w:ascii="Times New Roman" w:hAnsi="Times New Roman" w:eastAsia="方正姚体" w:cs="Times New Roman"/>
                <w:bCs/>
                <w:sz w:val="32"/>
                <w:u w:val="none"/>
              </w:rPr>
              <w:t>级</w:t>
            </w:r>
            <w:r>
              <w:rPr>
                <w:rFonts w:hint="eastAsia" w:ascii="Times New Roman" w:hAnsi="Times New Roman" w:eastAsia="方正姚体" w:cs="Times New Roman"/>
                <w:bCs/>
                <w:sz w:val="32"/>
                <w:u w:val="none"/>
                <w:lang w:val="en-US" w:eastAsia="zh-CN"/>
              </w:rPr>
              <w:t>计算机科学与技术</w:t>
            </w:r>
            <w:r>
              <w:rPr>
                <w:rFonts w:hint="eastAsia" w:ascii="Times New Roman" w:hAnsi="Times New Roman" w:eastAsia="方正姚体" w:cs="Times New Roman"/>
                <w:bCs/>
                <w:sz w:val="32"/>
                <w:u w:val="none"/>
              </w:rPr>
              <w:t>1-</w:t>
            </w:r>
            <w:r>
              <w:rPr>
                <w:rFonts w:hint="eastAsia" w:ascii="Times New Roman" w:hAnsi="Times New Roman" w:eastAsia="方正姚体" w:cs="Times New Roman"/>
                <w:bCs/>
                <w:sz w:val="32"/>
                <w:u w:val="none"/>
                <w:lang w:val="en-US" w:eastAsia="zh-CN"/>
              </w:rPr>
              <w:t>12</w:t>
            </w:r>
            <w:r>
              <w:rPr>
                <w:rFonts w:hint="eastAsia" w:ascii="Times New Roman" w:hAnsi="Times New Roman" w:eastAsia="方正姚体" w:cs="Times New Roman"/>
                <w:bCs/>
                <w:sz w:val="32"/>
                <w:u w:val="none"/>
              </w:rPr>
              <w:t>班</w:t>
            </w:r>
            <w:r>
              <w:rPr>
                <w:rFonts w:hint="eastAsia" w:ascii="Times New Roman" w:hAnsi="Times New Roman" w:eastAsia="方正姚体" w:cs="Times New Roman"/>
                <w:bCs/>
                <w:sz w:val="32"/>
                <w:u w:val="none"/>
                <w:lang w:eastAsia="zh-CN"/>
              </w:rPr>
              <w:t>（</w:t>
            </w:r>
            <w:r>
              <w:rPr>
                <w:rFonts w:hint="eastAsia" w:ascii="Times New Roman" w:hAnsi="Times New Roman" w:eastAsia="方正姚体" w:cs="Times New Roman"/>
                <w:bCs/>
                <w:sz w:val="32"/>
                <w:u w:val="none"/>
                <w:lang w:val="en-US" w:eastAsia="zh-CN"/>
              </w:rPr>
              <w:t>升</w:t>
            </w:r>
            <w:r>
              <w:rPr>
                <w:rFonts w:hint="eastAsia" w:ascii="Times New Roman" w:hAnsi="Times New Roman" w:eastAsia="方正姚体" w:cs="Times New Roman"/>
                <w:bCs/>
                <w:sz w:val="32"/>
                <w:u w:val="none"/>
                <w:lang w:eastAsia="zh-CN"/>
              </w:rPr>
              <w:t>）</w:t>
            </w:r>
          </w:p>
        </w:tc>
      </w:tr>
      <w:tr w14:paraId="580F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246" w:type="dxa"/>
            <w:tcBorders>
              <w:top w:val="nil"/>
              <w:left w:val="nil"/>
              <w:bottom w:val="nil"/>
              <w:right w:val="nil"/>
            </w:tcBorders>
            <w:noWrap w:val="0"/>
            <w:vAlign w:val="center"/>
          </w:tcPr>
          <w:p w14:paraId="6BCBE0AB">
            <w:pPr>
              <w:jc w:val="distribute"/>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起止日期</w:t>
            </w:r>
            <w:r>
              <w:rPr>
                <w:rFonts w:hint="eastAsia" w:ascii="Times New Roman" w:hAnsi="Times New Roman" w:eastAsia="方正姚体" w:cs="Times New Roman"/>
                <w:bCs/>
                <w:sz w:val="32"/>
                <w:u w:val="none"/>
                <w:lang w:val="en-US" w:eastAsia="zh-CN"/>
              </w:rPr>
              <w:t>:</w:t>
            </w:r>
          </w:p>
        </w:tc>
        <w:tc>
          <w:tcPr>
            <w:tcW w:w="6324" w:type="dxa"/>
            <w:tcBorders>
              <w:top w:val="single" w:color="000000" w:sz="4" w:space="0"/>
              <w:left w:val="nil"/>
              <w:bottom w:val="single" w:color="000000" w:sz="4" w:space="0"/>
              <w:right w:val="nil"/>
            </w:tcBorders>
            <w:noWrap w:val="0"/>
            <w:vAlign w:val="center"/>
          </w:tcPr>
          <w:p w14:paraId="10FC69AD">
            <w:pPr>
              <w:jc w:val="center"/>
              <w:rPr>
                <w:rFonts w:hint="default" w:ascii="Times New Roman" w:hAnsi="Times New Roman" w:eastAsia="方正姚体" w:cs="Times New Roman"/>
                <w:bCs/>
                <w:sz w:val="32"/>
                <w:u w:val="none"/>
                <w:lang w:val="en-US"/>
              </w:rPr>
            </w:pPr>
            <w:r>
              <w:rPr>
                <w:rFonts w:hint="eastAsia" w:ascii="Times New Roman" w:hAnsi="Times New Roman" w:eastAsia="方正姚体" w:cs="Times New Roman"/>
                <w:bCs/>
                <w:sz w:val="32"/>
                <w:u w:val="none"/>
              </w:rPr>
              <w:t>20</w:t>
            </w:r>
            <w:r>
              <w:rPr>
                <w:rFonts w:ascii="Times New Roman" w:hAnsi="Times New Roman" w:eastAsia="方正姚体" w:cs="Times New Roman"/>
                <w:bCs/>
                <w:sz w:val="32"/>
                <w:u w:val="none"/>
              </w:rPr>
              <w:t>2</w:t>
            </w:r>
            <w:r>
              <w:rPr>
                <w:rFonts w:hint="eastAsia" w:ascii="Times New Roman" w:hAnsi="Times New Roman" w:eastAsia="方正姚体" w:cs="Times New Roman"/>
                <w:bCs/>
                <w:sz w:val="32"/>
                <w:u w:val="none"/>
                <w:lang w:val="en-US" w:eastAsia="zh-CN"/>
              </w:rPr>
              <w:t>5</w:t>
            </w:r>
            <w:r>
              <w:rPr>
                <w:rFonts w:hint="eastAsia" w:ascii="Times New Roman" w:hAnsi="Times New Roman" w:eastAsia="方正姚体" w:cs="Times New Roman"/>
                <w:bCs/>
                <w:sz w:val="32"/>
                <w:u w:val="none"/>
              </w:rPr>
              <w:t>.</w:t>
            </w:r>
            <w:r>
              <w:rPr>
                <w:rFonts w:hint="eastAsia" w:ascii="Times New Roman" w:hAnsi="Times New Roman" w:eastAsia="方正姚体" w:cs="Times New Roman"/>
                <w:bCs/>
                <w:sz w:val="32"/>
                <w:u w:val="none"/>
                <w:lang w:val="en-US" w:eastAsia="zh-CN"/>
              </w:rPr>
              <w:t>12</w:t>
            </w:r>
            <w:r>
              <w:rPr>
                <w:rFonts w:hint="eastAsia" w:ascii="Times New Roman" w:hAnsi="Times New Roman" w:eastAsia="方正姚体" w:cs="Times New Roman"/>
                <w:bCs/>
                <w:sz w:val="32"/>
                <w:u w:val="none"/>
              </w:rPr>
              <w:t>.</w:t>
            </w:r>
            <w:r>
              <w:rPr>
                <w:rFonts w:hint="eastAsia" w:ascii="Times New Roman" w:hAnsi="Times New Roman" w:eastAsia="方正姚体" w:cs="Times New Roman"/>
                <w:bCs/>
                <w:sz w:val="32"/>
                <w:u w:val="none"/>
                <w:lang w:val="en-US" w:eastAsia="zh-CN"/>
              </w:rPr>
              <w:t>16</w:t>
            </w:r>
            <w:r>
              <w:rPr>
                <w:rFonts w:ascii="Times New Roman" w:hAnsi="Times New Roman" w:eastAsia="方正姚体" w:cs="Times New Roman"/>
                <w:bCs/>
                <w:sz w:val="32"/>
                <w:u w:val="none"/>
              </w:rPr>
              <w:t>—</w:t>
            </w:r>
            <w:r>
              <w:rPr>
                <w:rFonts w:hint="eastAsia" w:ascii="Times New Roman" w:hAnsi="Times New Roman" w:eastAsia="方正姚体" w:cs="Times New Roman"/>
                <w:bCs/>
                <w:sz w:val="32"/>
                <w:u w:val="none"/>
              </w:rPr>
              <w:t>20</w:t>
            </w:r>
            <w:r>
              <w:rPr>
                <w:rFonts w:ascii="Times New Roman" w:hAnsi="Times New Roman" w:eastAsia="方正姚体" w:cs="Times New Roman"/>
                <w:bCs/>
                <w:sz w:val="32"/>
                <w:u w:val="none"/>
              </w:rPr>
              <w:t>2</w:t>
            </w:r>
            <w:r>
              <w:rPr>
                <w:rFonts w:hint="eastAsia" w:ascii="Times New Roman" w:hAnsi="Times New Roman" w:eastAsia="方正姚体" w:cs="Times New Roman"/>
                <w:bCs/>
                <w:sz w:val="32"/>
                <w:u w:val="none"/>
                <w:lang w:val="en-US" w:eastAsia="zh-CN"/>
              </w:rPr>
              <w:t>6.1</w:t>
            </w:r>
            <w:r>
              <w:rPr>
                <w:rFonts w:hint="eastAsia" w:ascii="Times New Roman" w:hAnsi="Times New Roman" w:eastAsia="方正姚体" w:cs="Times New Roman"/>
                <w:bCs/>
                <w:sz w:val="32"/>
                <w:u w:val="none"/>
              </w:rPr>
              <w:t>.</w:t>
            </w:r>
            <w:r>
              <w:rPr>
                <w:rFonts w:hint="eastAsia" w:ascii="Times New Roman" w:hAnsi="Times New Roman" w:eastAsia="方正姚体" w:cs="Times New Roman"/>
                <w:bCs/>
                <w:sz w:val="32"/>
                <w:u w:val="none"/>
                <w:lang w:val="en-US" w:eastAsia="zh-CN"/>
              </w:rPr>
              <w:t>4</w:t>
            </w:r>
          </w:p>
        </w:tc>
      </w:tr>
      <w:tr w14:paraId="764B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246" w:type="dxa"/>
            <w:tcBorders>
              <w:top w:val="nil"/>
              <w:left w:val="nil"/>
              <w:bottom w:val="nil"/>
              <w:right w:val="nil"/>
            </w:tcBorders>
            <w:noWrap w:val="0"/>
            <w:vAlign w:val="center"/>
          </w:tcPr>
          <w:p w14:paraId="5EA41480">
            <w:pPr>
              <w:jc w:val="distribute"/>
              <w:rPr>
                <w:rFonts w:hint="eastAsia" w:ascii="Times New Roman" w:hAnsi="Times New Roman" w:eastAsia="方正姚体" w:cs="Times New Roman"/>
                <w:bCs/>
                <w:sz w:val="32"/>
                <w:u w:val="none"/>
                <w:lang w:val="en-US" w:eastAsia="zh-CN"/>
              </w:rPr>
            </w:pPr>
            <w:r>
              <w:rPr>
                <w:rFonts w:hint="eastAsia" w:ascii="Times New Roman" w:hAnsi="Times New Roman" w:eastAsia="方正姚体" w:cs="Times New Roman"/>
                <w:bCs/>
                <w:sz w:val="32"/>
                <w:u w:val="none"/>
              </w:rPr>
              <w:t>指导教师</w:t>
            </w:r>
            <w:r>
              <w:rPr>
                <w:rFonts w:hint="eastAsia" w:ascii="Times New Roman" w:hAnsi="Times New Roman" w:eastAsia="方正姚体" w:cs="Times New Roman"/>
                <w:bCs/>
                <w:sz w:val="32"/>
                <w:u w:val="none"/>
                <w:lang w:val="en-US" w:eastAsia="zh-CN"/>
              </w:rPr>
              <w:t>:</w:t>
            </w:r>
          </w:p>
        </w:tc>
        <w:tc>
          <w:tcPr>
            <w:tcW w:w="6324" w:type="dxa"/>
            <w:tcBorders>
              <w:top w:val="single" w:color="000000" w:sz="4" w:space="0"/>
              <w:left w:val="nil"/>
              <w:bottom w:val="single" w:color="000000" w:sz="4" w:space="0"/>
              <w:right w:val="nil"/>
            </w:tcBorders>
            <w:noWrap w:val="0"/>
            <w:vAlign w:val="center"/>
          </w:tcPr>
          <w:p w14:paraId="3596FF79">
            <w:pPr>
              <w:jc w:val="center"/>
              <w:rPr>
                <w:rFonts w:ascii="Times New Roman" w:hAnsi="Times New Roman" w:eastAsia="方正姚体" w:cs="Times New Roman"/>
                <w:bCs/>
                <w:sz w:val="32"/>
                <w:u w:val="none"/>
              </w:rPr>
            </w:pPr>
            <w:r>
              <w:rPr>
                <w:rFonts w:hint="eastAsia" w:ascii="Times New Roman" w:hAnsi="Times New Roman" w:eastAsia="方正姚体" w:cs="Times New Roman"/>
                <w:bCs/>
                <w:sz w:val="32"/>
                <w:u w:val="none"/>
                <w:lang w:val="en-US" w:eastAsia="zh-CN"/>
              </w:rPr>
              <w:t>黄运波</w:t>
            </w:r>
          </w:p>
        </w:tc>
      </w:tr>
    </w:tbl>
    <w:p w14:paraId="4DB82420">
      <w:pPr>
        <w:rPr>
          <w:rFonts w:hint="eastAsia" w:ascii="Times New Roman" w:hAnsi="Times New Roman"/>
          <w:sz w:val="24"/>
        </w:rPr>
      </w:pPr>
    </w:p>
    <w:p w14:paraId="29B71376">
      <w:pPr>
        <w:rPr>
          <w:rFonts w:hint="eastAsia" w:ascii="Times New Roman" w:hAnsi="Times New Roman"/>
          <w:sz w:val="24"/>
        </w:rPr>
      </w:pPr>
    </w:p>
    <w:p w14:paraId="4C685BA0">
      <w:pPr>
        <w:rPr>
          <w:rFonts w:hint="eastAsia" w:ascii="Times New Roman" w:hAnsi="Times New Roman"/>
          <w:color w:val="FF0000"/>
          <w:sz w:val="32"/>
          <w:szCs w:val="32"/>
          <w:u w:val="single"/>
        </w:rPr>
      </w:pPr>
    </w:p>
    <w:p w14:paraId="2923D481">
      <w:pPr>
        <w:jc w:val="center"/>
        <w:rPr>
          <w:rFonts w:hint="eastAsia" w:ascii="Times New Roman" w:hAnsi="Times New Roman"/>
          <w:color w:val="FF0000"/>
          <w:sz w:val="32"/>
          <w:szCs w:val="32"/>
          <w:u w:val="single"/>
        </w:rPr>
      </w:pPr>
      <w:r>
        <w:rPr>
          <w:rFonts w:ascii="Times New Roman" w:hAnsi="Times New Roman" w:eastAsia="方正姚体"/>
          <w:sz w:val="32"/>
        </w:rPr>
        <w:t>齐鲁理工学院教务处制</w:t>
      </w:r>
    </w:p>
    <w:p w14:paraId="6ACF5DC2">
      <w:pPr>
        <w:rPr>
          <w:rFonts w:hint="eastAsia" w:ascii="Times New Roman" w:hAnsi="Times New Roman"/>
          <w:sz w:val="24"/>
        </w:rPr>
      </w:pPr>
    </w:p>
    <w:p w14:paraId="02A963E3">
      <w:pPr>
        <w:rPr>
          <w:rFonts w:hint="eastAsia" w:ascii="Times New Roman" w:hAnsi="Times New Roman"/>
          <w:sz w:val="24"/>
        </w:rPr>
      </w:pPr>
    </w:p>
    <w:tbl>
      <w:tblPr>
        <w:tblStyle w:val="7"/>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1"/>
        <w:gridCol w:w="6225"/>
      </w:tblGrid>
      <w:tr w14:paraId="7285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9356" w:type="dxa"/>
            <w:gridSpan w:val="2"/>
            <w:tcBorders>
              <w:top w:val="double" w:color="auto" w:sz="4" w:space="0"/>
              <w:left w:val="single" w:color="auto" w:sz="8" w:space="0"/>
              <w:bottom w:val="dotted" w:color="auto" w:sz="4" w:space="0"/>
              <w:right w:val="single" w:color="auto" w:sz="8" w:space="0"/>
            </w:tcBorders>
            <w:noWrap w:val="0"/>
            <w:vAlign w:val="center"/>
          </w:tcPr>
          <w:p w14:paraId="1271F22E">
            <w:pPr>
              <w:rPr>
                <w:rFonts w:hint="eastAsia" w:ascii="Times New Roman" w:hAnsi="Times New Roman"/>
                <w:sz w:val="24"/>
                <w:lang w:val="en-US" w:eastAsia="zh-CN"/>
              </w:rPr>
            </w:pPr>
            <w:r>
              <w:rPr>
                <w:rFonts w:hint="eastAsia" w:ascii="Times New Roman" w:hAnsi="Times New Roman"/>
                <w:sz w:val="24"/>
                <w:lang w:val="en-US" w:eastAsia="zh-CN"/>
              </w:rPr>
              <w:t>学期：2025-2026-1</w:t>
            </w:r>
          </w:p>
          <w:p w14:paraId="358EBCB1">
            <w:pPr>
              <w:rPr>
                <w:rFonts w:hint="eastAsia" w:ascii="Times New Roman" w:hAnsi="Times New Roman"/>
                <w:sz w:val="24"/>
                <w:lang w:val="en-US" w:eastAsia="zh-CN"/>
              </w:rPr>
            </w:pPr>
            <w:r>
              <w:rPr>
                <w:rFonts w:hint="eastAsia" w:ascii="Times New Roman" w:hAnsi="Times New Roman"/>
                <w:sz w:val="24"/>
                <w:lang w:val="en-US" w:eastAsia="zh-CN"/>
              </w:rPr>
              <w:t>专业班级：2024级计算机科学与技术1-12班（升）</w:t>
            </w:r>
          </w:p>
          <w:p w14:paraId="6DA100B9">
            <w:pPr>
              <w:rPr>
                <w:rFonts w:hint="default" w:ascii="Times New Roman" w:hAnsi="Times New Roman"/>
                <w:sz w:val="24"/>
                <w:lang w:val="en-US" w:eastAsia="zh-CN"/>
              </w:rPr>
            </w:pPr>
            <w:r>
              <w:rPr>
                <w:rFonts w:hint="eastAsia" w:ascii="Times New Roman" w:hAnsi="Times New Roman"/>
                <w:sz w:val="24"/>
                <w:lang w:val="en-US" w:eastAsia="zh-CN"/>
              </w:rPr>
              <w:t>班级人数：366</w:t>
            </w:r>
          </w:p>
        </w:tc>
      </w:tr>
      <w:tr w14:paraId="1FD0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9356" w:type="dxa"/>
            <w:gridSpan w:val="2"/>
            <w:tcBorders>
              <w:top w:val="double" w:color="auto" w:sz="4" w:space="0"/>
              <w:left w:val="single" w:color="auto" w:sz="8" w:space="0"/>
              <w:bottom w:val="dotted" w:color="auto" w:sz="4" w:space="0"/>
              <w:right w:val="single" w:color="auto" w:sz="8" w:space="0"/>
            </w:tcBorders>
            <w:noWrap w:val="0"/>
            <w:vAlign w:val="center"/>
          </w:tcPr>
          <w:p w14:paraId="352BEE5D">
            <w:pPr>
              <w:rPr>
                <w:rFonts w:hint="eastAsia" w:ascii="Times New Roman" w:hAnsi="Times New Roman"/>
                <w:sz w:val="24"/>
              </w:rPr>
            </w:pPr>
            <w:r>
              <w:rPr>
                <w:rFonts w:hint="eastAsia" w:ascii="Times New Roman" w:hAnsi="Times New Roman"/>
                <w:sz w:val="24"/>
                <w:lang w:val="en-US" w:eastAsia="zh-CN"/>
              </w:rPr>
              <w:t>一、</w:t>
            </w:r>
            <w:r>
              <w:rPr>
                <w:rFonts w:hint="eastAsia" w:ascii="Times New Roman" w:hAnsi="Times New Roman"/>
                <w:sz w:val="24"/>
                <w:lang w:eastAsia="zh-CN"/>
              </w:rPr>
              <w:t>大作业</w:t>
            </w:r>
            <w:r>
              <w:rPr>
                <w:rFonts w:hint="eastAsia" w:ascii="Times New Roman" w:hAnsi="Times New Roman"/>
                <w:sz w:val="24"/>
              </w:rPr>
              <w:t>应达到的目的</w:t>
            </w:r>
          </w:p>
        </w:tc>
      </w:tr>
      <w:tr w14:paraId="14827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49" w:hRule="atLeast"/>
          <w:jc w:val="center"/>
        </w:trPr>
        <w:tc>
          <w:tcPr>
            <w:tcW w:w="9356" w:type="dxa"/>
            <w:gridSpan w:val="2"/>
            <w:tcBorders>
              <w:top w:val="dotted" w:color="auto" w:sz="4" w:space="0"/>
              <w:left w:val="single" w:color="auto" w:sz="8" w:space="0"/>
              <w:bottom w:val="double" w:color="auto" w:sz="4" w:space="0"/>
              <w:right w:val="single" w:color="auto" w:sz="8" w:space="0"/>
            </w:tcBorders>
            <w:noWrap w:val="0"/>
            <w:vAlign w:val="top"/>
          </w:tcPr>
          <w:p w14:paraId="490812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rPr>
            </w:pPr>
            <w:r>
              <w:rPr>
                <w:rFonts w:hint="eastAsia" w:ascii="Times New Roman" w:hAnsi="Times New Roman"/>
                <w:sz w:val="24"/>
              </w:rPr>
              <w:t>《</w:t>
            </w:r>
            <w:r>
              <w:rPr>
                <w:rFonts w:hint="eastAsia" w:ascii="Times New Roman" w:hAnsi="Times New Roman"/>
                <w:sz w:val="24"/>
                <w:lang w:eastAsia="zh-CN"/>
              </w:rPr>
              <w:t>工业大数据分析与应用</w:t>
            </w:r>
            <w:r>
              <w:rPr>
                <w:rFonts w:hint="eastAsia" w:ascii="Times New Roman" w:hAnsi="Times New Roman"/>
                <w:sz w:val="24"/>
              </w:rPr>
              <w:t>》是</w:t>
            </w:r>
            <w:r>
              <w:rPr>
                <w:rFonts w:hint="eastAsia" w:ascii="Times New Roman" w:hAnsi="Times New Roman"/>
                <w:sz w:val="24"/>
                <w:lang w:val="en-US" w:eastAsia="zh-CN"/>
              </w:rPr>
              <w:t>一门</w:t>
            </w:r>
            <w:r>
              <w:rPr>
                <w:rFonts w:hint="eastAsia" w:ascii="Times New Roman" w:hAnsi="Times New Roman"/>
                <w:sz w:val="24"/>
              </w:rPr>
              <w:t>综合实践课程，是</w:t>
            </w:r>
            <w:r>
              <w:rPr>
                <w:rFonts w:hint="eastAsia" w:ascii="Times New Roman" w:hAnsi="Times New Roman"/>
                <w:sz w:val="24"/>
                <w:lang w:val="en-US" w:eastAsia="zh-CN"/>
              </w:rPr>
              <w:t>计算机科学与技术</w:t>
            </w:r>
            <w:r>
              <w:rPr>
                <w:rFonts w:hint="eastAsia" w:ascii="Times New Roman" w:hAnsi="Times New Roman"/>
                <w:sz w:val="24"/>
              </w:rPr>
              <w:t>专业的</w:t>
            </w:r>
            <w:r>
              <w:rPr>
                <w:rFonts w:hint="eastAsia" w:ascii="Times New Roman" w:hAnsi="Times New Roman"/>
                <w:sz w:val="24"/>
                <w:lang w:val="en-US" w:eastAsia="zh-CN"/>
              </w:rPr>
              <w:t>专业任选</w:t>
            </w:r>
            <w:r>
              <w:rPr>
                <w:rFonts w:hint="eastAsia" w:ascii="Times New Roman" w:hAnsi="Times New Roman"/>
                <w:sz w:val="24"/>
              </w:rPr>
              <w:t>课程。该课程旨在通过实际项目让学生深入</w:t>
            </w:r>
            <w:r>
              <w:rPr>
                <w:rFonts w:hint="eastAsia" w:ascii="Times New Roman" w:hAnsi="Times New Roman"/>
                <w:sz w:val="24"/>
                <w:lang w:val="en-US" w:eastAsia="zh-CN"/>
              </w:rPr>
              <w:t>理解大</w:t>
            </w:r>
            <w:r>
              <w:rPr>
                <w:rFonts w:hint="eastAsia" w:ascii="Times New Roman" w:hAnsi="Times New Roman"/>
                <w:sz w:val="24"/>
              </w:rPr>
              <w:t>数据</w:t>
            </w:r>
            <w:r>
              <w:rPr>
                <w:rFonts w:hint="eastAsia" w:ascii="Times New Roman" w:hAnsi="Times New Roman"/>
                <w:sz w:val="24"/>
                <w:lang w:val="en-US" w:eastAsia="zh-CN"/>
              </w:rPr>
              <w:t>的</w:t>
            </w:r>
            <w:r>
              <w:rPr>
                <w:rFonts w:hint="eastAsia" w:ascii="Times New Roman" w:hAnsi="Times New Roman"/>
                <w:sz w:val="24"/>
              </w:rPr>
              <w:t>基本概念、</w:t>
            </w:r>
            <w:r>
              <w:rPr>
                <w:rFonts w:hint="eastAsia" w:ascii="Times New Roman" w:hAnsi="Times New Roman"/>
                <w:sz w:val="24"/>
                <w:lang w:val="en-US" w:eastAsia="zh-CN"/>
              </w:rPr>
              <w:t>大数据处理过程中的</w:t>
            </w:r>
            <w:r>
              <w:rPr>
                <w:rFonts w:hint="eastAsia" w:ascii="Times New Roman" w:hAnsi="Times New Roman"/>
                <w:sz w:val="24"/>
              </w:rPr>
              <w:t>技术，并能够熟练地运用这些知识解决</w:t>
            </w:r>
            <w:r>
              <w:rPr>
                <w:rFonts w:hint="eastAsia" w:ascii="Times New Roman" w:hAnsi="Times New Roman"/>
                <w:sz w:val="24"/>
                <w:lang w:val="en-US" w:eastAsia="zh-CN"/>
              </w:rPr>
              <w:t>工业中的</w:t>
            </w:r>
            <w:r>
              <w:rPr>
                <w:rFonts w:hint="eastAsia" w:ascii="Times New Roman" w:hAnsi="Times New Roman"/>
                <w:sz w:val="24"/>
              </w:rPr>
              <w:t>实际问题，具备初步的</w:t>
            </w:r>
            <w:r>
              <w:rPr>
                <w:rFonts w:hint="eastAsia" w:ascii="Times New Roman" w:hAnsi="Times New Roman"/>
                <w:sz w:val="24"/>
                <w:lang w:val="en-US" w:eastAsia="zh-CN"/>
              </w:rPr>
              <w:t>工业</w:t>
            </w:r>
            <w:r>
              <w:rPr>
                <w:rFonts w:ascii="Times New Roman" w:hAnsi="Times New Roman" w:eastAsia="Segoe UI" w:cs="Segoe UI"/>
                <w:i w:val="0"/>
                <w:iCs w:val="0"/>
                <w:caps w:val="0"/>
                <w:spacing w:val="0"/>
                <w:sz w:val="24"/>
                <w:szCs w:val="24"/>
                <w:shd w:val="clear" w:color="auto" w:fill="FFFFFF"/>
              </w:rPr>
              <w:t>大数据项目开发与实践能力，同时培养学生的创新思维、团队协作精神以及对大数据应用所涉及的社会、法律和道德等多方面问题的综合考量意识</w:t>
            </w:r>
            <w:r>
              <w:rPr>
                <w:rFonts w:hint="eastAsia" w:ascii="Times New Roman" w:hAnsi="Times New Roman"/>
                <w:sz w:val="24"/>
              </w:rPr>
              <w:t>。该课程注重培养学生独立思考、团队协作和创新能力。此外，它还重视实际应用，鼓励学生将所学知识应用到具体</w:t>
            </w:r>
            <w:r>
              <w:rPr>
                <w:rFonts w:hint="eastAsia" w:ascii="Times New Roman" w:hAnsi="Times New Roman"/>
                <w:sz w:val="24"/>
                <w:lang w:val="en-US" w:eastAsia="zh-CN"/>
              </w:rPr>
              <w:t>的工程</w:t>
            </w:r>
            <w:r>
              <w:rPr>
                <w:rFonts w:hint="eastAsia" w:ascii="Times New Roman" w:hAnsi="Times New Roman"/>
                <w:sz w:val="24"/>
              </w:rPr>
              <w:t>领域中，为未来职业发展奠定坚实基础。</w:t>
            </w:r>
          </w:p>
          <w:p w14:paraId="28DF76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rPr>
              <w:t>本次</w:t>
            </w:r>
            <w:r>
              <w:rPr>
                <w:rFonts w:hint="eastAsia" w:ascii="Times New Roman" w:hAnsi="Times New Roman"/>
                <w:sz w:val="24"/>
                <w:lang w:val="en-US" w:eastAsia="zh-CN"/>
              </w:rPr>
              <w:t>大作业</w:t>
            </w:r>
            <w:r>
              <w:rPr>
                <w:rFonts w:hint="eastAsia" w:ascii="Times New Roman" w:hAnsi="Times New Roman"/>
                <w:sz w:val="24"/>
              </w:rPr>
              <w:t>是综合性较强的实践教学环节之一，能帮助学生掌握教学内容、培养学生运用知识解决问题的实际动手能力、提高学生综合素质</w:t>
            </w:r>
            <w:r>
              <w:rPr>
                <w:rFonts w:hint="eastAsia" w:ascii="Times New Roman" w:hAnsi="Times New Roman"/>
                <w:sz w:val="24"/>
                <w:lang w:val="en-US" w:eastAsia="zh-CN"/>
              </w:rPr>
              <w:t>主要目的有三个：</w:t>
            </w:r>
          </w:p>
          <w:p w14:paraId="24EAD2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1.</w:t>
            </w:r>
            <w:r>
              <w:rPr>
                <w:rFonts w:hint="default" w:ascii="Times New Roman" w:hAnsi="Times New Roman"/>
                <w:sz w:val="24"/>
                <w:lang w:val="en-US" w:eastAsia="zh-CN"/>
              </w:rPr>
              <w:t>巩固《工业大数据分析与应用》课程核心知识，熟练运用Hadoop伪分布式集群、HDFS、MapReduce、HBase等技术工具，完成工业设备数据从存储、预处理到分析的全流程实操。</w:t>
            </w:r>
          </w:p>
          <w:p w14:paraId="438141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2.</w:t>
            </w:r>
            <w:r>
              <w:rPr>
                <w:rFonts w:hint="default" w:ascii="Times New Roman" w:hAnsi="Times New Roman"/>
                <w:sz w:val="24"/>
                <w:lang w:val="en-US" w:eastAsia="zh-CN"/>
              </w:rPr>
              <w:t>基于UCI AI4I 2020预测性维护数据集，培养工业场景下的数据处理与分析思维，能针对设备运行状态和故障诊断需求设计简单的分析方案并落地实现。</w:t>
            </w:r>
          </w:p>
          <w:p w14:paraId="66B1B9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3.</w:t>
            </w:r>
            <w:r>
              <w:rPr>
                <w:rFonts w:hint="default" w:ascii="Times New Roman" w:hAnsi="Times New Roman"/>
                <w:sz w:val="24"/>
                <w:lang w:val="en-US" w:eastAsia="zh-CN"/>
              </w:rPr>
              <w:t>提升单人独立解决问题的能力，包括数据个性化处理、代码编写、故障排查、结果梳理与可视化呈现，避免依赖大模型直接生成答案。</w:t>
            </w:r>
          </w:p>
          <w:p w14:paraId="62CFAD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lang w:val="en-US" w:eastAsia="zh-CN"/>
              </w:rPr>
              <w:t>大作业</w:t>
            </w:r>
            <w:r>
              <w:rPr>
                <w:rFonts w:hint="eastAsia" w:ascii="Times New Roman" w:hAnsi="Times New Roman"/>
                <w:sz w:val="24"/>
              </w:rPr>
              <w:t>题目具有实用性，难度和工作量应适合</w:t>
            </w:r>
            <w:r>
              <w:rPr>
                <w:rFonts w:hint="eastAsia" w:ascii="Times New Roman" w:hAnsi="Times New Roman"/>
                <w:sz w:val="24"/>
                <w:lang w:val="en-US" w:eastAsia="zh-CN"/>
              </w:rPr>
              <w:t>所学</w:t>
            </w:r>
            <w:r>
              <w:rPr>
                <w:rFonts w:hint="eastAsia" w:ascii="Times New Roman" w:hAnsi="Times New Roman"/>
                <w:sz w:val="24"/>
              </w:rPr>
              <w:t>知识和能力状况。在</w:t>
            </w:r>
            <w:r>
              <w:rPr>
                <w:rFonts w:hint="eastAsia" w:ascii="Times New Roman" w:hAnsi="Times New Roman"/>
                <w:sz w:val="24"/>
                <w:lang w:val="en-US" w:eastAsia="zh-CN"/>
              </w:rPr>
              <w:t>实现过程</w:t>
            </w:r>
            <w:r>
              <w:rPr>
                <w:rFonts w:hint="eastAsia" w:ascii="Times New Roman" w:hAnsi="Times New Roman"/>
                <w:sz w:val="24"/>
              </w:rPr>
              <w:t>中，要注意发挥自主学习的能力，充分利用时间，安排好</w:t>
            </w:r>
            <w:r>
              <w:rPr>
                <w:rFonts w:hint="eastAsia" w:ascii="Times New Roman" w:hAnsi="Times New Roman"/>
                <w:sz w:val="24"/>
                <w:lang w:eastAsia="zh-CN"/>
              </w:rPr>
              <w:t>大作业</w:t>
            </w:r>
            <w:r>
              <w:rPr>
                <w:rFonts w:hint="eastAsia" w:ascii="Times New Roman" w:hAnsi="Times New Roman"/>
                <w:sz w:val="24"/>
              </w:rPr>
              <w:t>的时间计划，并在</w:t>
            </w:r>
            <w:r>
              <w:rPr>
                <w:rFonts w:hint="eastAsia" w:ascii="Times New Roman" w:hAnsi="Times New Roman"/>
                <w:sz w:val="24"/>
                <w:lang w:eastAsia="zh-CN"/>
              </w:rPr>
              <w:t>大作业</w:t>
            </w:r>
            <w:r>
              <w:rPr>
                <w:rFonts w:hint="eastAsia" w:ascii="Times New Roman" w:hAnsi="Times New Roman"/>
                <w:sz w:val="24"/>
              </w:rPr>
              <w:t>过程中不断检测自己的计划完成情况。</w:t>
            </w:r>
          </w:p>
          <w:p w14:paraId="6783EA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lang w:eastAsia="zh-CN"/>
              </w:rPr>
              <w:t>大作业</w:t>
            </w:r>
            <w:r>
              <w:rPr>
                <w:rFonts w:hint="eastAsia" w:ascii="Times New Roman" w:hAnsi="Times New Roman"/>
                <w:sz w:val="24"/>
              </w:rPr>
              <w:t>按照教学计划在第</w:t>
            </w:r>
            <w:r>
              <w:rPr>
                <w:rFonts w:hint="eastAsia" w:ascii="Times New Roman" w:hAnsi="Times New Roman"/>
                <w:sz w:val="24"/>
                <w:lang w:val="en-US" w:eastAsia="zh-CN"/>
              </w:rPr>
              <w:t>18</w:t>
            </w:r>
            <w:r>
              <w:rPr>
                <w:rFonts w:hint="eastAsia" w:ascii="Times New Roman" w:hAnsi="Times New Roman"/>
                <w:sz w:val="24"/>
              </w:rPr>
              <w:t>周内完成并提交《</w:t>
            </w:r>
            <w:r>
              <w:rPr>
                <w:rFonts w:hint="eastAsia" w:ascii="Times New Roman" w:hAnsi="Times New Roman"/>
                <w:sz w:val="24"/>
                <w:lang w:eastAsia="zh-CN"/>
              </w:rPr>
              <w:t>工业大数据分析与应用</w:t>
            </w:r>
            <w:r>
              <w:rPr>
                <w:rFonts w:hint="eastAsia" w:ascii="Times New Roman" w:hAnsi="Times New Roman"/>
                <w:sz w:val="24"/>
              </w:rPr>
              <w:t>》</w:t>
            </w:r>
            <w:r>
              <w:rPr>
                <w:rFonts w:hint="eastAsia" w:ascii="Times New Roman" w:hAnsi="Times New Roman"/>
                <w:sz w:val="24"/>
                <w:lang w:eastAsia="zh-CN"/>
              </w:rPr>
              <w:t>大作业</w:t>
            </w:r>
            <w:r>
              <w:rPr>
                <w:rFonts w:hint="eastAsia" w:ascii="Times New Roman" w:hAnsi="Times New Roman"/>
                <w:sz w:val="24"/>
              </w:rPr>
              <w:t>报告。</w:t>
            </w:r>
          </w:p>
          <w:p w14:paraId="0F0EB1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p>
          <w:p w14:paraId="463D5F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p>
          <w:p w14:paraId="27F265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p>
          <w:p w14:paraId="2A45C0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p>
          <w:p w14:paraId="6B16AF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p>
        </w:tc>
      </w:tr>
      <w:tr w14:paraId="5F41E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9356" w:type="dxa"/>
            <w:gridSpan w:val="2"/>
            <w:tcBorders>
              <w:top w:val="double" w:color="auto" w:sz="4" w:space="0"/>
              <w:left w:val="single" w:color="auto" w:sz="8" w:space="0"/>
              <w:bottom w:val="dotted" w:color="auto" w:sz="4" w:space="0"/>
              <w:right w:val="single" w:color="auto" w:sz="8" w:space="0"/>
            </w:tcBorders>
            <w:noWrap w:val="0"/>
            <w:vAlign w:val="center"/>
          </w:tcPr>
          <w:p w14:paraId="47E41666">
            <w:pPr>
              <w:ind w:left="240" w:hanging="240" w:hangingChars="100"/>
              <w:rPr>
                <w:rFonts w:hint="default" w:ascii="Times New Roman" w:hAnsi="Times New Roman"/>
                <w:sz w:val="24"/>
                <w:lang w:val="en-US"/>
              </w:rPr>
            </w:pPr>
            <w:r>
              <w:rPr>
                <w:rFonts w:hint="eastAsia" w:ascii="Times New Roman" w:hAnsi="Times New Roman"/>
                <w:sz w:val="24"/>
                <w:lang w:val="en-US" w:eastAsia="zh-CN"/>
              </w:rPr>
              <w:t>二、作业名称及数据集说明</w:t>
            </w:r>
          </w:p>
        </w:tc>
      </w:tr>
      <w:tr w14:paraId="7039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56" w:type="dxa"/>
            <w:gridSpan w:val="2"/>
            <w:tcBorders>
              <w:top w:val="dotted" w:color="auto" w:sz="4" w:space="0"/>
              <w:left w:val="single" w:color="auto" w:sz="8" w:space="0"/>
              <w:bottom w:val="double" w:color="auto" w:sz="4" w:space="0"/>
              <w:right w:val="single" w:color="auto" w:sz="8" w:space="0"/>
            </w:tcBorders>
            <w:noWrap w:val="0"/>
            <w:vAlign w:val="top"/>
          </w:tcPr>
          <w:p w14:paraId="3D03BA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cs="Segoe UI"/>
                <w:i w:val="0"/>
                <w:iCs w:val="0"/>
                <w:caps w:val="0"/>
                <w:spacing w:val="0"/>
                <w:sz w:val="24"/>
                <w:szCs w:val="24"/>
                <w:shd w:val="clear" w:fill="FFFFFF"/>
                <w:lang w:val="en-US" w:eastAsia="zh-CN"/>
              </w:rPr>
              <w:t>作业名称：</w:t>
            </w:r>
            <w:r>
              <w:rPr>
                <w:rFonts w:ascii="Times New Roman" w:hAnsi="Times New Roman" w:eastAsia="Segoe UI" w:cs="Segoe UI"/>
                <w:i w:val="0"/>
                <w:iCs w:val="0"/>
                <w:caps w:val="0"/>
                <w:spacing w:val="0"/>
                <w:sz w:val="24"/>
                <w:szCs w:val="24"/>
                <w:shd w:val="clear" w:fill="FFFFFF"/>
              </w:rPr>
              <w:t>工业设备预测性维护数据分析与处理（基于Hadoop生态系统）</w:t>
            </w:r>
          </w:p>
          <w:p w14:paraId="37730E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rPr>
            </w:pPr>
            <w:r>
              <w:rPr>
                <w:rFonts w:hint="eastAsia" w:ascii="Times New Roman" w:hAnsi="Times New Roman"/>
                <w:sz w:val="24"/>
              </w:rPr>
              <w:t>本次大作业采用UCI Machine Learning Repository的AI4I 2020 Predictive Maintenance Dataset（以下简称UCI数据集），核心字段及说明如下：</w:t>
            </w:r>
          </w:p>
          <w:tbl>
            <w:tblPr>
              <w:tblStyle w:val="7"/>
              <w:tblW w:w="8948"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76"/>
              <w:gridCol w:w="3994"/>
              <w:gridCol w:w="2678"/>
            </w:tblGrid>
            <w:tr w14:paraId="5ADD6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tblHeader/>
              </w:trPr>
              <w:tc>
                <w:tcPr>
                  <w:tcW w:w="2276" w:type="dxa"/>
                  <w:tcBorders>
                    <w:top w:val="single" w:color="000000" w:sz="4" w:space="0"/>
                    <w:left w:val="single" w:color="000000" w:sz="4" w:space="0"/>
                    <w:bottom w:val="nil"/>
                    <w:right w:val="single" w:color="000000" w:sz="4" w:space="0"/>
                  </w:tcBorders>
                  <w:shd w:val="clear" w:color="auto" w:fill="F2F2F2"/>
                  <w:vAlign w:val="center"/>
                </w:tcPr>
                <w:p w14:paraId="409568B7">
                  <w:pPr>
                    <w:keepNext w:val="0"/>
                    <w:keepLines w:val="0"/>
                    <w:widowControl/>
                    <w:suppressLineNumbers w:val="0"/>
                    <w:jc w:val="center"/>
                    <w:textAlignment w:val="center"/>
                    <w:rPr>
                      <w:rFonts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字段名</w:t>
                  </w:r>
                </w:p>
              </w:tc>
              <w:tc>
                <w:tcPr>
                  <w:tcW w:w="3994" w:type="dxa"/>
                  <w:tcBorders>
                    <w:top w:val="single" w:color="000000" w:sz="4" w:space="0"/>
                    <w:left w:val="nil"/>
                    <w:bottom w:val="nil"/>
                    <w:right w:val="single" w:color="000000" w:sz="4" w:space="0"/>
                  </w:tcBorders>
                  <w:shd w:val="clear" w:color="auto" w:fill="F2F2F2"/>
                  <w:vAlign w:val="center"/>
                </w:tcPr>
                <w:p w14:paraId="61E884BA">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字段说明</w:t>
                  </w:r>
                </w:p>
              </w:tc>
              <w:tc>
                <w:tcPr>
                  <w:tcW w:w="2678" w:type="dxa"/>
                  <w:tcBorders>
                    <w:top w:val="single" w:color="000000" w:sz="4" w:space="0"/>
                    <w:left w:val="nil"/>
                    <w:bottom w:val="nil"/>
                    <w:right w:val="single" w:color="000000" w:sz="4" w:space="0"/>
                  </w:tcBorders>
                  <w:shd w:val="clear" w:color="auto" w:fill="F2F2F2"/>
                  <w:vAlign w:val="center"/>
                </w:tcPr>
                <w:p w14:paraId="2A034EBF">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数据类型/示例</w:t>
                  </w:r>
                </w:p>
              </w:tc>
            </w:tr>
            <w:tr w14:paraId="5CCB6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C2EF1C">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UDI</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C7B67B">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设备唯一标识（1-4657）</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ABC2DB">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整数/1005</w:t>
                  </w:r>
                </w:p>
              </w:tc>
            </w:tr>
            <w:tr w14:paraId="29CE2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0600AA">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Product ID</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A17F9D">
                  <w:pPr>
                    <w:keepNext w:val="0"/>
                    <w:keepLines w:val="0"/>
                    <w:widowControl/>
                    <w:suppressLineNumbers w:val="0"/>
                    <w:jc w:val="center"/>
                    <w:textAlignment w:val="center"/>
                    <w:rPr>
                      <w:rFonts w:hint="eastAsia" w:ascii="Times New Roman" w:hAnsi="Times New Roman"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产品型号（如</w:t>
                  </w:r>
                  <w:r>
                    <w:rPr>
                      <w:rStyle w:val="12"/>
                      <w:rFonts w:ascii="Times New Roman" w:hAnsi="Times New Roman"/>
                      <w:lang w:val="en-US" w:eastAsia="zh-CN" w:bidi="ar"/>
                    </w:rPr>
                    <w:t>M14860</w:t>
                  </w:r>
                  <w:r>
                    <w:rPr>
                      <w:rStyle w:val="13"/>
                      <w:rFonts w:ascii="Times New Roman" w:hAnsi="Times New Roman"/>
                      <w:lang w:val="en-US" w:eastAsia="zh-CN" w:bidi="ar"/>
                    </w:rPr>
                    <w:t>、</w:t>
                  </w:r>
                  <w:r>
                    <w:rPr>
                      <w:rStyle w:val="12"/>
                      <w:rFonts w:ascii="Times New Roman" w:hAnsi="Times New Roman"/>
                      <w:lang w:val="en-US" w:eastAsia="zh-CN" w:bidi="ar"/>
                    </w:rPr>
                    <w:t>L47181</w:t>
                  </w:r>
                  <w:r>
                    <w:rPr>
                      <w:rStyle w:val="13"/>
                      <w:rFonts w:ascii="Times New Roman" w:hAnsi="Times New Roman"/>
                      <w:lang w:val="en-US" w:eastAsia="zh-CN" w:bidi="ar"/>
                    </w:rPr>
                    <w:t>、</w:t>
                  </w:r>
                  <w:r>
                    <w:rPr>
                      <w:rStyle w:val="12"/>
                      <w:rFonts w:ascii="Times New Roman" w:hAnsi="Times New Roman"/>
                      <w:lang w:val="en-US" w:eastAsia="zh-CN" w:bidi="ar"/>
                    </w:rPr>
                    <w:t>H34845</w:t>
                  </w:r>
                  <w:r>
                    <w:rPr>
                      <w:rStyle w:val="13"/>
                      <w:rFonts w:ascii="Times New Roman" w:hAnsi="Times New Roman"/>
                      <w:lang w:val="en-US" w:eastAsia="zh-CN" w:bidi="ar"/>
                    </w:rPr>
                    <w:t>，首字母代表类型：</w:t>
                  </w:r>
                  <w:r>
                    <w:rPr>
                      <w:rStyle w:val="12"/>
                      <w:rFonts w:ascii="Times New Roman" w:hAnsi="Times New Roman"/>
                      <w:lang w:val="en-US" w:eastAsia="zh-CN" w:bidi="ar"/>
                    </w:rPr>
                    <w:t>L=</w:t>
                  </w:r>
                  <w:r>
                    <w:rPr>
                      <w:rStyle w:val="13"/>
                      <w:rFonts w:ascii="Times New Roman" w:hAnsi="Times New Roman"/>
                      <w:lang w:val="en-US" w:eastAsia="zh-CN" w:bidi="ar"/>
                    </w:rPr>
                    <w:t>轻量</w:t>
                  </w:r>
                  <w:r>
                    <w:rPr>
                      <w:rStyle w:val="12"/>
                      <w:rFonts w:ascii="Times New Roman" w:hAnsi="Times New Roman"/>
                      <w:lang w:val="en-US" w:eastAsia="zh-CN" w:bidi="ar"/>
                    </w:rPr>
                    <w:t>/M=</w:t>
                  </w:r>
                  <w:r>
                    <w:rPr>
                      <w:rStyle w:val="13"/>
                      <w:rFonts w:ascii="Times New Roman" w:hAnsi="Times New Roman"/>
                      <w:lang w:val="en-US" w:eastAsia="zh-CN" w:bidi="ar"/>
                    </w:rPr>
                    <w:t>中量</w:t>
                  </w:r>
                  <w:r>
                    <w:rPr>
                      <w:rStyle w:val="12"/>
                      <w:rFonts w:ascii="Times New Roman" w:hAnsi="Times New Roman"/>
                      <w:lang w:val="en-US" w:eastAsia="zh-CN" w:bidi="ar"/>
                    </w:rPr>
                    <w:t>/H=</w:t>
                  </w:r>
                  <w:r>
                    <w:rPr>
                      <w:rStyle w:val="13"/>
                      <w:rFonts w:ascii="Times New Roman" w:hAnsi="Times New Roman"/>
                      <w:lang w:val="en-US" w:eastAsia="zh-CN" w:bidi="ar"/>
                    </w:rPr>
                    <w:t>重型）</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CBC4A5">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字符串/M14860</w:t>
                  </w:r>
                </w:p>
              </w:tc>
            </w:tr>
            <w:tr w14:paraId="66996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E6DA09">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Type</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DCEB8D">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设备类型（L/M/H）</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82551A">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字符串/M</w:t>
                  </w:r>
                </w:p>
              </w:tc>
            </w:tr>
            <w:tr w14:paraId="5E4AB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0EEA68">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Air temperature[K]</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75B12A">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环境空气温度</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1F871C">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浮点数/298.1</w:t>
                  </w:r>
                </w:p>
              </w:tc>
            </w:tr>
            <w:tr w14:paraId="64CF9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0"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026FDD">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Process temperature[K]</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1B227C">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工艺加工温度</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2DE3D9">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浮点数/308.6</w:t>
                  </w:r>
                </w:p>
              </w:tc>
            </w:tr>
            <w:tr w14:paraId="603FD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ADD016">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Rotational speed[rpm]</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97AADA">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设备转速</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D0DAE0">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整数/1551</w:t>
                  </w:r>
                </w:p>
              </w:tc>
            </w:tr>
            <w:tr w14:paraId="009DE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FFFC20">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Torque[Nm]</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9CD31E">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扭矩</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244EF3">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浮点数/42.8</w:t>
                  </w:r>
                </w:p>
              </w:tc>
            </w:tr>
            <w:tr w14:paraId="6AAD0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BB08AB">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Tool wear[min]</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24A4E6">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刀具磨损时间</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6D4FB2">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整数/10</w:t>
                  </w:r>
                </w:p>
              </w:tc>
            </w:tr>
            <w:tr w14:paraId="19AA2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69A82A">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Machine failure</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042235">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设备是否故障（0=正常，1=故障）</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50EAC5">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整数/0</w:t>
                  </w:r>
                </w:p>
              </w:tc>
            </w:tr>
            <w:tr w14:paraId="5DAEE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952505">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TWF</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2C3739">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刀具磨损故障（1=故障，0=正常）</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D4A8B2">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整数/0</w:t>
                  </w:r>
                </w:p>
              </w:tc>
            </w:tr>
            <w:tr w14:paraId="24F28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73AF86">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HDF</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5DBEE9">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散热系统故障（1=故障，0=正常）</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A5DCE9">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整数/0</w:t>
                  </w:r>
                </w:p>
              </w:tc>
            </w:tr>
            <w:tr w14:paraId="415D0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1DAC68">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PWF</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6D179B">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电力故障（1=故障，0=正常）</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6A1039">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整数/0</w:t>
                  </w:r>
                </w:p>
              </w:tc>
            </w:tr>
            <w:tr w14:paraId="68FA0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B562FB">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OSF</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A58359">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过载故障（1=故障，0=正常）</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21AFE7">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整数/0</w:t>
                  </w:r>
                </w:p>
              </w:tc>
            </w:tr>
            <w:tr w14:paraId="7D8B6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trPr>
              <w:tc>
                <w:tcPr>
                  <w:tcW w:w="22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1CCA75">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RNF</w:t>
                  </w:r>
                </w:p>
              </w:tc>
              <w:tc>
                <w:tcPr>
                  <w:tcW w:w="39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124A35">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随机故障（1=故障，0=正常）</w:t>
                  </w:r>
                </w:p>
              </w:tc>
              <w:tc>
                <w:tcPr>
                  <w:tcW w:w="267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7F5EDF">
                  <w:pPr>
                    <w:keepNext w:val="0"/>
                    <w:keepLines w:val="0"/>
                    <w:widowControl/>
                    <w:suppressLineNumbers w:val="0"/>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整数/0</w:t>
                  </w:r>
                </w:p>
              </w:tc>
            </w:tr>
          </w:tbl>
          <w:p w14:paraId="464A97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数据规模：共10000条记录，CSV格式（约522KB），数据量适中，适配Hadoop伪分布式集群处理能力。</w:t>
            </w:r>
          </w:p>
          <w:p w14:paraId="57E47AA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sz w:val="24"/>
                <w:lang w:val="en-US" w:eastAsia="zh-CN"/>
              </w:rPr>
            </w:pPr>
            <w:r>
              <w:rPr>
                <w:rFonts w:hint="eastAsia"/>
                <w:sz w:val="24"/>
                <w:lang w:val="en-US" w:eastAsia="zh-CN"/>
              </w:rPr>
              <w:t>来源网址：https://archive.ics.uci.edu/dataset/601/ai4i+2020+predictive+maintenance+dataset</w:t>
            </w:r>
          </w:p>
        </w:tc>
      </w:tr>
      <w:tr w14:paraId="7665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9356" w:type="dxa"/>
            <w:gridSpan w:val="2"/>
            <w:tcBorders>
              <w:top w:val="double" w:color="auto" w:sz="4" w:space="0"/>
              <w:left w:val="single" w:color="auto" w:sz="8" w:space="0"/>
              <w:bottom w:val="dotted" w:color="auto" w:sz="4" w:space="0"/>
              <w:right w:val="single" w:color="auto" w:sz="8" w:space="0"/>
            </w:tcBorders>
            <w:noWrap w:val="0"/>
            <w:vAlign w:val="center"/>
          </w:tcPr>
          <w:p w14:paraId="54E09BC2">
            <w:pPr>
              <w:ind w:left="240" w:hanging="240" w:hangingChars="100"/>
              <w:rPr>
                <w:rFonts w:hint="eastAsia" w:ascii="Times New Roman" w:hAnsi="Times New Roman"/>
                <w:sz w:val="24"/>
              </w:rPr>
            </w:pPr>
            <w:r>
              <w:rPr>
                <w:rFonts w:hint="eastAsia" w:ascii="Times New Roman" w:hAnsi="Times New Roman"/>
                <w:sz w:val="24"/>
                <w:lang w:val="en-US" w:eastAsia="zh-CN"/>
              </w:rPr>
              <w:t>三、</w:t>
            </w:r>
            <w:r>
              <w:rPr>
                <w:rFonts w:hint="eastAsia" w:ascii="Times New Roman" w:hAnsi="Times New Roman"/>
                <w:sz w:val="24"/>
                <w:lang w:eastAsia="zh-CN"/>
              </w:rPr>
              <w:t>大作业</w:t>
            </w:r>
            <w:r>
              <w:rPr>
                <w:rFonts w:hint="eastAsia" w:ascii="Times New Roman" w:hAnsi="Times New Roman"/>
                <w:sz w:val="24"/>
              </w:rPr>
              <w:t>任务及要求</w:t>
            </w:r>
          </w:p>
        </w:tc>
      </w:tr>
      <w:tr w14:paraId="17D4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56" w:type="dxa"/>
            <w:gridSpan w:val="2"/>
            <w:tcBorders>
              <w:top w:val="dotted" w:color="auto" w:sz="4" w:space="0"/>
              <w:left w:val="single" w:color="auto" w:sz="8" w:space="0"/>
              <w:bottom w:val="double" w:color="auto" w:sz="4" w:space="0"/>
              <w:right w:val="single" w:color="auto" w:sz="8" w:space="0"/>
            </w:tcBorders>
            <w:noWrap w:val="0"/>
            <w:vAlign w:val="top"/>
          </w:tcPr>
          <w:p w14:paraId="35E7314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sz w:val="24"/>
              </w:rPr>
            </w:pPr>
            <w:r>
              <w:rPr>
                <w:rFonts w:hint="eastAsia" w:ascii="Times New Roman" w:hAnsi="Times New Roman"/>
                <w:sz w:val="24"/>
              </w:rPr>
              <w:t>本次大作业</w:t>
            </w:r>
            <w:r>
              <w:rPr>
                <w:rFonts w:hint="eastAsia" w:ascii="Times New Roman" w:hAnsi="Times New Roman"/>
                <w:sz w:val="24"/>
                <w:lang w:val="en-US" w:eastAsia="zh-CN"/>
              </w:rPr>
              <w:t>为单人作业，</w:t>
            </w:r>
            <w:r>
              <w:rPr>
                <w:rFonts w:hint="eastAsia" w:ascii="Times New Roman" w:hAnsi="Times New Roman"/>
                <w:sz w:val="24"/>
              </w:rPr>
              <w:t>分为数据准备、数据预处理、数据存储、数据分析、结果可视化、报告</w:t>
            </w:r>
            <w:r>
              <w:rPr>
                <w:rFonts w:hint="eastAsia" w:ascii="Times New Roman" w:hAnsi="Times New Roman"/>
                <w:sz w:val="24"/>
                <w:lang w:val="en-US" w:eastAsia="zh-CN"/>
              </w:rPr>
              <w:t>撰写</w:t>
            </w:r>
            <w:r>
              <w:rPr>
                <w:rFonts w:hint="eastAsia" w:ascii="Times New Roman" w:hAnsi="Times New Roman"/>
                <w:sz w:val="24"/>
              </w:rPr>
              <w:t>六大模块，各模块具体要求如下：</w:t>
            </w:r>
          </w:p>
          <w:p w14:paraId="5D1654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sz w:val="24"/>
              </w:rPr>
            </w:pPr>
            <w:r>
              <w:rPr>
                <w:rFonts w:hint="eastAsia" w:ascii="Times New Roman" w:hAnsi="Times New Roman"/>
                <w:sz w:val="24"/>
              </w:rPr>
              <w:t>（1）</w:t>
            </w:r>
            <w:r>
              <w:rPr>
                <w:rFonts w:hint="eastAsia" w:ascii="Times New Roman" w:hAnsi="Times New Roman"/>
                <w:sz w:val="24"/>
                <w:lang w:val="en-US" w:eastAsia="zh-CN"/>
              </w:rPr>
              <w:t>数据准备</w:t>
            </w:r>
          </w:p>
          <w:p w14:paraId="128CBDB0">
            <w:pPr>
              <w:keepNext w:val="0"/>
              <w:keepLines w:val="0"/>
              <w:pageBreakBefore w:val="0"/>
              <w:widowControl w:val="0"/>
              <w:kinsoku/>
              <w:wordWrap/>
              <w:overflowPunct/>
              <w:topLinePunct w:val="0"/>
              <w:autoSpaceDE/>
              <w:autoSpaceDN/>
              <w:bidi w:val="0"/>
              <w:adjustRightInd/>
              <w:snapToGrid/>
              <w:spacing w:line="360" w:lineRule="auto"/>
              <w:ind w:left="34" w:leftChars="16" w:firstLine="566" w:firstLineChars="236"/>
              <w:jc w:val="left"/>
              <w:textAlignment w:val="auto"/>
              <w:rPr>
                <w:rFonts w:hint="eastAsia" w:ascii="Times New Roman" w:hAnsi="Times New Roman"/>
                <w:sz w:val="24"/>
              </w:rPr>
            </w:pPr>
            <w:r>
              <w:rPr>
                <w:rFonts w:hint="eastAsia" w:ascii="Times New Roman" w:hAnsi="Times New Roman"/>
                <w:sz w:val="24"/>
              </w:rPr>
              <w:t>①数据集下载与解压：从UCI机器学习库</w:t>
            </w:r>
            <w:r>
              <w:rPr>
                <w:rFonts w:hint="eastAsia" w:ascii="Times New Roman" w:hAnsi="Times New Roman"/>
                <w:sz w:val="24"/>
                <w:lang w:val="en-US" w:eastAsia="zh-CN"/>
              </w:rPr>
              <w:t>或学习通</w:t>
            </w:r>
            <w:r>
              <w:rPr>
                <w:rFonts w:hint="eastAsia" w:ascii="Times New Roman" w:hAnsi="Times New Roman"/>
                <w:sz w:val="24"/>
              </w:rPr>
              <w:t>下载ai4i2020.csv文件，保存至本地电脑，用Excel/Notepad++打开验证数据完整性（需截图留存文件打开界面）。</w:t>
            </w:r>
          </w:p>
          <w:p w14:paraId="0BAA116E">
            <w:pPr>
              <w:keepNext w:val="0"/>
              <w:keepLines w:val="0"/>
              <w:pageBreakBefore w:val="0"/>
              <w:widowControl w:val="0"/>
              <w:kinsoku/>
              <w:wordWrap/>
              <w:overflowPunct/>
              <w:topLinePunct w:val="0"/>
              <w:autoSpaceDE/>
              <w:autoSpaceDN/>
              <w:bidi w:val="0"/>
              <w:adjustRightInd/>
              <w:snapToGrid/>
              <w:spacing w:line="360" w:lineRule="auto"/>
              <w:ind w:left="34" w:leftChars="16" w:firstLine="566" w:firstLineChars="236"/>
              <w:jc w:val="left"/>
              <w:textAlignment w:val="auto"/>
              <w:rPr>
                <w:rFonts w:hint="eastAsia" w:ascii="Times New Roman" w:hAnsi="Times New Roman"/>
                <w:sz w:val="24"/>
              </w:rPr>
            </w:pPr>
            <w:r>
              <w:rPr>
                <w:rFonts w:hint="eastAsia" w:ascii="Times New Roman" w:hAnsi="Times New Roman"/>
                <w:sz w:val="24"/>
                <w:lang w:val="en-US" w:eastAsia="zh-CN"/>
              </w:rPr>
              <w:t>②</w:t>
            </w:r>
            <w:r>
              <w:rPr>
                <w:rFonts w:hint="eastAsia" w:ascii="Times New Roman" w:hAnsi="Times New Roman"/>
                <w:sz w:val="24"/>
              </w:rPr>
              <w:t>数据个性化处理：</w:t>
            </w:r>
            <w:bookmarkStart w:id="0" w:name="_GoBack"/>
            <w:bookmarkEnd w:id="0"/>
          </w:p>
          <w:p w14:paraId="1EA5A4D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eastAsia" w:ascii="Times New Roman" w:hAnsi="Times New Roman"/>
                <w:sz w:val="24"/>
              </w:rPr>
            </w:pPr>
            <w:r>
              <w:rPr>
                <w:rFonts w:hint="eastAsia" w:ascii="Times New Roman" w:hAnsi="Times New Roman"/>
                <w:sz w:val="24"/>
              </w:rPr>
              <w:t>新增自定义字段：在原始数据中添加1列自定义字段（如Maintenance_Cycle（维护周期，单位：天）、Load_Level（负载等级：轻/中/重）、Temperature_Risk（温度风险等级：低/中/高）等），字段需符合工业设备业务逻辑。</w:t>
            </w:r>
          </w:p>
          <w:p w14:paraId="74B7B9C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eastAsia" w:ascii="Times New Roman" w:hAnsi="Times New Roman"/>
                <w:sz w:val="24"/>
              </w:rPr>
            </w:pPr>
            <w:r>
              <w:rPr>
                <w:rFonts w:hint="eastAsia" w:ascii="Times New Roman" w:hAnsi="Times New Roman"/>
                <w:sz w:val="24"/>
              </w:rPr>
              <w:t>补充个性化数据：基于原始数据的字段格式和分布规律，手动或用Excel公式补充500-800条专属数据（如按设备类型补充不同的维护周期：L型设备维护周期30天，M型45天，H型60天），形成个人专属数据集（避免抄袭，需标注新增数据范围，UDI</w:t>
            </w:r>
            <w:r>
              <w:rPr>
                <w:rFonts w:hint="eastAsia" w:ascii="Times New Roman" w:hAnsi="Times New Roman"/>
                <w:sz w:val="24"/>
                <w:lang w:val="en-US" w:eastAsia="zh-CN"/>
              </w:rPr>
              <w:t>10000-10800</w:t>
            </w:r>
            <w:r>
              <w:rPr>
                <w:rFonts w:hint="eastAsia" w:ascii="Times New Roman" w:hAnsi="Times New Roman"/>
                <w:sz w:val="24"/>
              </w:rPr>
              <w:t>）。</w:t>
            </w:r>
          </w:p>
          <w:p w14:paraId="1C24A420">
            <w:pPr>
              <w:keepNext w:val="0"/>
              <w:keepLines w:val="0"/>
              <w:pageBreakBefore w:val="0"/>
              <w:widowControl w:val="0"/>
              <w:kinsoku/>
              <w:wordWrap/>
              <w:overflowPunct/>
              <w:topLinePunct w:val="0"/>
              <w:autoSpaceDE/>
              <w:autoSpaceDN/>
              <w:bidi w:val="0"/>
              <w:adjustRightInd/>
              <w:snapToGrid/>
              <w:spacing w:line="360" w:lineRule="auto"/>
              <w:ind w:left="34" w:leftChars="16" w:firstLine="566" w:firstLineChars="236"/>
              <w:jc w:val="left"/>
              <w:textAlignment w:val="auto"/>
              <w:rPr>
                <w:rFonts w:hint="eastAsia" w:ascii="Times New Roman" w:hAnsi="Times New Roman"/>
                <w:sz w:val="24"/>
              </w:rPr>
            </w:pPr>
            <w:r>
              <w:rPr>
                <w:rFonts w:hint="eastAsia" w:ascii="Times New Roman" w:hAnsi="Times New Roman"/>
                <w:sz w:val="24"/>
                <w:lang w:val="en-US" w:eastAsia="zh-CN"/>
              </w:rPr>
              <w:t>③</w:t>
            </w:r>
            <w:r>
              <w:rPr>
                <w:rFonts w:hint="eastAsia" w:ascii="Times New Roman" w:hAnsi="Times New Roman"/>
                <w:sz w:val="24"/>
              </w:rPr>
              <w:t>数据上传HDFS：通过</w:t>
            </w:r>
            <w:r>
              <w:rPr>
                <w:rFonts w:hint="eastAsia" w:ascii="Times New Roman" w:hAnsi="Times New Roman"/>
                <w:sz w:val="24"/>
                <w:lang w:val="en-US" w:eastAsia="zh-CN"/>
              </w:rPr>
              <w:t>HDFS</w:t>
            </w:r>
            <w:r>
              <w:rPr>
                <w:rFonts w:hint="eastAsia" w:ascii="Times New Roman" w:hAnsi="Times New Roman"/>
                <w:sz w:val="24"/>
              </w:rPr>
              <w:t>命令（如hdfs dfs-put）或MobaXterm工具，将个人专属数据集上传至Hadoop伪分布式集群的HDFS目录（如/</w:t>
            </w:r>
            <w:r>
              <w:rPr>
                <w:rFonts w:hint="eastAsia" w:ascii="Times New Roman" w:hAnsi="Times New Roman"/>
                <w:sz w:val="24"/>
                <w:lang w:val="en-US" w:eastAsia="zh-CN"/>
              </w:rPr>
              <w:t>user/hadoop01/</w:t>
            </w:r>
            <w:r>
              <w:rPr>
                <w:rFonts w:hint="eastAsia" w:ascii="Times New Roman" w:hAnsi="Times New Roman"/>
                <w:sz w:val="24"/>
              </w:rPr>
              <w:t>bigdata/uci/data/），需截图留存上传命令、执行过程及结果（如hdfs dfs</w:t>
            </w:r>
            <w:r>
              <w:rPr>
                <w:rFonts w:hint="eastAsia" w:ascii="Times New Roman" w:hAnsi="Times New Roman"/>
                <w:sz w:val="24"/>
                <w:lang w:val="en-US" w:eastAsia="zh-CN"/>
              </w:rPr>
              <w:t xml:space="preserve"> </w:t>
            </w:r>
            <w:r>
              <w:rPr>
                <w:rFonts w:hint="eastAsia" w:ascii="Times New Roman" w:hAnsi="Times New Roman"/>
                <w:sz w:val="24"/>
              </w:rPr>
              <w:t>-ls</w:t>
            </w:r>
            <w:r>
              <w:rPr>
                <w:rFonts w:hint="eastAsia" w:ascii="Times New Roman" w:hAnsi="Times New Roman"/>
                <w:sz w:val="24"/>
                <w:lang w:val="en-US" w:eastAsia="zh-CN"/>
              </w:rPr>
              <w:t xml:space="preserve"> </w:t>
            </w:r>
            <w:r>
              <w:rPr>
                <w:rFonts w:hint="eastAsia" w:ascii="Times New Roman" w:hAnsi="Times New Roman"/>
                <w:sz w:val="24"/>
              </w:rPr>
              <w:t>/bigdata/uci/data/的输出）。</w:t>
            </w:r>
          </w:p>
          <w:p w14:paraId="572540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sz w:val="24"/>
              </w:rPr>
            </w:pPr>
            <w:r>
              <w:rPr>
                <w:rFonts w:hint="eastAsia" w:ascii="Times New Roman" w:hAnsi="Times New Roman"/>
                <w:sz w:val="24"/>
              </w:rPr>
              <w:t>（2）</w:t>
            </w:r>
            <w:r>
              <w:rPr>
                <w:rFonts w:hint="eastAsia" w:ascii="Times New Roman" w:hAnsi="Times New Roman"/>
                <w:sz w:val="24"/>
                <w:lang w:eastAsia="zh-CN"/>
              </w:rPr>
              <w:t>数据预处理</w:t>
            </w:r>
          </w:p>
          <w:p w14:paraId="729C769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b w:val="0"/>
                <w:bCs w:val="0"/>
                <w:color w:val="auto"/>
                <w:sz w:val="24"/>
                <w:lang w:eastAsia="zh-CN"/>
              </w:rPr>
            </w:pPr>
            <w:r>
              <w:rPr>
                <w:rFonts w:hint="eastAsia" w:ascii="Times New Roman" w:hAnsi="Times New Roman"/>
                <w:b w:val="0"/>
                <w:bCs w:val="0"/>
                <w:color w:val="auto"/>
                <w:sz w:val="24"/>
                <w:lang w:eastAsia="zh-CN"/>
              </w:rPr>
              <w:t>本模块需结合课程学过的Linux命令或简单MapReduce程序完成，禁止使用专业数据清洗工具（如Python pandas库</w:t>
            </w:r>
            <w:r>
              <w:rPr>
                <w:rFonts w:hint="eastAsia" w:ascii="Times New Roman" w:hAnsi="Times New Roman"/>
                <w:b w:val="0"/>
                <w:bCs w:val="0"/>
                <w:color w:val="auto"/>
                <w:sz w:val="24"/>
                <w:lang w:val="en-US" w:eastAsia="zh-CN"/>
              </w:rPr>
              <w:t>完成</w:t>
            </w:r>
            <w:r>
              <w:rPr>
                <w:rFonts w:hint="eastAsia" w:ascii="Times New Roman" w:hAnsi="Times New Roman"/>
                <w:b w:val="0"/>
                <w:bCs w:val="0"/>
                <w:color w:val="auto"/>
                <w:sz w:val="24"/>
                <w:lang w:eastAsia="zh-CN"/>
              </w:rPr>
              <w:t>）。</w:t>
            </w:r>
          </w:p>
          <w:p w14:paraId="40EC12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b w:val="0"/>
                <w:bCs w:val="0"/>
                <w:color w:val="auto"/>
                <w:sz w:val="24"/>
                <w:lang w:eastAsia="zh-CN"/>
              </w:rPr>
            </w:pPr>
            <w:r>
              <w:rPr>
                <w:rFonts w:hint="eastAsia" w:ascii="Times New Roman" w:hAnsi="Times New Roman"/>
                <w:b w:val="0"/>
                <w:bCs w:val="0"/>
                <w:color w:val="auto"/>
                <w:sz w:val="24"/>
                <w:lang w:val="en-US" w:eastAsia="zh-CN"/>
              </w:rPr>
              <w:t>①</w:t>
            </w:r>
            <w:r>
              <w:rPr>
                <w:rFonts w:hint="eastAsia" w:ascii="Times New Roman" w:hAnsi="Times New Roman"/>
                <w:b w:val="0"/>
                <w:bCs w:val="0"/>
                <w:color w:val="auto"/>
                <w:sz w:val="24"/>
                <w:lang w:eastAsia="zh-CN"/>
              </w:rPr>
              <w:t>核心清洗任务：完成3项基础清洗操作，需记录清洗前后的数据条数对比：</w:t>
            </w:r>
          </w:p>
          <w:p w14:paraId="0E8E842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eastAsia" w:ascii="Times New Roman" w:hAnsi="Times New Roman"/>
                <w:b w:val="0"/>
                <w:bCs w:val="0"/>
                <w:color w:val="auto"/>
                <w:sz w:val="24"/>
                <w:lang w:eastAsia="zh-CN"/>
              </w:rPr>
            </w:pPr>
            <w:r>
              <w:rPr>
                <w:rFonts w:hint="eastAsia" w:ascii="Times New Roman" w:hAnsi="Times New Roman"/>
                <w:b w:val="0"/>
                <w:bCs w:val="0"/>
                <w:color w:val="auto"/>
                <w:sz w:val="24"/>
                <w:lang w:eastAsia="zh-CN"/>
              </w:rPr>
              <w:t>异常值过滤：过滤Air temperature[K]（合理范围：290K~320K）、Process temperature[K]（合理范围：300K~330K）超出范围的数据；</w:t>
            </w:r>
          </w:p>
          <w:p w14:paraId="31A827B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eastAsia" w:ascii="Times New Roman" w:hAnsi="Times New Roman"/>
                <w:b w:val="0"/>
                <w:bCs w:val="0"/>
                <w:color w:val="auto"/>
                <w:sz w:val="24"/>
                <w:lang w:eastAsia="zh-CN"/>
              </w:rPr>
            </w:pPr>
            <w:r>
              <w:rPr>
                <w:rFonts w:hint="eastAsia" w:ascii="Times New Roman" w:hAnsi="Times New Roman"/>
                <w:b w:val="0"/>
                <w:bCs w:val="0"/>
                <w:color w:val="auto"/>
                <w:sz w:val="24"/>
                <w:lang w:eastAsia="zh-CN"/>
              </w:rPr>
              <w:t>空值剔除：剔除任意核心字段（UDI、Type、Rotational speed[rpm]）为空或格式错误的数据；</w:t>
            </w:r>
          </w:p>
          <w:p w14:paraId="6AD6DAC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eastAsia" w:ascii="Times New Roman" w:hAnsi="Times New Roman"/>
                <w:b w:val="0"/>
                <w:bCs w:val="0"/>
                <w:color w:val="auto"/>
                <w:sz w:val="24"/>
                <w:lang w:eastAsia="zh-CN"/>
              </w:rPr>
            </w:pPr>
            <w:r>
              <w:rPr>
                <w:rFonts w:hint="eastAsia" w:ascii="Times New Roman" w:hAnsi="Times New Roman"/>
                <w:b w:val="0"/>
                <w:bCs w:val="0"/>
                <w:color w:val="auto"/>
                <w:sz w:val="24"/>
                <w:lang w:eastAsia="zh-CN"/>
              </w:rPr>
              <w:t>格式统一：将Product ID中的小写字母统一为大写（若有），确保数据格式一致性。</w:t>
            </w:r>
          </w:p>
          <w:p w14:paraId="22B246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b w:val="0"/>
                <w:bCs w:val="0"/>
                <w:color w:val="auto"/>
                <w:sz w:val="24"/>
                <w:lang w:eastAsia="zh-CN"/>
              </w:rPr>
            </w:pPr>
            <w:r>
              <w:rPr>
                <w:rFonts w:hint="eastAsia" w:ascii="Times New Roman" w:hAnsi="Times New Roman"/>
                <w:b w:val="0"/>
                <w:bCs w:val="0"/>
                <w:color w:val="auto"/>
                <w:sz w:val="24"/>
                <w:lang w:val="en-US" w:eastAsia="zh-CN"/>
              </w:rPr>
              <w:t>②</w:t>
            </w:r>
            <w:r>
              <w:rPr>
                <w:rFonts w:hint="eastAsia" w:ascii="Times New Roman" w:hAnsi="Times New Roman"/>
                <w:b w:val="0"/>
                <w:bCs w:val="0"/>
                <w:color w:val="auto"/>
                <w:sz w:val="24"/>
                <w:lang w:eastAsia="zh-CN"/>
              </w:rPr>
              <w:t>预处理结果保存：将清洗后的有效数据保存至HDFS新目录（如/</w:t>
            </w:r>
            <w:r>
              <w:rPr>
                <w:rFonts w:hint="eastAsia" w:ascii="Times New Roman" w:hAnsi="Times New Roman"/>
                <w:b w:val="0"/>
                <w:bCs w:val="0"/>
                <w:color w:val="auto"/>
                <w:sz w:val="24"/>
                <w:lang w:val="en-US" w:eastAsia="zh-CN"/>
              </w:rPr>
              <w:t>user/hadoop/</w:t>
            </w:r>
            <w:r>
              <w:rPr>
                <w:rFonts w:hint="eastAsia" w:ascii="Times New Roman" w:hAnsi="Times New Roman"/>
                <w:b w:val="0"/>
                <w:bCs w:val="0"/>
                <w:color w:val="auto"/>
                <w:sz w:val="24"/>
                <w:lang w:eastAsia="zh-CN"/>
              </w:rPr>
              <w:t>bigdata/uci/cleandata/），并生成清洗日志（记录清洗操作、过滤的数据条数、保留的有效数据条数）。</w:t>
            </w:r>
          </w:p>
          <w:p w14:paraId="622283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b w:val="0"/>
                <w:bCs w:val="0"/>
                <w:color w:val="auto"/>
                <w:sz w:val="24"/>
                <w:lang w:eastAsia="zh-CN"/>
              </w:rPr>
            </w:pPr>
            <w:r>
              <w:rPr>
                <w:rFonts w:hint="eastAsia" w:ascii="Times New Roman" w:hAnsi="Times New Roman"/>
                <w:b w:val="0"/>
                <w:bCs w:val="0"/>
                <w:color w:val="auto"/>
                <w:sz w:val="24"/>
                <w:lang w:val="en-US" w:eastAsia="zh-CN"/>
              </w:rPr>
              <w:t>③</w:t>
            </w:r>
            <w:r>
              <w:rPr>
                <w:rFonts w:hint="eastAsia" w:ascii="Times New Roman" w:hAnsi="Times New Roman"/>
                <w:b w:val="0"/>
                <w:bCs w:val="0"/>
                <w:color w:val="auto"/>
                <w:sz w:val="24"/>
                <w:lang w:eastAsia="zh-CN"/>
              </w:rPr>
              <w:t>验证要求：截图留存清洗命令/代码执行过程、HDFS中清洗后数据的查看结果（如hdfs dfs</w:t>
            </w:r>
            <w:r>
              <w:rPr>
                <w:rFonts w:hint="eastAsia" w:ascii="Times New Roman" w:hAnsi="Times New Roman"/>
                <w:b w:val="0"/>
                <w:bCs w:val="0"/>
                <w:color w:val="auto"/>
                <w:sz w:val="24"/>
                <w:lang w:val="en-US" w:eastAsia="zh-CN"/>
              </w:rPr>
              <w:t xml:space="preserve"> </w:t>
            </w:r>
            <w:r>
              <w:rPr>
                <w:rFonts w:hint="eastAsia" w:ascii="Times New Roman" w:hAnsi="Times New Roman"/>
                <w:b w:val="0"/>
                <w:bCs w:val="0"/>
                <w:color w:val="auto"/>
                <w:sz w:val="24"/>
                <w:lang w:eastAsia="zh-CN"/>
              </w:rPr>
              <w:t>-cat</w:t>
            </w:r>
            <w:r>
              <w:rPr>
                <w:rFonts w:hint="eastAsia" w:ascii="Times New Roman" w:hAnsi="Times New Roman"/>
                <w:b w:val="0"/>
                <w:bCs w:val="0"/>
                <w:color w:val="auto"/>
                <w:sz w:val="24"/>
                <w:lang w:val="en-US" w:eastAsia="zh-CN"/>
              </w:rPr>
              <w:t xml:space="preserve"> </w:t>
            </w:r>
            <w:r>
              <w:rPr>
                <w:rFonts w:hint="eastAsia" w:ascii="Times New Roman" w:hAnsi="Times New Roman"/>
                <w:b w:val="0"/>
                <w:bCs w:val="0"/>
                <w:color w:val="auto"/>
                <w:sz w:val="24"/>
                <w:lang w:eastAsia="zh-CN"/>
              </w:rPr>
              <w:t>/</w:t>
            </w:r>
            <w:r>
              <w:rPr>
                <w:rFonts w:hint="eastAsia" w:ascii="Times New Roman" w:hAnsi="Times New Roman"/>
                <w:b w:val="0"/>
                <w:bCs w:val="0"/>
                <w:color w:val="auto"/>
                <w:sz w:val="24"/>
                <w:lang w:val="en-US" w:eastAsia="zh-CN"/>
              </w:rPr>
              <w:t>user/hadoop01/</w:t>
            </w:r>
            <w:r>
              <w:rPr>
                <w:rFonts w:hint="eastAsia" w:ascii="Times New Roman" w:hAnsi="Times New Roman"/>
                <w:b w:val="0"/>
                <w:bCs w:val="0"/>
                <w:color w:val="auto"/>
                <w:sz w:val="24"/>
                <w:lang w:eastAsia="zh-CN"/>
              </w:rPr>
              <w:t>bigdata/uci/cleandata/ai4i2020_clean.csv</w:t>
            </w:r>
            <w:r>
              <w:rPr>
                <w:rFonts w:hint="eastAsia" w:ascii="Times New Roman" w:hAnsi="Times New Roman"/>
                <w:b w:val="0"/>
                <w:bCs w:val="0"/>
                <w:color w:val="auto"/>
                <w:sz w:val="24"/>
                <w:lang w:val="en-US" w:eastAsia="zh-CN"/>
              </w:rPr>
              <w:t xml:space="preserve"> </w:t>
            </w:r>
            <w:r>
              <w:rPr>
                <w:rFonts w:hint="eastAsia" w:ascii="Times New Roman" w:hAnsi="Times New Roman"/>
                <w:b w:val="0"/>
                <w:bCs w:val="0"/>
                <w:color w:val="auto"/>
                <w:sz w:val="24"/>
                <w:lang w:eastAsia="zh-CN"/>
              </w:rPr>
              <w:t>|</w:t>
            </w:r>
            <w:r>
              <w:rPr>
                <w:rFonts w:hint="eastAsia" w:ascii="Times New Roman" w:hAnsi="Times New Roman"/>
                <w:b w:val="0"/>
                <w:bCs w:val="0"/>
                <w:color w:val="auto"/>
                <w:sz w:val="24"/>
                <w:lang w:val="en-US" w:eastAsia="zh-CN"/>
              </w:rPr>
              <w:t xml:space="preserve"> </w:t>
            </w:r>
            <w:r>
              <w:rPr>
                <w:rFonts w:hint="eastAsia" w:ascii="Times New Roman" w:hAnsi="Times New Roman"/>
                <w:b w:val="0"/>
                <w:bCs w:val="0"/>
                <w:color w:val="auto"/>
                <w:sz w:val="24"/>
                <w:lang w:eastAsia="zh-CN"/>
              </w:rPr>
              <w:t>wc</w:t>
            </w:r>
            <w:r>
              <w:rPr>
                <w:rFonts w:hint="eastAsia" w:ascii="Times New Roman" w:hAnsi="Times New Roman"/>
                <w:b w:val="0"/>
                <w:bCs w:val="0"/>
                <w:color w:val="auto"/>
                <w:sz w:val="24"/>
                <w:lang w:val="en-US" w:eastAsia="zh-CN"/>
              </w:rPr>
              <w:t xml:space="preserve"> </w:t>
            </w:r>
            <w:r>
              <w:rPr>
                <w:rFonts w:hint="eastAsia" w:ascii="Times New Roman" w:hAnsi="Times New Roman"/>
                <w:b w:val="0"/>
                <w:bCs w:val="0"/>
                <w:color w:val="auto"/>
                <w:sz w:val="24"/>
                <w:lang w:eastAsia="zh-CN"/>
              </w:rPr>
              <w:t>-l）。</w:t>
            </w:r>
          </w:p>
          <w:p w14:paraId="1D5AB49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（3）数据存储</w:t>
            </w:r>
          </w:p>
          <w:p w14:paraId="1800A0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从课程学过的HBase或NoSQL数据库（如MongoDB）中任选一种完成，二选一即可，重点考察数据存储设计与实操能力。</w:t>
            </w:r>
          </w:p>
          <w:p w14:paraId="13E808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选项1：HBase存储</w:t>
            </w:r>
          </w:p>
          <w:p w14:paraId="47E106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①</w:t>
            </w:r>
            <w:r>
              <w:rPr>
                <w:rFonts w:hint="default" w:ascii="Times New Roman" w:hAnsi="Times New Roman"/>
                <w:b w:val="0"/>
                <w:bCs w:val="0"/>
                <w:color w:val="auto"/>
                <w:sz w:val="24"/>
                <w:lang w:val="en-US" w:eastAsia="zh-CN"/>
              </w:rPr>
              <w:t>表结构设计：创建名为uci_industrial_device的HBase表，要求：</w:t>
            </w:r>
          </w:p>
          <w:p w14:paraId="1090C98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RowKey设计：需包含设备唯一标识和时间/类型维度（如UDI-Type或UDI），确保唯一性；</w:t>
            </w:r>
          </w:p>
          <w:p w14:paraId="38B4FDC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列族设计：至少分2个列族（如basic_info存储设备基础信息：UDI、Product ID、Type；status_info存储运行状态信息：温度、转速、扭矩；fault_info存储故障信息：Machine failure、TWF/HDF等）。</w:t>
            </w:r>
          </w:p>
          <w:p w14:paraId="653905B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②</w:t>
            </w:r>
            <w:r>
              <w:rPr>
                <w:rFonts w:hint="default" w:ascii="Times New Roman" w:hAnsi="Times New Roman"/>
                <w:b w:val="0"/>
                <w:bCs w:val="0"/>
                <w:color w:val="auto"/>
                <w:sz w:val="24"/>
                <w:lang w:val="en-US" w:eastAsia="zh-CN"/>
              </w:rPr>
              <w:t>数据导入：将清洗后的有效数据导入HBase表，需截图留存表创建命令（create'uci_industrial_device','basic_info','status_info','fault_info'）、数据导入过程及结果。</w:t>
            </w:r>
          </w:p>
          <w:p w14:paraId="27BEA8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③</w:t>
            </w:r>
            <w:r>
              <w:rPr>
                <w:rFonts w:hint="default" w:ascii="Times New Roman" w:hAnsi="Times New Roman"/>
                <w:b w:val="0"/>
                <w:bCs w:val="0"/>
                <w:color w:val="auto"/>
                <w:sz w:val="24"/>
                <w:lang w:val="en-US" w:eastAsia="zh-CN"/>
              </w:rPr>
              <w:t>查询操作：完成3条不同条件的查询操作，示例：</w:t>
            </w:r>
          </w:p>
          <w:p w14:paraId="42406A5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查询某UDI（如1005）的所有运行参数；</w:t>
            </w:r>
          </w:p>
          <w:p w14:paraId="32E2CD4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查询所有H型设备的故障记录；</w:t>
            </w:r>
          </w:p>
          <w:p w14:paraId="113E6CE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查询Tool wear[min]＞200的设备ID及故障类型。</w:t>
            </w:r>
          </w:p>
          <w:p w14:paraId="5BD5C64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需截图留存查询语句及输出结果。</w:t>
            </w:r>
          </w:p>
          <w:p w14:paraId="751458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选项2：MongoDB存储</w:t>
            </w:r>
          </w:p>
          <w:p w14:paraId="69CD27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①</w:t>
            </w:r>
            <w:r>
              <w:rPr>
                <w:rFonts w:hint="default" w:ascii="Times New Roman" w:hAnsi="Times New Roman"/>
                <w:b w:val="0"/>
                <w:bCs w:val="0"/>
                <w:color w:val="auto"/>
                <w:sz w:val="24"/>
                <w:lang w:val="en-US" w:eastAsia="zh-CN"/>
              </w:rPr>
              <w:t>数据库与集合创建：创建名为industrial_db的数据库，创建device_collection集合。</w:t>
            </w:r>
          </w:p>
          <w:p w14:paraId="11901A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②</w:t>
            </w:r>
            <w:r>
              <w:rPr>
                <w:rFonts w:hint="default" w:ascii="Times New Roman" w:hAnsi="Times New Roman"/>
                <w:b w:val="0"/>
                <w:bCs w:val="0"/>
                <w:color w:val="auto"/>
                <w:sz w:val="24"/>
                <w:lang w:val="en-US" w:eastAsia="zh-CN"/>
              </w:rPr>
              <w:t>数据导入：将清洗后的有效数据（CSV格式）转换为JSON格式，导入MongoDB集合，需截图留存导入命令及结果（如db.device_collection.count()）。</w:t>
            </w:r>
          </w:p>
          <w:p w14:paraId="556A895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③</w:t>
            </w:r>
            <w:r>
              <w:rPr>
                <w:rFonts w:hint="default" w:ascii="Times New Roman" w:hAnsi="Times New Roman"/>
                <w:b w:val="0"/>
                <w:bCs w:val="0"/>
                <w:color w:val="auto"/>
                <w:sz w:val="24"/>
                <w:lang w:val="en-US" w:eastAsia="zh-CN"/>
              </w:rPr>
              <w:t>查询操作：完成3条不同条件的查询操作（要求同HBase），需截图留存查询语句及输出结果。</w:t>
            </w:r>
          </w:p>
          <w:p w14:paraId="04A810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（四）数据分析</w:t>
            </w:r>
          </w:p>
          <w:p w14:paraId="424942C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本模块需独立编写MapReduce程序（Java语言）实现2项核心分析任务，禁止直接调用现成工具包或大模型生成完整代码（可参考课程实验代码思路，需添加个人专属注释）。</w:t>
            </w:r>
          </w:p>
          <w:p w14:paraId="11467A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①</w:t>
            </w:r>
            <w:r>
              <w:rPr>
                <w:rFonts w:hint="default" w:ascii="Times New Roman" w:hAnsi="Times New Roman"/>
                <w:b w:val="0"/>
                <w:bCs w:val="0"/>
                <w:color w:val="auto"/>
                <w:sz w:val="24"/>
                <w:lang w:val="en-US" w:eastAsia="zh-CN"/>
              </w:rPr>
              <w:t>分析任务要求：</w:t>
            </w:r>
          </w:p>
          <w:p w14:paraId="0DEC137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任务1：故障类型统计分析：统计TWF、HDF、PWF、OSF、RNF五种故障类型的出现频次，筛选出出现次数最多的前3种故障类型。</w:t>
            </w:r>
          </w:p>
          <w:p w14:paraId="19F5A0A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任务2：设备运行参数统计分析：按设备类型（L/M/H）分组，计算每组设备的平均空气温度、平均转速、平均扭矩，并结合故障情况，简单分析“设备类型与运行参数及故障的关联”（如H型设备平均扭矩更高，故障频次是否更高）。</w:t>
            </w:r>
          </w:p>
          <w:p w14:paraId="4E383A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2.</w:t>
            </w:r>
            <w:r>
              <w:rPr>
                <w:rFonts w:hint="default" w:ascii="Times New Roman" w:hAnsi="Times New Roman"/>
                <w:b w:val="0"/>
                <w:bCs w:val="0"/>
                <w:color w:val="auto"/>
                <w:sz w:val="24"/>
                <w:lang w:val="en-US" w:eastAsia="zh-CN"/>
              </w:rPr>
              <w:t>代码与执行要求：</w:t>
            </w:r>
          </w:p>
          <w:p w14:paraId="7B74CD2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代码需包含完整的Map类、Reduce类、Driver类，添加关键注释（如Map函数中数据切分逻辑、Reduce函数中统计逻辑）；</w:t>
            </w:r>
          </w:p>
          <w:p w14:paraId="26710E9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将编译后的Jar包上传至Hadoop集群，通过hadoop jar命令执行程序，将分析结果保存至HDFS指定目录（如/bigdata/uci/analysis/）；</w:t>
            </w:r>
          </w:p>
          <w:p w14:paraId="175077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截图留存代码编写界面、Jar包执行命令、HDFS中分析结果的查看内容。</w:t>
            </w:r>
          </w:p>
          <w:p w14:paraId="103E85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（5）结果可视化</w:t>
            </w:r>
          </w:p>
          <w:p w14:paraId="0238FE5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使用Excel或Python matplotlib库（二选一，禁止使用复杂可视化工具）完成2类基础图表，要求标注清晰、数据准确：</w:t>
            </w:r>
          </w:p>
          <w:p w14:paraId="4D52C46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故障类型频次柱状图：直观展示前3种故障类型的出现次数（横轴为故障类型，纵轴为频次）；</w:t>
            </w:r>
          </w:p>
          <w:p w14:paraId="75879DD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设备类型运行参数对比图：选择“平均转速”或“平均扭矩”，绘制柱状图/折线图，对比L/M/H三类设备的参数差异；</w:t>
            </w:r>
          </w:p>
          <w:p w14:paraId="324862F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设备故障状态分布饼图：展示正常设备与故障设备的数量占比（可选加分项）。</w:t>
            </w:r>
          </w:p>
          <w:p w14:paraId="5DE984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567" w:left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要求：图表需包含标题、坐标轴标签、图例，保存为PNG/JPG格式，命名为“学号-姓名-故障频次图.png”等。</w:t>
            </w:r>
          </w:p>
          <w:p w14:paraId="776534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567" w:leftChars="0"/>
              <w:jc w:val="left"/>
              <w:textAlignment w:val="auto"/>
              <w:rPr>
                <w:rFonts w:hint="eastAsia"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（6）大作业撰写</w:t>
            </w:r>
          </w:p>
          <w:p w14:paraId="2BB502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567" w:left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提交一份结构完整的</w:t>
            </w:r>
            <w:r>
              <w:rPr>
                <w:rFonts w:hint="eastAsia" w:ascii="Times New Roman" w:hAnsi="Times New Roman"/>
                <w:b w:val="0"/>
                <w:bCs w:val="0"/>
                <w:color w:val="auto"/>
                <w:sz w:val="24"/>
                <w:lang w:val="en-US" w:eastAsia="zh-CN"/>
              </w:rPr>
              <w:t>大作业报告</w:t>
            </w:r>
            <w:r>
              <w:rPr>
                <w:rFonts w:hint="default" w:ascii="Times New Roman" w:hAnsi="Times New Roman"/>
                <w:b w:val="0"/>
                <w:bCs w:val="0"/>
                <w:color w:val="auto"/>
                <w:sz w:val="24"/>
                <w:lang w:val="en-US" w:eastAsia="zh-CN"/>
              </w:rPr>
              <w:t>（Word格式），包含以下核心内容：</w:t>
            </w:r>
          </w:p>
          <w:p w14:paraId="33056C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作业概述：简要说明作业目的、</w:t>
            </w:r>
            <w:r>
              <w:rPr>
                <w:rFonts w:hint="eastAsia" w:ascii="Times New Roman" w:hAnsi="Times New Roman"/>
                <w:b w:val="0"/>
                <w:bCs w:val="0"/>
                <w:color w:val="auto"/>
                <w:sz w:val="24"/>
                <w:lang w:val="en-US" w:eastAsia="zh-CN"/>
              </w:rPr>
              <w:t>自建</w:t>
            </w:r>
            <w:r>
              <w:rPr>
                <w:rFonts w:hint="default" w:ascii="Times New Roman" w:hAnsi="Times New Roman"/>
                <w:b w:val="0"/>
                <w:bCs w:val="0"/>
                <w:color w:val="auto"/>
                <w:sz w:val="24"/>
                <w:lang w:val="en-US" w:eastAsia="zh-CN"/>
              </w:rPr>
              <w:t>数据集特点、核心任务与技术路线；</w:t>
            </w:r>
          </w:p>
          <w:p w14:paraId="74164E0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操作步骤：详细描述数据准备、预处理、存储、分析、可视化的具体操作流程，包括使用的命令、代码片段（需添加关键注释）、遇到的问题及解决方法（如HDFS上传失败的原因及解决、MapReduce代码调试过程）；</w:t>
            </w:r>
          </w:p>
          <w:p w14:paraId="2114793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结果分析：结合可视化图表，分析工业设备运行的主要问题（如高频故障类型的成因、设备类型与故障的关联），给出1-2条简单的设备维护优化建议；</w:t>
            </w:r>
          </w:p>
          <w:p w14:paraId="39BF82D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firstLine="147" w:firstLineChars="0"/>
              <w:jc w:val="left"/>
              <w:textAlignment w:val="auto"/>
              <w:rPr>
                <w:rFonts w:hint="default" w:ascii="Times New Roman" w:hAnsi="Times New Roman"/>
                <w:b w:val="0"/>
                <w:bCs w:val="0"/>
                <w:color w:val="auto"/>
                <w:sz w:val="24"/>
                <w:lang w:val="en-US" w:eastAsia="zh-CN"/>
              </w:rPr>
            </w:pPr>
            <w:r>
              <w:rPr>
                <w:rFonts w:hint="default" w:ascii="Times New Roman" w:hAnsi="Times New Roman"/>
                <w:b w:val="0"/>
                <w:bCs w:val="0"/>
                <w:color w:val="auto"/>
                <w:sz w:val="24"/>
                <w:lang w:val="en-US" w:eastAsia="zh-CN"/>
              </w:rPr>
              <w:t>总结与反思：总结本次作业的收获，以及对课程知识的理解与感悟，反思自身在数据处理或代码编写中的不足。</w:t>
            </w:r>
          </w:p>
          <w:p w14:paraId="31C0B5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b w:val="0"/>
                <w:bCs w:val="0"/>
                <w:color w:val="auto"/>
                <w:sz w:val="24"/>
                <w:lang w:val="en-US" w:eastAsia="zh-CN"/>
              </w:rPr>
            </w:pPr>
          </w:p>
          <w:p w14:paraId="365799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b w:val="0"/>
                <w:bCs w:val="0"/>
                <w:color w:val="auto"/>
                <w:sz w:val="24"/>
                <w:lang w:val="en-US" w:eastAsia="zh-CN"/>
              </w:rPr>
            </w:pPr>
          </w:p>
        </w:tc>
      </w:tr>
      <w:tr w14:paraId="3A45E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9356" w:type="dxa"/>
            <w:gridSpan w:val="2"/>
            <w:tcBorders>
              <w:top w:val="double" w:color="auto" w:sz="4" w:space="0"/>
              <w:left w:val="single" w:color="auto" w:sz="8" w:space="0"/>
              <w:bottom w:val="dashSmallGap" w:color="auto" w:sz="4" w:space="0"/>
              <w:right w:val="single" w:color="auto" w:sz="8" w:space="0"/>
            </w:tcBorders>
            <w:noWrap w:val="0"/>
            <w:vAlign w:val="center"/>
          </w:tcPr>
          <w:p w14:paraId="14D0B877">
            <w:pPr>
              <w:rPr>
                <w:rFonts w:hint="default" w:ascii="Times New Roman" w:hAnsi="Times New Roman" w:eastAsia="宋体"/>
                <w:sz w:val="24"/>
                <w:lang w:val="en-US" w:eastAsia="zh-CN"/>
              </w:rPr>
            </w:pPr>
            <w:r>
              <w:rPr>
                <w:rFonts w:hint="eastAsia" w:ascii="Times New Roman" w:hAnsi="Times New Roman"/>
                <w:sz w:val="24"/>
                <w:lang w:val="en-US" w:eastAsia="zh-CN"/>
              </w:rPr>
              <w:t>四、技术限定与要求</w:t>
            </w:r>
          </w:p>
        </w:tc>
      </w:tr>
      <w:tr w14:paraId="7B09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7" w:hRule="atLeast"/>
          <w:jc w:val="center"/>
        </w:trPr>
        <w:tc>
          <w:tcPr>
            <w:tcW w:w="9356" w:type="dxa"/>
            <w:gridSpan w:val="2"/>
            <w:tcBorders>
              <w:top w:val="dashSmallGap" w:color="auto" w:sz="4" w:space="0"/>
              <w:left w:val="single" w:color="auto" w:sz="8" w:space="0"/>
              <w:bottom w:val="dotted" w:color="auto" w:sz="4" w:space="0"/>
              <w:right w:val="single" w:color="auto" w:sz="8" w:space="0"/>
            </w:tcBorders>
            <w:noWrap w:val="0"/>
            <w:vAlign w:val="top"/>
          </w:tcPr>
          <w:p w14:paraId="415A4E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开发环境：Linux虚拟机（CentOS或Ubuntu）、MobaXterm或其他远程连接软件、JDK 1.8、Hadoop伪分布式集群、HBase（或MongoDB）、Excel/Python（matplotlib）；</w:t>
            </w:r>
          </w:p>
          <w:p w14:paraId="544321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核心技术：仅限课程学过的技术工具，禁止使用Spark、Flink、Pandas等本课程未涉及的大数据框架或库；</w:t>
            </w:r>
          </w:p>
          <w:p w14:paraId="48C7F0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b w:val="0"/>
                <w:bCs w:val="0"/>
                <w:color w:val="auto"/>
                <w:sz w:val="24"/>
                <w:lang w:val="en-US" w:eastAsia="zh-CN"/>
              </w:rPr>
            </w:pPr>
            <w:r>
              <w:rPr>
                <w:rFonts w:hint="eastAsia" w:ascii="Times New Roman" w:hAnsi="Times New Roman"/>
                <w:b w:val="0"/>
                <w:bCs w:val="0"/>
                <w:color w:val="auto"/>
                <w:sz w:val="24"/>
                <w:lang w:val="en-US" w:eastAsia="zh-CN"/>
              </w:rPr>
              <w:t>代码要求：MapReduce代码需为个人独立编写，允许参考课程实验代码，但需添加个人专属注释（如变量名修改、逻辑调整），禁止直接复制大模型或他人代码；</w:t>
            </w:r>
          </w:p>
          <w:p w14:paraId="513494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sz w:val="24"/>
              </w:rPr>
            </w:pPr>
            <w:r>
              <w:rPr>
                <w:rFonts w:hint="eastAsia" w:ascii="Times New Roman" w:hAnsi="Times New Roman"/>
                <w:b w:val="0"/>
                <w:bCs w:val="0"/>
                <w:color w:val="auto"/>
                <w:sz w:val="24"/>
                <w:lang w:val="en-US" w:eastAsia="zh-CN"/>
              </w:rPr>
              <w:t>单人完成：所有任务均需单人独立完成，数据个性化处理、代码注释、大作业报告需体现个人特征，避免抄袭。</w:t>
            </w:r>
          </w:p>
        </w:tc>
      </w:tr>
      <w:tr w14:paraId="3A9C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6" w:hRule="atLeast"/>
          <w:jc w:val="center"/>
        </w:trPr>
        <w:tc>
          <w:tcPr>
            <w:tcW w:w="9356" w:type="dxa"/>
            <w:gridSpan w:val="2"/>
            <w:tcBorders>
              <w:top w:val="dotted" w:color="auto" w:sz="4" w:space="0"/>
              <w:left w:val="single" w:color="auto" w:sz="8" w:space="0"/>
              <w:bottom w:val="dotted" w:color="auto" w:sz="4" w:space="0"/>
              <w:right w:val="single" w:color="auto" w:sz="8" w:space="0"/>
            </w:tcBorders>
            <w:noWrap w:val="0"/>
            <w:vAlign w:val="center"/>
          </w:tcPr>
          <w:p w14:paraId="588B73C9">
            <w:pPr>
              <w:rPr>
                <w:rFonts w:hint="eastAsia" w:ascii="Times New Roman" w:hAnsi="Times New Roman"/>
                <w:bCs/>
                <w:spacing w:val="-14"/>
                <w:sz w:val="24"/>
              </w:rPr>
            </w:pPr>
            <w:r>
              <w:rPr>
                <w:rFonts w:hint="eastAsia" w:ascii="Times New Roman" w:hAnsi="Times New Roman"/>
                <w:sz w:val="24"/>
              </w:rPr>
              <w:t>5．</w:t>
            </w:r>
            <w:r>
              <w:rPr>
                <w:rFonts w:hint="eastAsia" w:ascii="Times New Roman" w:hAnsi="Times New Roman"/>
                <w:sz w:val="24"/>
                <w:lang w:eastAsia="zh-CN"/>
              </w:rPr>
              <w:t>大作业</w:t>
            </w:r>
            <w:r>
              <w:rPr>
                <w:rFonts w:hint="eastAsia" w:ascii="Times New Roman" w:hAnsi="Times New Roman"/>
                <w:sz w:val="24"/>
              </w:rPr>
              <w:t>进度安排</w:t>
            </w:r>
          </w:p>
        </w:tc>
      </w:tr>
      <w:tr w14:paraId="547F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6" w:hRule="atLeast"/>
          <w:jc w:val="center"/>
        </w:trPr>
        <w:tc>
          <w:tcPr>
            <w:tcW w:w="3131" w:type="dxa"/>
            <w:tcBorders>
              <w:top w:val="dotted" w:color="auto" w:sz="4" w:space="0"/>
              <w:left w:val="single" w:color="auto" w:sz="8" w:space="0"/>
              <w:bottom w:val="dotted" w:color="auto" w:sz="4" w:space="0"/>
              <w:right w:val="dotted" w:color="auto" w:sz="4" w:space="0"/>
            </w:tcBorders>
            <w:noWrap w:val="0"/>
            <w:vAlign w:val="center"/>
          </w:tcPr>
          <w:p w14:paraId="1804C031">
            <w:pPr>
              <w:jc w:val="center"/>
              <w:rPr>
                <w:rFonts w:hint="eastAsia" w:ascii="Times New Roman" w:hAnsi="Times New Roman"/>
                <w:bCs/>
                <w:spacing w:val="-14"/>
                <w:sz w:val="24"/>
                <w:lang w:val="en-US" w:eastAsia="zh-CN"/>
              </w:rPr>
            </w:pPr>
            <w:r>
              <w:rPr>
                <w:rFonts w:hint="eastAsia" w:ascii="Times New Roman" w:hAnsi="Times New Roman"/>
                <w:sz w:val="24"/>
              </w:rPr>
              <w:t>起止日期</w:t>
            </w:r>
          </w:p>
        </w:tc>
        <w:tc>
          <w:tcPr>
            <w:tcW w:w="6225" w:type="dxa"/>
            <w:tcBorders>
              <w:top w:val="dotted" w:color="auto" w:sz="4" w:space="0"/>
              <w:left w:val="dotted" w:color="auto" w:sz="4" w:space="0"/>
              <w:bottom w:val="dotted" w:color="auto" w:sz="4" w:space="0"/>
              <w:right w:val="single" w:color="auto" w:sz="8" w:space="0"/>
            </w:tcBorders>
            <w:noWrap w:val="0"/>
            <w:vAlign w:val="center"/>
          </w:tcPr>
          <w:p w14:paraId="10E158B7">
            <w:pPr>
              <w:jc w:val="center"/>
              <w:rPr>
                <w:rFonts w:hint="eastAsia" w:ascii="Times New Roman" w:hAnsi="Times New Roman"/>
                <w:bCs/>
                <w:spacing w:val="-14"/>
                <w:sz w:val="24"/>
              </w:rPr>
            </w:pPr>
            <w:r>
              <w:rPr>
                <w:rFonts w:hint="eastAsia" w:ascii="Times New Roman" w:hAnsi="Times New Roman"/>
                <w:sz w:val="24"/>
              </w:rPr>
              <w:t>工作内容</w:t>
            </w:r>
          </w:p>
        </w:tc>
      </w:tr>
      <w:tr w14:paraId="13D6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02" w:hRule="atLeast"/>
          <w:jc w:val="center"/>
        </w:trPr>
        <w:tc>
          <w:tcPr>
            <w:tcW w:w="3131" w:type="dxa"/>
            <w:tcBorders>
              <w:top w:val="dotted" w:color="auto" w:sz="4" w:space="0"/>
              <w:left w:val="single" w:color="auto" w:sz="8" w:space="0"/>
              <w:bottom w:val="double" w:color="auto" w:sz="4" w:space="0"/>
              <w:right w:val="dotted" w:color="auto" w:sz="4" w:space="0"/>
            </w:tcBorders>
            <w:noWrap w:val="0"/>
            <w:vAlign w:val="top"/>
          </w:tcPr>
          <w:p w14:paraId="7777C751">
            <w:pPr>
              <w:keepNext w:val="0"/>
              <w:keepLines w:val="0"/>
              <w:pageBreakBefore w:val="0"/>
              <w:widowControl w:val="0"/>
              <w:kinsoku/>
              <w:wordWrap/>
              <w:overflowPunct/>
              <w:topLinePunct w:val="0"/>
              <w:autoSpaceDE/>
              <w:autoSpaceDN/>
              <w:bidi w:val="0"/>
              <w:adjustRightInd/>
              <w:snapToGrid/>
              <w:spacing w:before="156" w:beforeLines="50" w:line="720" w:lineRule="auto"/>
              <w:jc w:val="both"/>
              <w:textAlignment w:val="auto"/>
              <w:rPr>
                <w:rFonts w:hint="eastAsia" w:ascii="Times New Roman" w:hAnsi="Times New Roman"/>
                <w:bCs/>
                <w:spacing w:val="-14"/>
                <w:sz w:val="24"/>
              </w:rPr>
            </w:pPr>
            <w:r>
              <w:rPr>
                <w:rFonts w:hint="eastAsia" w:ascii="Times New Roman" w:hAnsi="Times New Roman"/>
                <w:bCs/>
                <w:spacing w:val="-14"/>
                <w:sz w:val="24"/>
                <w:lang w:val="en-US" w:eastAsia="zh-CN"/>
              </w:rPr>
              <w:t>2025年12</w:t>
            </w:r>
            <w:r>
              <w:rPr>
                <w:rFonts w:ascii="Times New Roman" w:hAnsi="Times New Roman"/>
                <w:bCs/>
                <w:spacing w:val="-14"/>
                <w:sz w:val="24"/>
              </w:rPr>
              <w:t>月</w:t>
            </w:r>
            <w:r>
              <w:rPr>
                <w:rFonts w:hint="eastAsia" w:ascii="Times New Roman" w:hAnsi="Times New Roman"/>
                <w:bCs/>
                <w:spacing w:val="-14"/>
                <w:sz w:val="24"/>
                <w:lang w:val="en-US" w:eastAsia="zh-CN"/>
              </w:rPr>
              <w:t>16</w:t>
            </w:r>
            <w:r>
              <w:rPr>
                <w:rFonts w:ascii="Times New Roman" w:hAnsi="Times New Roman"/>
                <w:bCs/>
                <w:spacing w:val="-14"/>
                <w:sz w:val="24"/>
              </w:rPr>
              <w:t>日</w:t>
            </w:r>
            <w:r>
              <w:rPr>
                <w:rFonts w:hint="eastAsia" w:ascii="Times New Roman" w:hAnsi="Times New Roman"/>
                <w:bCs/>
                <w:spacing w:val="-14"/>
                <w:sz w:val="24"/>
              </w:rPr>
              <w:t>－</w:t>
            </w:r>
            <w:r>
              <w:rPr>
                <w:rFonts w:hint="eastAsia" w:ascii="Times New Roman" w:hAnsi="Times New Roman"/>
                <w:bCs/>
                <w:spacing w:val="-14"/>
                <w:sz w:val="24"/>
                <w:lang w:val="en-US" w:eastAsia="zh-CN"/>
              </w:rPr>
              <w:t>12</w:t>
            </w:r>
            <w:r>
              <w:rPr>
                <w:rFonts w:ascii="Times New Roman" w:hAnsi="Times New Roman"/>
                <w:bCs/>
                <w:spacing w:val="-14"/>
                <w:sz w:val="24"/>
              </w:rPr>
              <w:t>月</w:t>
            </w:r>
            <w:r>
              <w:rPr>
                <w:rFonts w:hint="eastAsia" w:ascii="Times New Roman" w:hAnsi="Times New Roman"/>
                <w:bCs/>
                <w:spacing w:val="-14"/>
                <w:sz w:val="24"/>
                <w:lang w:val="en-US" w:eastAsia="zh-CN"/>
              </w:rPr>
              <w:t>18</w:t>
            </w:r>
            <w:r>
              <w:rPr>
                <w:rFonts w:ascii="Times New Roman" w:hAnsi="Times New Roman"/>
                <w:bCs/>
                <w:spacing w:val="-14"/>
                <w:sz w:val="24"/>
              </w:rPr>
              <w:t>日</w:t>
            </w:r>
          </w:p>
          <w:p w14:paraId="2F66BB3C">
            <w:pPr>
              <w:keepNext w:val="0"/>
              <w:keepLines w:val="0"/>
              <w:pageBreakBefore w:val="0"/>
              <w:widowControl w:val="0"/>
              <w:kinsoku/>
              <w:wordWrap/>
              <w:overflowPunct/>
              <w:topLinePunct w:val="0"/>
              <w:autoSpaceDE/>
              <w:autoSpaceDN/>
              <w:bidi w:val="0"/>
              <w:adjustRightInd/>
              <w:snapToGrid/>
              <w:spacing w:line="720" w:lineRule="auto"/>
              <w:jc w:val="both"/>
              <w:textAlignment w:val="auto"/>
              <w:rPr>
                <w:rFonts w:ascii="Times New Roman" w:hAnsi="Times New Roman"/>
                <w:bCs/>
                <w:spacing w:val="-14"/>
                <w:sz w:val="24"/>
              </w:rPr>
            </w:pPr>
            <w:r>
              <w:rPr>
                <w:rFonts w:hint="eastAsia" w:ascii="Times New Roman" w:hAnsi="Times New Roman"/>
                <w:bCs/>
                <w:spacing w:val="-14"/>
                <w:sz w:val="24"/>
                <w:lang w:val="en-US" w:eastAsia="zh-CN"/>
              </w:rPr>
              <w:t>12</w:t>
            </w:r>
            <w:r>
              <w:rPr>
                <w:rFonts w:ascii="Times New Roman" w:hAnsi="Times New Roman"/>
                <w:bCs/>
                <w:spacing w:val="-14"/>
                <w:sz w:val="24"/>
              </w:rPr>
              <w:t>月</w:t>
            </w:r>
            <w:r>
              <w:rPr>
                <w:rFonts w:hint="eastAsia" w:ascii="Times New Roman" w:hAnsi="Times New Roman"/>
                <w:bCs/>
                <w:spacing w:val="-14"/>
                <w:sz w:val="24"/>
                <w:lang w:val="en-US" w:eastAsia="zh-CN"/>
              </w:rPr>
              <w:t>19</w:t>
            </w:r>
            <w:r>
              <w:rPr>
                <w:rFonts w:ascii="Times New Roman" w:hAnsi="Times New Roman"/>
                <w:bCs/>
                <w:spacing w:val="-14"/>
                <w:sz w:val="24"/>
              </w:rPr>
              <w:t>日</w:t>
            </w:r>
            <w:r>
              <w:rPr>
                <w:rFonts w:hint="eastAsia" w:ascii="Times New Roman" w:hAnsi="Times New Roman"/>
                <w:bCs/>
                <w:spacing w:val="-14"/>
                <w:sz w:val="24"/>
              </w:rPr>
              <w:t>－</w:t>
            </w:r>
            <w:r>
              <w:rPr>
                <w:rFonts w:hint="eastAsia" w:ascii="Times New Roman" w:hAnsi="Times New Roman"/>
                <w:bCs/>
                <w:spacing w:val="-14"/>
                <w:sz w:val="24"/>
                <w:lang w:val="en-US" w:eastAsia="zh-CN"/>
              </w:rPr>
              <w:t>12</w:t>
            </w:r>
            <w:r>
              <w:rPr>
                <w:rFonts w:ascii="Times New Roman" w:hAnsi="Times New Roman"/>
                <w:bCs/>
                <w:spacing w:val="-14"/>
                <w:sz w:val="24"/>
              </w:rPr>
              <w:t>月</w:t>
            </w:r>
            <w:r>
              <w:rPr>
                <w:rFonts w:hint="eastAsia" w:ascii="Times New Roman" w:hAnsi="Times New Roman"/>
                <w:bCs/>
                <w:spacing w:val="-14"/>
                <w:sz w:val="24"/>
                <w:lang w:val="en-US" w:eastAsia="zh-CN"/>
              </w:rPr>
              <w:t>28</w:t>
            </w:r>
            <w:r>
              <w:rPr>
                <w:rFonts w:ascii="Times New Roman" w:hAnsi="Times New Roman"/>
                <w:bCs/>
                <w:spacing w:val="-14"/>
                <w:sz w:val="24"/>
              </w:rPr>
              <w:t>日</w:t>
            </w:r>
          </w:p>
          <w:p w14:paraId="3118E402">
            <w:pPr>
              <w:keepNext w:val="0"/>
              <w:keepLines w:val="0"/>
              <w:pageBreakBefore w:val="0"/>
              <w:widowControl w:val="0"/>
              <w:kinsoku/>
              <w:wordWrap/>
              <w:overflowPunct/>
              <w:topLinePunct w:val="0"/>
              <w:autoSpaceDE/>
              <w:autoSpaceDN/>
              <w:bidi w:val="0"/>
              <w:adjustRightInd/>
              <w:snapToGrid/>
              <w:spacing w:line="720" w:lineRule="auto"/>
              <w:jc w:val="both"/>
              <w:textAlignment w:val="auto"/>
              <w:rPr>
                <w:rFonts w:hint="eastAsia" w:ascii="Times New Roman" w:hAnsi="Times New Roman"/>
                <w:bCs/>
                <w:spacing w:val="-14"/>
                <w:sz w:val="24"/>
                <w:lang w:val="en-US" w:eastAsia="zh-CN"/>
              </w:rPr>
            </w:pPr>
            <w:r>
              <w:rPr>
                <w:rFonts w:hint="eastAsia" w:ascii="Times New Roman" w:hAnsi="Times New Roman"/>
                <w:bCs/>
                <w:spacing w:val="-14"/>
                <w:sz w:val="24"/>
                <w:lang w:val="en-US" w:eastAsia="zh-CN"/>
              </w:rPr>
              <w:t>12</w:t>
            </w:r>
            <w:r>
              <w:rPr>
                <w:rFonts w:ascii="Times New Roman" w:hAnsi="Times New Roman"/>
                <w:bCs/>
                <w:spacing w:val="-14"/>
                <w:sz w:val="24"/>
              </w:rPr>
              <w:t>月</w:t>
            </w:r>
            <w:r>
              <w:rPr>
                <w:rFonts w:hint="eastAsia" w:ascii="Times New Roman" w:hAnsi="Times New Roman"/>
                <w:bCs/>
                <w:spacing w:val="-14"/>
                <w:sz w:val="24"/>
                <w:lang w:val="en-US" w:eastAsia="zh-CN"/>
              </w:rPr>
              <w:t>28</w:t>
            </w:r>
            <w:r>
              <w:rPr>
                <w:rFonts w:ascii="Times New Roman" w:hAnsi="Times New Roman"/>
                <w:bCs/>
                <w:spacing w:val="-14"/>
                <w:sz w:val="24"/>
              </w:rPr>
              <w:t>日</w:t>
            </w:r>
            <w:r>
              <w:rPr>
                <w:rFonts w:hint="eastAsia" w:ascii="Times New Roman" w:hAnsi="Times New Roman"/>
                <w:bCs/>
                <w:spacing w:val="-14"/>
                <w:sz w:val="24"/>
              </w:rPr>
              <w:t>－</w:t>
            </w:r>
            <w:r>
              <w:rPr>
                <w:rFonts w:hint="eastAsia" w:ascii="Times New Roman" w:hAnsi="Times New Roman"/>
                <w:bCs/>
                <w:spacing w:val="-14"/>
                <w:sz w:val="24"/>
                <w:lang w:val="en-US" w:eastAsia="zh-CN"/>
              </w:rPr>
              <w:t>1</w:t>
            </w:r>
            <w:r>
              <w:rPr>
                <w:rFonts w:ascii="Times New Roman" w:hAnsi="Times New Roman"/>
                <w:bCs/>
                <w:spacing w:val="-14"/>
                <w:sz w:val="24"/>
              </w:rPr>
              <w:t>月</w:t>
            </w:r>
            <w:r>
              <w:rPr>
                <w:rFonts w:hint="eastAsia" w:ascii="Times New Roman" w:hAnsi="Times New Roman"/>
                <w:bCs/>
                <w:spacing w:val="-14"/>
                <w:sz w:val="24"/>
                <w:lang w:val="en-US" w:eastAsia="zh-CN"/>
              </w:rPr>
              <w:t>4</w:t>
            </w:r>
            <w:r>
              <w:rPr>
                <w:rFonts w:ascii="Times New Roman" w:hAnsi="Times New Roman"/>
                <w:bCs/>
                <w:spacing w:val="-14"/>
                <w:sz w:val="24"/>
              </w:rPr>
              <w:t>日</w:t>
            </w:r>
          </w:p>
        </w:tc>
        <w:tc>
          <w:tcPr>
            <w:tcW w:w="6225" w:type="dxa"/>
            <w:tcBorders>
              <w:top w:val="dotted" w:color="auto" w:sz="4" w:space="0"/>
              <w:left w:val="dotted" w:color="auto" w:sz="4" w:space="0"/>
              <w:bottom w:val="double" w:color="auto" w:sz="4" w:space="0"/>
              <w:right w:val="single" w:color="auto" w:sz="8" w:space="0"/>
            </w:tcBorders>
            <w:noWrap w:val="0"/>
            <w:vAlign w:val="center"/>
          </w:tcPr>
          <w:p w14:paraId="1AB65731">
            <w:pPr>
              <w:keepNext w:val="0"/>
              <w:keepLines w:val="0"/>
              <w:pageBreakBefore w:val="0"/>
              <w:widowControl w:val="0"/>
              <w:kinsoku/>
              <w:wordWrap/>
              <w:overflowPunct/>
              <w:topLinePunct w:val="0"/>
              <w:autoSpaceDE/>
              <w:autoSpaceDN/>
              <w:bidi w:val="0"/>
              <w:adjustRightInd/>
              <w:snapToGrid/>
              <w:spacing w:before="313" w:beforeLines="100" w:after="157" w:afterLines="50" w:line="360" w:lineRule="auto"/>
              <w:jc w:val="both"/>
              <w:textAlignment w:val="auto"/>
              <w:rPr>
                <w:rFonts w:hint="default" w:ascii="Times New Roman" w:hAnsi="Times New Roman"/>
                <w:bCs/>
                <w:spacing w:val="-14"/>
                <w:sz w:val="24"/>
                <w:lang w:val="en-US" w:eastAsia="zh-CN"/>
              </w:rPr>
            </w:pPr>
            <w:r>
              <w:rPr>
                <w:rFonts w:hint="eastAsia" w:ascii="Times New Roman" w:hAnsi="Times New Roman"/>
                <w:bCs/>
                <w:spacing w:val="-14"/>
                <w:sz w:val="24"/>
                <w:lang w:val="en-US" w:eastAsia="zh-CN"/>
              </w:rPr>
              <w:t>接收大作业任务书，下载数据集并进行处理；</w:t>
            </w:r>
          </w:p>
          <w:p w14:paraId="255C0C25">
            <w:pPr>
              <w:keepNext w:val="0"/>
              <w:keepLines w:val="0"/>
              <w:pageBreakBefore w:val="0"/>
              <w:widowControl w:val="0"/>
              <w:kinsoku/>
              <w:wordWrap/>
              <w:overflowPunct/>
              <w:topLinePunct w:val="0"/>
              <w:autoSpaceDE/>
              <w:autoSpaceDN/>
              <w:bidi w:val="0"/>
              <w:adjustRightInd/>
              <w:snapToGrid/>
              <w:spacing w:before="313" w:beforeLines="100" w:after="157" w:afterLines="50" w:line="360" w:lineRule="auto"/>
              <w:jc w:val="both"/>
              <w:textAlignment w:val="auto"/>
              <w:rPr>
                <w:rFonts w:hint="default" w:ascii="Times New Roman" w:hAnsi="Times New Roman"/>
                <w:bCs/>
                <w:spacing w:val="-14"/>
                <w:sz w:val="24"/>
                <w:lang w:val="en-US"/>
              </w:rPr>
            </w:pPr>
            <w:r>
              <w:rPr>
                <w:rFonts w:hint="eastAsia" w:ascii="Times New Roman" w:hAnsi="Times New Roman"/>
                <w:bCs/>
                <w:spacing w:val="-14"/>
                <w:sz w:val="24"/>
                <w:lang w:val="en-US" w:eastAsia="zh-CN"/>
              </w:rPr>
              <w:t>准备实验环境，完成平台搭建，基本完成算法与分析部分的实现，完成大作业报告前半部分撰写；</w:t>
            </w:r>
          </w:p>
          <w:p w14:paraId="4759E921">
            <w:pPr>
              <w:keepNext w:val="0"/>
              <w:keepLines w:val="0"/>
              <w:pageBreakBefore w:val="0"/>
              <w:widowControl w:val="0"/>
              <w:kinsoku/>
              <w:wordWrap/>
              <w:overflowPunct/>
              <w:topLinePunct w:val="0"/>
              <w:autoSpaceDE/>
              <w:autoSpaceDN/>
              <w:bidi w:val="0"/>
              <w:adjustRightInd/>
              <w:snapToGrid/>
              <w:spacing w:before="313" w:beforeLines="100" w:after="157" w:afterLines="50" w:line="360" w:lineRule="auto"/>
              <w:jc w:val="both"/>
              <w:textAlignment w:val="auto"/>
              <w:rPr>
                <w:rFonts w:hint="eastAsia" w:ascii="Times New Roman" w:hAnsi="Times New Roman"/>
                <w:bCs/>
                <w:spacing w:val="-14"/>
                <w:sz w:val="24"/>
              </w:rPr>
            </w:pPr>
            <w:r>
              <w:rPr>
                <w:rFonts w:hint="eastAsia" w:ascii="Times New Roman" w:hAnsi="Times New Roman"/>
                <w:bCs/>
                <w:spacing w:val="-14"/>
                <w:sz w:val="24"/>
              </w:rPr>
              <w:t>算法测试完善</w:t>
            </w:r>
            <w:r>
              <w:rPr>
                <w:rFonts w:hint="eastAsia" w:ascii="Times New Roman" w:hAnsi="Times New Roman"/>
                <w:bCs/>
                <w:spacing w:val="-14"/>
                <w:sz w:val="24"/>
                <w:lang w:val="en-US" w:eastAsia="zh-CN"/>
              </w:rPr>
              <w:t>与数据可视化的工作，</w:t>
            </w:r>
            <w:r>
              <w:rPr>
                <w:rFonts w:hint="eastAsia" w:ascii="Times New Roman" w:hAnsi="Times New Roman"/>
                <w:bCs/>
                <w:spacing w:val="-14"/>
                <w:sz w:val="24"/>
              </w:rPr>
              <w:t>完成</w:t>
            </w:r>
            <w:r>
              <w:rPr>
                <w:rFonts w:hint="eastAsia" w:ascii="Times New Roman" w:hAnsi="Times New Roman"/>
                <w:bCs/>
                <w:spacing w:val="-14"/>
                <w:sz w:val="24"/>
                <w:lang w:val="en-US" w:eastAsia="zh-CN"/>
              </w:rPr>
              <w:t>整体</w:t>
            </w:r>
            <w:r>
              <w:rPr>
                <w:rFonts w:hint="eastAsia" w:ascii="Times New Roman" w:hAnsi="Times New Roman"/>
                <w:bCs/>
                <w:spacing w:val="-14"/>
                <w:sz w:val="24"/>
                <w:lang w:eastAsia="zh-CN"/>
              </w:rPr>
              <w:t>大作业</w:t>
            </w:r>
            <w:r>
              <w:rPr>
                <w:rFonts w:hint="eastAsia" w:ascii="Times New Roman" w:hAnsi="Times New Roman"/>
                <w:bCs/>
                <w:spacing w:val="-14"/>
                <w:sz w:val="24"/>
              </w:rPr>
              <w:t>报告的撰写。</w:t>
            </w:r>
          </w:p>
        </w:tc>
      </w:tr>
    </w:tbl>
    <w:p w14:paraId="73EB2C50">
      <w:pPr>
        <w:spacing w:line="360" w:lineRule="auto"/>
        <w:rPr>
          <w:rFonts w:hint="eastAsia" w:ascii="Times New Roman" w:hAnsi="Times New Roman"/>
          <w:sz w:val="24"/>
        </w:rPr>
        <w:sectPr>
          <w:pgSz w:w="11906" w:h="16838"/>
          <w:pgMar w:top="1418" w:right="1134" w:bottom="1418" w:left="1418" w:header="851" w:footer="992" w:gutter="0"/>
          <w:pgBorders>
            <w:top w:val="none" w:sz="0" w:space="0"/>
            <w:left w:val="none" w:sz="0" w:space="0"/>
            <w:bottom w:val="none" w:sz="0" w:space="0"/>
            <w:right w:val="none" w:sz="0" w:space="0"/>
          </w:pgBorders>
          <w:cols w:space="720" w:num="1"/>
          <w:docGrid w:type="lines" w:linePitch="312" w:charSpace="0"/>
        </w:sectPr>
      </w:pPr>
    </w:p>
    <w:tbl>
      <w:tblPr>
        <w:tblStyle w:val="7"/>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6"/>
      </w:tblGrid>
      <w:tr w14:paraId="6265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0" w:hRule="atLeast"/>
          <w:jc w:val="center"/>
        </w:trPr>
        <w:tc>
          <w:tcPr>
            <w:tcW w:w="9356" w:type="dxa"/>
            <w:tcBorders>
              <w:top w:val="double" w:color="auto" w:sz="4" w:space="0"/>
              <w:left w:val="single" w:color="auto" w:sz="8" w:space="0"/>
              <w:bottom w:val="single" w:color="auto" w:sz="4" w:space="0"/>
              <w:right w:val="single" w:color="auto" w:sz="8" w:space="0"/>
            </w:tcBorders>
            <w:noWrap w:val="0"/>
            <w:vAlign w:val="center"/>
          </w:tcPr>
          <w:p w14:paraId="27FC0DDD">
            <w:pPr>
              <w:spacing w:line="360" w:lineRule="auto"/>
              <w:rPr>
                <w:rFonts w:hint="default" w:ascii="Times New Roman" w:hAnsi="Times New Roman" w:eastAsia="宋体"/>
                <w:sz w:val="24"/>
                <w:lang w:val="en-US" w:eastAsia="zh-CN"/>
              </w:rPr>
            </w:pPr>
            <w:r>
              <w:rPr>
                <w:rFonts w:hint="eastAsia" w:ascii="Times New Roman" w:hAnsi="Times New Roman"/>
                <w:sz w:val="24"/>
              </w:rPr>
              <w:t>6．成绩考核办法</w:t>
            </w:r>
            <w:r>
              <w:rPr>
                <w:rFonts w:hint="eastAsia" w:ascii="Times New Roman" w:hAnsi="Times New Roman"/>
                <w:sz w:val="24"/>
                <w:lang w:val="en-US" w:eastAsia="zh-CN"/>
              </w:rPr>
              <w:t>及评分细则</w:t>
            </w:r>
          </w:p>
        </w:tc>
      </w:tr>
      <w:tr w14:paraId="2EA2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70" w:hRule="atLeast"/>
          <w:jc w:val="center"/>
        </w:trPr>
        <w:tc>
          <w:tcPr>
            <w:tcW w:w="9356" w:type="dxa"/>
            <w:tcBorders>
              <w:top w:val="single" w:color="auto" w:sz="4" w:space="0"/>
              <w:left w:val="single" w:color="auto" w:sz="8" w:space="0"/>
              <w:bottom w:val="double" w:color="auto" w:sz="4" w:space="0"/>
              <w:right w:val="single" w:color="auto" w:sz="8" w:space="0"/>
            </w:tcBorders>
            <w:noWrap w:val="0"/>
            <w:vAlign w:val="center"/>
          </w:tcPr>
          <w:p w14:paraId="487015E3">
            <w:pPr>
              <w:spacing w:before="240" w:after="156" w:afterLines="50"/>
              <w:ind w:firstLine="480"/>
              <w:jc w:val="left"/>
              <w:rPr>
                <w:rFonts w:hint="eastAsia" w:ascii="Times New Roman" w:hAnsi="Times New Roman"/>
                <w:sz w:val="24"/>
              </w:rPr>
            </w:pPr>
            <w:r>
              <w:rPr>
                <w:rFonts w:hint="eastAsia" w:ascii="Times New Roman" w:hAnsi="Times New Roman"/>
                <w:sz w:val="24"/>
                <w:lang w:eastAsia="zh-CN"/>
              </w:rPr>
              <w:t>大作业</w:t>
            </w:r>
            <w:r>
              <w:rPr>
                <w:rFonts w:hint="eastAsia" w:ascii="Times New Roman" w:hAnsi="Times New Roman"/>
                <w:sz w:val="24"/>
              </w:rPr>
              <w:t>综合成绩分为优秀(90-100)、良好(80-90)、中等(70-80)、及格(60-70)、不及格（&lt;60）等五个等级，评为优秀的学生人数一般不超过20%。</w:t>
            </w:r>
          </w:p>
          <w:tbl>
            <w:tblPr>
              <w:tblStyle w:val="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80"/>
              <w:gridCol w:w="874"/>
              <w:gridCol w:w="6484"/>
            </w:tblGrid>
            <w:tr w14:paraId="7F796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4"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5C18D1D5">
                  <w:pPr>
                    <w:keepNext w:val="0"/>
                    <w:keepLines w:val="0"/>
                    <w:pageBreakBefore w:val="0"/>
                    <w:widowControl/>
                    <w:suppressLineNumbers w:val="0"/>
                    <w:kinsoku/>
                    <w:wordWrap/>
                    <w:overflowPunct/>
                    <w:topLinePunct w:val="0"/>
                    <w:autoSpaceDE/>
                    <w:autoSpaceDN/>
                    <w:bidi w:val="0"/>
                    <w:adjustRightInd/>
                    <w:snapToGrid/>
                    <w:jc w:val="center"/>
                    <w:textAlignment w:val="center"/>
                    <w:rPr>
                      <w:rFonts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考核模块</w:t>
                  </w:r>
                </w:p>
              </w:tc>
              <w:tc>
                <w:tcPr>
                  <w:tcW w:w="478"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780C708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分值</w:t>
                  </w:r>
                </w:p>
              </w:tc>
              <w:tc>
                <w:tcPr>
                  <w:tcW w:w="3546" w:type="pct"/>
                  <w:tcBorders>
                    <w:top w:val="single" w:color="000000" w:sz="4" w:space="0"/>
                    <w:left w:val="single" w:color="000000" w:sz="4" w:space="0"/>
                    <w:bottom w:val="single" w:color="000000" w:sz="4" w:space="0"/>
                    <w:right w:val="single" w:color="000000" w:sz="4" w:space="0"/>
                  </w:tcBorders>
                  <w:shd w:val="clear" w:color="auto" w:fill="F2F2F2"/>
                  <w:vAlign w:val="center"/>
                </w:tcPr>
                <w:p w14:paraId="255888D1">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评分细则</w:t>
                  </w:r>
                </w:p>
              </w:tc>
            </w:tr>
            <w:tr w14:paraId="69F7C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5B9948">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数据准备</w:t>
                  </w:r>
                </w:p>
              </w:tc>
              <w:tc>
                <w:tcPr>
                  <w:tcW w:w="4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9962F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10</w:t>
                  </w:r>
                </w:p>
              </w:tc>
              <w:tc>
                <w:tcPr>
                  <w:tcW w:w="354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7A85A01">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kern w:val="0"/>
                      <w:sz w:val="24"/>
                      <w:szCs w:val="24"/>
                      <w:u w:val="none"/>
                      <w:lang w:val="en-US" w:eastAsia="zh-CN" w:bidi="ar"/>
                    </w:rPr>
                  </w:pPr>
                  <w:r>
                    <w:rPr>
                      <w:rFonts w:hint="eastAsia" w:ascii="Times New Roman" w:hAnsi="Times New Roman" w:eastAsia="宋体" w:cs="宋体"/>
                      <w:i w:val="0"/>
                      <w:iCs w:val="0"/>
                      <w:color w:val="000000"/>
                      <w:kern w:val="0"/>
                      <w:sz w:val="24"/>
                      <w:szCs w:val="24"/>
                      <w:u w:val="none"/>
                      <w:lang w:val="en-US" w:eastAsia="zh-CN" w:bidi="ar"/>
                    </w:rPr>
                    <w:t>数据集个性化处理合理（</w:t>
                  </w:r>
                  <w:r>
                    <w:rPr>
                      <w:rFonts w:hint="default" w:ascii="Times New Roman" w:hAnsi="Times New Roman" w:eastAsia="Segoe UI" w:cs="Segoe UI"/>
                      <w:i w:val="0"/>
                      <w:iCs w:val="0"/>
                      <w:color w:val="000000"/>
                      <w:kern w:val="0"/>
                      <w:sz w:val="24"/>
                      <w:szCs w:val="24"/>
                      <w:u w:val="none"/>
                      <w:lang w:val="en-US" w:eastAsia="zh-CN" w:bidi="ar"/>
                    </w:rPr>
                    <w:t>5</w:t>
                  </w:r>
                  <w:r>
                    <w:rPr>
                      <w:rFonts w:hint="eastAsia" w:ascii="Times New Roman" w:hAnsi="Times New Roman" w:eastAsia="宋体" w:cs="宋体"/>
                      <w:i w:val="0"/>
                      <w:iCs w:val="0"/>
                      <w:color w:val="000000"/>
                      <w:kern w:val="0"/>
                      <w:sz w:val="24"/>
                      <w:szCs w:val="24"/>
                      <w:u w:val="none"/>
                      <w:lang w:val="en-US" w:eastAsia="zh-CN" w:bidi="ar"/>
                    </w:rPr>
                    <w:t>分）</w:t>
                  </w:r>
                </w:p>
                <w:p w14:paraId="657A31B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成功上传</w:t>
                  </w:r>
                  <w:r>
                    <w:rPr>
                      <w:rFonts w:hint="default" w:ascii="Times New Roman" w:hAnsi="Times New Roman" w:eastAsia="Segoe UI" w:cs="Segoe UI"/>
                      <w:i w:val="0"/>
                      <w:iCs w:val="0"/>
                      <w:color w:val="000000"/>
                      <w:kern w:val="0"/>
                      <w:sz w:val="24"/>
                      <w:szCs w:val="24"/>
                      <w:u w:val="none"/>
                      <w:lang w:val="en-US" w:eastAsia="zh-CN" w:bidi="ar"/>
                    </w:rPr>
                    <w:t>HDFS</w:t>
                  </w:r>
                  <w:r>
                    <w:rPr>
                      <w:rFonts w:hint="eastAsia" w:ascii="Times New Roman" w:hAnsi="Times New Roman" w:eastAsia="宋体" w:cs="宋体"/>
                      <w:i w:val="0"/>
                      <w:iCs w:val="0"/>
                      <w:color w:val="000000"/>
                      <w:kern w:val="0"/>
                      <w:sz w:val="24"/>
                      <w:szCs w:val="24"/>
                      <w:u w:val="none"/>
                      <w:lang w:val="en-US" w:eastAsia="zh-CN" w:bidi="ar"/>
                    </w:rPr>
                    <w:t>并留存截图（</w:t>
                  </w:r>
                  <w:r>
                    <w:rPr>
                      <w:rFonts w:hint="default" w:ascii="Times New Roman" w:hAnsi="Times New Roman" w:eastAsia="Segoe UI" w:cs="Segoe UI"/>
                      <w:i w:val="0"/>
                      <w:iCs w:val="0"/>
                      <w:color w:val="000000"/>
                      <w:kern w:val="0"/>
                      <w:sz w:val="24"/>
                      <w:szCs w:val="24"/>
                      <w:u w:val="none"/>
                      <w:lang w:val="en-US" w:eastAsia="zh-CN" w:bidi="ar"/>
                    </w:rPr>
                    <w:t>5</w:t>
                  </w:r>
                  <w:r>
                    <w:rPr>
                      <w:rFonts w:hint="eastAsia" w:ascii="Times New Roman" w:hAnsi="Times New Roman" w:eastAsia="宋体" w:cs="宋体"/>
                      <w:i w:val="0"/>
                      <w:iCs w:val="0"/>
                      <w:color w:val="000000"/>
                      <w:kern w:val="0"/>
                      <w:sz w:val="24"/>
                      <w:szCs w:val="24"/>
                      <w:u w:val="none"/>
                      <w:lang w:val="en-US" w:eastAsia="zh-CN" w:bidi="ar"/>
                    </w:rPr>
                    <w:t>分）</w:t>
                  </w:r>
                </w:p>
              </w:tc>
            </w:tr>
            <w:tr w14:paraId="6890D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B2B16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数据预处理</w:t>
                  </w:r>
                </w:p>
              </w:tc>
              <w:tc>
                <w:tcPr>
                  <w:tcW w:w="4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50BCF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20</w:t>
                  </w:r>
                </w:p>
              </w:tc>
              <w:tc>
                <w:tcPr>
                  <w:tcW w:w="354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7FD75F">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kern w:val="0"/>
                      <w:sz w:val="24"/>
                      <w:szCs w:val="24"/>
                      <w:u w:val="none"/>
                      <w:lang w:val="en-US" w:eastAsia="zh-CN" w:bidi="ar"/>
                    </w:rPr>
                  </w:pPr>
                  <w:r>
                    <w:rPr>
                      <w:rFonts w:hint="eastAsia" w:ascii="Times New Roman" w:hAnsi="Times New Roman" w:eastAsia="宋体" w:cs="宋体"/>
                      <w:i w:val="0"/>
                      <w:iCs w:val="0"/>
                      <w:color w:val="000000"/>
                      <w:kern w:val="0"/>
                      <w:sz w:val="24"/>
                      <w:szCs w:val="24"/>
                      <w:u w:val="none"/>
                      <w:lang w:val="en-US" w:eastAsia="zh-CN" w:bidi="ar"/>
                    </w:rPr>
                    <w:t>清洗逻辑正确（</w:t>
                  </w:r>
                  <w:r>
                    <w:rPr>
                      <w:rFonts w:hint="default" w:ascii="Times New Roman" w:hAnsi="Times New Roman" w:eastAsia="Segoe UI" w:cs="Segoe UI"/>
                      <w:i w:val="0"/>
                      <w:iCs w:val="0"/>
                      <w:color w:val="000000"/>
                      <w:kern w:val="0"/>
                      <w:sz w:val="24"/>
                      <w:szCs w:val="24"/>
                      <w:u w:val="none"/>
                      <w:lang w:val="en-US" w:eastAsia="zh-CN" w:bidi="ar"/>
                    </w:rPr>
                    <w:t>10</w:t>
                  </w:r>
                  <w:r>
                    <w:rPr>
                      <w:rFonts w:hint="eastAsia" w:ascii="Times New Roman" w:hAnsi="Times New Roman" w:eastAsia="宋体" w:cs="宋体"/>
                      <w:i w:val="0"/>
                      <w:iCs w:val="0"/>
                      <w:color w:val="000000"/>
                      <w:kern w:val="0"/>
                      <w:sz w:val="24"/>
                      <w:szCs w:val="24"/>
                      <w:u w:val="none"/>
                      <w:lang w:val="en-US" w:eastAsia="zh-CN" w:bidi="ar"/>
                    </w:rPr>
                    <w:t>分）</w:t>
                  </w:r>
                </w:p>
                <w:p w14:paraId="0413C988">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预处理结果保存规范，条数对比清晰（</w:t>
                  </w:r>
                  <w:r>
                    <w:rPr>
                      <w:rFonts w:hint="default" w:ascii="Times New Roman" w:hAnsi="Times New Roman" w:eastAsia="Segoe UI" w:cs="Segoe UI"/>
                      <w:i w:val="0"/>
                      <w:iCs w:val="0"/>
                      <w:color w:val="000000"/>
                      <w:kern w:val="0"/>
                      <w:sz w:val="24"/>
                      <w:szCs w:val="24"/>
                      <w:u w:val="none"/>
                      <w:lang w:val="en-US" w:eastAsia="zh-CN" w:bidi="ar"/>
                    </w:rPr>
                    <w:t>10</w:t>
                  </w:r>
                  <w:r>
                    <w:rPr>
                      <w:rFonts w:hint="eastAsia" w:ascii="Times New Roman" w:hAnsi="Times New Roman" w:eastAsia="宋体" w:cs="宋体"/>
                      <w:i w:val="0"/>
                      <w:iCs w:val="0"/>
                      <w:color w:val="000000"/>
                      <w:kern w:val="0"/>
                      <w:sz w:val="24"/>
                      <w:szCs w:val="24"/>
                      <w:u w:val="none"/>
                      <w:lang w:val="en-US" w:eastAsia="zh-CN" w:bidi="ar"/>
                    </w:rPr>
                    <w:t>分）</w:t>
                  </w:r>
                </w:p>
              </w:tc>
            </w:tr>
            <w:tr w14:paraId="5087E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144D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数据存储</w:t>
                  </w:r>
                </w:p>
              </w:tc>
              <w:tc>
                <w:tcPr>
                  <w:tcW w:w="4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04D68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20</w:t>
                  </w:r>
                </w:p>
              </w:tc>
              <w:tc>
                <w:tcPr>
                  <w:tcW w:w="354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D9867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kern w:val="0"/>
                      <w:sz w:val="24"/>
                      <w:szCs w:val="24"/>
                      <w:u w:val="none"/>
                      <w:lang w:val="en-US" w:eastAsia="zh-CN" w:bidi="ar"/>
                    </w:rPr>
                  </w:pPr>
                  <w:r>
                    <w:rPr>
                      <w:rFonts w:hint="eastAsia" w:ascii="Times New Roman" w:hAnsi="Times New Roman" w:eastAsia="宋体" w:cs="宋体"/>
                      <w:i w:val="0"/>
                      <w:iCs w:val="0"/>
                      <w:color w:val="000000"/>
                      <w:kern w:val="0"/>
                      <w:sz w:val="24"/>
                      <w:szCs w:val="24"/>
                      <w:u w:val="none"/>
                      <w:lang w:val="en-US" w:eastAsia="zh-CN" w:bidi="ar"/>
                    </w:rPr>
                    <w:t>库</w:t>
                  </w:r>
                  <w:r>
                    <w:rPr>
                      <w:rFonts w:hint="default" w:ascii="Times New Roman" w:hAnsi="Times New Roman" w:eastAsia="Segoe UI" w:cs="Segoe UI"/>
                      <w:i w:val="0"/>
                      <w:iCs w:val="0"/>
                      <w:color w:val="000000"/>
                      <w:kern w:val="0"/>
                      <w:sz w:val="24"/>
                      <w:szCs w:val="24"/>
                      <w:u w:val="none"/>
                      <w:lang w:val="en-US" w:eastAsia="zh-CN" w:bidi="ar"/>
                    </w:rPr>
                    <w:t>/</w:t>
                  </w:r>
                  <w:r>
                    <w:rPr>
                      <w:rFonts w:hint="eastAsia" w:ascii="Times New Roman" w:hAnsi="Times New Roman" w:eastAsia="宋体" w:cs="宋体"/>
                      <w:i w:val="0"/>
                      <w:iCs w:val="0"/>
                      <w:color w:val="000000"/>
                      <w:kern w:val="0"/>
                      <w:sz w:val="24"/>
                      <w:szCs w:val="24"/>
                      <w:u w:val="none"/>
                      <w:lang w:val="en-US" w:eastAsia="zh-CN" w:bidi="ar"/>
                    </w:rPr>
                    <w:t>表设计合理（</w:t>
                  </w:r>
                  <w:r>
                    <w:rPr>
                      <w:rFonts w:hint="default" w:ascii="Times New Roman" w:hAnsi="Times New Roman" w:eastAsia="Segoe UI" w:cs="Segoe UI"/>
                      <w:i w:val="0"/>
                      <w:iCs w:val="0"/>
                      <w:color w:val="000000"/>
                      <w:kern w:val="0"/>
                      <w:sz w:val="24"/>
                      <w:szCs w:val="24"/>
                      <w:u w:val="none"/>
                      <w:lang w:val="en-US" w:eastAsia="zh-CN" w:bidi="ar"/>
                    </w:rPr>
                    <w:t>8</w:t>
                  </w:r>
                  <w:r>
                    <w:rPr>
                      <w:rFonts w:hint="eastAsia" w:ascii="Times New Roman" w:hAnsi="Times New Roman" w:eastAsia="宋体" w:cs="宋体"/>
                      <w:i w:val="0"/>
                      <w:iCs w:val="0"/>
                      <w:color w:val="000000"/>
                      <w:kern w:val="0"/>
                      <w:sz w:val="24"/>
                      <w:szCs w:val="24"/>
                      <w:u w:val="none"/>
                      <w:lang w:val="en-US" w:eastAsia="zh-CN" w:bidi="ar"/>
                    </w:rPr>
                    <w:t>分）</w:t>
                  </w:r>
                </w:p>
                <w:p w14:paraId="7734C574">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kern w:val="0"/>
                      <w:sz w:val="24"/>
                      <w:szCs w:val="24"/>
                      <w:u w:val="none"/>
                      <w:lang w:val="en-US" w:eastAsia="zh-CN" w:bidi="ar"/>
                    </w:rPr>
                  </w:pPr>
                  <w:r>
                    <w:rPr>
                      <w:rFonts w:hint="eastAsia" w:ascii="Times New Roman" w:hAnsi="Times New Roman" w:eastAsia="宋体" w:cs="宋体"/>
                      <w:i w:val="0"/>
                      <w:iCs w:val="0"/>
                      <w:color w:val="000000"/>
                      <w:kern w:val="0"/>
                      <w:sz w:val="24"/>
                      <w:szCs w:val="24"/>
                      <w:u w:val="none"/>
                      <w:lang w:val="en-US" w:eastAsia="zh-CN" w:bidi="ar"/>
                    </w:rPr>
                    <w:t>数据导入成功（</w:t>
                  </w:r>
                  <w:r>
                    <w:rPr>
                      <w:rFonts w:hint="default" w:ascii="Times New Roman" w:hAnsi="Times New Roman" w:eastAsia="Segoe UI" w:cs="Segoe UI"/>
                      <w:i w:val="0"/>
                      <w:iCs w:val="0"/>
                      <w:color w:val="000000"/>
                      <w:kern w:val="0"/>
                      <w:sz w:val="24"/>
                      <w:szCs w:val="24"/>
                      <w:u w:val="none"/>
                      <w:lang w:val="en-US" w:eastAsia="zh-CN" w:bidi="ar"/>
                    </w:rPr>
                    <w:t>6</w:t>
                  </w:r>
                  <w:r>
                    <w:rPr>
                      <w:rFonts w:hint="eastAsia" w:ascii="Times New Roman" w:hAnsi="Times New Roman" w:eastAsia="宋体" w:cs="宋体"/>
                      <w:i w:val="0"/>
                      <w:iCs w:val="0"/>
                      <w:color w:val="000000"/>
                      <w:kern w:val="0"/>
                      <w:sz w:val="24"/>
                      <w:szCs w:val="24"/>
                      <w:u w:val="none"/>
                      <w:lang w:val="en-US" w:eastAsia="zh-CN" w:bidi="ar"/>
                    </w:rPr>
                    <w:t>分）</w:t>
                  </w:r>
                </w:p>
                <w:p w14:paraId="19B4107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查询操作准确且有截图（</w:t>
                  </w:r>
                  <w:r>
                    <w:rPr>
                      <w:rFonts w:hint="default" w:ascii="Times New Roman" w:hAnsi="Times New Roman" w:eastAsia="Segoe UI" w:cs="Segoe UI"/>
                      <w:i w:val="0"/>
                      <w:iCs w:val="0"/>
                      <w:color w:val="000000"/>
                      <w:kern w:val="0"/>
                      <w:sz w:val="24"/>
                      <w:szCs w:val="24"/>
                      <w:u w:val="none"/>
                      <w:lang w:val="en-US" w:eastAsia="zh-CN" w:bidi="ar"/>
                    </w:rPr>
                    <w:t>6</w:t>
                  </w:r>
                  <w:r>
                    <w:rPr>
                      <w:rFonts w:hint="eastAsia" w:ascii="Times New Roman" w:hAnsi="Times New Roman" w:eastAsia="宋体" w:cs="宋体"/>
                      <w:i w:val="0"/>
                      <w:iCs w:val="0"/>
                      <w:color w:val="000000"/>
                      <w:kern w:val="0"/>
                      <w:sz w:val="24"/>
                      <w:szCs w:val="24"/>
                      <w:u w:val="none"/>
                      <w:lang w:val="en-US" w:eastAsia="zh-CN" w:bidi="ar"/>
                    </w:rPr>
                    <w:t>分）。</w:t>
                  </w:r>
                </w:p>
              </w:tc>
            </w:tr>
            <w:tr w14:paraId="3DAE6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ACA0A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数据分析</w:t>
                  </w:r>
                </w:p>
              </w:tc>
              <w:tc>
                <w:tcPr>
                  <w:tcW w:w="4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EA1B7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30</w:t>
                  </w:r>
                </w:p>
              </w:tc>
              <w:tc>
                <w:tcPr>
                  <w:tcW w:w="354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9ACCA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kern w:val="0"/>
                      <w:sz w:val="24"/>
                      <w:szCs w:val="24"/>
                      <w:u w:val="none"/>
                      <w:lang w:val="en-US" w:eastAsia="zh-CN" w:bidi="ar"/>
                    </w:rPr>
                  </w:pPr>
                  <w:r>
                    <w:rPr>
                      <w:rFonts w:hint="default" w:ascii="Times New Roman" w:hAnsi="Times New Roman" w:eastAsia="Segoe UI" w:cs="Segoe UI"/>
                      <w:i w:val="0"/>
                      <w:iCs w:val="0"/>
                      <w:color w:val="000000"/>
                      <w:kern w:val="0"/>
                      <w:sz w:val="24"/>
                      <w:szCs w:val="24"/>
                      <w:u w:val="none"/>
                      <w:lang w:val="en-US" w:eastAsia="zh-CN" w:bidi="ar"/>
                    </w:rPr>
                    <w:t>MapReduce</w:t>
                  </w:r>
                  <w:r>
                    <w:rPr>
                      <w:rFonts w:hint="eastAsia" w:ascii="Times New Roman" w:hAnsi="Times New Roman" w:eastAsia="宋体" w:cs="宋体"/>
                      <w:i w:val="0"/>
                      <w:iCs w:val="0"/>
                      <w:color w:val="000000"/>
                      <w:kern w:val="0"/>
                      <w:sz w:val="24"/>
                      <w:szCs w:val="24"/>
                      <w:u w:val="none"/>
                      <w:lang w:val="en-US" w:eastAsia="zh-CN" w:bidi="ar"/>
                    </w:rPr>
                    <w:t>代码逻辑正确（</w:t>
                  </w:r>
                  <w:r>
                    <w:rPr>
                      <w:rFonts w:hint="default" w:ascii="Times New Roman" w:hAnsi="Times New Roman" w:eastAsia="Segoe UI" w:cs="Segoe UI"/>
                      <w:i w:val="0"/>
                      <w:iCs w:val="0"/>
                      <w:color w:val="000000"/>
                      <w:kern w:val="0"/>
                      <w:sz w:val="24"/>
                      <w:szCs w:val="24"/>
                      <w:u w:val="none"/>
                      <w:lang w:val="en-US" w:eastAsia="zh-CN" w:bidi="ar"/>
                    </w:rPr>
                    <w:t>15</w:t>
                  </w:r>
                  <w:r>
                    <w:rPr>
                      <w:rFonts w:hint="eastAsia" w:ascii="Times New Roman" w:hAnsi="Times New Roman" w:eastAsia="宋体" w:cs="宋体"/>
                      <w:i w:val="0"/>
                      <w:iCs w:val="0"/>
                      <w:color w:val="000000"/>
                      <w:kern w:val="0"/>
                      <w:sz w:val="24"/>
                      <w:szCs w:val="24"/>
                      <w:u w:val="none"/>
                      <w:lang w:val="en-US" w:eastAsia="zh-CN" w:bidi="ar"/>
                    </w:rPr>
                    <w:t>分）</w:t>
                  </w:r>
                </w:p>
                <w:p w14:paraId="020E78D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kern w:val="0"/>
                      <w:sz w:val="24"/>
                      <w:szCs w:val="24"/>
                      <w:u w:val="none"/>
                      <w:lang w:val="en-US" w:eastAsia="zh-CN" w:bidi="ar"/>
                    </w:rPr>
                  </w:pPr>
                  <w:r>
                    <w:rPr>
                      <w:rFonts w:hint="eastAsia" w:ascii="Times New Roman" w:hAnsi="Times New Roman" w:eastAsia="宋体" w:cs="宋体"/>
                      <w:i w:val="0"/>
                      <w:iCs w:val="0"/>
                      <w:color w:val="000000"/>
                      <w:kern w:val="0"/>
                      <w:sz w:val="24"/>
                      <w:szCs w:val="24"/>
                      <w:u w:val="none"/>
                      <w:lang w:val="en-US" w:eastAsia="zh-CN" w:bidi="ar"/>
                    </w:rPr>
                    <w:t>分析结果准确（</w:t>
                  </w:r>
                  <w:r>
                    <w:rPr>
                      <w:rFonts w:hint="default" w:ascii="Times New Roman" w:hAnsi="Times New Roman" w:eastAsia="Segoe UI" w:cs="Segoe UI"/>
                      <w:i w:val="0"/>
                      <w:iCs w:val="0"/>
                      <w:color w:val="000000"/>
                      <w:kern w:val="0"/>
                      <w:sz w:val="24"/>
                      <w:szCs w:val="24"/>
                      <w:u w:val="none"/>
                      <w:lang w:val="en-US" w:eastAsia="zh-CN" w:bidi="ar"/>
                    </w:rPr>
                    <w:t>10</w:t>
                  </w:r>
                  <w:r>
                    <w:rPr>
                      <w:rFonts w:hint="eastAsia" w:ascii="Times New Roman" w:hAnsi="Times New Roman" w:eastAsia="宋体" w:cs="宋体"/>
                      <w:i w:val="0"/>
                      <w:iCs w:val="0"/>
                      <w:color w:val="000000"/>
                      <w:kern w:val="0"/>
                      <w:sz w:val="24"/>
                      <w:szCs w:val="24"/>
                      <w:u w:val="none"/>
                      <w:lang w:val="en-US" w:eastAsia="zh-CN" w:bidi="ar"/>
                    </w:rPr>
                    <w:t>分）</w:t>
                  </w:r>
                </w:p>
                <w:p w14:paraId="67FB508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结果保存规范（</w:t>
                  </w:r>
                  <w:r>
                    <w:rPr>
                      <w:rFonts w:hint="default" w:ascii="Times New Roman" w:hAnsi="Times New Roman" w:eastAsia="Segoe UI" w:cs="Segoe UI"/>
                      <w:i w:val="0"/>
                      <w:iCs w:val="0"/>
                      <w:color w:val="000000"/>
                      <w:kern w:val="0"/>
                      <w:sz w:val="24"/>
                      <w:szCs w:val="24"/>
                      <w:u w:val="none"/>
                      <w:lang w:val="en-US" w:eastAsia="zh-CN" w:bidi="ar"/>
                    </w:rPr>
                    <w:t>5</w:t>
                  </w:r>
                  <w:r>
                    <w:rPr>
                      <w:rFonts w:hint="eastAsia" w:ascii="Times New Roman" w:hAnsi="Times New Roman" w:eastAsia="宋体" w:cs="宋体"/>
                      <w:i w:val="0"/>
                      <w:iCs w:val="0"/>
                      <w:color w:val="000000"/>
                      <w:kern w:val="0"/>
                      <w:sz w:val="24"/>
                      <w:szCs w:val="24"/>
                      <w:u w:val="none"/>
                      <w:lang w:val="en-US" w:eastAsia="zh-CN" w:bidi="ar"/>
                    </w:rPr>
                    <w:t>分）</w:t>
                  </w:r>
                </w:p>
              </w:tc>
            </w:tr>
            <w:tr w14:paraId="67FB5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8B3F9C">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结果可视化</w:t>
                  </w:r>
                </w:p>
              </w:tc>
              <w:tc>
                <w:tcPr>
                  <w:tcW w:w="4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91642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10</w:t>
                  </w:r>
                </w:p>
              </w:tc>
              <w:tc>
                <w:tcPr>
                  <w:tcW w:w="354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AD7DA5">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kern w:val="0"/>
                      <w:sz w:val="24"/>
                      <w:szCs w:val="24"/>
                      <w:u w:val="none"/>
                      <w:lang w:val="en-US" w:eastAsia="zh-CN" w:bidi="ar"/>
                    </w:rPr>
                  </w:pPr>
                  <w:r>
                    <w:rPr>
                      <w:rFonts w:hint="eastAsia" w:ascii="Times New Roman" w:hAnsi="Times New Roman" w:eastAsia="宋体" w:cs="宋体"/>
                      <w:i w:val="0"/>
                      <w:iCs w:val="0"/>
                      <w:color w:val="000000"/>
                      <w:kern w:val="0"/>
                      <w:sz w:val="24"/>
                      <w:szCs w:val="24"/>
                      <w:u w:val="none"/>
                      <w:lang w:val="en-US" w:eastAsia="zh-CN" w:bidi="ar"/>
                    </w:rPr>
                    <w:t>图表类型符合要求（</w:t>
                  </w:r>
                  <w:r>
                    <w:rPr>
                      <w:rFonts w:hint="default" w:ascii="Times New Roman" w:hAnsi="Times New Roman" w:eastAsia="Segoe UI" w:cs="Segoe UI"/>
                      <w:i w:val="0"/>
                      <w:iCs w:val="0"/>
                      <w:color w:val="000000"/>
                      <w:kern w:val="0"/>
                      <w:sz w:val="24"/>
                      <w:szCs w:val="24"/>
                      <w:u w:val="none"/>
                      <w:lang w:val="en-US" w:eastAsia="zh-CN" w:bidi="ar"/>
                    </w:rPr>
                    <w:t>4</w:t>
                  </w:r>
                  <w:r>
                    <w:rPr>
                      <w:rFonts w:hint="eastAsia" w:ascii="Times New Roman" w:hAnsi="Times New Roman" w:eastAsia="宋体" w:cs="宋体"/>
                      <w:i w:val="0"/>
                      <w:iCs w:val="0"/>
                      <w:color w:val="000000"/>
                      <w:kern w:val="0"/>
                      <w:sz w:val="24"/>
                      <w:szCs w:val="24"/>
                      <w:u w:val="none"/>
                      <w:lang w:val="en-US" w:eastAsia="zh-CN" w:bidi="ar"/>
                    </w:rPr>
                    <w:t>分）</w:t>
                  </w:r>
                </w:p>
                <w:p w14:paraId="24137F18">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sz w:val="24"/>
                      <w:szCs w:val="24"/>
                      <w:u w:val="none"/>
                    </w:rPr>
                  </w:pPr>
                  <w:r>
                    <w:rPr>
                      <w:rFonts w:hint="eastAsia" w:ascii="Times New Roman" w:hAnsi="Times New Roman" w:eastAsia="宋体" w:cs="宋体"/>
                      <w:i w:val="0"/>
                      <w:iCs w:val="0"/>
                      <w:color w:val="000000"/>
                      <w:kern w:val="0"/>
                      <w:sz w:val="24"/>
                      <w:szCs w:val="24"/>
                      <w:u w:val="none"/>
                      <w:lang w:val="en-US" w:eastAsia="zh-CN" w:bidi="ar"/>
                    </w:rPr>
                    <w:t>标注清晰、数据准确（</w:t>
                  </w:r>
                  <w:r>
                    <w:rPr>
                      <w:rFonts w:hint="default" w:ascii="Times New Roman" w:hAnsi="Times New Roman" w:eastAsia="Segoe UI" w:cs="Segoe UI"/>
                      <w:i w:val="0"/>
                      <w:iCs w:val="0"/>
                      <w:color w:val="000000"/>
                      <w:kern w:val="0"/>
                      <w:sz w:val="24"/>
                      <w:szCs w:val="24"/>
                      <w:u w:val="none"/>
                      <w:lang w:val="en-US" w:eastAsia="zh-CN" w:bidi="ar"/>
                    </w:rPr>
                    <w:t>6</w:t>
                  </w:r>
                  <w:r>
                    <w:rPr>
                      <w:rFonts w:hint="eastAsia" w:ascii="Times New Roman" w:hAnsi="Times New Roman" w:eastAsia="宋体" w:cs="宋体"/>
                      <w:i w:val="0"/>
                      <w:iCs w:val="0"/>
                      <w:color w:val="000000"/>
                      <w:kern w:val="0"/>
                      <w:sz w:val="24"/>
                      <w:szCs w:val="24"/>
                      <w:u w:val="none"/>
                      <w:lang w:val="en-US" w:eastAsia="zh-CN" w:bidi="ar"/>
                    </w:rPr>
                    <w:t>分）</w:t>
                  </w:r>
                </w:p>
              </w:tc>
            </w:tr>
            <w:tr w14:paraId="52397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97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9B60CA">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eastAsia" w:ascii="Times New Roman" w:hAnsi="Times New Roman" w:eastAsia="Segoe UI" w:cs="Segoe UI"/>
                      <w:i w:val="0"/>
                      <w:iCs w:val="0"/>
                      <w:color w:val="000000"/>
                      <w:kern w:val="0"/>
                      <w:sz w:val="24"/>
                      <w:szCs w:val="24"/>
                      <w:u w:val="none"/>
                      <w:lang w:val="en-US" w:eastAsia="zh-CN" w:bidi="ar"/>
                    </w:rPr>
                    <w:t>大作业</w:t>
                  </w:r>
                  <w:r>
                    <w:rPr>
                      <w:rFonts w:hint="default" w:ascii="Times New Roman" w:hAnsi="Times New Roman" w:eastAsia="Segoe UI" w:cs="Segoe UI"/>
                      <w:i w:val="0"/>
                      <w:iCs w:val="0"/>
                      <w:color w:val="000000"/>
                      <w:kern w:val="0"/>
                      <w:sz w:val="24"/>
                      <w:szCs w:val="24"/>
                      <w:u w:val="none"/>
                      <w:lang w:val="en-US" w:eastAsia="zh-CN" w:bidi="ar"/>
                    </w:rPr>
                    <w:t>报告</w:t>
                  </w:r>
                </w:p>
              </w:tc>
              <w:tc>
                <w:tcPr>
                  <w:tcW w:w="47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40EA91">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default" w:ascii="Times New Roman" w:hAnsi="Times New Roman" w:eastAsia="Segoe UI" w:cs="Segoe UI"/>
                      <w:i w:val="0"/>
                      <w:iCs w:val="0"/>
                      <w:color w:val="000000"/>
                      <w:sz w:val="24"/>
                      <w:szCs w:val="24"/>
                      <w:u w:val="none"/>
                    </w:rPr>
                  </w:pPr>
                  <w:r>
                    <w:rPr>
                      <w:rFonts w:hint="default" w:ascii="Times New Roman" w:hAnsi="Times New Roman" w:eastAsia="Segoe UI" w:cs="Segoe UI"/>
                      <w:i w:val="0"/>
                      <w:iCs w:val="0"/>
                      <w:color w:val="000000"/>
                      <w:kern w:val="0"/>
                      <w:sz w:val="24"/>
                      <w:szCs w:val="24"/>
                      <w:u w:val="none"/>
                      <w:lang w:val="en-US" w:eastAsia="zh-CN" w:bidi="ar"/>
                    </w:rPr>
                    <w:t>10</w:t>
                  </w:r>
                </w:p>
              </w:tc>
              <w:tc>
                <w:tcPr>
                  <w:tcW w:w="354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C1ABB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kern w:val="0"/>
                      <w:sz w:val="24"/>
                      <w:szCs w:val="24"/>
                      <w:u w:val="none"/>
                      <w:lang w:val="en-US" w:eastAsia="zh-CN" w:bidi="ar"/>
                    </w:rPr>
                  </w:pPr>
                  <w:r>
                    <w:rPr>
                      <w:rFonts w:hint="eastAsia" w:ascii="Times New Roman" w:hAnsi="Times New Roman" w:eastAsia="宋体" w:cs="宋体"/>
                      <w:i w:val="0"/>
                      <w:iCs w:val="0"/>
                      <w:color w:val="000000"/>
                      <w:kern w:val="0"/>
                      <w:sz w:val="24"/>
                      <w:szCs w:val="24"/>
                      <w:u w:val="none"/>
                      <w:lang w:val="en-US" w:eastAsia="zh-CN" w:bidi="ar"/>
                    </w:rPr>
                    <w:t>结构完整（</w:t>
                  </w:r>
                  <w:r>
                    <w:rPr>
                      <w:rFonts w:hint="default" w:ascii="Times New Roman" w:hAnsi="Times New Roman" w:eastAsia="Segoe UI" w:cs="Segoe UI"/>
                      <w:i w:val="0"/>
                      <w:iCs w:val="0"/>
                      <w:color w:val="000000"/>
                      <w:kern w:val="0"/>
                      <w:sz w:val="24"/>
                      <w:szCs w:val="24"/>
                      <w:u w:val="none"/>
                      <w:lang w:val="en-US" w:eastAsia="zh-CN" w:bidi="ar"/>
                    </w:rPr>
                    <w:t>3</w:t>
                  </w:r>
                  <w:r>
                    <w:rPr>
                      <w:rFonts w:hint="eastAsia" w:ascii="Times New Roman" w:hAnsi="Times New Roman" w:eastAsia="宋体" w:cs="宋体"/>
                      <w:i w:val="0"/>
                      <w:iCs w:val="0"/>
                      <w:color w:val="000000"/>
                      <w:kern w:val="0"/>
                      <w:sz w:val="24"/>
                      <w:szCs w:val="24"/>
                      <w:u w:val="none"/>
                      <w:lang w:val="en-US" w:eastAsia="zh-CN" w:bidi="ar"/>
                    </w:rPr>
                    <w:t>分）</w:t>
                  </w:r>
                </w:p>
                <w:p w14:paraId="576D8A8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kern w:val="0"/>
                      <w:sz w:val="24"/>
                      <w:szCs w:val="24"/>
                      <w:u w:val="none"/>
                      <w:lang w:val="en-US" w:eastAsia="zh-CN" w:bidi="ar"/>
                    </w:rPr>
                  </w:pPr>
                  <w:r>
                    <w:rPr>
                      <w:rFonts w:hint="eastAsia" w:ascii="Times New Roman" w:hAnsi="Times New Roman" w:eastAsia="宋体" w:cs="宋体"/>
                      <w:i w:val="0"/>
                      <w:iCs w:val="0"/>
                      <w:color w:val="000000"/>
                      <w:kern w:val="0"/>
                      <w:sz w:val="24"/>
                      <w:szCs w:val="24"/>
                      <w:u w:val="none"/>
                      <w:lang w:val="en-US" w:eastAsia="zh-CN" w:bidi="ar"/>
                    </w:rPr>
                    <w:t>步骤详细、逻辑清晰（</w:t>
                  </w:r>
                  <w:r>
                    <w:rPr>
                      <w:rFonts w:hint="default" w:ascii="Times New Roman" w:hAnsi="Times New Roman" w:eastAsia="Segoe UI" w:cs="Segoe UI"/>
                      <w:i w:val="0"/>
                      <w:iCs w:val="0"/>
                      <w:color w:val="000000"/>
                      <w:kern w:val="0"/>
                      <w:sz w:val="24"/>
                      <w:szCs w:val="24"/>
                      <w:u w:val="none"/>
                      <w:lang w:val="en-US" w:eastAsia="zh-CN" w:bidi="ar"/>
                    </w:rPr>
                    <w:t>4</w:t>
                  </w:r>
                  <w:r>
                    <w:rPr>
                      <w:rFonts w:hint="eastAsia" w:ascii="Times New Roman" w:hAnsi="Times New Roman" w:eastAsia="宋体" w:cs="宋体"/>
                      <w:i w:val="0"/>
                      <w:iCs w:val="0"/>
                      <w:color w:val="000000"/>
                      <w:kern w:val="0"/>
                      <w:sz w:val="24"/>
                      <w:szCs w:val="24"/>
                      <w:u w:val="none"/>
                      <w:lang w:val="en-US" w:eastAsia="zh-CN" w:bidi="ar"/>
                    </w:rPr>
                    <w:t>分）</w:t>
                  </w:r>
                </w:p>
                <w:p w14:paraId="46A884B1">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Times New Roman" w:hAnsi="Times New Roman" w:eastAsia="宋体" w:cs="宋体"/>
                      <w:i w:val="0"/>
                      <w:iCs w:val="0"/>
                      <w:color w:val="000000"/>
                      <w:kern w:val="0"/>
                      <w:sz w:val="24"/>
                      <w:szCs w:val="24"/>
                      <w:u w:val="none"/>
                      <w:lang w:val="en-US" w:eastAsia="zh-CN" w:bidi="ar"/>
                    </w:rPr>
                  </w:pPr>
                  <w:r>
                    <w:rPr>
                      <w:rFonts w:hint="eastAsia" w:ascii="Times New Roman" w:hAnsi="Times New Roman" w:eastAsia="宋体" w:cs="宋体"/>
                      <w:i w:val="0"/>
                      <w:iCs w:val="0"/>
                      <w:color w:val="000000"/>
                      <w:kern w:val="0"/>
                      <w:sz w:val="24"/>
                      <w:szCs w:val="24"/>
                      <w:u w:val="none"/>
                      <w:lang w:val="en-US" w:eastAsia="zh-CN" w:bidi="ar"/>
                    </w:rPr>
                    <w:t>总结反思真实（</w:t>
                  </w:r>
                  <w:r>
                    <w:rPr>
                      <w:rFonts w:hint="default" w:ascii="Times New Roman" w:hAnsi="Times New Roman" w:eastAsia="Segoe UI" w:cs="Segoe UI"/>
                      <w:i w:val="0"/>
                      <w:iCs w:val="0"/>
                      <w:color w:val="000000"/>
                      <w:kern w:val="0"/>
                      <w:sz w:val="24"/>
                      <w:szCs w:val="24"/>
                      <w:u w:val="none"/>
                      <w:lang w:val="en-US" w:eastAsia="zh-CN" w:bidi="ar"/>
                    </w:rPr>
                    <w:t>3</w:t>
                  </w:r>
                  <w:r>
                    <w:rPr>
                      <w:rFonts w:hint="eastAsia" w:ascii="Times New Roman" w:hAnsi="Times New Roman" w:eastAsia="宋体" w:cs="宋体"/>
                      <w:i w:val="0"/>
                      <w:iCs w:val="0"/>
                      <w:color w:val="000000"/>
                      <w:kern w:val="0"/>
                      <w:sz w:val="24"/>
                      <w:szCs w:val="24"/>
                      <w:u w:val="none"/>
                      <w:lang w:val="en-US" w:eastAsia="zh-CN" w:bidi="ar"/>
                    </w:rPr>
                    <w:t>分）</w:t>
                  </w:r>
                </w:p>
              </w:tc>
            </w:tr>
          </w:tbl>
          <w:p w14:paraId="4AAB2693">
            <w:pPr>
              <w:spacing w:before="240" w:after="156" w:afterLines="50"/>
              <w:ind w:firstLine="480"/>
              <w:jc w:val="left"/>
              <w:rPr>
                <w:rFonts w:hint="eastAsia" w:ascii="Times New Roman" w:hAnsi="Times New Roman"/>
                <w:sz w:val="24"/>
              </w:rPr>
            </w:pPr>
            <w:r>
              <w:rPr>
                <w:rFonts w:hint="eastAsia" w:ascii="Times New Roman" w:hAnsi="Times New Roman"/>
                <w:sz w:val="24"/>
              </w:rPr>
              <w:t>扣分说明</w:t>
            </w:r>
          </w:p>
          <w:p w14:paraId="06E49C5F">
            <w:pPr>
              <w:spacing w:before="240" w:after="156" w:afterLines="50"/>
              <w:ind w:firstLine="480"/>
              <w:jc w:val="left"/>
              <w:rPr>
                <w:rFonts w:hint="eastAsia" w:ascii="Times New Roman" w:hAnsi="Times New Roman"/>
                <w:sz w:val="24"/>
              </w:rPr>
            </w:pPr>
            <w:r>
              <w:rPr>
                <w:rFonts w:hint="eastAsia" w:ascii="Times New Roman" w:hAnsi="Times New Roman"/>
                <w:sz w:val="24"/>
              </w:rPr>
              <w:t>抄袭他人代码、报告或数据结果，一经发现按零分处理；</w:t>
            </w:r>
          </w:p>
          <w:p w14:paraId="496A6176">
            <w:pPr>
              <w:spacing w:before="240" w:after="156" w:afterLines="50"/>
              <w:ind w:firstLine="480"/>
              <w:jc w:val="left"/>
              <w:rPr>
                <w:rFonts w:hint="eastAsia" w:ascii="Times New Roman" w:hAnsi="Times New Roman"/>
                <w:sz w:val="24"/>
              </w:rPr>
            </w:pPr>
            <w:r>
              <w:rPr>
                <w:rFonts w:hint="eastAsia" w:ascii="Times New Roman" w:hAnsi="Times New Roman"/>
                <w:sz w:val="24"/>
              </w:rPr>
              <w:t>未按要求提交材料（如缺失截图、代码无注释），每项扣2-5分；</w:t>
            </w:r>
          </w:p>
          <w:p w14:paraId="1D1A3368">
            <w:pPr>
              <w:spacing w:before="240" w:after="156" w:afterLines="50"/>
              <w:ind w:firstLine="480"/>
              <w:jc w:val="left"/>
              <w:rPr>
                <w:rFonts w:hint="eastAsia" w:ascii="Times New Roman" w:hAnsi="Times New Roman"/>
                <w:sz w:val="24"/>
              </w:rPr>
            </w:pPr>
            <w:r>
              <w:rPr>
                <w:rFonts w:hint="eastAsia" w:ascii="Times New Roman" w:hAnsi="Times New Roman"/>
                <w:sz w:val="24"/>
              </w:rPr>
              <w:t>超出技术限定（如使用Pandas进行数据清洗），扣对应模块50%分值。</w:t>
            </w:r>
          </w:p>
        </w:tc>
      </w:tr>
      <w:tr w14:paraId="67E70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66" w:hRule="atLeast"/>
          <w:jc w:val="center"/>
        </w:trPr>
        <w:tc>
          <w:tcPr>
            <w:tcW w:w="9356" w:type="dxa"/>
            <w:tcBorders>
              <w:top w:val="double" w:color="auto" w:sz="4" w:space="0"/>
              <w:left w:val="single" w:color="auto" w:sz="8" w:space="0"/>
              <w:bottom w:val="single" w:color="auto" w:sz="4" w:space="0"/>
              <w:right w:val="single" w:color="auto" w:sz="8" w:space="0"/>
            </w:tcBorders>
            <w:noWrap w:val="0"/>
            <w:vAlign w:val="top"/>
          </w:tcPr>
          <w:p w14:paraId="25374D6C">
            <w:pPr>
              <w:spacing w:line="360" w:lineRule="auto"/>
              <w:rPr>
                <w:rFonts w:hint="eastAsia" w:ascii="Times New Roman" w:hAnsi="Times New Roman"/>
                <w:sz w:val="24"/>
              </w:rPr>
            </w:pPr>
            <w:r>
              <w:rPr>
                <w:rFonts w:hint="eastAsia" w:ascii="Times New Roman" w:hAnsi="Times New Roman"/>
                <w:sz w:val="24"/>
              </w:rPr>
              <w:t>教研室审查意见：</w:t>
            </w:r>
          </w:p>
          <w:p w14:paraId="1F592C73">
            <w:pPr>
              <w:keepNext w:val="0"/>
              <w:keepLines w:val="0"/>
              <w:pageBreakBefore w:val="0"/>
              <w:widowControl w:val="0"/>
              <w:tabs>
                <w:tab w:val="left" w:pos="2820"/>
              </w:tabs>
              <w:kinsoku/>
              <w:wordWrap/>
              <w:overflowPunct/>
              <w:topLinePunct w:val="0"/>
              <w:autoSpaceDE/>
              <w:autoSpaceDN/>
              <w:bidi w:val="0"/>
              <w:adjustRightInd/>
              <w:snapToGrid/>
              <w:ind w:left="420" w:leftChars="200"/>
              <w:textAlignment w:val="auto"/>
              <w:rPr>
                <w:rFonts w:hint="eastAsia" w:ascii="Times New Roman" w:hAnsi="Times New Roman"/>
                <w:sz w:val="24"/>
              </w:rPr>
            </w:pPr>
          </w:p>
          <w:p w14:paraId="0D4350AF">
            <w:pPr>
              <w:ind w:firstLine="5400" w:firstLineChars="2250"/>
              <w:rPr>
                <w:rFonts w:hint="eastAsia" w:ascii="Times New Roman" w:hAnsi="Times New Roman"/>
                <w:sz w:val="24"/>
              </w:rPr>
            </w:pPr>
          </w:p>
          <w:p w14:paraId="05CA6430">
            <w:pPr>
              <w:ind w:firstLine="5640" w:firstLineChars="2350"/>
              <w:rPr>
                <w:rFonts w:hint="eastAsia" w:ascii="Times New Roman" w:hAnsi="Times New Roman"/>
                <w:sz w:val="24"/>
              </w:rPr>
            </w:pPr>
            <w:r>
              <w:rPr>
                <w:rFonts w:hint="eastAsia" w:ascii="Times New Roman" w:hAnsi="Times New Roman"/>
                <w:sz w:val="24"/>
              </w:rPr>
              <w:t>教研室主任签字：</w:t>
            </w:r>
          </w:p>
          <w:p w14:paraId="28AFF87D">
            <w:pPr>
              <w:ind w:firstLine="1110"/>
              <w:rPr>
                <w:rFonts w:hint="eastAsia" w:ascii="Times New Roman" w:hAnsi="Times New Roman"/>
                <w:sz w:val="28"/>
              </w:rPr>
            </w:pPr>
            <w:r>
              <w:rPr>
                <w:rFonts w:hint="eastAsia" w:ascii="Times New Roman" w:hAnsi="Times New Roman"/>
                <w:sz w:val="24"/>
              </w:rPr>
              <w:t>年月日</w:t>
            </w:r>
          </w:p>
        </w:tc>
      </w:tr>
      <w:tr w14:paraId="3DFCE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1" w:hRule="atLeast"/>
          <w:jc w:val="center"/>
        </w:trPr>
        <w:tc>
          <w:tcPr>
            <w:tcW w:w="9356" w:type="dxa"/>
            <w:tcBorders>
              <w:top w:val="single" w:color="auto" w:sz="4" w:space="0"/>
              <w:left w:val="single" w:color="auto" w:sz="8" w:space="0"/>
              <w:bottom w:val="double" w:color="auto" w:sz="4" w:space="0"/>
              <w:right w:val="single" w:color="auto" w:sz="8" w:space="0"/>
            </w:tcBorders>
            <w:noWrap w:val="0"/>
            <w:vAlign w:val="top"/>
          </w:tcPr>
          <w:p w14:paraId="72A9AE12">
            <w:pPr>
              <w:spacing w:after="156" w:afterLines="50"/>
              <w:rPr>
                <w:rFonts w:hint="eastAsia" w:ascii="Times New Roman" w:hAnsi="Times New Roman"/>
                <w:sz w:val="24"/>
              </w:rPr>
            </w:pPr>
            <w:r>
              <w:rPr>
                <w:rFonts w:hint="eastAsia" w:ascii="Times New Roman" w:hAnsi="Times New Roman"/>
                <w:sz w:val="24"/>
              </w:rPr>
              <w:t>二级学院意见：</w:t>
            </w:r>
          </w:p>
          <w:p w14:paraId="140E55B3">
            <w:pPr>
              <w:rPr>
                <w:rFonts w:hint="eastAsia" w:ascii="Times New Roman" w:hAnsi="Times New Roman"/>
                <w:sz w:val="24"/>
              </w:rPr>
            </w:pPr>
          </w:p>
          <w:p w14:paraId="44BCD79E">
            <w:pPr>
              <w:ind w:firstLine="5832" w:firstLineChars="2430"/>
              <w:rPr>
                <w:rFonts w:hint="eastAsia" w:ascii="Times New Roman" w:hAnsi="Times New Roman"/>
                <w:sz w:val="24"/>
              </w:rPr>
            </w:pPr>
            <w:r>
              <w:rPr>
                <w:rFonts w:hint="eastAsia" w:ascii="Times New Roman" w:hAnsi="Times New Roman"/>
                <w:sz w:val="24"/>
              </w:rPr>
              <w:t>教学院长签字：</w:t>
            </w:r>
          </w:p>
          <w:p w14:paraId="1FEC9C14">
            <w:pPr>
              <w:ind w:firstLine="1110"/>
              <w:rPr>
                <w:rFonts w:hint="eastAsia" w:ascii="Times New Roman" w:hAnsi="Times New Roman"/>
                <w:color w:val="FF0000"/>
                <w:sz w:val="24"/>
              </w:rPr>
            </w:pPr>
          </w:p>
          <w:p w14:paraId="61D70F43">
            <w:pPr>
              <w:spacing w:after="156" w:afterLines="50"/>
              <w:ind w:firstLine="7560" w:firstLineChars="3150"/>
              <w:rPr>
                <w:rFonts w:hint="eastAsia" w:ascii="Times New Roman" w:hAnsi="Times New Roman"/>
                <w:sz w:val="24"/>
              </w:rPr>
            </w:pPr>
            <w:r>
              <w:rPr>
                <w:rFonts w:hint="eastAsia" w:ascii="Times New Roman" w:hAnsi="Times New Roman"/>
                <w:sz w:val="24"/>
              </w:rPr>
              <w:t>年月日</w:t>
            </w:r>
          </w:p>
        </w:tc>
      </w:tr>
    </w:tbl>
    <w:p w14:paraId="4D2E6122">
      <w:pPr>
        <w:rPr>
          <w:rFonts w:hint="default" w:ascii="Times New Roman" w:hAnsi="Times New Roman"/>
          <w:sz w:val="24"/>
          <w:lang w:val="en-US" w:eastAsia="zh-CN"/>
        </w:rPr>
      </w:pPr>
    </w:p>
    <w:sectPr>
      <w:pgSz w:w="11906" w:h="16838"/>
      <w:pgMar w:top="1418" w:right="1134" w:bottom="1418" w:left="1418"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方正姚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5878B3"/>
    <w:multiLevelType w:val="singleLevel"/>
    <w:tmpl w:val="C25878B3"/>
    <w:lvl w:ilvl="0" w:tentative="0">
      <w:start w:val="1"/>
      <w:numFmt w:val="bullet"/>
      <w:lvlText w:val=""/>
      <w:lvlJc w:val="left"/>
      <w:pPr>
        <w:ind w:left="420" w:firstLine="147"/>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kZWYyNGE3NTljYzU1ODgwZjQ1YjEyNzlhZjQyODYifQ=="/>
  </w:docVars>
  <w:rsids>
    <w:rsidRoot w:val="000D306C"/>
    <w:rsid w:val="00026488"/>
    <w:rsid w:val="00033A9B"/>
    <w:rsid w:val="000419F3"/>
    <w:rsid w:val="00051DC9"/>
    <w:rsid w:val="00060012"/>
    <w:rsid w:val="000600E5"/>
    <w:rsid w:val="0006071D"/>
    <w:rsid w:val="00065918"/>
    <w:rsid w:val="000868CA"/>
    <w:rsid w:val="000B4AE5"/>
    <w:rsid w:val="000D306C"/>
    <w:rsid w:val="0015150E"/>
    <w:rsid w:val="00155E6E"/>
    <w:rsid w:val="00175105"/>
    <w:rsid w:val="001754D9"/>
    <w:rsid w:val="00175EB7"/>
    <w:rsid w:val="001A3F14"/>
    <w:rsid w:val="001A53F5"/>
    <w:rsid w:val="001A7EBF"/>
    <w:rsid w:val="001E62F2"/>
    <w:rsid w:val="00207DF9"/>
    <w:rsid w:val="0023136C"/>
    <w:rsid w:val="0023172C"/>
    <w:rsid w:val="00264F46"/>
    <w:rsid w:val="003128C1"/>
    <w:rsid w:val="00313FD9"/>
    <w:rsid w:val="00316DBE"/>
    <w:rsid w:val="00351548"/>
    <w:rsid w:val="00362D58"/>
    <w:rsid w:val="003977CD"/>
    <w:rsid w:val="003A4B00"/>
    <w:rsid w:val="003B6452"/>
    <w:rsid w:val="003D0FE1"/>
    <w:rsid w:val="003E6AF9"/>
    <w:rsid w:val="00401D8E"/>
    <w:rsid w:val="0040756F"/>
    <w:rsid w:val="004A0E3B"/>
    <w:rsid w:val="004C6CB2"/>
    <w:rsid w:val="004C78AB"/>
    <w:rsid w:val="00516570"/>
    <w:rsid w:val="005446D4"/>
    <w:rsid w:val="00583390"/>
    <w:rsid w:val="005A7BBF"/>
    <w:rsid w:val="005C00B0"/>
    <w:rsid w:val="005C3538"/>
    <w:rsid w:val="00620361"/>
    <w:rsid w:val="00621686"/>
    <w:rsid w:val="00631A97"/>
    <w:rsid w:val="00643CD0"/>
    <w:rsid w:val="0066134F"/>
    <w:rsid w:val="006875E7"/>
    <w:rsid w:val="00697823"/>
    <w:rsid w:val="006C4052"/>
    <w:rsid w:val="006D0C84"/>
    <w:rsid w:val="006E1AEB"/>
    <w:rsid w:val="006F5177"/>
    <w:rsid w:val="007345F9"/>
    <w:rsid w:val="00752390"/>
    <w:rsid w:val="00753227"/>
    <w:rsid w:val="00756082"/>
    <w:rsid w:val="00762EC6"/>
    <w:rsid w:val="007A5A0C"/>
    <w:rsid w:val="007D6199"/>
    <w:rsid w:val="007E2B66"/>
    <w:rsid w:val="00856901"/>
    <w:rsid w:val="0086226C"/>
    <w:rsid w:val="008972A6"/>
    <w:rsid w:val="008A205D"/>
    <w:rsid w:val="008F66B4"/>
    <w:rsid w:val="00960BCF"/>
    <w:rsid w:val="00973C38"/>
    <w:rsid w:val="00981E6D"/>
    <w:rsid w:val="00984638"/>
    <w:rsid w:val="009D5D42"/>
    <w:rsid w:val="00A05906"/>
    <w:rsid w:val="00A51C9E"/>
    <w:rsid w:val="00A630F0"/>
    <w:rsid w:val="00AA2629"/>
    <w:rsid w:val="00AC6B7B"/>
    <w:rsid w:val="00AE6097"/>
    <w:rsid w:val="00AF3A47"/>
    <w:rsid w:val="00B20DBC"/>
    <w:rsid w:val="00B27696"/>
    <w:rsid w:val="00B54296"/>
    <w:rsid w:val="00B55212"/>
    <w:rsid w:val="00B6546C"/>
    <w:rsid w:val="00B7213A"/>
    <w:rsid w:val="00BA303C"/>
    <w:rsid w:val="00BC5E44"/>
    <w:rsid w:val="00BE2FF0"/>
    <w:rsid w:val="00C02CFC"/>
    <w:rsid w:val="00C13CE1"/>
    <w:rsid w:val="00C302CF"/>
    <w:rsid w:val="00C376C6"/>
    <w:rsid w:val="00CA4A6D"/>
    <w:rsid w:val="00CB6D1D"/>
    <w:rsid w:val="00CF2C6F"/>
    <w:rsid w:val="00D130B2"/>
    <w:rsid w:val="00D2219F"/>
    <w:rsid w:val="00D31C59"/>
    <w:rsid w:val="00D377A1"/>
    <w:rsid w:val="00D45A95"/>
    <w:rsid w:val="00D8440F"/>
    <w:rsid w:val="00DC13B6"/>
    <w:rsid w:val="00E442A5"/>
    <w:rsid w:val="00E44650"/>
    <w:rsid w:val="00E705A1"/>
    <w:rsid w:val="00E86264"/>
    <w:rsid w:val="00E87005"/>
    <w:rsid w:val="00EA0A5E"/>
    <w:rsid w:val="00EA293B"/>
    <w:rsid w:val="00F12982"/>
    <w:rsid w:val="00F23608"/>
    <w:rsid w:val="00F56609"/>
    <w:rsid w:val="00F65537"/>
    <w:rsid w:val="00F67EBE"/>
    <w:rsid w:val="00F81D2D"/>
    <w:rsid w:val="00FF4232"/>
    <w:rsid w:val="025275FE"/>
    <w:rsid w:val="02B06B7D"/>
    <w:rsid w:val="03F5074C"/>
    <w:rsid w:val="0AC62828"/>
    <w:rsid w:val="0CF033C0"/>
    <w:rsid w:val="0EA54863"/>
    <w:rsid w:val="0F3245A1"/>
    <w:rsid w:val="10770845"/>
    <w:rsid w:val="11F648D9"/>
    <w:rsid w:val="12BA5B7E"/>
    <w:rsid w:val="149D3294"/>
    <w:rsid w:val="15542020"/>
    <w:rsid w:val="15DF7B3C"/>
    <w:rsid w:val="1CA307DC"/>
    <w:rsid w:val="1EC31F86"/>
    <w:rsid w:val="1FFC578E"/>
    <w:rsid w:val="2123602D"/>
    <w:rsid w:val="21A733D2"/>
    <w:rsid w:val="22370D00"/>
    <w:rsid w:val="2675629C"/>
    <w:rsid w:val="273B094A"/>
    <w:rsid w:val="283979DD"/>
    <w:rsid w:val="28846417"/>
    <w:rsid w:val="2A236073"/>
    <w:rsid w:val="2AE41FF7"/>
    <w:rsid w:val="2D523BCB"/>
    <w:rsid w:val="2FA8737F"/>
    <w:rsid w:val="32271216"/>
    <w:rsid w:val="324059AE"/>
    <w:rsid w:val="32C448E3"/>
    <w:rsid w:val="334A4996"/>
    <w:rsid w:val="34E804AA"/>
    <w:rsid w:val="361D5177"/>
    <w:rsid w:val="36C22E36"/>
    <w:rsid w:val="449F44EE"/>
    <w:rsid w:val="485C30D5"/>
    <w:rsid w:val="4AA44753"/>
    <w:rsid w:val="4FB878D4"/>
    <w:rsid w:val="4FD77296"/>
    <w:rsid w:val="51626E49"/>
    <w:rsid w:val="5250164E"/>
    <w:rsid w:val="572F19CA"/>
    <w:rsid w:val="5B1979BE"/>
    <w:rsid w:val="5C0A68A9"/>
    <w:rsid w:val="5E56649F"/>
    <w:rsid w:val="6B7E4876"/>
    <w:rsid w:val="75281602"/>
    <w:rsid w:val="757F0483"/>
    <w:rsid w:val="797C23F5"/>
    <w:rsid w:val="7A63657A"/>
    <w:rsid w:val="7C67119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jc w:val="center"/>
    </w:pPr>
    <w:rPr>
      <w:rFonts w:eastAsia="方正大标宋简体"/>
      <w:sz w:val="76"/>
    </w:rPr>
  </w:style>
  <w:style w:type="paragraph" w:styleId="3">
    <w:name w:val="Body Text Indent"/>
    <w:basedOn w:val="1"/>
    <w:qFormat/>
    <w:uiPriority w:val="0"/>
    <w:pPr>
      <w:snapToGrid w:val="0"/>
      <w:spacing w:line="360" w:lineRule="auto"/>
      <w:ind w:firstLine="480" w:firstLineChars="200"/>
    </w:pPr>
    <w:rPr>
      <w:rFonts w:ascii="宋体" w:hAnsi="宋体"/>
      <w:sz w:val="24"/>
    </w:rPr>
  </w:style>
  <w:style w:type="paragraph" w:styleId="4">
    <w:name w:val="Balloon Text"/>
    <w:basedOn w:val="1"/>
    <w:semiHidden/>
    <w:qFormat/>
    <w:uiPriority w:val="0"/>
    <w:rPr>
      <w:sz w:val="18"/>
      <w:szCs w:val="18"/>
    </w:rPr>
  </w:style>
  <w:style w:type="paragraph" w:styleId="5">
    <w:name w:val="footer"/>
    <w:basedOn w:val="1"/>
    <w:link w:val="10"/>
    <w:qFormat/>
    <w:uiPriority w:val="0"/>
    <w:pPr>
      <w:tabs>
        <w:tab w:val="center" w:pos="4153"/>
        <w:tab w:val="right" w:pos="8306"/>
      </w:tabs>
      <w:snapToGrid w:val="0"/>
      <w:jc w:val="left"/>
    </w:pPr>
    <w:rPr>
      <w:sz w:val="18"/>
      <w:szCs w:val="18"/>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qFormat/>
    <w:uiPriority w:val="0"/>
    <w:rPr>
      <w:kern w:val="2"/>
      <w:sz w:val="18"/>
      <w:szCs w:val="18"/>
    </w:rPr>
  </w:style>
  <w:style w:type="character" w:customStyle="1" w:styleId="11">
    <w:name w:val="页眉 字符"/>
    <w:link w:val="6"/>
    <w:qFormat/>
    <w:uiPriority w:val="0"/>
    <w:rPr>
      <w:kern w:val="2"/>
      <w:sz w:val="18"/>
      <w:szCs w:val="18"/>
    </w:rPr>
  </w:style>
  <w:style w:type="character" w:customStyle="1" w:styleId="12">
    <w:name w:val="font11"/>
    <w:basedOn w:val="9"/>
    <w:qFormat/>
    <w:uiPriority w:val="0"/>
    <w:rPr>
      <w:rFonts w:hint="default" w:ascii="Segoe UI" w:hAnsi="Segoe UI" w:eastAsia="Segoe UI" w:cs="Segoe UI"/>
      <w:color w:val="000000"/>
      <w:sz w:val="24"/>
      <w:szCs w:val="24"/>
      <w:u w:val="none"/>
    </w:rPr>
  </w:style>
  <w:style w:type="character" w:customStyle="1" w:styleId="13">
    <w:name w:val="font21"/>
    <w:basedOn w:val="9"/>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j</Company>
  <Pages>8</Pages>
  <Words>3144</Words>
  <Characters>4367</Characters>
  <Lines>27</Lines>
  <Paragraphs>7</Paragraphs>
  <TotalTime>11</TotalTime>
  <ScaleCrop>false</ScaleCrop>
  <LinksUpToDate>false</LinksUpToDate>
  <CharactersWithSpaces>4402</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2023-10-24T07:03:00Z</dcterms:created>
  <dc:creator>g</dc:creator>
  <cp:lastModifiedBy>15634838861</cp:lastModifiedBy>
  <cp:lastPrinted>2024-03-26T04:43:00Z</cp:lastPrinted>
  <dcterms:modified xsi:type="dcterms:W3CDTF">2025-12-17T00:59:20Z</dcterms:modified>
  <dc:title>南京工程学院</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ICV">
    <vt:lpwstr>92F98641B78646A39BCABB43182890D7_13</vt:lpwstr>
  </property>
  <property fmtid="{D5CDD505-2E9C-101B-9397-08002B2CF9AE}" pid="4" name="KSOTemplateDocerSaveRecord">
    <vt:lpwstr>eyJoZGlkIjoiYTc1NjQ5YjEwYWUwNjkwMTk2OTIyYTZmZjJhOTZlNDMiLCJ1c2VySWQiOiIxNjMzMTMzNzEyIn0=</vt:lpwstr>
  </property>
</Properties>
</file>