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09AE2">
      <w:pPr>
        <w:ind w:left="1680" w:hanging="1680" w:hangingChars="300"/>
        <w:jc w:val="left"/>
        <w:rPr>
          <w:rFonts w:eastAsia="黑体" w:cs="黑体" w:asciiTheme="minorHAnsi" w:hAnsiTheme="minorHAnsi"/>
          <w:bCs/>
          <w:sz w:val="56"/>
          <w:szCs w:val="56"/>
        </w:rPr>
      </w:pPr>
      <w:bookmarkStart w:id="0" w:name="_Toc17812"/>
      <w:bookmarkStart w:id="1" w:name="_Toc15977"/>
      <w:bookmarkStart w:id="2" w:name="_Toc7345"/>
      <w:bookmarkStart w:id="3" w:name="_Toc72361706"/>
      <w:bookmarkStart w:id="4" w:name="_Toc30809"/>
      <w:bookmarkStart w:id="5" w:name="_Toc99314841"/>
      <w:bookmarkStart w:id="6" w:name="_Toc6048"/>
      <w:bookmarkStart w:id="7" w:name="_Toc30935"/>
      <w:bookmarkStart w:id="8" w:name="_Toc15875"/>
      <w:bookmarkStart w:id="9" w:name="_Toc23612"/>
      <w:bookmarkStart w:id="10" w:name="_Toc8034"/>
      <w:bookmarkStart w:id="11" w:name="_Toc99316264"/>
      <w:bookmarkStart w:id="12" w:name="_Toc2869"/>
      <w:bookmarkStart w:id="13" w:name="_Toc1834"/>
      <w:bookmarkStart w:id="14" w:name="_Toc13541"/>
      <w:bookmarkStart w:id="15" w:name="_Toc445241922"/>
      <w:bookmarkStart w:id="16" w:name="_Toc10764"/>
      <w:bookmarkStart w:id="17" w:name="_Toc18949"/>
    </w:p>
    <w:p w14:paraId="5A32BB06">
      <w:pPr>
        <w:spacing w:line="240" w:lineRule="auto"/>
        <w:ind w:firstLine="0" w:firstLineChars="0"/>
        <w:jc w:val="center"/>
        <w:rPr>
          <w:rFonts w:eastAsiaTheme="minorEastAsia" w:cstheme="minorBidi"/>
          <w:sz w:val="21"/>
        </w:rPr>
      </w:pPr>
      <w:r>
        <w:drawing>
          <wp:inline distT="0" distB="0" distL="0" distR="0">
            <wp:extent cx="3989705" cy="882650"/>
            <wp:effectExtent l="0" t="0" r="0" b="0"/>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989705" cy="882650"/>
                    </a:xfrm>
                    <a:prstGeom prst="rect">
                      <a:avLst/>
                    </a:prstGeom>
                    <a:noFill/>
                    <a:ln>
                      <a:noFill/>
                    </a:ln>
                  </pic:spPr>
                </pic:pic>
              </a:graphicData>
            </a:graphic>
          </wp:inline>
        </w:drawing>
      </w:r>
    </w:p>
    <w:p w14:paraId="673DB6BC">
      <w:pPr>
        <w:ind w:left="720" w:hanging="720" w:hangingChars="300"/>
        <w:jc w:val="center"/>
      </w:pPr>
    </w:p>
    <w:p w14:paraId="7B894389">
      <w:pPr>
        <w:ind w:left="2160" w:right="350" w:hanging="2160" w:hangingChars="300"/>
        <w:jc w:val="right"/>
        <w:rPr>
          <w:rFonts w:eastAsia="黑体" w:cs="黑体"/>
          <w:bCs/>
          <w:sz w:val="72"/>
          <w:szCs w:val="72"/>
        </w:rPr>
      </w:pPr>
      <w:r>
        <w:rPr>
          <w:rFonts w:hint="eastAsia" w:eastAsia="黑体" w:cs="黑体"/>
          <w:bCs/>
          <w:sz w:val="72"/>
          <w:szCs w:val="72"/>
        </w:rPr>
        <w:t>本科毕业论文（设计）</w:t>
      </w:r>
    </w:p>
    <w:p w14:paraId="5BF0D395">
      <w:pPr>
        <w:ind w:left="1320" w:hanging="1320" w:hangingChars="300"/>
        <w:jc w:val="center"/>
        <w:rPr>
          <w:rFonts w:eastAsia="黑体" w:cstheme="minorBidi"/>
          <w:bCs/>
          <w:sz w:val="44"/>
          <w:szCs w:val="44"/>
        </w:rPr>
      </w:pPr>
    </w:p>
    <w:p w14:paraId="40F1DBDD">
      <w:pPr>
        <w:spacing w:line="360" w:lineRule="auto"/>
        <w:jc w:val="center"/>
        <w:rPr>
          <w:rFonts w:ascii="黑体" w:hAnsi="黑体" w:eastAsia="黑体" w:cs="Times New Roman"/>
          <w:sz w:val="52"/>
          <w:szCs w:val="52"/>
        </w:rPr>
      </w:pPr>
      <w:bookmarkStart w:id="18" w:name="_Hlk90499038"/>
      <w:r>
        <w:rPr>
          <w:rFonts w:hint="eastAsia" w:ascii="黑体" w:hAnsi="黑体" w:eastAsia="黑体" w:cs="Times New Roman"/>
          <w:sz w:val="52"/>
          <w:szCs w:val="52"/>
        </w:rPr>
        <w:t>网控精灵管理系统</w:t>
      </w:r>
    </w:p>
    <w:p w14:paraId="198C73DF">
      <w:pPr>
        <w:spacing w:line="360" w:lineRule="auto"/>
        <w:jc w:val="center"/>
        <w:rPr>
          <w:rFonts w:ascii="Times New Roman" w:hAnsi="Times New Roman" w:cs="Times New Roman"/>
          <w:sz w:val="36"/>
          <w:szCs w:val="36"/>
        </w:rPr>
      </w:pPr>
    </w:p>
    <w:bookmarkEnd w:id="18"/>
    <w:p w14:paraId="3C45E989">
      <w:pPr>
        <w:spacing w:line="360" w:lineRule="auto"/>
        <w:jc w:val="left"/>
        <w:rPr>
          <w:rFonts w:eastAsia="黑体" w:asciiTheme="minorHAnsi" w:hAnsiTheme="minorHAnsi" w:cstheme="minorBidi"/>
          <w:bCs/>
          <w:sz w:val="32"/>
          <w:szCs w:val="32"/>
        </w:rPr>
      </w:pPr>
    </w:p>
    <w:p w14:paraId="611CF719">
      <w:pPr>
        <w:spacing w:line="360" w:lineRule="auto"/>
        <w:ind w:firstLine="2880" w:firstLineChars="900"/>
        <w:jc w:val="left"/>
        <w:rPr>
          <w:rFonts w:eastAsia="黑体"/>
          <w:bCs/>
          <w:sz w:val="32"/>
          <w:szCs w:val="32"/>
        </w:rPr>
      </w:pPr>
    </w:p>
    <w:p w14:paraId="2F405B1E">
      <w:pPr>
        <w:spacing w:line="360" w:lineRule="auto"/>
        <w:ind w:firstLine="2880" w:firstLineChars="900"/>
        <w:jc w:val="left"/>
        <w:rPr>
          <w:rFonts w:eastAsia="黑体"/>
          <w:bCs/>
          <w:sz w:val="32"/>
          <w:szCs w:val="32"/>
        </w:rPr>
      </w:pPr>
      <w:r>
        <w:rPr>
          <w:rFonts w:eastAsia="黑体"/>
          <w:bCs/>
          <w:sz w:val="32"/>
          <w:szCs w:val="32"/>
        </w:rPr>
        <w:t xml:space="preserve"> </w:t>
      </w:r>
    </w:p>
    <w:p w14:paraId="4B4521BA">
      <w:pPr>
        <w:spacing w:line="360" w:lineRule="auto"/>
        <w:ind w:firstLine="2240" w:firstLineChars="700"/>
        <w:rPr>
          <w:rFonts w:hint="eastAsia" w:ascii="Times New Roman" w:hAnsi="Times New Roman" w:eastAsia="仿宋" w:cs="Times New Roman"/>
          <w:bCs/>
          <w:sz w:val="32"/>
          <w:szCs w:val="32"/>
          <w:u w:val="single"/>
          <w:lang w:val="en-US" w:eastAsia="zh-CN"/>
        </w:rPr>
      </w:pPr>
      <w:r>
        <w:rPr>
          <w:rFonts w:hint="eastAsia" w:ascii="Times New Roman" w:hAnsi="Times New Roman" w:eastAsia="黑体" w:cs="Times New Roman"/>
          <w:bCs/>
          <w:sz w:val="32"/>
          <w:szCs w:val="32"/>
        </w:rPr>
        <w:t>学</w:t>
      </w:r>
      <w:r>
        <w:rPr>
          <w:rFonts w:ascii="Times New Roman" w:hAnsi="Times New Roman" w:eastAsia="黑体" w:cs="Times New Roman"/>
          <w:bCs/>
          <w:sz w:val="32"/>
          <w:szCs w:val="32"/>
        </w:rPr>
        <w:t xml:space="preserve">    </w:t>
      </w:r>
      <w:r>
        <w:rPr>
          <w:rFonts w:hint="eastAsia" w:ascii="Times New Roman" w:hAnsi="Times New Roman" w:eastAsia="黑体" w:cs="Times New Roman"/>
          <w:bCs/>
          <w:sz w:val="32"/>
          <w:szCs w:val="32"/>
        </w:rPr>
        <w:t>院：</w:t>
      </w:r>
      <w:r>
        <w:rPr>
          <w:rFonts w:ascii="仿宋" w:hAnsi="仿宋" w:eastAsia="仿宋" w:cs="Times New Roman"/>
          <w:bCs/>
          <w:sz w:val="30"/>
          <w:szCs w:val="30"/>
          <w:u w:val="single"/>
        </w:rPr>
        <w:t xml:space="preserve">      </w:t>
      </w:r>
      <w:r>
        <w:rPr>
          <w:rFonts w:ascii="仿宋" w:hAnsi="仿宋" w:eastAsia="仿宋" w:cs="Times New Roman"/>
          <w:bCs/>
          <w:sz w:val="32"/>
          <w:szCs w:val="32"/>
          <w:u w:val="single"/>
        </w:rPr>
        <w:t>国际教育学院　　　</w:t>
      </w:r>
      <w:r>
        <w:rPr>
          <w:rFonts w:hint="eastAsia" w:ascii="仿宋" w:hAnsi="仿宋" w:eastAsia="仿宋" w:cs="Times New Roman"/>
          <w:bCs/>
          <w:sz w:val="32"/>
          <w:szCs w:val="32"/>
          <w:u w:val="single"/>
          <w:lang w:val="en-US" w:eastAsia="zh-CN"/>
        </w:rPr>
        <w:t xml:space="preserve"> </w:t>
      </w:r>
    </w:p>
    <w:p w14:paraId="510F5DCC">
      <w:pPr>
        <w:spacing w:line="360" w:lineRule="auto"/>
        <w:ind w:firstLine="2240" w:firstLineChars="700"/>
        <w:rPr>
          <w:rFonts w:ascii="Times New Roman" w:hAnsi="Times New Roman" w:cs="Times New Roman" w:eastAsiaTheme="minorEastAsia"/>
          <w:bCs/>
          <w:sz w:val="32"/>
          <w:szCs w:val="32"/>
        </w:rPr>
      </w:pPr>
      <w:r>
        <w:rPr>
          <w:rFonts w:hint="eastAsia" w:ascii="Times New Roman" w:hAnsi="Times New Roman" w:eastAsia="黑体" w:cs="Times New Roman"/>
          <w:bCs/>
          <w:sz w:val="32"/>
          <w:szCs w:val="32"/>
        </w:rPr>
        <w:t>专</w:t>
      </w:r>
      <w:r>
        <w:rPr>
          <w:rFonts w:ascii="Times New Roman" w:hAnsi="Times New Roman" w:eastAsia="黑体" w:cs="Times New Roman"/>
          <w:bCs/>
          <w:sz w:val="32"/>
          <w:szCs w:val="32"/>
        </w:rPr>
        <w:t xml:space="preserve">    </w:t>
      </w:r>
      <w:r>
        <w:rPr>
          <w:rFonts w:hint="eastAsia" w:ascii="Times New Roman" w:hAnsi="Times New Roman" w:eastAsia="黑体" w:cs="Times New Roman"/>
          <w:bCs/>
          <w:sz w:val="32"/>
          <w:szCs w:val="32"/>
        </w:rPr>
        <w:t>业：</w:t>
      </w:r>
      <w:bookmarkStart w:id="19" w:name="_Hlk69069840"/>
      <w:r>
        <w:rPr>
          <w:rFonts w:ascii="宋体" w:hAnsi="宋体" w:eastAsia="宋体" w:cs="Times New Roman"/>
          <w:bCs/>
          <w:sz w:val="32"/>
          <w:szCs w:val="32"/>
          <w:u w:val="single"/>
        </w:rPr>
        <w:t xml:space="preserve">   </w:t>
      </w:r>
      <w:r>
        <w:rPr>
          <w:rFonts w:hint="eastAsia" w:ascii="仿宋" w:hAnsi="仿宋" w:eastAsia="仿宋" w:cs="Times New Roman"/>
          <w:bCs/>
          <w:sz w:val="32"/>
          <w:szCs w:val="32"/>
          <w:u w:val="single"/>
        </w:rPr>
        <w:t>计算机科学与技术　　　</w:t>
      </w:r>
      <w:bookmarkEnd w:id="19"/>
    </w:p>
    <w:p w14:paraId="52F449FD">
      <w:pPr>
        <w:spacing w:line="360" w:lineRule="auto"/>
        <w:ind w:firstLine="2240" w:firstLineChars="700"/>
        <w:rPr>
          <w:rFonts w:ascii="Times New Roman" w:hAnsi="Times New Roman" w:eastAsia="黑体" w:cs="Times New Roman"/>
          <w:bCs/>
          <w:sz w:val="32"/>
          <w:szCs w:val="32"/>
        </w:rPr>
      </w:pPr>
      <w:r>
        <w:rPr>
          <w:rFonts w:hint="eastAsia" w:ascii="Times New Roman" w:hAnsi="Times New Roman" w:eastAsia="黑体" w:cs="Times New Roman"/>
          <w:bCs/>
          <w:sz w:val="32"/>
          <w:szCs w:val="32"/>
        </w:rPr>
        <w:t xml:space="preserve">姓 </w:t>
      </w:r>
      <w:r>
        <w:rPr>
          <w:rFonts w:ascii="Times New Roman" w:hAnsi="Times New Roman" w:eastAsia="黑体" w:cs="Times New Roman"/>
          <w:bCs/>
          <w:sz w:val="32"/>
          <w:szCs w:val="32"/>
        </w:rPr>
        <w:t xml:space="preserve">   </w:t>
      </w:r>
      <w:r>
        <w:rPr>
          <w:rFonts w:hint="eastAsia" w:ascii="Times New Roman" w:hAnsi="Times New Roman" w:eastAsia="黑体" w:cs="Times New Roman"/>
          <w:bCs/>
          <w:sz w:val="32"/>
          <w:szCs w:val="32"/>
        </w:rPr>
        <w:t>名：</w:t>
      </w:r>
      <w:r>
        <w:rPr>
          <w:rFonts w:ascii="Times New Roman" w:hAnsi="Times New Roman" w:eastAsia="黑体" w:cs="Times New Roman"/>
          <w:bCs/>
          <w:sz w:val="32"/>
          <w:szCs w:val="32"/>
          <w:u w:val="single"/>
        </w:rPr>
        <w:t xml:space="preserve">    </w:t>
      </w:r>
      <w:r>
        <w:rPr>
          <w:rFonts w:ascii="仿宋" w:hAnsi="仿宋" w:eastAsia="仿宋" w:cs="Times New Roman"/>
          <w:bCs/>
          <w:sz w:val="32"/>
          <w:szCs w:val="32"/>
          <w:u w:val="single"/>
        </w:rPr>
        <w:t xml:space="preserve">     </w:t>
      </w:r>
      <w:r>
        <w:rPr>
          <w:rFonts w:hint="eastAsia" w:ascii="仿宋" w:hAnsi="仿宋" w:eastAsia="仿宋" w:cs="Times New Roman"/>
          <w:bCs/>
          <w:sz w:val="32"/>
          <w:szCs w:val="32"/>
          <w:u w:val="single"/>
        </w:rPr>
        <w:t>赵恩　　　　　　</w:t>
      </w:r>
    </w:p>
    <w:p w14:paraId="00C762AE">
      <w:pPr>
        <w:spacing w:line="360" w:lineRule="auto"/>
        <w:ind w:firstLine="2240" w:firstLineChars="700"/>
        <w:rPr>
          <w:rFonts w:hint="default" w:ascii="Times New Roman" w:hAnsi="Times New Roman" w:eastAsia="仿宋" w:cs="Times New Roman"/>
          <w:bCs/>
          <w:sz w:val="32"/>
          <w:szCs w:val="32"/>
          <w:lang w:val="en-US" w:eastAsia="zh-CN"/>
        </w:rPr>
      </w:pPr>
      <w:r>
        <w:rPr>
          <w:rFonts w:hint="eastAsia" w:ascii="Times New Roman" w:hAnsi="Times New Roman" w:eastAsia="黑体" w:cs="Times New Roman"/>
          <w:bCs/>
          <w:sz w:val="32"/>
          <w:szCs w:val="32"/>
        </w:rPr>
        <w:t xml:space="preserve">学 </w:t>
      </w:r>
      <w:r>
        <w:rPr>
          <w:rFonts w:ascii="Times New Roman" w:hAnsi="Times New Roman" w:eastAsia="黑体" w:cs="Times New Roman"/>
          <w:bCs/>
          <w:sz w:val="32"/>
          <w:szCs w:val="32"/>
        </w:rPr>
        <w:t xml:space="preserve">   </w:t>
      </w:r>
      <w:r>
        <w:rPr>
          <w:rFonts w:hint="eastAsia" w:ascii="Times New Roman" w:hAnsi="Times New Roman" w:eastAsia="黑体" w:cs="Times New Roman"/>
          <w:bCs/>
          <w:sz w:val="32"/>
          <w:szCs w:val="32"/>
        </w:rPr>
        <w:t>号：</w:t>
      </w:r>
      <w:r>
        <w:rPr>
          <w:rFonts w:ascii="Times New Roman" w:hAnsi="Times New Roman" w:cs="Times New Roman"/>
          <w:bCs/>
          <w:sz w:val="30"/>
          <w:szCs w:val="30"/>
          <w:u w:val="single"/>
        </w:rPr>
        <w:t xml:space="preserve">      </w:t>
      </w:r>
      <w:r>
        <w:rPr>
          <w:rFonts w:ascii="Times New Roman" w:hAnsi="Times New Roman" w:eastAsia="仿宋" w:cs="Times New Roman"/>
          <w:bCs/>
          <w:sz w:val="32"/>
          <w:szCs w:val="32"/>
          <w:u w:val="single"/>
        </w:rPr>
        <w:t>202262310501</w:t>
      </w:r>
      <w:r>
        <w:rPr>
          <w:rFonts w:hint="eastAsia" w:ascii="Times New Roman" w:hAnsi="Times New Roman" w:eastAsia="仿宋" w:cs="Times New Roman"/>
          <w:bCs/>
          <w:sz w:val="32"/>
          <w:szCs w:val="32"/>
          <w:u w:val="single"/>
          <w:lang w:val="en-US" w:eastAsia="zh-CN"/>
        </w:rPr>
        <w:t xml:space="preserve">       </w:t>
      </w:r>
    </w:p>
    <w:p w14:paraId="764C191E">
      <w:pPr>
        <w:spacing w:line="360" w:lineRule="auto"/>
        <w:ind w:firstLine="2240" w:firstLineChars="700"/>
        <w:rPr>
          <w:rFonts w:ascii="Times New Roman" w:hAnsi="Times New Roman" w:eastAsia="黑体" w:cs="Times New Roman"/>
          <w:bCs/>
          <w:sz w:val="32"/>
          <w:szCs w:val="32"/>
        </w:rPr>
      </w:pPr>
      <w:r>
        <w:rPr>
          <w:rFonts w:hint="eastAsia" w:ascii="Times New Roman" w:hAnsi="Times New Roman" w:eastAsia="黑体" w:cs="Times New Roman"/>
          <w:bCs/>
          <w:sz w:val="32"/>
          <w:szCs w:val="32"/>
        </w:rPr>
        <w:t>指导教师：</w:t>
      </w:r>
      <w:r>
        <w:rPr>
          <w:rFonts w:ascii="Times New Roman" w:hAnsi="Times New Roman" w:cs="Times New Roman"/>
          <w:bCs/>
          <w:sz w:val="30"/>
          <w:szCs w:val="30"/>
          <w:u w:val="single"/>
        </w:rPr>
        <w:t xml:space="preserve">  </w:t>
      </w:r>
      <w:r>
        <w:rPr>
          <w:rFonts w:ascii="Times New Roman" w:hAnsi="Times New Roman" w:eastAsia="MS Mincho" w:cs="Times New Roman"/>
          <w:bCs/>
          <w:sz w:val="30"/>
          <w:szCs w:val="30"/>
          <w:u w:val="single"/>
        </w:rPr>
        <w:t xml:space="preserve">      </w:t>
      </w:r>
      <w:r>
        <w:rPr>
          <w:rFonts w:ascii="Times New Roman" w:hAnsi="Times New Roman" w:cs="Times New Roman"/>
          <w:bCs/>
          <w:sz w:val="30"/>
          <w:szCs w:val="30"/>
          <w:u w:val="single"/>
        </w:rPr>
        <w:t xml:space="preserve"> </w:t>
      </w:r>
      <w:r>
        <w:rPr>
          <w:rFonts w:hint="eastAsia" w:ascii="仿宋" w:hAnsi="仿宋" w:eastAsia="仿宋" w:cs="Times New Roman"/>
          <w:bCs/>
          <w:sz w:val="32"/>
          <w:szCs w:val="32"/>
          <w:u w:val="single"/>
        </w:rPr>
        <w:t>曾文献　　　　　</w:t>
      </w:r>
    </w:p>
    <w:p w14:paraId="606C9513">
      <w:pPr>
        <w:spacing w:line="360" w:lineRule="auto"/>
        <w:ind w:firstLine="2880" w:firstLineChars="900"/>
        <w:rPr>
          <w:rFonts w:ascii="Times New Roman" w:hAnsi="Times New Roman" w:eastAsia="黑体" w:cs="Times New Roman"/>
          <w:bCs/>
          <w:sz w:val="32"/>
          <w:szCs w:val="32"/>
        </w:rPr>
      </w:pPr>
    </w:p>
    <w:p w14:paraId="409FD970">
      <w:pPr>
        <w:spacing w:line="360" w:lineRule="auto"/>
        <w:ind w:firstLine="2880" w:firstLineChars="900"/>
        <w:rPr>
          <w:rFonts w:ascii="Times New Roman" w:hAnsi="Times New Roman" w:eastAsia="黑体" w:cs="Times New Roman"/>
          <w:bCs/>
          <w:sz w:val="32"/>
          <w:szCs w:val="32"/>
        </w:rPr>
      </w:pPr>
    </w:p>
    <w:p w14:paraId="77A49FF6">
      <w:pPr>
        <w:pStyle w:val="154"/>
        <w:spacing w:before="0" w:beforeAutospacing="0" w:after="0" w:afterAutospacing="0"/>
        <w:ind w:firstLine="2240" w:firstLineChars="700"/>
        <w:rPr>
          <w:rFonts w:asciiTheme="majorEastAsia" w:hAnsiTheme="majorEastAsia" w:eastAsiaTheme="majorEastAsia"/>
          <w:bCs/>
          <w:sz w:val="32"/>
          <w:szCs w:val="32"/>
        </w:rPr>
      </w:pPr>
      <w:r>
        <w:rPr>
          <w:rFonts w:hint="eastAsia" w:asciiTheme="majorEastAsia" w:hAnsiTheme="majorEastAsia" w:eastAsiaTheme="majorEastAsia"/>
          <w:bCs/>
          <w:sz w:val="32"/>
          <w:szCs w:val="32"/>
        </w:rPr>
        <w:t>提交日期：</w:t>
      </w:r>
      <w:r>
        <w:rPr>
          <w:rFonts w:asciiTheme="majorEastAsia" w:hAnsiTheme="majorEastAsia" w:eastAsiaTheme="majorEastAsia"/>
          <w:bCs/>
          <w:sz w:val="32"/>
          <w:szCs w:val="32"/>
        </w:rPr>
        <w:t>二〇二五  年  四  月</w:t>
      </w:r>
    </w:p>
    <w:p w14:paraId="448605FA">
      <w:pPr>
        <w:widowControl/>
        <w:rPr>
          <w:rFonts w:ascii="黑体" w:hAnsi="黑体" w:eastAsia="黑体" w:cs="宋体"/>
          <w:color w:val="000000"/>
          <w:kern w:val="0"/>
          <w:sz w:val="30"/>
          <w:szCs w:val="30"/>
        </w:rPr>
      </w:pPr>
    </w:p>
    <w:p w14:paraId="5EFA9DB8">
      <w:pPr>
        <w:widowControl/>
        <w:ind w:firstLine="600"/>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学位论文原创性声明</w:t>
      </w:r>
    </w:p>
    <w:p w14:paraId="4F818EDC">
      <w:pPr>
        <w:widowControl/>
        <w:ind w:firstLine="600"/>
        <w:jc w:val="left"/>
        <w:rPr>
          <w:rFonts w:ascii="楷体" w:hAnsi="楷体" w:eastAsia="楷体" w:cs="宋体"/>
          <w:color w:val="000000"/>
          <w:kern w:val="0"/>
          <w:sz w:val="30"/>
          <w:szCs w:val="30"/>
        </w:rPr>
      </w:pPr>
    </w:p>
    <w:p w14:paraId="38526F2E">
      <w:pPr>
        <w:widowControl/>
        <w:ind w:firstLine="600"/>
        <w:jc w:val="left"/>
        <w:rPr>
          <w:rFonts w:ascii="楷体" w:hAnsi="楷体" w:eastAsia="楷体" w:cs="宋体"/>
          <w:color w:val="000000"/>
          <w:kern w:val="0"/>
          <w:sz w:val="30"/>
          <w:szCs w:val="30"/>
        </w:rPr>
      </w:pPr>
    </w:p>
    <w:p w14:paraId="4D8008B5">
      <w:pPr>
        <w:widowControl/>
        <w:spacing w:line="400" w:lineRule="exact"/>
        <w:ind w:firstLine="480" w:firstLineChars="200"/>
        <w:jc w:val="left"/>
        <w:rPr>
          <w:rFonts w:ascii="宋体" w:hAnsi="宋体" w:eastAsia="宋体" w:cs="宋体"/>
          <w:color w:val="000000"/>
          <w:kern w:val="0"/>
          <w:szCs w:val="22"/>
        </w:rPr>
      </w:pPr>
      <w:r>
        <w:rPr>
          <w:rFonts w:hint="eastAsia" w:ascii="宋体" w:hAnsi="宋体" w:eastAsia="宋体" w:cs="宋体"/>
          <w:color w:val="000000"/>
          <w:kern w:val="0"/>
          <w:szCs w:val="22"/>
        </w:rPr>
        <w:t>本人所提交的学位论文“网控精灵管理系统”，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43DAEF28">
      <w:pPr>
        <w:widowControl/>
        <w:ind w:firstLine="480"/>
        <w:jc w:val="left"/>
        <w:rPr>
          <w:rFonts w:ascii="宋体" w:hAnsi="宋体" w:eastAsia="宋体" w:cs="宋体"/>
          <w:color w:val="000000"/>
          <w:kern w:val="0"/>
          <w:szCs w:val="22"/>
        </w:rPr>
      </w:pPr>
      <w:r>
        <w:rPr>
          <w:rFonts w:hint="eastAsia" w:ascii="宋体" w:hAnsi="宋体" w:eastAsia="宋体" w:cs="宋体"/>
          <w:color w:val="000000"/>
          <w:kern w:val="0"/>
          <w:szCs w:val="22"/>
        </w:rPr>
        <w:t>本声明的法律后果由本人承担。</w:t>
      </w:r>
    </w:p>
    <w:p w14:paraId="41159E7C">
      <w:pPr>
        <w:widowControl/>
        <w:ind w:firstLine="480"/>
        <w:jc w:val="left"/>
        <w:rPr>
          <w:rFonts w:ascii="宋体" w:hAnsi="宋体" w:eastAsia="宋体" w:cs="宋体"/>
          <w:color w:val="000000"/>
          <w:kern w:val="0"/>
          <w:szCs w:val="22"/>
        </w:rPr>
      </w:pPr>
    </w:p>
    <w:p w14:paraId="756DC36D">
      <w:pPr>
        <w:widowControl/>
        <w:ind w:firstLine="480"/>
        <w:jc w:val="left"/>
        <w:rPr>
          <w:rFonts w:ascii="宋体" w:hAnsi="宋体" w:eastAsia="宋体" w:cs="宋体"/>
          <w:color w:val="000000"/>
          <w:kern w:val="0"/>
          <w:szCs w:val="22"/>
        </w:rPr>
      </w:pPr>
    </w:p>
    <w:p w14:paraId="0EEF1846">
      <w:pPr>
        <w:widowControl/>
        <w:ind w:firstLine="1200" w:firstLineChars="500"/>
        <w:jc w:val="left"/>
        <w:rPr>
          <w:rFonts w:ascii="宋体" w:hAnsi="宋体" w:eastAsia="宋体" w:cs="宋体"/>
          <w:color w:val="000000"/>
          <w:kern w:val="0"/>
          <w:szCs w:val="22"/>
        </w:rPr>
      </w:pPr>
      <w:r>
        <w:rPr>
          <w:rFonts w:hint="eastAsia" w:ascii="宋体" w:hAnsi="宋体" w:eastAsia="宋体" w:cs="宋体"/>
          <w:color w:val="000000"/>
          <w:kern w:val="0"/>
          <w:szCs w:val="22"/>
        </w:rPr>
        <w:t xml:space="preserve">论文作者（签名）：      </w:t>
      </w:r>
      <w:r>
        <w:rPr>
          <w:rFonts w:ascii="宋体" w:hAnsi="宋体" w:eastAsia="宋体" w:cs="宋体"/>
          <w:color w:val="000000"/>
          <w:kern w:val="0"/>
          <w:szCs w:val="22"/>
        </w:rPr>
        <w:t xml:space="preserve">        </w:t>
      </w:r>
      <w:r>
        <w:rPr>
          <w:rFonts w:hint="eastAsia" w:ascii="宋体" w:hAnsi="宋体" w:eastAsia="宋体" w:cs="宋体"/>
          <w:color w:val="000000"/>
          <w:kern w:val="0"/>
          <w:szCs w:val="22"/>
        </w:rPr>
        <w:t xml:space="preserve"> 指导教师确认（签名）：</w:t>
      </w:r>
    </w:p>
    <w:p w14:paraId="0582E9A9">
      <w:pPr>
        <w:widowControl/>
        <w:ind w:firstLine="2160" w:firstLineChars="900"/>
        <w:jc w:val="left"/>
        <w:rPr>
          <w:rFonts w:ascii="宋体" w:hAnsi="宋体" w:eastAsia="宋体" w:cs="宋体"/>
          <w:color w:val="000000"/>
          <w:kern w:val="0"/>
          <w:szCs w:val="22"/>
        </w:rPr>
      </w:pPr>
      <w:r>
        <w:rPr>
          <w:rFonts w:hint="eastAsia" w:ascii="宋体" w:hAnsi="宋体" w:eastAsia="宋体" w:cs="宋体"/>
          <w:color w:val="000000"/>
          <w:kern w:val="0"/>
          <w:szCs w:val="22"/>
        </w:rPr>
        <w:t xml:space="preserve">2025年 </w:t>
      </w:r>
      <w:r>
        <w:rPr>
          <w:rFonts w:ascii="宋体" w:hAnsi="宋体" w:eastAsia="宋体" w:cs="宋体"/>
          <w:color w:val="000000"/>
          <w:kern w:val="0"/>
          <w:szCs w:val="22"/>
        </w:rPr>
        <w:t xml:space="preserve"> 4</w:t>
      </w:r>
      <w:r>
        <w:rPr>
          <w:rFonts w:hint="eastAsia" w:ascii="宋体" w:hAnsi="宋体" w:eastAsia="宋体" w:cs="宋体"/>
          <w:color w:val="000000"/>
          <w:kern w:val="0"/>
          <w:szCs w:val="22"/>
        </w:rPr>
        <w:t>月</w:t>
      </w:r>
      <w:r>
        <w:rPr>
          <w:rFonts w:ascii="宋体" w:hAnsi="宋体" w:eastAsia="宋体" w:cs="宋体"/>
          <w:color w:val="000000"/>
          <w:kern w:val="0"/>
          <w:szCs w:val="22"/>
        </w:rPr>
        <w:t xml:space="preserve">  10</w:t>
      </w:r>
      <w:r>
        <w:rPr>
          <w:rFonts w:hint="eastAsia" w:ascii="宋体" w:hAnsi="宋体" w:eastAsia="宋体" w:cs="宋体"/>
          <w:color w:val="000000"/>
          <w:kern w:val="0"/>
          <w:szCs w:val="22"/>
        </w:rPr>
        <w:t xml:space="preserve">日                     2025年  </w:t>
      </w:r>
      <w:r>
        <w:rPr>
          <w:rFonts w:ascii="宋体" w:hAnsi="宋体" w:eastAsia="宋体" w:cs="宋体"/>
          <w:color w:val="000000"/>
          <w:kern w:val="0"/>
          <w:szCs w:val="22"/>
        </w:rPr>
        <w:t xml:space="preserve"> 4</w:t>
      </w:r>
      <w:r>
        <w:rPr>
          <w:rFonts w:hint="eastAsia" w:ascii="宋体" w:hAnsi="宋体" w:eastAsia="宋体" w:cs="宋体"/>
          <w:color w:val="000000"/>
          <w:kern w:val="0"/>
          <w:szCs w:val="22"/>
        </w:rPr>
        <w:t>月</w:t>
      </w:r>
      <w:r>
        <w:rPr>
          <w:rFonts w:ascii="宋体" w:hAnsi="宋体" w:eastAsia="宋体" w:cs="宋体"/>
          <w:color w:val="000000"/>
          <w:kern w:val="0"/>
          <w:szCs w:val="22"/>
        </w:rPr>
        <w:t xml:space="preserve"> 10</w:t>
      </w:r>
      <w:r>
        <w:rPr>
          <w:rFonts w:hint="eastAsia" w:ascii="宋体" w:hAnsi="宋体" w:eastAsia="宋体" w:cs="宋体"/>
          <w:color w:val="000000"/>
          <w:kern w:val="0"/>
          <w:szCs w:val="22"/>
        </w:rPr>
        <w:t>日</w:t>
      </w:r>
    </w:p>
    <w:p w14:paraId="0A4A9CAA">
      <w:pPr>
        <w:widowControl/>
        <w:ind w:firstLine="1200" w:firstLineChars="500"/>
        <w:jc w:val="left"/>
        <w:rPr>
          <w:rFonts w:ascii="宋体" w:hAnsi="宋体" w:eastAsia="宋体" w:cs="宋体"/>
          <w:color w:val="000000"/>
          <w:kern w:val="0"/>
          <w:szCs w:val="22"/>
        </w:rPr>
      </w:pPr>
    </w:p>
    <w:p w14:paraId="6B68D5EF">
      <w:pPr>
        <w:widowControl/>
        <w:ind w:firstLine="1200" w:firstLineChars="500"/>
        <w:jc w:val="left"/>
        <w:rPr>
          <w:rFonts w:ascii="宋体" w:hAnsi="宋体" w:eastAsia="宋体" w:cs="宋体"/>
          <w:color w:val="000000"/>
          <w:kern w:val="0"/>
          <w:szCs w:val="22"/>
        </w:rPr>
      </w:pPr>
    </w:p>
    <w:p w14:paraId="2FE42A29">
      <w:pPr>
        <w:widowControl/>
        <w:ind w:firstLine="1200" w:firstLineChars="500"/>
        <w:jc w:val="center"/>
        <w:rPr>
          <w:rFonts w:ascii="宋体" w:hAnsi="宋体" w:eastAsia="宋体" w:cs="宋体"/>
          <w:color w:val="000000"/>
          <w:kern w:val="0"/>
          <w:szCs w:val="22"/>
        </w:rPr>
      </w:pPr>
    </w:p>
    <w:p w14:paraId="5F3235F1">
      <w:pPr>
        <w:widowControl/>
        <w:ind w:firstLine="1200" w:firstLineChars="500"/>
        <w:jc w:val="center"/>
        <w:rPr>
          <w:rFonts w:ascii="宋体" w:hAnsi="宋体" w:eastAsia="宋体" w:cs="宋体"/>
          <w:color w:val="000000"/>
          <w:kern w:val="0"/>
          <w:szCs w:val="22"/>
        </w:rPr>
      </w:pPr>
    </w:p>
    <w:p w14:paraId="244C5098">
      <w:pPr>
        <w:widowControl/>
        <w:ind w:firstLine="1200" w:firstLineChars="500"/>
        <w:jc w:val="center"/>
        <w:rPr>
          <w:rFonts w:ascii="宋体" w:hAnsi="宋体" w:eastAsia="宋体" w:cs="宋体"/>
          <w:color w:val="000000"/>
          <w:kern w:val="0"/>
          <w:szCs w:val="22"/>
        </w:rPr>
      </w:pPr>
    </w:p>
    <w:p w14:paraId="1EBC9C3B">
      <w:pPr>
        <w:widowControl/>
        <w:ind w:firstLine="1200" w:firstLineChars="500"/>
        <w:jc w:val="center"/>
        <w:rPr>
          <w:rFonts w:ascii="宋体" w:hAnsi="宋体" w:eastAsia="宋体" w:cs="宋体"/>
          <w:color w:val="000000"/>
          <w:kern w:val="0"/>
          <w:szCs w:val="22"/>
        </w:rPr>
      </w:pPr>
    </w:p>
    <w:p w14:paraId="44C24213">
      <w:pPr>
        <w:widowControl/>
        <w:ind w:firstLine="600"/>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学位论文版权使用授权书</w:t>
      </w:r>
    </w:p>
    <w:p w14:paraId="6B6DA70B">
      <w:pPr>
        <w:widowControl/>
        <w:ind w:firstLine="600"/>
        <w:jc w:val="left"/>
        <w:rPr>
          <w:rFonts w:ascii="楷体" w:hAnsi="楷体" w:eastAsia="楷体" w:cs="宋体"/>
          <w:color w:val="000000"/>
          <w:kern w:val="0"/>
          <w:sz w:val="30"/>
          <w:szCs w:val="30"/>
        </w:rPr>
      </w:pPr>
    </w:p>
    <w:p w14:paraId="68AE5086">
      <w:pPr>
        <w:widowControl/>
        <w:spacing w:line="400" w:lineRule="exact"/>
        <w:ind w:firstLine="480" w:firstLineChars="200"/>
        <w:jc w:val="left"/>
        <w:rPr>
          <w:rFonts w:ascii="宋体" w:hAnsi="宋体" w:eastAsia="宋体" w:cs="宋体"/>
          <w:color w:val="000000"/>
          <w:kern w:val="0"/>
          <w:szCs w:val="22"/>
        </w:rPr>
      </w:pPr>
      <w:r>
        <w:rPr>
          <w:rFonts w:hint="eastAsia" w:ascii="宋体" w:hAnsi="宋体" w:eastAsia="宋体" w:cs="宋体"/>
          <w:color w:val="000000"/>
          <w:kern w:val="0"/>
          <w:szCs w:val="22"/>
        </w:rPr>
        <w:t>本学位论文作者完全了解河北经贸大学有权保留并向国家有关部门或机构送交学位论文的复印件和磁盘，允许论文被查阅和借阅。本人授权河北经贸大学可以将学位论文的全部或部分内容编入有关数据库进行检索，可以采用影印、缩印或其它复制手段保存、汇编学位论文。</w:t>
      </w:r>
    </w:p>
    <w:p w14:paraId="02540484">
      <w:pPr>
        <w:widowControl/>
        <w:spacing w:line="400" w:lineRule="exact"/>
        <w:ind w:firstLine="480" w:firstLineChars="200"/>
        <w:jc w:val="left"/>
        <w:rPr>
          <w:rFonts w:ascii="宋体" w:hAnsi="宋体" w:eastAsia="宋体" w:cs="宋体"/>
          <w:color w:val="000000"/>
          <w:kern w:val="0"/>
          <w:szCs w:val="22"/>
        </w:rPr>
      </w:pPr>
      <w:r>
        <w:rPr>
          <w:rFonts w:hint="eastAsia" w:ascii="宋体" w:hAnsi="宋体" w:eastAsia="宋体" w:cs="宋体"/>
          <w:color w:val="000000"/>
          <w:kern w:val="0"/>
          <w:szCs w:val="22"/>
        </w:rPr>
        <w:t>保密的学位论文在_______年解密后适用本授权书。</w:t>
      </w:r>
    </w:p>
    <w:p w14:paraId="6C3DFBA4">
      <w:pPr>
        <w:widowControl/>
        <w:spacing w:line="400" w:lineRule="exact"/>
        <w:ind w:firstLine="480" w:firstLineChars="200"/>
        <w:jc w:val="left"/>
        <w:rPr>
          <w:rFonts w:ascii="宋体" w:hAnsi="宋体" w:eastAsia="宋体" w:cs="宋体"/>
          <w:color w:val="000000"/>
          <w:kern w:val="0"/>
          <w:szCs w:val="22"/>
        </w:rPr>
      </w:pPr>
    </w:p>
    <w:p w14:paraId="20EBAB8F">
      <w:pPr>
        <w:widowControl/>
        <w:spacing w:line="400" w:lineRule="exact"/>
        <w:ind w:firstLine="480" w:firstLineChars="200"/>
        <w:jc w:val="left"/>
        <w:rPr>
          <w:rFonts w:ascii="宋体" w:hAnsi="宋体" w:eastAsia="宋体" w:cs="宋体"/>
          <w:color w:val="000000"/>
          <w:kern w:val="0"/>
          <w:szCs w:val="22"/>
        </w:rPr>
      </w:pPr>
    </w:p>
    <w:p w14:paraId="0C21436D">
      <w:pPr>
        <w:widowControl/>
        <w:spacing w:line="400" w:lineRule="exact"/>
        <w:ind w:firstLine="1200" w:firstLineChars="500"/>
        <w:jc w:val="left"/>
        <w:rPr>
          <w:rFonts w:ascii="宋体" w:hAnsi="宋体" w:eastAsia="宋体" w:cs="宋体"/>
          <w:color w:val="000000"/>
          <w:kern w:val="0"/>
          <w:szCs w:val="22"/>
        </w:rPr>
      </w:pPr>
      <w:r>
        <w:rPr>
          <w:rFonts w:hint="eastAsia" w:ascii="宋体" w:hAnsi="宋体" w:eastAsia="宋体" w:cs="宋体"/>
          <w:color w:val="000000"/>
          <w:kern w:val="0"/>
          <w:szCs w:val="22"/>
        </w:rPr>
        <w:t xml:space="preserve">论文作者（签名）： </w:t>
      </w:r>
      <w:r>
        <w:rPr>
          <w:color w:val="000000"/>
          <w:szCs w:val="22"/>
        </w:rPr>
        <w:t xml:space="preserve">         </w:t>
      </w:r>
      <w:r>
        <w:rPr>
          <w:rFonts w:hint="eastAsia" w:ascii="宋体" w:hAnsi="宋体" w:eastAsia="宋体" w:cs="宋体"/>
          <w:color w:val="000000"/>
          <w:kern w:val="0"/>
          <w:szCs w:val="22"/>
        </w:rPr>
        <w:t xml:space="preserve">      指导教师（签名）：</w:t>
      </w:r>
    </w:p>
    <w:p w14:paraId="1E0F9845">
      <w:pPr>
        <w:widowControl/>
        <w:spacing w:line="400" w:lineRule="exact"/>
        <w:ind w:firstLine="2160" w:firstLineChars="900"/>
        <w:jc w:val="left"/>
        <w:rPr>
          <w:rFonts w:ascii="宋体" w:hAnsi="宋体" w:eastAsia="宋体" w:cs="宋体"/>
          <w:color w:val="000000"/>
          <w:kern w:val="0"/>
          <w:szCs w:val="22"/>
        </w:rPr>
        <w:sectPr>
          <w:footerReference r:id="rId5" w:type="first"/>
          <w:endnotePr>
            <w:numFmt w:val="decimal"/>
          </w:endnotePr>
          <w:pgSz w:w="11905" w:h="16840"/>
          <w:pgMar w:top="1418" w:right="1134" w:bottom="1134" w:left="1134" w:header="850" w:footer="992" w:gutter="284"/>
          <w:pgNumType w:fmt="upperRoman" w:start="1"/>
          <w:cols w:space="720" w:num="1"/>
          <w:titlePg/>
          <w:docGrid w:type="linesAndChars" w:linePitch="327" w:charSpace="0"/>
        </w:sectPr>
      </w:pPr>
      <w:r>
        <w:rPr>
          <w:rFonts w:hint="eastAsia" w:ascii="宋体" w:hAnsi="宋体" w:eastAsia="宋体" w:cs="宋体"/>
          <w:color w:val="000000"/>
          <w:kern w:val="0"/>
          <w:szCs w:val="22"/>
        </w:rPr>
        <w:t xml:space="preserve">2025年 </w:t>
      </w:r>
      <w:r>
        <w:rPr>
          <w:rFonts w:ascii="宋体" w:hAnsi="宋体" w:eastAsia="宋体" w:cs="宋体"/>
          <w:color w:val="000000"/>
          <w:kern w:val="0"/>
          <w:szCs w:val="22"/>
        </w:rPr>
        <w:t xml:space="preserve"> 4</w:t>
      </w:r>
      <w:r>
        <w:rPr>
          <w:rFonts w:hint="eastAsia" w:ascii="宋体" w:hAnsi="宋体" w:eastAsia="宋体" w:cs="宋体"/>
          <w:color w:val="000000"/>
          <w:kern w:val="0"/>
          <w:szCs w:val="22"/>
        </w:rPr>
        <w:t xml:space="preserve">月 </w:t>
      </w:r>
      <w:r>
        <w:rPr>
          <w:rFonts w:ascii="宋体" w:hAnsi="宋体" w:eastAsia="宋体" w:cs="宋体"/>
          <w:color w:val="000000"/>
          <w:kern w:val="0"/>
          <w:szCs w:val="22"/>
        </w:rPr>
        <w:t xml:space="preserve"> 10</w:t>
      </w:r>
      <w:r>
        <w:rPr>
          <w:rFonts w:hint="eastAsia" w:ascii="宋体" w:hAnsi="宋体" w:eastAsia="宋体" w:cs="宋体"/>
          <w:color w:val="000000"/>
          <w:kern w:val="0"/>
          <w:szCs w:val="22"/>
        </w:rPr>
        <w:t xml:space="preserve">日                 </w:t>
      </w:r>
      <w:r>
        <w:rPr>
          <w:rFonts w:ascii="宋体" w:hAnsi="宋体" w:eastAsia="宋体" w:cs="宋体"/>
          <w:color w:val="000000"/>
          <w:kern w:val="0"/>
          <w:szCs w:val="22"/>
        </w:rPr>
        <w:t xml:space="preserve">  </w:t>
      </w:r>
      <w:r>
        <w:rPr>
          <w:rFonts w:hint="eastAsia" w:ascii="宋体" w:hAnsi="宋体" w:eastAsia="宋体" w:cs="宋体"/>
          <w:color w:val="000000"/>
          <w:kern w:val="0"/>
          <w:szCs w:val="22"/>
        </w:rPr>
        <w:t xml:space="preserve">2025年 </w:t>
      </w:r>
      <w:r>
        <w:rPr>
          <w:rFonts w:ascii="宋体" w:hAnsi="宋体" w:eastAsia="宋体" w:cs="宋体"/>
          <w:color w:val="000000"/>
          <w:kern w:val="0"/>
          <w:szCs w:val="22"/>
        </w:rPr>
        <w:t xml:space="preserve">  4</w:t>
      </w:r>
      <w:r>
        <w:rPr>
          <w:rFonts w:hint="eastAsia" w:ascii="宋体" w:hAnsi="宋体" w:eastAsia="宋体" w:cs="宋体"/>
          <w:color w:val="000000"/>
          <w:kern w:val="0"/>
          <w:szCs w:val="22"/>
        </w:rPr>
        <w:t xml:space="preserve">月 </w:t>
      </w:r>
      <w:r>
        <w:rPr>
          <w:rFonts w:ascii="宋体" w:hAnsi="宋体" w:eastAsia="宋体" w:cs="宋体"/>
          <w:color w:val="000000"/>
          <w:kern w:val="0"/>
          <w:szCs w:val="22"/>
        </w:rPr>
        <w:t xml:space="preserve"> 10</w:t>
      </w:r>
      <w:r>
        <w:rPr>
          <w:rFonts w:hint="eastAsia" w:ascii="宋体" w:hAnsi="宋体" w:eastAsia="宋体" w:cs="宋体"/>
          <w:color w:val="000000"/>
          <w:kern w:val="0"/>
          <w:szCs w:val="22"/>
        </w:rPr>
        <w:t>日</w:t>
      </w:r>
    </w:p>
    <w:p w14:paraId="54560573">
      <w:pPr>
        <w:pStyle w:val="116"/>
        <w:spacing w:before="800" w:after="400" w:line="240" w:lineRule="auto"/>
        <w:ind w:firstLine="0" w:firstLineChars="0"/>
        <w:contextualSpacing/>
        <w:jc w:val="center"/>
        <w:rPr>
          <w:rFonts w:ascii="Times New Roman" w:hAnsi="Times New Roman" w:eastAsia="宋体" w:cs="Times New Roman"/>
          <w:sz w:val="30"/>
          <w:szCs w:val="30"/>
        </w:rPr>
      </w:pPr>
      <w:r>
        <w:rPr>
          <w:rStyle w:val="73"/>
          <w:rFonts w:ascii="Times New Roman" w:hAnsi="Times New Roman" w:eastAsia="黑体" w:cs="Times New Roman"/>
          <w:sz w:val="30"/>
          <w:szCs w:val="30"/>
        </w:rPr>
        <w:t>摘</w:t>
      </w:r>
      <w:r>
        <w:rPr>
          <w:rStyle w:val="73"/>
          <w:rFonts w:hint="eastAsia" w:ascii="Times New Roman" w:hAnsi="Times New Roman" w:eastAsia="黑体" w:cs="Times New Roman"/>
          <w:sz w:val="30"/>
          <w:szCs w:val="30"/>
        </w:rPr>
        <w:t>　　</w:t>
      </w:r>
      <w:r>
        <w:rPr>
          <w:rStyle w:val="73"/>
          <w:rFonts w:ascii="Times New Roman" w:hAnsi="Times New Roman" w:eastAsia="黑体" w:cs="Times New Roman"/>
          <w:sz w:val="30"/>
          <w:szCs w:val="30"/>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031BF169">
      <w:pPr>
        <w:spacing w:line="400" w:lineRule="exact"/>
        <w:ind w:firstLine="480" w:firstLineChars="200"/>
        <w:rPr>
          <w:rFonts w:ascii="Times New Roman" w:hAnsi="Times New Roman" w:cs="Times New Roman" w:eastAsiaTheme="minorEastAsia"/>
        </w:rPr>
      </w:pPr>
      <w:bookmarkStart w:id="20" w:name="_Hlk194166709"/>
      <w:bookmarkStart w:id="21" w:name="OLE_LINK40"/>
      <w:r>
        <w:rPr>
          <w:rFonts w:hint="eastAsia" w:ascii="Times New Roman" w:hAnsi="Times New Roman" w:cs="Times New Roman" w:eastAsiaTheme="minorEastAsia"/>
        </w:rPr>
        <w:t>不少中小型网吧在上机登记、座位分配和费用结算方面仍以人工操作为主，效率偏低，计费透明度不足。完成了一套网吧自助管理系统的设计与开发，系统名称为网控精灵，覆盖机器预约、上机使用、费用结算和后台管理四个环节。</w:t>
      </w:r>
    </w:p>
    <w:p w14:paraId="3CF69331">
      <w:pPr>
        <w:spacing w:line="400" w:lineRule="exact"/>
        <w:ind w:firstLine="480" w:firstLineChars="200"/>
        <w:rPr>
          <w:rFonts w:ascii="Times New Roman" w:hAnsi="Times New Roman" w:cs="Times New Roman" w:eastAsiaTheme="minorEastAsia"/>
        </w:rPr>
      </w:pPr>
      <w:r>
        <w:rPr>
          <w:rFonts w:hint="eastAsia" w:ascii="Times New Roman" w:hAnsi="Times New Roman" w:cs="Times New Roman" w:eastAsiaTheme="minorEastAsia"/>
        </w:rPr>
        <w:t>后端使用Spring Boot 2.7，前端分为两个独立项目：用户端基于Vue3和Vant搭建移动页面，管理端基于Vue3和Element Plus搭建后台界面，数据库为MySQL 8.0。注册时用户需填入身份证号码，后端通过校验码算法检查格式。上机管理部分加入了时长限制逻辑，后端持续跟踪会话的已用时间，到期后向前端发送提醒标记，前端弹窗提示续费或下机。计费按时段区间和机器类型分别配置单价，结算时按实际使用时段分段累加。</w:t>
      </w:r>
    </w:p>
    <w:p w14:paraId="6790E9A7">
      <w:pPr>
        <w:spacing w:line="400" w:lineRule="exact"/>
        <w:ind w:firstLine="480" w:firstLineChars="200"/>
        <w:rPr>
          <w:rFonts w:ascii="Times New Roman" w:hAnsi="Times New Roman" w:cs="Times New Roman" w:eastAsiaTheme="minorEastAsia"/>
        </w:rPr>
      </w:pPr>
      <w:r>
        <w:rPr>
          <w:rFonts w:hint="eastAsia" w:ascii="Times New Roman" w:hAnsi="Times New Roman" w:cs="Times New Roman" w:eastAsiaTheme="minorEastAsia"/>
        </w:rPr>
        <w:t>用户和管理员从不同入口登录。用户端展示各区域机器的实时占用情况，可以预约、上机、查看消费记录。管理员端负责机器记录维护、费率规则调整、预约与上机历史查看，仪表盘页面展示当日收入和机器使用率。功能测试和性能测试均已完成，各接口响应时间在预设范围内。</w:t>
      </w:r>
    </w:p>
    <w:p w14:paraId="6208FA72">
      <w:pPr>
        <w:spacing w:line="400" w:lineRule="exact"/>
        <w:ind w:firstLine="480" w:firstLineChars="200"/>
        <w:rPr>
          <w:rFonts w:ascii="Times New Roman" w:hAnsi="Times New Roman" w:cs="Times New Roman" w:eastAsiaTheme="minorEastAsia"/>
        </w:rPr>
      </w:pPr>
    </w:p>
    <w:bookmarkEnd w:id="20"/>
    <w:bookmarkEnd w:id="21"/>
    <w:p w14:paraId="090B60E4">
      <w:pPr>
        <w:spacing w:line="400" w:lineRule="exact"/>
        <w:ind w:firstLine="480" w:firstLineChars="200"/>
        <w:rPr>
          <w:rFonts w:ascii="Times New Roman" w:hAnsi="Times New Roman" w:cs="Times New Roman" w:eastAsiaTheme="minorEastAsia"/>
        </w:rPr>
      </w:pPr>
    </w:p>
    <w:p w14:paraId="0ADDFAE5">
      <w:pPr>
        <w:spacing w:line="400" w:lineRule="exact"/>
        <w:ind w:firstLine="480" w:firstLineChars="200"/>
        <w:rPr>
          <w:rFonts w:ascii="Times New Roman" w:hAnsi="Times New Roman" w:cs="Times New Roman" w:eastAsiaTheme="minorEastAsia"/>
        </w:rPr>
      </w:pPr>
    </w:p>
    <w:p w14:paraId="1490C520">
      <w:pPr>
        <w:spacing w:line="360" w:lineRule="auto"/>
        <w:rPr>
          <w:rFonts w:ascii="Times New Roman" w:hAnsi="Times New Roman" w:eastAsia="宋体" w:cs="Times New Roman"/>
        </w:rPr>
      </w:pPr>
      <w:r>
        <w:rPr>
          <w:rFonts w:ascii="Times New Roman" w:hAnsi="Times New Roman" w:eastAsia="黑体" w:cs="Times New Roman"/>
        </w:rPr>
        <w:t>关键词：</w:t>
      </w:r>
      <w:bookmarkStart w:id="22" w:name="_Toc445241923"/>
      <w:bookmarkStart w:id="23" w:name="_Toc21252"/>
      <w:bookmarkStart w:id="24" w:name="_Toc7787"/>
      <w:bookmarkStart w:id="25" w:name="_Toc20462"/>
      <w:bookmarkStart w:id="26" w:name="_Toc21315"/>
      <w:bookmarkStart w:id="27" w:name="_Toc25924"/>
      <w:bookmarkStart w:id="28" w:name="_Toc8719"/>
      <w:bookmarkStart w:id="29" w:name="_Toc7870"/>
      <w:bookmarkStart w:id="30" w:name="_Toc22118"/>
      <w:bookmarkStart w:id="31" w:name="_Toc19524"/>
      <w:bookmarkStart w:id="32" w:name="_Toc18437"/>
      <w:bookmarkStart w:id="33" w:name="_Toc11408"/>
      <w:bookmarkStart w:id="34" w:name="_Toc1266"/>
      <w:bookmarkStart w:id="35" w:name="_Toc329"/>
      <w:bookmarkStart w:id="36" w:name="_Toc20776"/>
      <w:bookmarkStart w:id="37" w:name="_Toc101613730"/>
      <w:r>
        <w:rPr>
          <w:rFonts w:ascii="Times New Roman" w:hAnsi="Times New Roman" w:eastAsia="宋体" w:cs="Times New Roman"/>
        </w:rPr>
        <w:t>网吧管理；Spring Boot；Vue3；自助上机；计费系统</w:t>
      </w:r>
    </w:p>
    <w:p w14:paraId="10E71C3E">
      <w:pPr>
        <w:widowControl/>
        <w:spacing w:line="360" w:lineRule="auto"/>
        <w:rPr>
          <w:rFonts w:ascii="Times New Roman" w:hAnsi="Times New Roman" w:eastAsia="宋体" w:cs="Times New Roman"/>
        </w:rPr>
      </w:pPr>
    </w:p>
    <w:p w14:paraId="172FFC25">
      <w:pPr>
        <w:widowControl/>
        <w:spacing w:line="360" w:lineRule="auto"/>
        <w:rPr>
          <w:rFonts w:ascii="Times New Roman" w:hAnsi="Times New Roman" w:eastAsia="宋体" w:cs="Times New Roman"/>
        </w:rPr>
      </w:pPr>
    </w:p>
    <w:p w14:paraId="4B5BAF71">
      <w:pPr>
        <w:widowControl/>
        <w:spacing w:line="360" w:lineRule="auto"/>
        <w:rPr>
          <w:rFonts w:ascii="Times New Roman" w:hAnsi="Times New Roman" w:eastAsia="宋体" w:cs="Times New Roman"/>
        </w:rPr>
      </w:pPr>
    </w:p>
    <w:p w14:paraId="4ACF234C">
      <w:pPr>
        <w:widowControl/>
        <w:spacing w:line="360" w:lineRule="auto"/>
        <w:rPr>
          <w:rFonts w:ascii="Times New Roman" w:hAnsi="Times New Roman" w:eastAsia="宋体" w:cs="Times New Roman"/>
        </w:rPr>
      </w:pPr>
    </w:p>
    <w:p w14:paraId="510981BE">
      <w:pPr>
        <w:widowControl/>
        <w:spacing w:line="360" w:lineRule="auto"/>
        <w:rPr>
          <w:rFonts w:ascii="Times New Roman" w:hAnsi="Times New Roman" w:eastAsia="宋体" w:cs="Times New Roman"/>
        </w:rPr>
      </w:pPr>
    </w:p>
    <w:p w14:paraId="0212604D">
      <w:pPr>
        <w:widowControl/>
        <w:spacing w:line="360" w:lineRule="auto"/>
        <w:rPr>
          <w:rFonts w:ascii="Times New Roman" w:hAnsi="Times New Roman" w:eastAsia="宋体" w:cs="Times New Roman"/>
        </w:rPr>
      </w:pPr>
    </w:p>
    <w:p w14:paraId="5E728900">
      <w:pPr>
        <w:widowControl/>
        <w:spacing w:line="360" w:lineRule="auto"/>
        <w:rPr>
          <w:rFonts w:ascii="Times New Roman" w:hAnsi="Times New Roman" w:eastAsia="宋体" w:cs="Times New Roman"/>
        </w:rPr>
      </w:pPr>
    </w:p>
    <w:p w14:paraId="4784B43B">
      <w:pPr>
        <w:widowControl/>
        <w:spacing w:line="360" w:lineRule="auto"/>
        <w:rPr>
          <w:rFonts w:ascii="Times New Roman" w:hAnsi="Times New Roman" w:eastAsia="宋体" w:cs="Times New Roman"/>
        </w:rPr>
      </w:pPr>
    </w:p>
    <w:p w14:paraId="4AC8B192">
      <w:pPr>
        <w:widowControl/>
        <w:spacing w:line="360" w:lineRule="auto"/>
        <w:rPr>
          <w:rFonts w:ascii="Times New Roman" w:hAnsi="Times New Roman" w:eastAsia="宋体" w:cs="Times New Roman"/>
        </w:rPr>
      </w:pPr>
    </w:p>
    <w:p w14:paraId="7E349782">
      <w:pPr>
        <w:widowControl/>
        <w:spacing w:line="360" w:lineRule="auto"/>
        <w:rPr>
          <w:rFonts w:ascii="Times New Roman" w:hAnsi="Times New Roman" w:eastAsia="宋体" w:cs="Times New Roman"/>
        </w:rPr>
      </w:pPr>
    </w:p>
    <w:p w14:paraId="0D33322B">
      <w:pPr>
        <w:pStyle w:val="116"/>
        <w:tabs>
          <w:tab w:val="left" w:pos="3600"/>
          <w:tab w:val="center" w:pos="4676"/>
        </w:tabs>
        <w:spacing w:before="800" w:after="400" w:line="240" w:lineRule="auto"/>
        <w:ind w:firstLine="0" w:firstLineChars="0"/>
        <w:jc w:val="left"/>
        <w:rPr>
          <w:rFonts w:ascii="Arial" w:hAnsi="Arial" w:eastAsia="Arial Unicode MS" w:cs="Arial"/>
          <w:sz w:val="30"/>
          <w:szCs w:val="30"/>
        </w:rPr>
      </w:pPr>
      <w:r>
        <w:rPr>
          <w:rFonts w:ascii="Arial" w:hAnsi="Arial" w:eastAsia="Arial Unicode MS" w:cs="Arial"/>
          <w:sz w:val="30"/>
          <w:szCs w:val="30"/>
        </w:rPr>
        <w:tab/>
      </w:r>
      <w:r>
        <w:rPr>
          <w:rFonts w:ascii="Arial" w:hAnsi="Arial" w:eastAsia="Arial Unicode MS" w:cs="Arial"/>
          <w:sz w:val="30"/>
          <w:szCs w:val="30"/>
        </w:rPr>
        <w:tab/>
      </w:r>
      <w:r>
        <w:rPr>
          <w:rFonts w:ascii="Arial" w:hAnsi="Arial" w:eastAsia="Arial Unicode MS" w:cs="Arial"/>
          <w:sz w:val="30"/>
          <w:szCs w:val="30"/>
        </w:rPr>
        <w:t>A</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rFonts w:ascii="Arial" w:hAnsi="Arial" w:eastAsia="Arial Unicode MS" w:cs="Arial"/>
          <w:sz w:val="30"/>
          <w:szCs w:val="30"/>
        </w:rPr>
        <w:t>BSTRACT</w:t>
      </w:r>
    </w:p>
    <w:p w14:paraId="74F910E5">
      <w:pPr>
        <w:spacing w:line="400" w:lineRule="exact"/>
        <w:ind w:firstLine="480" w:firstLineChars="200"/>
        <w:rPr>
          <w:rFonts w:ascii="Times New Roman" w:hAnsi="Times New Roman" w:cs="Times New Roman"/>
        </w:rPr>
      </w:pPr>
      <w:bookmarkStart w:id="38" w:name="_Toc114897305"/>
      <w:bookmarkStart w:id="39" w:name="_Toc114897381"/>
      <w:bookmarkStart w:id="40" w:name="_Toc445241925"/>
      <w:r>
        <w:rPr>
          <w:rFonts w:ascii="Times New Roman" w:hAnsi="Times New Roman" w:cs="Times New Roman"/>
        </w:rPr>
        <w:t>Many small internet cafes still handle check-in, seat assignment, and billing manually. This thesis presents WangKong Spirit, a self-service management system covering machine reservation, session control, fee settlement, and back-office administration.</w:t>
      </w:r>
    </w:p>
    <w:p w14:paraId="53911CE5">
      <w:pPr>
        <w:spacing w:line="400" w:lineRule="exact"/>
        <w:ind w:firstLine="480" w:firstLineChars="200"/>
        <w:rPr>
          <w:rFonts w:ascii="Times New Roman" w:hAnsi="Times New Roman" w:cs="Times New Roman"/>
        </w:rPr>
      </w:pPr>
      <w:r>
        <w:rPr>
          <w:rFonts w:ascii="Times New Roman" w:hAnsi="Times New Roman" w:cs="Times New Roman"/>
        </w:rPr>
        <w:t>The backend runs on Spring Boot 2.7 with MySQL 8.0. Two separate Vue3 frontends are provided: a Vant-based mobile site for customers and an Element Plus dashboard for administrators. Users must enter an ID card number during registration, which the backend validates through a checksum algorithm. A session time-limit module on the backend tracks elapsed usage and sends an alert flag when the preset duration is reached. Billing splits the actual usage period into configured rate intervals and sums the segment costs.</w:t>
      </w:r>
    </w:p>
    <w:p w14:paraId="4708D531">
      <w:pPr>
        <w:spacing w:line="400" w:lineRule="exact"/>
        <w:ind w:firstLine="480" w:firstLineChars="200"/>
        <w:rPr>
          <w:rFonts w:ascii="Times New Roman" w:hAnsi="Times New Roman" w:cs="Times New Roman"/>
        </w:rPr>
      </w:pPr>
      <w:r>
        <w:rPr>
          <w:rFonts w:ascii="Times New Roman" w:hAnsi="Times New Roman" w:cs="Times New Roman"/>
        </w:rPr>
        <w:t>Functional tests and performance tests have been executed. API response times fall within preset thresholds.</w:t>
      </w:r>
    </w:p>
    <w:p w14:paraId="293456ED">
      <w:pPr>
        <w:spacing w:line="400" w:lineRule="exact"/>
        <w:ind w:firstLine="480" w:firstLineChars="200"/>
        <w:rPr>
          <w:rFonts w:ascii="Times New Roman" w:hAnsi="Times New Roman" w:cs="Times New Roman"/>
        </w:rPr>
      </w:pPr>
    </w:p>
    <w:p w14:paraId="167B33B5">
      <w:pPr>
        <w:spacing w:line="400" w:lineRule="exact"/>
        <w:ind w:firstLine="480" w:firstLineChars="200"/>
        <w:rPr>
          <w:rFonts w:ascii="Times New Roman" w:hAnsi="Times New Roman" w:cs="Times New Roman"/>
        </w:rPr>
      </w:pPr>
    </w:p>
    <w:p w14:paraId="63E80439">
      <w:pPr>
        <w:spacing w:line="400" w:lineRule="exact"/>
        <w:ind w:firstLine="480" w:firstLineChars="200"/>
        <w:rPr>
          <w:rFonts w:ascii="Times New Roman" w:hAnsi="Times New Roman" w:cs="Times New Roman"/>
        </w:rPr>
      </w:pPr>
    </w:p>
    <w:p w14:paraId="0A277C46">
      <w:pPr>
        <w:spacing w:line="360" w:lineRule="auto"/>
        <w:rPr>
          <w:rFonts w:ascii="Times New Roman" w:hAnsi="Times New Roman" w:cs="Times New Roman"/>
        </w:rPr>
      </w:pPr>
      <w:r>
        <w:rPr>
          <w:rFonts w:ascii="Times New Roman" w:hAnsi="Times New Roman" w:cs="Times New Roman"/>
          <w:b/>
          <w:bCs/>
        </w:rPr>
        <w:t>Key words</w:t>
      </w:r>
      <w:r>
        <w:rPr>
          <w:rFonts w:ascii="Times New Roman" w:hAnsi="Times New Roman" w:eastAsia="黑体" w:cs="Times New Roman"/>
        </w:rPr>
        <w:t>：</w:t>
      </w:r>
      <w:r>
        <w:rPr>
          <w:rFonts w:hint="eastAsia" w:ascii="Times New Roman" w:hAnsi="Times New Roman" w:cs="Times New Roman"/>
        </w:rPr>
        <w:t>Internet Cafe Management; Spring Boot; Vue3; Self-service Check-in; Billing System</w:t>
      </w:r>
    </w:p>
    <w:p w14:paraId="27D73B2F">
      <w:pPr>
        <w:widowControl/>
        <w:spacing w:line="360" w:lineRule="auto"/>
        <w:jc w:val="left"/>
        <w:rPr>
          <w:rFonts w:ascii="Times New Roman" w:hAnsi="Times New Roman" w:cs="Times New Roman"/>
        </w:rPr>
      </w:pPr>
      <w:r>
        <w:rPr>
          <w:rFonts w:ascii="Times New Roman" w:hAnsi="Times New Roman" w:cs="Times New Roman"/>
        </w:rPr>
        <w:br w:type="page"/>
      </w:r>
    </w:p>
    <w:p w14:paraId="57DA3064">
      <w:pPr>
        <w:spacing w:before="0" w:beforeLines="0" w:after="0" w:afterLines="0" w:line="240" w:lineRule="auto"/>
        <w:ind w:left="0" w:leftChars="0" w:right="0" w:rightChars="0" w:firstLine="0" w:firstLineChars="0"/>
        <w:jc w:val="center"/>
        <w:rPr>
          <w:rFonts w:ascii="Times New Roman" w:hAnsi="Times New Roman" w:eastAsia="黑体" w:cs="Times New Roman"/>
          <w:sz w:val="30"/>
          <w:szCs w:val="30"/>
        </w:rPr>
      </w:pPr>
      <w:r>
        <w:rPr>
          <w:rFonts w:ascii="Times New Roman" w:hAnsi="Times New Roman" w:eastAsia="黑体" w:cs="Times New Roman"/>
          <w:sz w:val="30"/>
          <w:szCs w:val="30"/>
        </w:rPr>
        <w:t>目</w:t>
      </w:r>
      <w:r>
        <w:rPr>
          <w:rFonts w:hint="eastAsia" w:ascii="Times New Roman" w:hAnsi="Times New Roman" w:eastAsia="黑体" w:cs="Times New Roman"/>
          <w:sz w:val="30"/>
          <w:szCs w:val="30"/>
        </w:rPr>
        <w:t>　　</w:t>
      </w:r>
      <w:r>
        <w:rPr>
          <w:rFonts w:ascii="Times New Roman" w:hAnsi="Times New Roman" w:eastAsia="黑体" w:cs="Times New Roman"/>
          <w:sz w:val="30"/>
          <w:szCs w:val="30"/>
        </w:rPr>
        <w:t>录</w:t>
      </w:r>
    </w:p>
    <w:sdt>
      <w:sdtPr>
        <w:rPr>
          <w:rFonts w:ascii="宋体" w:hAnsi="宋体" w:eastAsia="宋体" w:cs="Georgia"/>
          <w:kern w:val="2"/>
          <w:sz w:val="21"/>
          <w:szCs w:val="24"/>
          <w:lang w:val="en-US" w:eastAsia="zh-CN" w:bidi="ar-SA"/>
        </w:rPr>
        <w:id w:val="738922277"/>
        <w15:color w:val="DBDBDB"/>
        <w:docPartObj>
          <w:docPartGallery w:val="Table of Contents"/>
          <w:docPartUnique/>
        </w:docPartObj>
      </w:sdtPr>
      <w:sdtEndPr>
        <w:rPr>
          <w:rFonts w:ascii="Times New Roman" w:hAnsi="Times New Roman" w:eastAsia="宋体" w:cs="Times New Roman"/>
          <w:b/>
          <w:kern w:val="2"/>
          <w:sz w:val="24"/>
          <w:szCs w:val="24"/>
          <w:lang w:val="en-US" w:eastAsia="zh-CN" w:bidi="ar-SA"/>
        </w:rPr>
      </w:sdtEndPr>
      <w:sdtContent>
        <w:p w14:paraId="2E75A70E">
          <w:pPr>
            <w:spacing w:before="0" w:beforeLines="0" w:after="0" w:afterLines="0" w:line="240" w:lineRule="auto"/>
            <w:ind w:left="0" w:leftChars="0" w:right="0" w:rightChars="0" w:firstLine="0" w:firstLineChars="0"/>
            <w:jc w:val="center"/>
          </w:pPr>
        </w:p>
        <w:p w14:paraId="6FA858B2">
          <w:pPr>
            <w:pStyle w:val="22"/>
            <w:tabs>
              <w:tab w:val="right" w:leader="dot" w:pos="9343"/>
            </w:tabs>
            <w:spacing w:before="120" w:after="0"/>
            <w:outlineLvl w:val="9"/>
            <w:rPr>
              <w:b/>
            </w:rPr>
          </w:pPr>
          <w:r>
            <w:rPr>
              <w:rFonts w:ascii="Times New Roman" w:hAnsi="Times New Roman" w:eastAsia="宋体" w:cs="Times New Roman"/>
            </w:rPr>
            <w:fldChar w:fldCharType="begin"/>
          </w:r>
          <w:r>
            <w:rPr>
              <w:rFonts w:ascii="Times New Roman" w:hAnsi="Times New Roman" w:eastAsia="宋体" w:cs="Times New Roman"/>
            </w:rPr>
            <w:instrText xml:space="preserve">TOC \o "1-2" \h \u </w:instrText>
          </w:r>
          <w:r>
            <w:rPr>
              <w:rFonts w:ascii="Times New Roman" w:hAnsi="Times New Roman" w:eastAsia="宋体" w:cs="Times New Roman"/>
            </w:rPr>
            <w:fldChar w:fldCharType="separate"/>
          </w: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_Toc223063194 </w:instrText>
          </w:r>
          <w:r>
            <w:rPr>
              <w:rFonts w:ascii="Times New Roman" w:hAnsi="Times New Roman" w:eastAsia="宋体" w:cs="Times New Roman"/>
              <w:b/>
            </w:rPr>
            <w:fldChar w:fldCharType="separate"/>
          </w:r>
          <w:r>
            <w:rPr>
              <w:rFonts w:ascii="黑体" w:hAnsi="黑体" w:eastAsia="黑体" w:cs="Times New Roman"/>
              <w:b/>
              <w:szCs w:val="30"/>
            </w:rPr>
            <w:t>第1章　</w:t>
          </w:r>
          <w:r>
            <w:t>绪论</w:t>
          </w:r>
          <w:r>
            <w:rPr>
              <w:b/>
            </w:rPr>
            <w:tab/>
          </w:r>
          <w:r>
            <w:rPr>
              <w:b/>
            </w:rPr>
            <w:fldChar w:fldCharType="begin"/>
          </w:r>
          <w:r>
            <w:rPr>
              <w:b/>
            </w:rPr>
            <w:instrText xml:space="preserve"> PAGEREF _Toc223063194 \h </w:instrText>
          </w:r>
          <w:r>
            <w:rPr>
              <w:b/>
            </w:rPr>
            <w:fldChar w:fldCharType="separate"/>
          </w:r>
          <w:r>
            <w:rPr>
              <w:b/>
            </w:rPr>
            <w:t>1</w:t>
          </w:r>
          <w:r>
            <w:rPr>
              <w:b/>
            </w:rPr>
            <w:fldChar w:fldCharType="end"/>
          </w:r>
          <w:r>
            <w:rPr>
              <w:rFonts w:ascii="Times New Roman" w:hAnsi="Times New Roman" w:eastAsia="宋体" w:cs="Times New Roman"/>
              <w:b/>
            </w:rPr>
            <w:fldChar w:fldCharType="end"/>
          </w:r>
        </w:p>
        <w:p w14:paraId="225CB036">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_Toc1664137543 </w:instrText>
          </w:r>
          <w:r>
            <w:rPr>
              <w:rFonts w:eastAsia="宋体"/>
            </w:rPr>
            <w:fldChar w:fldCharType="separate"/>
          </w:r>
          <w:r>
            <w:rPr>
              <w:rFonts w:eastAsia="宋体"/>
            </w:rPr>
            <w:t>1.1　课题背景</w:t>
          </w:r>
          <w:r>
            <w:rPr>
              <w:rFonts w:eastAsia="宋体"/>
            </w:rPr>
            <w:tab/>
          </w:r>
          <w:r>
            <w:rPr>
              <w:rFonts w:eastAsia="宋体"/>
            </w:rPr>
            <w:fldChar w:fldCharType="begin"/>
          </w:r>
          <w:r>
            <w:rPr>
              <w:rFonts w:eastAsia="宋体"/>
            </w:rPr>
            <w:instrText xml:space="preserve"> PAGEREF _Toc1664137543 \h </w:instrText>
          </w:r>
          <w:r>
            <w:rPr>
              <w:rFonts w:eastAsia="宋体"/>
            </w:rPr>
            <w:fldChar w:fldCharType="separate"/>
          </w:r>
          <w:r>
            <w:rPr>
              <w:rFonts w:eastAsia="宋体"/>
            </w:rPr>
            <w:t>1</w:t>
          </w:r>
          <w:r>
            <w:rPr>
              <w:rFonts w:eastAsia="宋体"/>
            </w:rPr>
            <w:fldChar w:fldCharType="end"/>
          </w:r>
          <w:r>
            <w:rPr>
              <w:rFonts w:eastAsia="宋体"/>
            </w:rPr>
            <w:fldChar w:fldCharType="end"/>
          </w:r>
        </w:p>
        <w:p w14:paraId="2184BD86">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_Toc332666673 </w:instrText>
          </w:r>
          <w:r>
            <w:rPr>
              <w:rFonts w:eastAsia="宋体"/>
            </w:rPr>
            <w:fldChar w:fldCharType="separate"/>
          </w:r>
          <w:r>
            <w:rPr>
              <w:rFonts w:eastAsia="宋体"/>
            </w:rPr>
            <w:t>1.2　课题意义</w:t>
          </w:r>
          <w:r>
            <w:rPr>
              <w:rFonts w:eastAsia="宋体"/>
            </w:rPr>
            <w:tab/>
          </w:r>
          <w:r>
            <w:rPr>
              <w:rFonts w:eastAsia="宋体"/>
            </w:rPr>
            <w:fldChar w:fldCharType="begin"/>
          </w:r>
          <w:r>
            <w:rPr>
              <w:rFonts w:eastAsia="宋体"/>
            </w:rPr>
            <w:instrText xml:space="preserve"> PAGEREF _Toc332666673 \h </w:instrText>
          </w:r>
          <w:r>
            <w:rPr>
              <w:rFonts w:eastAsia="宋体"/>
            </w:rPr>
            <w:fldChar w:fldCharType="separate"/>
          </w:r>
          <w:r>
            <w:rPr>
              <w:rFonts w:eastAsia="宋体"/>
            </w:rPr>
            <w:t>1</w:t>
          </w:r>
          <w:r>
            <w:rPr>
              <w:rFonts w:eastAsia="宋体"/>
            </w:rPr>
            <w:fldChar w:fldCharType="end"/>
          </w:r>
          <w:r>
            <w:rPr>
              <w:rFonts w:eastAsia="宋体"/>
            </w:rPr>
            <w:fldChar w:fldCharType="end"/>
          </w:r>
        </w:p>
        <w:p w14:paraId="1AB6E3A2">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_Toc1228839970 </w:instrText>
          </w:r>
          <w:r>
            <w:rPr>
              <w:rFonts w:eastAsia="宋体"/>
            </w:rPr>
            <w:fldChar w:fldCharType="separate"/>
          </w:r>
          <w:r>
            <w:rPr>
              <w:rFonts w:eastAsia="宋体"/>
            </w:rPr>
            <w:t>1.3　国内外研究现状</w:t>
          </w:r>
          <w:r>
            <w:rPr>
              <w:rFonts w:eastAsia="宋体"/>
            </w:rPr>
            <w:tab/>
          </w:r>
          <w:r>
            <w:rPr>
              <w:rFonts w:eastAsia="宋体"/>
            </w:rPr>
            <w:fldChar w:fldCharType="begin"/>
          </w:r>
          <w:r>
            <w:rPr>
              <w:rFonts w:eastAsia="宋体"/>
            </w:rPr>
            <w:instrText xml:space="preserve"> PAGEREF _Toc1228839970 \h </w:instrText>
          </w:r>
          <w:r>
            <w:rPr>
              <w:rFonts w:eastAsia="宋体"/>
            </w:rPr>
            <w:fldChar w:fldCharType="separate"/>
          </w:r>
          <w:r>
            <w:rPr>
              <w:rFonts w:eastAsia="宋体"/>
            </w:rPr>
            <w:t>2</w:t>
          </w:r>
          <w:r>
            <w:rPr>
              <w:rFonts w:eastAsia="宋体"/>
            </w:rPr>
            <w:fldChar w:fldCharType="end"/>
          </w:r>
          <w:r>
            <w:rPr>
              <w:rFonts w:eastAsia="宋体"/>
            </w:rPr>
            <w:fldChar w:fldCharType="end"/>
          </w:r>
        </w:p>
        <w:p w14:paraId="243430D5">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_Toc763142591 </w:instrText>
          </w:r>
          <w:r>
            <w:rPr>
              <w:rFonts w:eastAsia="宋体"/>
            </w:rPr>
            <w:fldChar w:fldCharType="separate"/>
          </w:r>
          <w:r>
            <w:rPr>
              <w:rFonts w:eastAsia="宋体"/>
            </w:rPr>
            <w:t>1.4　研究内容</w:t>
          </w:r>
          <w:r>
            <w:rPr>
              <w:rFonts w:eastAsia="宋体"/>
            </w:rPr>
            <w:tab/>
          </w:r>
          <w:r>
            <w:rPr>
              <w:rFonts w:eastAsia="宋体"/>
            </w:rPr>
            <w:fldChar w:fldCharType="begin"/>
          </w:r>
          <w:r>
            <w:rPr>
              <w:rFonts w:eastAsia="宋体"/>
            </w:rPr>
            <w:instrText xml:space="preserve"> PAGEREF _Toc763142591 \h </w:instrText>
          </w:r>
          <w:r>
            <w:rPr>
              <w:rFonts w:eastAsia="宋体"/>
            </w:rPr>
            <w:fldChar w:fldCharType="separate"/>
          </w:r>
          <w:r>
            <w:rPr>
              <w:rFonts w:eastAsia="宋体"/>
            </w:rPr>
            <w:t>2</w:t>
          </w:r>
          <w:r>
            <w:rPr>
              <w:rFonts w:eastAsia="宋体"/>
            </w:rPr>
            <w:fldChar w:fldCharType="end"/>
          </w:r>
          <w:r>
            <w:rPr>
              <w:rFonts w:eastAsia="宋体"/>
            </w:rPr>
            <w:fldChar w:fldCharType="end"/>
          </w:r>
        </w:p>
        <w:p w14:paraId="63EF6E2A">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_Toc1365187053 </w:instrText>
          </w:r>
          <w:r>
            <w:rPr>
              <w:rFonts w:eastAsia="宋体"/>
            </w:rPr>
            <w:fldChar w:fldCharType="separate"/>
          </w:r>
          <w:r>
            <w:rPr>
              <w:rFonts w:eastAsia="宋体"/>
            </w:rPr>
            <w:t>1.5　论文组织结构</w:t>
          </w:r>
          <w:r>
            <w:rPr>
              <w:rFonts w:eastAsia="宋体"/>
            </w:rPr>
            <w:tab/>
          </w:r>
          <w:r>
            <w:rPr>
              <w:rFonts w:eastAsia="宋体"/>
            </w:rPr>
            <w:fldChar w:fldCharType="begin"/>
          </w:r>
          <w:r>
            <w:rPr>
              <w:rFonts w:eastAsia="宋体"/>
            </w:rPr>
            <w:instrText xml:space="preserve"> PAGEREF _Toc1365187053 \h </w:instrText>
          </w:r>
          <w:r>
            <w:rPr>
              <w:rFonts w:eastAsia="宋体"/>
            </w:rPr>
            <w:fldChar w:fldCharType="separate"/>
          </w:r>
          <w:r>
            <w:rPr>
              <w:rFonts w:eastAsia="宋体"/>
            </w:rPr>
            <w:t>3</w:t>
          </w:r>
          <w:r>
            <w:rPr>
              <w:rFonts w:eastAsia="宋体"/>
            </w:rPr>
            <w:fldChar w:fldCharType="end"/>
          </w:r>
          <w:r>
            <w:rPr>
              <w:rFonts w:eastAsia="宋体"/>
            </w:rPr>
            <w:fldChar w:fldCharType="end"/>
          </w:r>
        </w:p>
        <w:p w14:paraId="0E343D05">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_Toc983515223 </w:instrText>
          </w:r>
          <w:r>
            <w:rPr>
              <w:rFonts w:ascii="Times New Roman" w:hAnsi="Times New Roman" w:eastAsia="宋体" w:cs="Times New Roman"/>
              <w:b/>
            </w:rPr>
            <w:fldChar w:fldCharType="separate"/>
          </w:r>
          <w:r>
            <w:rPr>
              <w:rFonts w:ascii="黑体" w:hAnsi="黑体" w:eastAsia="黑体" w:cs="Times New Roman"/>
              <w:b/>
              <w:szCs w:val="30"/>
            </w:rPr>
            <w:t>第2章　相关</w:t>
          </w:r>
          <w:r>
            <w:t>技术</w:t>
          </w:r>
          <w:r>
            <w:rPr>
              <w:rFonts w:ascii="黑体" w:hAnsi="黑体" w:eastAsia="黑体" w:cs="Times New Roman"/>
              <w:b/>
              <w:szCs w:val="30"/>
            </w:rPr>
            <w:t>介绍</w:t>
          </w:r>
          <w:r>
            <w:rPr>
              <w:b/>
            </w:rPr>
            <w:tab/>
          </w:r>
          <w:r>
            <w:rPr>
              <w:b/>
            </w:rPr>
            <w:fldChar w:fldCharType="begin"/>
          </w:r>
          <w:r>
            <w:rPr>
              <w:b/>
            </w:rPr>
            <w:instrText xml:space="preserve"> PAGEREF _Toc983515223 \h </w:instrText>
          </w:r>
          <w:r>
            <w:rPr>
              <w:b/>
            </w:rPr>
            <w:fldChar w:fldCharType="separate"/>
          </w:r>
          <w:r>
            <w:rPr>
              <w:b/>
            </w:rPr>
            <w:t>4</w:t>
          </w:r>
          <w:r>
            <w:rPr>
              <w:b/>
            </w:rPr>
            <w:fldChar w:fldCharType="end"/>
          </w:r>
          <w:r>
            <w:rPr>
              <w:rFonts w:ascii="Times New Roman" w:hAnsi="Times New Roman" w:eastAsia="宋体" w:cs="Times New Roman"/>
              <w:b/>
            </w:rPr>
            <w:fldChar w:fldCharType="end"/>
          </w:r>
        </w:p>
        <w:p w14:paraId="12A9A263">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_Toc758722002 </w:instrText>
          </w:r>
          <w:r>
            <w:rPr>
              <w:rFonts w:eastAsia="宋体"/>
            </w:rPr>
            <w:fldChar w:fldCharType="separate"/>
          </w:r>
          <w:r>
            <w:rPr>
              <w:rFonts w:eastAsia="宋体"/>
            </w:rPr>
            <w:t>2.1　开发工具与运行环境</w:t>
          </w:r>
          <w:r>
            <w:rPr>
              <w:rFonts w:eastAsia="宋体"/>
            </w:rPr>
            <w:tab/>
          </w:r>
          <w:r>
            <w:rPr>
              <w:rFonts w:eastAsia="宋体"/>
            </w:rPr>
            <w:fldChar w:fldCharType="begin"/>
          </w:r>
          <w:r>
            <w:rPr>
              <w:rFonts w:eastAsia="宋体"/>
            </w:rPr>
            <w:instrText xml:space="preserve"> PAGEREF _Toc758722002 \h </w:instrText>
          </w:r>
          <w:r>
            <w:rPr>
              <w:rFonts w:eastAsia="宋体"/>
            </w:rPr>
            <w:fldChar w:fldCharType="separate"/>
          </w:r>
          <w:r>
            <w:rPr>
              <w:rFonts w:eastAsia="宋体"/>
            </w:rPr>
            <w:t>4</w:t>
          </w:r>
          <w:r>
            <w:rPr>
              <w:rFonts w:eastAsia="宋体"/>
            </w:rPr>
            <w:fldChar w:fldCharType="end"/>
          </w:r>
          <w:r>
            <w:rPr>
              <w:rFonts w:eastAsia="宋体"/>
            </w:rPr>
            <w:fldChar w:fldCharType="end"/>
          </w:r>
        </w:p>
        <w:p w14:paraId="57E44B4C">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_Toc82791728 </w:instrText>
          </w:r>
          <w:r>
            <w:rPr>
              <w:rFonts w:eastAsia="宋体"/>
            </w:rPr>
            <w:fldChar w:fldCharType="separate"/>
          </w:r>
          <w:r>
            <w:rPr>
              <w:rFonts w:eastAsia="宋体"/>
            </w:rPr>
            <w:t>2.2　Spring Boot框架</w:t>
          </w:r>
          <w:r>
            <w:rPr>
              <w:rFonts w:eastAsia="宋体"/>
            </w:rPr>
            <w:tab/>
          </w:r>
          <w:r>
            <w:rPr>
              <w:rFonts w:eastAsia="宋体"/>
            </w:rPr>
            <w:fldChar w:fldCharType="begin"/>
          </w:r>
          <w:r>
            <w:rPr>
              <w:rFonts w:eastAsia="宋体"/>
            </w:rPr>
            <w:instrText xml:space="preserve"> PAGEREF _Toc82791728 \h </w:instrText>
          </w:r>
          <w:r>
            <w:rPr>
              <w:rFonts w:eastAsia="宋体"/>
            </w:rPr>
            <w:fldChar w:fldCharType="separate"/>
          </w:r>
          <w:r>
            <w:rPr>
              <w:rFonts w:eastAsia="宋体"/>
            </w:rPr>
            <w:t>4</w:t>
          </w:r>
          <w:r>
            <w:rPr>
              <w:rFonts w:eastAsia="宋体"/>
            </w:rPr>
            <w:fldChar w:fldCharType="end"/>
          </w:r>
          <w:r>
            <w:rPr>
              <w:rFonts w:eastAsia="宋体"/>
            </w:rPr>
            <w:fldChar w:fldCharType="end"/>
          </w:r>
        </w:p>
        <w:p w14:paraId="2B050EAC">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_Toc2058652887 </w:instrText>
          </w:r>
          <w:r>
            <w:rPr>
              <w:rFonts w:eastAsia="宋体"/>
            </w:rPr>
            <w:fldChar w:fldCharType="separate"/>
          </w:r>
          <w:r>
            <w:rPr>
              <w:rFonts w:eastAsia="宋体"/>
            </w:rPr>
            <w:t>2.3　Vue3框架</w:t>
          </w:r>
          <w:r>
            <w:rPr>
              <w:rFonts w:eastAsia="宋体"/>
            </w:rPr>
            <w:tab/>
          </w:r>
          <w:r>
            <w:rPr>
              <w:rFonts w:eastAsia="宋体"/>
            </w:rPr>
            <w:fldChar w:fldCharType="begin"/>
          </w:r>
          <w:r>
            <w:rPr>
              <w:rFonts w:eastAsia="宋体"/>
            </w:rPr>
            <w:instrText xml:space="preserve"> PAGEREF _Toc2058652887 \h </w:instrText>
          </w:r>
          <w:r>
            <w:rPr>
              <w:rFonts w:eastAsia="宋体"/>
            </w:rPr>
            <w:fldChar w:fldCharType="separate"/>
          </w:r>
          <w:r>
            <w:rPr>
              <w:rFonts w:eastAsia="宋体"/>
            </w:rPr>
            <w:t>5</w:t>
          </w:r>
          <w:r>
            <w:rPr>
              <w:rFonts w:eastAsia="宋体"/>
            </w:rPr>
            <w:fldChar w:fldCharType="end"/>
          </w:r>
          <w:r>
            <w:rPr>
              <w:rFonts w:eastAsia="宋体"/>
            </w:rPr>
            <w:fldChar w:fldCharType="end"/>
          </w:r>
        </w:p>
        <w:p w14:paraId="08619B27">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_Toc1670034992 </w:instrText>
          </w:r>
          <w:r>
            <w:rPr>
              <w:rFonts w:eastAsia="宋体"/>
            </w:rPr>
            <w:fldChar w:fldCharType="separate"/>
          </w:r>
          <w:r>
            <w:rPr>
              <w:rFonts w:eastAsia="宋体"/>
            </w:rPr>
            <w:t>2.4　MySQL数据库</w:t>
          </w:r>
          <w:r>
            <w:rPr>
              <w:rFonts w:eastAsia="宋体"/>
            </w:rPr>
            <w:tab/>
          </w:r>
          <w:r>
            <w:rPr>
              <w:rFonts w:eastAsia="宋体"/>
            </w:rPr>
            <w:fldChar w:fldCharType="begin"/>
          </w:r>
          <w:r>
            <w:rPr>
              <w:rFonts w:eastAsia="宋体"/>
            </w:rPr>
            <w:instrText xml:space="preserve"> PAGEREF _Toc1670034992 \h </w:instrText>
          </w:r>
          <w:r>
            <w:rPr>
              <w:rFonts w:eastAsia="宋体"/>
            </w:rPr>
            <w:fldChar w:fldCharType="separate"/>
          </w:r>
          <w:r>
            <w:rPr>
              <w:rFonts w:eastAsia="宋体"/>
            </w:rPr>
            <w:t>5</w:t>
          </w:r>
          <w:r>
            <w:rPr>
              <w:rFonts w:eastAsia="宋体"/>
            </w:rPr>
            <w:fldChar w:fldCharType="end"/>
          </w:r>
          <w:r>
            <w:rPr>
              <w:rFonts w:eastAsia="宋体"/>
            </w:rPr>
            <w:fldChar w:fldCharType="end"/>
          </w:r>
        </w:p>
        <w:p w14:paraId="74F5D7CA">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_Toc666844254 </w:instrText>
          </w:r>
          <w:r>
            <w:rPr>
              <w:rFonts w:eastAsia="宋体"/>
            </w:rPr>
            <w:fldChar w:fldCharType="separate"/>
          </w:r>
          <w:r>
            <w:rPr>
              <w:rFonts w:eastAsia="宋体"/>
            </w:rPr>
            <w:t>2.5　身份证认证技术</w:t>
          </w:r>
          <w:r>
            <w:rPr>
              <w:rFonts w:eastAsia="宋体"/>
            </w:rPr>
            <w:tab/>
          </w:r>
          <w:r>
            <w:rPr>
              <w:rFonts w:eastAsia="宋体"/>
            </w:rPr>
            <w:fldChar w:fldCharType="begin"/>
          </w:r>
          <w:r>
            <w:rPr>
              <w:rFonts w:eastAsia="宋体"/>
            </w:rPr>
            <w:instrText xml:space="preserve"> PAGEREF _Toc666844254 \h </w:instrText>
          </w:r>
          <w:r>
            <w:rPr>
              <w:rFonts w:eastAsia="宋体"/>
            </w:rPr>
            <w:fldChar w:fldCharType="separate"/>
          </w:r>
          <w:r>
            <w:rPr>
              <w:rFonts w:eastAsia="宋体"/>
            </w:rPr>
            <w:t>6</w:t>
          </w:r>
          <w:r>
            <w:rPr>
              <w:rFonts w:eastAsia="宋体"/>
            </w:rPr>
            <w:fldChar w:fldCharType="end"/>
          </w:r>
          <w:r>
            <w:rPr>
              <w:rFonts w:eastAsia="宋体"/>
            </w:rPr>
            <w:fldChar w:fldCharType="end"/>
          </w:r>
        </w:p>
        <w:p w14:paraId="5F4296B2">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_Toc2081706932 </w:instrText>
          </w:r>
          <w:r>
            <w:rPr>
              <w:rFonts w:eastAsia="宋体"/>
            </w:rPr>
            <w:fldChar w:fldCharType="separate"/>
          </w:r>
          <w:r>
            <w:rPr>
              <w:rFonts w:eastAsia="宋体"/>
            </w:rPr>
            <w:t>2.6　JWT认证技术</w:t>
          </w:r>
          <w:r>
            <w:rPr>
              <w:rFonts w:eastAsia="宋体"/>
            </w:rPr>
            <w:tab/>
          </w:r>
          <w:r>
            <w:rPr>
              <w:rFonts w:eastAsia="宋体"/>
            </w:rPr>
            <w:fldChar w:fldCharType="begin"/>
          </w:r>
          <w:r>
            <w:rPr>
              <w:rFonts w:eastAsia="宋体"/>
            </w:rPr>
            <w:instrText xml:space="preserve"> PAGEREF _Toc2081706932 \h </w:instrText>
          </w:r>
          <w:r>
            <w:rPr>
              <w:rFonts w:eastAsia="宋体"/>
            </w:rPr>
            <w:fldChar w:fldCharType="separate"/>
          </w:r>
          <w:r>
            <w:rPr>
              <w:rFonts w:eastAsia="宋体"/>
            </w:rPr>
            <w:t>6</w:t>
          </w:r>
          <w:r>
            <w:rPr>
              <w:rFonts w:eastAsia="宋体"/>
            </w:rPr>
            <w:fldChar w:fldCharType="end"/>
          </w:r>
          <w:r>
            <w:rPr>
              <w:rFonts w:eastAsia="宋体"/>
            </w:rPr>
            <w:fldChar w:fldCharType="end"/>
          </w:r>
        </w:p>
        <w:p w14:paraId="0DD4973C">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_Toc444829200 </w:instrText>
          </w:r>
          <w:r>
            <w:rPr>
              <w:rFonts w:eastAsia="宋体"/>
            </w:rPr>
            <w:fldChar w:fldCharType="separate"/>
          </w:r>
          <w:r>
            <w:rPr>
              <w:rFonts w:eastAsia="宋体"/>
            </w:rPr>
            <w:t>2.7　本章小结</w:t>
          </w:r>
          <w:r>
            <w:rPr>
              <w:rFonts w:eastAsia="宋体"/>
            </w:rPr>
            <w:tab/>
          </w:r>
          <w:r>
            <w:rPr>
              <w:rFonts w:eastAsia="宋体"/>
            </w:rPr>
            <w:fldChar w:fldCharType="begin"/>
          </w:r>
          <w:r>
            <w:rPr>
              <w:rFonts w:eastAsia="宋体"/>
            </w:rPr>
            <w:instrText xml:space="preserve"> PAGEREF _Toc444829200 \h </w:instrText>
          </w:r>
          <w:r>
            <w:rPr>
              <w:rFonts w:eastAsia="宋体"/>
            </w:rPr>
            <w:fldChar w:fldCharType="separate"/>
          </w:r>
          <w:r>
            <w:rPr>
              <w:rFonts w:eastAsia="宋体"/>
            </w:rPr>
            <w:t>7</w:t>
          </w:r>
          <w:r>
            <w:rPr>
              <w:rFonts w:eastAsia="宋体"/>
            </w:rPr>
            <w:fldChar w:fldCharType="end"/>
          </w:r>
          <w:r>
            <w:rPr>
              <w:rFonts w:eastAsia="宋体"/>
            </w:rPr>
            <w:fldChar w:fldCharType="end"/>
          </w:r>
        </w:p>
        <w:p w14:paraId="36076DFC">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_Toc853789193 </w:instrText>
          </w:r>
          <w:r>
            <w:rPr>
              <w:rFonts w:ascii="Times New Roman" w:hAnsi="Times New Roman" w:eastAsia="宋体" w:cs="Times New Roman"/>
              <w:b/>
            </w:rPr>
            <w:fldChar w:fldCharType="separate"/>
          </w:r>
          <w:r>
            <w:rPr>
              <w:rFonts w:ascii="黑体" w:hAnsi="黑体" w:eastAsia="黑体" w:cs="Times New Roman"/>
              <w:b/>
              <w:szCs w:val="30"/>
            </w:rPr>
            <w:t>第3章　系统</w:t>
          </w:r>
          <w:r>
            <w:t>分析</w:t>
          </w:r>
          <w:r>
            <w:rPr>
              <w:b/>
            </w:rPr>
            <w:tab/>
          </w:r>
          <w:r>
            <w:rPr>
              <w:b/>
            </w:rPr>
            <w:fldChar w:fldCharType="begin"/>
          </w:r>
          <w:r>
            <w:rPr>
              <w:b/>
            </w:rPr>
            <w:instrText xml:space="preserve"> PAGEREF _Toc853789193 \h </w:instrText>
          </w:r>
          <w:r>
            <w:rPr>
              <w:b/>
            </w:rPr>
            <w:fldChar w:fldCharType="separate"/>
          </w:r>
          <w:r>
            <w:rPr>
              <w:b/>
            </w:rPr>
            <w:t>8</w:t>
          </w:r>
          <w:r>
            <w:rPr>
              <w:b/>
            </w:rPr>
            <w:fldChar w:fldCharType="end"/>
          </w:r>
          <w:r>
            <w:rPr>
              <w:rFonts w:ascii="Times New Roman" w:hAnsi="Times New Roman" w:eastAsia="宋体" w:cs="Times New Roman"/>
              <w:b/>
            </w:rPr>
            <w:fldChar w:fldCharType="end"/>
          </w:r>
        </w:p>
        <w:p w14:paraId="63C7B8C3">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_Toc149237497 </w:instrText>
          </w:r>
          <w:r>
            <w:rPr>
              <w:rFonts w:eastAsia="宋体"/>
            </w:rPr>
            <w:fldChar w:fldCharType="separate"/>
          </w:r>
          <w:r>
            <w:rPr>
              <w:rFonts w:eastAsia="宋体"/>
            </w:rPr>
            <w:t>3.1　可行性分析</w:t>
          </w:r>
          <w:r>
            <w:rPr>
              <w:rFonts w:eastAsia="宋体"/>
            </w:rPr>
            <w:tab/>
          </w:r>
          <w:r>
            <w:rPr>
              <w:rFonts w:eastAsia="宋体"/>
            </w:rPr>
            <w:fldChar w:fldCharType="begin"/>
          </w:r>
          <w:r>
            <w:rPr>
              <w:rFonts w:eastAsia="宋体"/>
            </w:rPr>
            <w:instrText xml:space="preserve"> PAGEREF _Toc149237497 \h </w:instrText>
          </w:r>
          <w:r>
            <w:rPr>
              <w:rFonts w:eastAsia="宋体"/>
            </w:rPr>
            <w:fldChar w:fldCharType="separate"/>
          </w:r>
          <w:r>
            <w:rPr>
              <w:rFonts w:eastAsia="宋体"/>
            </w:rPr>
            <w:t>8</w:t>
          </w:r>
          <w:r>
            <w:rPr>
              <w:rFonts w:eastAsia="宋体"/>
            </w:rPr>
            <w:fldChar w:fldCharType="end"/>
          </w:r>
          <w:r>
            <w:rPr>
              <w:rFonts w:eastAsia="宋体"/>
            </w:rPr>
            <w:fldChar w:fldCharType="end"/>
          </w:r>
        </w:p>
        <w:p w14:paraId="751BEA95">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_Toc2121196030 </w:instrText>
          </w:r>
          <w:r>
            <w:rPr>
              <w:rFonts w:eastAsia="宋体"/>
            </w:rPr>
            <w:fldChar w:fldCharType="separate"/>
          </w:r>
          <w:r>
            <w:rPr>
              <w:rFonts w:eastAsia="宋体"/>
            </w:rPr>
            <w:t>3.2　需求分析</w:t>
          </w:r>
          <w:r>
            <w:rPr>
              <w:rFonts w:eastAsia="宋体"/>
            </w:rPr>
            <w:tab/>
          </w:r>
          <w:r>
            <w:rPr>
              <w:rFonts w:eastAsia="宋体"/>
            </w:rPr>
            <w:fldChar w:fldCharType="begin"/>
          </w:r>
          <w:r>
            <w:rPr>
              <w:rFonts w:eastAsia="宋体"/>
            </w:rPr>
            <w:instrText xml:space="preserve"> PAGEREF _Toc2121196030 \h </w:instrText>
          </w:r>
          <w:r>
            <w:rPr>
              <w:rFonts w:eastAsia="宋体"/>
            </w:rPr>
            <w:fldChar w:fldCharType="separate"/>
          </w:r>
          <w:r>
            <w:rPr>
              <w:rFonts w:eastAsia="宋体"/>
            </w:rPr>
            <w:t>9</w:t>
          </w:r>
          <w:r>
            <w:rPr>
              <w:rFonts w:eastAsia="宋体"/>
            </w:rPr>
            <w:fldChar w:fldCharType="end"/>
          </w:r>
          <w:r>
            <w:rPr>
              <w:rFonts w:eastAsia="宋体"/>
            </w:rPr>
            <w:fldChar w:fldCharType="end"/>
          </w:r>
        </w:p>
        <w:p w14:paraId="1E6E19C8">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_Toc565652363 </w:instrText>
          </w:r>
          <w:r>
            <w:rPr>
              <w:rFonts w:eastAsia="宋体"/>
            </w:rPr>
            <w:fldChar w:fldCharType="separate"/>
          </w:r>
          <w:r>
            <w:rPr>
              <w:rFonts w:eastAsia="宋体"/>
            </w:rPr>
            <w:t>3.3　业务流程分析</w:t>
          </w:r>
          <w:r>
            <w:rPr>
              <w:rFonts w:eastAsia="宋体"/>
            </w:rPr>
            <w:tab/>
          </w:r>
          <w:r>
            <w:rPr>
              <w:rFonts w:eastAsia="宋体"/>
            </w:rPr>
            <w:fldChar w:fldCharType="begin"/>
          </w:r>
          <w:r>
            <w:rPr>
              <w:rFonts w:eastAsia="宋体"/>
            </w:rPr>
            <w:instrText xml:space="preserve"> PAGEREF _Toc565652363 \h </w:instrText>
          </w:r>
          <w:r>
            <w:rPr>
              <w:rFonts w:eastAsia="宋体"/>
            </w:rPr>
            <w:fldChar w:fldCharType="separate"/>
          </w:r>
          <w:r>
            <w:rPr>
              <w:rFonts w:eastAsia="宋体"/>
            </w:rPr>
            <w:t>11</w:t>
          </w:r>
          <w:r>
            <w:rPr>
              <w:rFonts w:eastAsia="宋体"/>
            </w:rPr>
            <w:fldChar w:fldCharType="end"/>
          </w:r>
          <w:r>
            <w:rPr>
              <w:rFonts w:eastAsia="宋体"/>
            </w:rPr>
            <w:fldChar w:fldCharType="end"/>
          </w:r>
        </w:p>
        <w:p w14:paraId="68D67109">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_Toc9159672 </w:instrText>
          </w:r>
          <w:r>
            <w:rPr>
              <w:rFonts w:eastAsia="宋体"/>
            </w:rPr>
            <w:fldChar w:fldCharType="separate"/>
          </w:r>
          <w:r>
            <w:rPr>
              <w:rFonts w:eastAsia="宋体"/>
            </w:rPr>
            <w:t>3.4　本章小结</w:t>
          </w:r>
          <w:r>
            <w:rPr>
              <w:rFonts w:eastAsia="宋体"/>
            </w:rPr>
            <w:tab/>
          </w:r>
          <w:r>
            <w:rPr>
              <w:rFonts w:eastAsia="宋体"/>
            </w:rPr>
            <w:fldChar w:fldCharType="begin"/>
          </w:r>
          <w:r>
            <w:rPr>
              <w:rFonts w:eastAsia="宋体"/>
            </w:rPr>
            <w:instrText xml:space="preserve"> PAGEREF _Toc9159672 \h </w:instrText>
          </w:r>
          <w:r>
            <w:rPr>
              <w:rFonts w:eastAsia="宋体"/>
            </w:rPr>
            <w:fldChar w:fldCharType="separate"/>
          </w:r>
          <w:r>
            <w:rPr>
              <w:rFonts w:eastAsia="宋体"/>
            </w:rPr>
            <w:t>13</w:t>
          </w:r>
          <w:r>
            <w:rPr>
              <w:rFonts w:eastAsia="宋体"/>
            </w:rPr>
            <w:fldChar w:fldCharType="end"/>
          </w:r>
          <w:r>
            <w:rPr>
              <w:rFonts w:eastAsia="宋体"/>
            </w:rPr>
            <w:fldChar w:fldCharType="end"/>
          </w:r>
        </w:p>
        <w:p w14:paraId="56503735">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_Toc1475268367 </w:instrText>
          </w:r>
          <w:r>
            <w:rPr>
              <w:rFonts w:ascii="Times New Roman" w:hAnsi="Times New Roman" w:eastAsia="宋体" w:cs="Times New Roman"/>
              <w:b/>
            </w:rPr>
            <w:fldChar w:fldCharType="separate"/>
          </w:r>
          <w:r>
            <w:rPr>
              <w:rFonts w:ascii="黑体" w:hAnsi="黑体" w:eastAsia="黑体" w:cs="Times New Roman"/>
              <w:b/>
              <w:szCs w:val="30"/>
            </w:rPr>
            <w:t>第4章　系统设计</w:t>
          </w:r>
          <w:r>
            <w:rPr>
              <w:b/>
            </w:rPr>
            <w:tab/>
          </w:r>
          <w:r>
            <w:rPr>
              <w:b/>
            </w:rPr>
            <w:fldChar w:fldCharType="begin"/>
          </w:r>
          <w:r>
            <w:rPr>
              <w:b/>
            </w:rPr>
            <w:instrText xml:space="preserve"> PAGEREF _Toc1475268367 \h </w:instrText>
          </w:r>
          <w:r>
            <w:rPr>
              <w:b/>
            </w:rPr>
            <w:fldChar w:fldCharType="separate"/>
          </w:r>
          <w:r>
            <w:rPr>
              <w:b/>
            </w:rPr>
            <w:t>14</w:t>
          </w:r>
          <w:r>
            <w:rPr>
              <w:b/>
            </w:rPr>
            <w:fldChar w:fldCharType="end"/>
          </w:r>
          <w:r>
            <w:rPr>
              <w:rFonts w:ascii="Times New Roman" w:hAnsi="Times New Roman" w:eastAsia="宋体" w:cs="Times New Roman"/>
              <w:b/>
            </w:rPr>
            <w:fldChar w:fldCharType="end"/>
          </w:r>
        </w:p>
        <w:p w14:paraId="4D52A50F">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_Toc2136739554 </w:instrText>
          </w:r>
          <w:r>
            <w:rPr>
              <w:rFonts w:eastAsia="宋体"/>
            </w:rPr>
            <w:fldChar w:fldCharType="separate"/>
          </w:r>
          <w:r>
            <w:rPr>
              <w:rFonts w:eastAsia="宋体"/>
            </w:rPr>
            <w:t>4.1　系统功能设计</w:t>
          </w:r>
          <w:r>
            <w:rPr>
              <w:rFonts w:eastAsia="宋体"/>
            </w:rPr>
            <w:tab/>
          </w:r>
          <w:r>
            <w:rPr>
              <w:rFonts w:eastAsia="宋体"/>
            </w:rPr>
            <w:fldChar w:fldCharType="begin"/>
          </w:r>
          <w:r>
            <w:rPr>
              <w:rFonts w:eastAsia="宋体"/>
            </w:rPr>
            <w:instrText xml:space="preserve"> PAGEREF _Toc2136739554 \h </w:instrText>
          </w:r>
          <w:r>
            <w:rPr>
              <w:rFonts w:eastAsia="宋体"/>
            </w:rPr>
            <w:fldChar w:fldCharType="separate"/>
          </w:r>
          <w:r>
            <w:rPr>
              <w:rFonts w:eastAsia="宋体"/>
            </w:rPr>
            <w:t>14</w:t>
          </w:r>
          <w:r>
            <w:rPr>
              <w:rFonts w:eastAsia="宋体"/>
            </w:rPr>
            <w:fldChar w:fldCharType="end"/>
          </w:r>
          <w:r>
            <w:rPr>
              <w:rFonts w:eastAsia="宋体"/>
            </w:rPr>
            <w:fldChar w:fldCharType="end"/>
          </w:r>
        </w:p>
        <w:p w14:paraId="7358FDCD">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_Toc1960138944 </w:instrText>
          </w:r>
          <w:r>
            <w:rPr>
              <w:rFonts w:eastAsia="宋体"/>
            </w:rPr>
            <w:fldChar w:fldCharType="separate"/>
          </w:r>
          <w:r>
            <w:rPr>
              <w:rFonts w:eastAsia="宋体"/>
            </w:rPr>
            <w:t>4.2　系统架构设计</w:t>
          </w:r>
          <w:r>
            <w:rPr>
              <w:rFonts w:eastAsia="宋体"/>
            </w:rPr>
            <w:tab/>
          </w:r>
          <w:r>
            <w:rPr>
              <w:rFonts w:eastAsia="宋体"/>
            </w:rPr>
            <w:fldChar w:fldCharType="begin"/>
          </w:r>
          <w:r>
            <w:rPr>
              <w:rFonts w:eastAsia="宋体"/>
            </w:rPr>
            <w:instrText xml:space="preserve"> PAGEREF _Toc1960138944 \h </w:instrText>
          </w:r>
          <w:r>
            <w:rPr>
              <w:rFonts w:eastAsia="宋体"/>
            </w:rPr>
            <w:fldChar w:fldCharType="separate"/>
          </w:r>
          <w:r>
            <w:rPr>
              <w:rFonts w:eastAsia="宋体"/>
            </w:rPr>
            <w:t>14</w:t>
          </w:r>
          <w:r>
            <w:rPr>
              <w:rFonts w:eastAsia="宋体"/>
            </w:rPr>
            <w:fldChar w:fldCharType="end"/>
          </w:r>
          <w:r>
            <w:rPr>
              <w:rFonts w:eastAsia="宋体"/>
            </w:rPr>
            <w:fldChar w:fldCharType="end"/>
          </w:r>
        </w:p>
        <w:p w14:paraId="086765A8">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_Toc1656086828 </w:instrText>
          </w:r>
          <w:r>
            <w:rPr>
              <w:rFonts w:eastAsia="宋体"/>
            </w:rPr>
            <w:fldChar w:fldCharType="separate"/>
          </w:r>
          <w:r>
            <w:rPr>
              <w:rFonts w:eastAsia="宋体"/>
            </w:rPr>
            <w:t>4.3　数据库设计</w:t>
          </w:r>
          <w:r>
            <w:rPr>
              <w:rFonts w:eastAsia="宋体"/>
            </w:rPr>
            <w:tab/>
          </w:r>
          <w:r>
            <w:rPr>
              <w:rFonts w:eastAsia="宋体"/>
            </w:rPr>
            <w:fldChar w:fldCharType="begin"/>
          </w:r>
          <w:r>
            <w:rPr>
              <w:rFonts w:eastAsia="宋体"/>
            </w:rPr>
            <w:instrText xml:space="preserve"> PAGEREF _Toc1656086828 \h </w:instrText>
          </w:r>
          <w:r>
            <w:rPr>
              <w:rFonts w:eastAsia="宋体"/>
            </w:rPr>
            <w:fldChar w:fldCharType="separate"/>
          </w:r>
          <w:r>
            <w:rPr>
              <w:rFonts w:eastAsia="宋体"/>
            </w:rPr>
            <w:t>16</w:t>
          </w:r>
          <w:r>
            <w:rPr>
              <w:rFonts w:eastAsia="宋体"/>
            </w:rPr>
            <w:fldChar w:fldCharType="end"/>
          </w:r>
          <w:r>
            <w:rPr>
              <w:rFonts w:eastAsia="宋体"/>
            </w:rPr>
            <w:fldChar w:fldCharType="end"/>
          </w:r>
        </w:p>
        <w:p w14:paraId="1BE0C12E">
          <w:pPr>
            <w:pStyle w:val="27"/>
            <w:tabs>
              <w:tab w:val="right" w:leader="dot" w:pos="9343"/>
            </w:tabs>
            <w:spacing w:line="400" w:lineRule="exact"/>
            <w:ind w:left="480"/>
          </w:pPr>
          <w:r>
            <w:rPr>
              <w:rFonts w:eastAsia="宋体"/>
            </w:rPr>
            <w:fldChar w:fldCharType="begin"/>
          </w:r>
          <w:r>
            <w:rPr>
              <w:rFonts w:eastAsia="宋体"/>
            </w:rPr>
            <w:instrText xml:space="preserve"> HYPERLINK \l _Toc315769429 </w:instrText>
          </w:r>
          <w:r>
            <w:rPr>
              <w:rFonts w:eastAsia="宋体"/>
            </w:rPr>
            <w:fldChar w:fldCharType="separate"/>
          </w:r>
          <w:r>
            <w:rPr>
              <w:rFonts w:eastAsia="宋体"/>
            </w:rPr>
            <w:t>4.4　本章小结</w:t>
          </w:r>
          <w:r>
            <w:rPr>
              <w:rFonts w:eastAsia="宋体"/>
            </w:rPr>
            <w:tab/>
          </w:r>
          <w:r>
            <w:rPr>
              <w:rFonts w:eastAsia="宋体"/>
            </w:rPr>
            <w:fldChar w:fldCharType="begin"/>
          </w:r>
          <w:r>
            <w:rPr>
              <w:rFonts w:eastAsia="宋体"/>
            </w:rPr>
            <w:instrText xml:space="preserve"> PAGEREF _Toc315769429 \h </w:instrText>
          </w:r>
          <w:r>
            <w:rPr>
              <w:rFonts w:eastAsia="宋体"/>
            </w:rPr>
            <w:fldChar w:fldCharType="separate"/>
          </w:r>
          <w:r>
            <w:rPr>
              <w:rFonts w:eastAsia="宋体"/>
            </w:rPr>
            <w:t>23</w:t>
          </w:r>
          <w:r>
            <w:rPr>
              <w:rFonts w:eastAsia="宋体"/>
            </w:rPr>
            <w:fldChar w:fldCharType="end"/>
          </w:r>
          <w:r>
            <w:rPr>
              <w:rFonts w:eastAsia="宋体"/>
            </w:rPr>
            <w:fldChar w:fldCharType="end"/>
          </w:r>
        </w:p>
        <w:p w14:paraId="04E35922">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_Toc704701466 </w:instrText>
          </w:r>
          <w:r>
            <w:rPr>
              <w:rFonts w:ascii="Times New Roman" w:hAnsi="Times New Roman" w:eastAsia="宋体" w:cs="Times New Roman"/>
              <w:b/>
            </w:rPr>
            <w:fldChar w:fldCharType="separate"/>
          </w:r>
          <w:r>
            <w:rPr>
              <w:rFonts w:ascii="黑体" w:hAnsi="黑体" w:eastAsia="黑体" w:cs="Times New Roman"/>
              <w:b/>
              <w:szCs w:val="30"/>
            </w:rPr>
            <w:t>第5章　系统实现</w:t>
          </w:r>
          <w:r>
            <w:rPr>
              <w:b/>
            </w:rPr>
            <w:tab/>
          </w:r>
          <w:r>
            <w:rPr>
              <w:b/>
            </w:rPr>
            <w:fldChar w:fldCharType="begin"/>
          </w:r>
          <w:r>
            <w:rPr>
              <w:b/>
            </w:rPr>
            <w:instrText xml:space="preserve"> PAGEREF _Toc704701466 \h </w:instrText>
          </w:r>
          <w:r>
            <w:rPr>
              <w:b/>
            </w:rPr>
            <w:fldChar w:fldCharType="separate"/>
          </w:r>
          <w:r>
            <w:rPr>
              <w:b/>
            </w:rPr>
            <w:t>24</w:t>
          </w:r>
          <w:r>
            <w:rPr>
              <w:b/>
            </w:rPr>
            <w:fldChar w:fldCharType="end"/>
          </w:r>
          <w:r>
            <w:rPr>
              <w:rFonts w:ascii="Times New Roman" w:hAnsi="Times New Roman" w:eastAsia="宋体" w:cs="Times New Roman"/>
              <w:b/>
            </w:rPr>
            <w:fldChar w:fldCharType="end"/>
          </w:r>
        </w:p>
        <w:p w14:paraId="3C93B7D6">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_Toc545225857 </w:instrText>
          </w:r>
          <w:r>
            <w:rPr>
              <w:rFonts w:eastAsia="宋体"/>
            </w:rPr>
            <w:fldChar w:fldCharType="separate"/>
          </w:r>
          <w:r>
            <w:rPr>
              <w:rFonts w:eastAsia="宋体"/>
            </w:rPr>
            <w:t>5.1　用户功能模块实现</w:t>
          </w:r>
          <w:r>
            <w:rPr>
              <w:rFonts w:eastAsia="宋体"/>
            </w:rPr>
            <w:tab/>
          </w:r>
          <w:r>
            <w:rPr>
              <w:rFonts w:eastAsia="宋体"/>
            </w:rPr>
            <w:fldChar w:fldCharType="begin"/>
          </w:r>
          <w:r>
            <w:rPr>
              <w:rFonts w:eastAsia="宋体"/>
            </w:rPr>
            <w:instrText xml:space="preserve"> PAGEREF _Toc545225857 \h </w:instrText>
          </w:r>
          <w:r>
            <w:rPr>
              <w:rFonts w:eastAsia="宋体"/>
            </w:rPr>
            <w:fldChar w:fldCharType="separate"/>
          </w:r>
          <w:r>
            <w:rPr>
              <w:rFonts w:eastAsia="宋体"/>
            </w:rPr>
            <w:t>24</w:t>
          </w:r>
          <w:r>
            <w:rPr>
              <w:rFonts w:eastAsia="宋体"/>
            </w:rPr>
            <w:fldChar w:fldCharType="end"/>
          </w:r>
          <w:r>
            <w:rPr>
              <w:rFonts w:eastAsia="宋体"/>
            </w:rPr>
            <w:fldChar w:fldCharType="end"/>
          </w:r>
        </w:p>
        <w:p w14:paraId="503795CD">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_Toc298256850 </w:instrText>
          </w:r>
          <w:r>
            <w:rPr>
              <w:rFonts w:eastAsia="宋体"/>
            </w:rPr>
            <w:fldChar w:fldCharType="separate"/>
          </w:r>
          <w:r>
            <w:rPr>
              <w:rFonts w:eastAsia="宋体"/>
            </w:rPr>
            <w:t>5.2　管理员功能模块实现</w:t>
          </w:r>
          <w:r>
            <w:rPr>
              <w:rFonts w:eastAsia="宋体"/>
            </w:rPr>
            <w:tab/>
          </w:r>
          <w:r>
            <w:rPr>
              <w:rFonts w:eastAsia="宋体"/>
            </w:rPr>
            <w:fldChar w:fldCharType="begin"/>
          </w:r>
          <w:r>
            <w:rPr>
              <w:rFonts w:eastAsia="宋体"/>
            </w:rPr>
            <w:instrText xml:space="preserve"> PAGEREF _Toc298256850 \h </w:instrText>
          </w:r>
          <w:r>
            <w:rPr>
              <w:rFonts w:eastAsia="宋体"/>
            </w:rPr>
            <w:fldChar w:fldCharType="separate"/>
          </w:r>
          <w:r>
            <w:rPr>
              <w:rFonts w:eastAsia="宋体"/>
            </w:rPr>
            <w:t>32</w:t>
          </w:r>
          <w:r>
            <w:rPr>
              <w:rFonts w:eastAsia="宋体"/>
            </w:rPr>
            <w:fldChar w:fldCharType="end"/>
          </w:r>
          <w:r>
            <w:rPr>
              <w:rFonts w:eastAsia="宋体"/>
            </w:rPr>
            <w:fldChar w:fldCharType="end"/>
          </w:r>
        </w:p>
        <w:p w14:paraId="0B85D8A0">
          <w:pPr>
            <w:pStyle w:val="27"/>
            <w:tabs>
              <w:tab w:val="right" w:leader="dot" w:pos="9343"/>
            </w:tabs>
            <w:spacing w:line="400" w:lineRule="exact"/>
            <w:ind w:left="480"/>
          </w:pPr>
          <w:r>
            <w:rPr>
              <w:rFonts w:eastAsia="宋体"/>
            </w:rPr>
            <w:fldChar w:fldCharType="begin"/>
          </w:r>
          <w:r>
            <w:rPr>
              <w:rFonts w:eastAsia="宋体"/>
            </w:rPr>
            <w:instrText xml:space="preserve"> HYPERLINK \l _Toc576045852 </w:instrText>
          </w:r>
          <w:r>
            <w:rPr>
              <w:rFonts w:eastAsia="宋体"/>
            </w:rPr>
            <w:fldChar w:fldCharType="separate"/>
          </w:r>
          <w:r>
            <w:rPr>
              <w:rFonts w:eastAsia="宋体"/>
            </w:rPr>
            <w:t>5.3　本章小结</w:t>
          </w:r>
          <w:r>
            <w:rPr>
              <w:rFonts w:eastAsia="宋体"/>
            </w:rPr>
            <w:tab/>
          </w:r>
          <w:r>
            <w:rPr>
              <w:rFonts w:eastAsia="宋体"/>
            </w:rPr>
            <w:fldChar w:fldCharType="begin"/>
          </w:r>
          <w:r>
            <w:rPr>
              <w:rFonts w:eastAsia="宋体"/>
            </w:rPr>
            <w:instrText xml:space="preserve"> PAGEREF _Toc576045852 \h </w:instrText>
          </w:r>
          <w:r>
            <w:rPr>
              <w:rFonts w:eastAsia="宋体"/>
            </w:rPr>
            <w:fldChar w:fldCharType="separate"/>
          </w:r>
          <w:r>
            <w:rPr>
              <w:rFonts w:eastAsia="宋体"/>
            </w:rPr>
            <w:t>38</w:t>
          </w:r>
          <w:r>
            <w:rPr>
              <w:rFonts w:eastAsia="宋体"/>
            </w:rPr>
            <w:fldChar w:fldCharType="end"/>
          </w:r>
          <w:r>
            <w:rPr>
              <w:rFonts w:eastAsia="宋体"/>
            </w:rPr>
            <w:fldChar w:fldCharType="end"/>
          </w:r>
        </w:p>
        <w:p w14:paraId="1D54C61A">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_Toc746353888 </w:instrText>
          </w:r>
          <w:r>
            <w:rPr>
              <w:rFonts w:ascii="Times New Roman" w:hAnsi="Times New Roman" w:eastAsia="宋体" w:cs="Times New Roman"/>
              <w:b/>
            </w:rPr>
            <w:fldChar w:fldCharType="separate"/>
          </w:r>
          <w:r>
            <w:rPr>
              <w:rFonts w:ascii="黑体" w:hAnsi="黑体" w:eastAsia="黑体" w:cs="Times New Roman"/>
              <w:b/>
              <w:szCs w:val="30"/>
            </w:rPr>
            <w:t>第6章　系统测试</w:t>
          </w:r>
          <w:r>
            <w:rPr>
              <w:b/>
            </w:rPr>
            <w:tab/>
          </w:r>
          <w:r>
            <w:rPr>
              <w:b/>
            </w:rPr>
            <w:fldChar w:fldCharType="begin"/>
          </w:r>
          <w:r>
            <w:rPr>
              <w:b/>
            </w:rPr>
            <w:instrText xml:space="preserve"> PAGEREF _Toc746353888 \h </w:instrText>
          </w:r>
          <w:r>
            <w:rPr>
              <w:b/>
            </w:rPr>
            <w:fldChar w:fldCharType="separate"/>
          </w:r>
          <w:r>
            <w:rPr>
              <w:b/>
            </w:rPr>
            <w:t>39</w:t>
          </w:r>
          <w:r>
            <w:rPr>
              <w:b/>
            </w:rPr>
            <w:fldChar w:fldCharType="end"/>
          </w:r>
          <w:r>
            <w:rPr>
              <w:rFonts w:ascii="Times New Roman" w:hAnsi="Times New Roman" w:eastAsia="宋体" w:cs="Times New Roman"/>
              <w:b/>
            </w:rPr>
            <w:fldChar w:fldCharType="end"/>
          </w:r>
        </w:p>
        <w:p w14:paraId="7CFA99DA">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_Toc517813489 </w:instrText>
          </w:r>
          <w:r>
            <w:rPr>
              <w:rFonts w:eastAsia="宋体"/>
            </w:rPr>
            <w:fldChar w:fldCharType="separate"/>
          </w:r>
          <w:r>
            <w:rPr>
              <w:rFonts w:eastAsia="宋体"/>
            </w:rPr>
            <w:t>6.1　测试概述</w:t>
          </w:r>
          <w:r>
            <w:rPr>
              <w:rFonts w:eastAsia="宋体"/>
            </w:rPr>
            <w:tab/>
          </w:r>
          <w:r>
            <w:rPr>
              <w:rFonts w:eastAsia="宋体"/>
            </w:rPr>
            <w:fldChar w:fldCharType="begin"/>
          </w:r>
          <w:r>
            <w:rPr>
              <w:rFonts w:eastAsia="宋体"/>
            </w:rPr>
            <w:instrText xml:space="preserve"> PAGEREF _Toc517813489 \h </w:instrText>
          </w:r>
          <w:r>
            <w:rPr>
              <w:rFonts w:eastAsia="宋体"/>
            </w:rPr>
            <w:fldChar w:fldCharType="separate"/>
          </w:r>
          <w:r>
            <w:rPr>
              <w:rFonts w:eastAsia="宋体"/>
            </w:rPr>
            <w:t>39</w:t>
          </w:r>
          <w:r>
            <w:rPr>
              <w:rFonts w:eastAsia="宋体"/>
            </w:rPr>
            <w:fldChar w:fldCharType="end"/>
          </w:r>
          <w:r>
            <w:rPr>
              <w:rFonts w:eastAsia="宋体"/>
            </w:rPr>
            <w:fldChar w:fldCharType="end"/>
          </w:r>
        </w:p>
        <w:p w14:paraId="147AEA45">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_Toc1287571979 </w:instrText>
          </w:r>
          <w:r>
            <w:rPr>
              <w:rFonts w:eastAsia="宋体"/>
            </w:rPr>
            <w:fldChar w:fldCharType="separate"/>
          </w:r>
          <w:r>
            <w:rPr>
              <w:rFonts w:eastAsia="宋体"/>
            </w:rPr>
            <w:t>6.2　测试方法</w:t>
          </w:r>
          <w:r>
            <w:rPr>
              <w:rFonts w:eastAsia="宋体"/>
            </w:rPr>
            <w:tab/>
          </w:r>
          <w:r>
            <w:rPr>
              <w:rFonts w:eastAsia="宋体"/>
            </w:rPr>
            <w:fldChar w:fldCharType="begin"/>
          </w:r>
          <w:r>
            <w:rPr>
              <w:rFonts w:eastAsia="宋体"/>
            </w:rPr>
            <w:instrText xml:space="preserve"> PAGEREF _Toc1287571979 \h </w:instrText>
          </w:r>
          <w:r>
            <w:rPr>
              <w:rFonts w:eastAsia="宋体"/>
            </w:rPr>
            <w:fldChar w:fldCharType="separate"/>
          </w:r>
          <w:r>
            <w:rPr>
              <w:rFonts w:eastAsia="宋体"/>
            </w:rPr>
            <w:t>39</w:t>
          </w:r>
          <w:r>
            <w:rPr>
              <w:rFonts w:eastAsia="宋体"/>
            </w:rPr>
            <w:fldChar w:fldCharType="end"/>
          </w:r>
          <w:r>
            <w:rPr>
              <w:rFonts w:eastAsia="宋体"/>
            </w:rPr>
            <w:fldChar w:fldCharType="end"/>
          </w:r>
        </w:p>
        <w:p w14:paraId="7AD42C2D">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_Toc29540234 </w:instrText>
          </w:r>
          <w:r>
            <w:rPr>
              <w:rFonts w:eastAsia="宋体"/>
            </w:rPr>
            <w:fldChar w:fldCharType="separate"/>
          </w:r>
          <w:r>
            <w:rPr>
              <w:rFonts w:eastAsia="宋体"/>
            </w:rPr>
            <w:t>6.3　功能测试</w:t>
          </w:r>
          <w:r>
            <w:rPr>
              <w:rFonts w:eastAsia="宋体"/>
            </w:rPr>
            <w:tab/>
          </w:r>
          <w:r>
            <w:rPr>
              <w:rFonts w:eastAsia="宋体"/>
            </w:rPr>
            <w:fldChar w:fldCharType="begin"/>
          </w:r>
          <w:r>
            <w:rPr>
              <w:rFonts w:eastAsia="宋体"/>
            </w:rPr>
            <w:instrText xml:space="preserve"> PAGEREF _Toc29540234 \h </w:instrText>
          </w:r>
          <w:r>
            <w:rPr>
              <w:rFonts w:eastAsia="宋体"/>
            </w:rPr>
            <w:fldChar w:fldCharType="separate"/>
          </w:r>
          <w:r>
            <w:rPr>
              <w:rFonts w:eastAsia="宋体"/>
            </w:rPr>
            <w:t>40</w:t>
          </w:r>
          <w:r>
            <w:rPr>
              <w:rFonts w:eastAsia="宋体"/>
            </w:rPr>
            <w:fldChar w:fldCharType="end"/>
          </w:r>
          <w:r>
            <w:rPr>
              <w:rFonts w:eastAsia="宋体"/>
            </w:rPr>
            <w:fldChar w:fldCharType="end"/>
          </w:r>
        </w:p>
        <w:p w14:paraId="6D8C5436">
          <w:pPr>
            <w:pStyle w:val="27"/>
            <w:tabs>
              <w:tab w:val="right" w:leader="dot" w:pos="9343"/>
            </w:tabs>
            <w:spacing w:line="400" w:lineRule="exact"/>
            <w:ind w:left="480"/>
            <w:rPr>
              <w:rFonts w:eastAsia="宋体"/>
            </w:rPr>
          </w:pPr>
          <w:r>
            <w:rPr>
              <w:rFonts w:eastAsia="宋体"/>
            </w:rPr>
            <w:fldChar w:fldCharType="begin"/>
          </w:r>
          <w:r>
            <w:rPr>
              <w:rFonts w:eastAsia="宋体"/>
            </w:rPr>
            <w:instrText xml:space="preserve"> HYPERLINK \l _Toc413990381 </w:instrText>
          </w:r>
          <w:r>
            <w:rPr>
              <w:rFonts w:eastAsia="宋体"/>
            </w:rPr>
            <w:fldChar w:fldCharType="separate"/>
          </w:r>
          <w:r>
            <w:rPr>
              <w:rFonts w:eastAsia="宋体"/>
            </w:rPr>
            <w:t>6.4　测试结果与分析</w:t>
          </w:r>
          <w:r>
            <w:rPr>
              <w:rFonts w:eastAsia="宋体"/>
            </w:rPr>
            <w:tab/>
          </w:r>
          <w:r>
            <w:rPr>
              <w:rFonts w:eastAsia="宋体"/>
            </w:rPr>
            <w:fldChar w:fldCharType="begin"/>
          </w:r>
          <w:r>
            <w:rPr>
              <w:rFonts w:eastAsia="宋体"/>
            </w:rPr>
            <w:instrText xml:space="preserve"> PAGEREF _Toc413990381 \h </w:instrText>
          </w:r>
          <w:r>
            <w:rPr>
              <w:rFonts w:eastAsia="宋体"/>
            </w:rPr>
            <w:fldChar w:fldCharType="separate"/>
          </w:r>
          <w:r>
            <w:rPr>
              <w:rFonts w:eastAsia="宋体"/>
            </w:rPr>
            <w:t>42</w:t>
          </w:r>
          <w:r>
            <w:rPr>
              <w:rFonts w:eastAsia="宋体"/>
            </w:rPr>
            <w:fldChar w:fldCharType="end"/>
          </w:r>
          <w:r>
            <w:rPr>
              <w:rFonts w:eastAsia="宋体"/>
            </w:rPr>
            <w:fldChar w:fldCharType="end"/>
          </w:r>
        </w:p>
        <w:p w14:paraId="572CA695">
          <w:pPr>
            <w:pStyle w:val="27"/>
            <w:tabs>
              <w:tab w:val="right" w:leader="dot" w:pos="9343"/>
            </w:tabs>
            <w:spacing w:line="400" w:lineRule="exact"/>
            <w:ind w:left="480"/>
          </w:pPr>
          <w:r>
            <w:rPr>
              <w:rFonts w:eastAsia="宋体"/>
            </w:rPr>
            <w:fldChar w:fldCharType="begin"/>
          </w:r>
          <w:r>
            <w:rPr>
              <w:rFonts w:eastAsia="宋体"/>
            </w:rPr>
            <w:instrText xml:space="preserve"> HYPERLINK \l _Toc89317187 </w:instrText>
          </w:r>
          <w:r>
            <w:rPr>
              <w:rFonts w:eastAsia="宋体"/>
            </w:rPr>
            <w:fldChar w:fldCharType="separate"/>
          </w:r>
          <w:r>
            <w:rPr>
              <w:rFonts w:eastAsia="宋体"/>
            </w:rPr>
            <w:t>6.5　本章小结</w:t>
          </w:r>
          <w:r>
            <w:rPr>
              <w:rFonts w:eastAsia="宋体"/>
            </w:rPr>
            <w:tab/>
          </w:r>
          <w:r>
            <w:rPr>
              <w:rFonts w:eastAsia="宋体"/>
            </w:rPr>
            <w:fldChar w:fldCharType="begin"/>
          </w:r>
          <w:r>
            <w:rPr>
              <w:rFonts w:eastAsia="宋体"/>
            </w:rPr>
            <w:instrText xml:space="preserve"> PAGEREF _Toc89317187 \h </w:instrText>
          </w:r>
          <w:r>
            <w:rPr>
              <w:rFonts w:eastAsia="宋体"/>
            </w:rPr>
            <w:fldChar w:fldCharType="separate"/>
          </w:r>
          <w:r>
            <w:rPr>
              <w:rFonts w:eastAsia="宋体"/>
            </w:rPr>
            <w:t>44</w:t>
          </w:r>
          <w:r>
            <w:rPr>
              <w:rFonts w:eastAsia="宋体"/>
            </w:rPr>
            <w:fldChar w:fldCharType="end"/>
          </w:r>
          <w:r>
            <w:rPr>
              <w:rFonts w:eastAsia="宋体"/>
            </w:rPr>
            <w:fldChar w:fldCharType="end"/>
          </w:r>
        </w:p>
        <w:p w14:paraId="29CA5772">
          <w:pPr>
            <w:pStyle w:val="22"/>
            <w:tabs>
              <w:tab w:val="right" w:leader="dot" w:pos="9343"/>
            </w:tabs>
            <w:spacing w:before="120" w:after="0"/>
            <w:outlineLvl w:val="9"/>
            <w:rPr>
              <w:b/>
            </w:rPr>
          </w:pPr>
          <w:r>
            <w:fldChar w:fldCharType="begin"/>
          </w:r>
          <w:r>
            <w:instrText xml:space="preserve"> HYPERLINK \l _Toc62892656 </w:instrText>
          </w:r>
          <w:r>
            <w:fldChar w:fldCharType="separate"/>
          </w:r>
          <w:r>
            <w:t>结</w:t>
          </w:r>
          <w:r>
            <w:rPr>
              <w:rFonts w:hint="eastAsia"/>
            </w:rPr>
            <w:t>　　</w:t>
          </w:r>
          <w:r>
            <w:t>论</w:t>
          </w:r>
          <w:r>
            <w:rPr>
              <w:b/>
            </w:rPr>
            <w:tab/>
          </w:r>
          <w:r>
            <w:rPr>
              <w:b/>
            </w:rPr>
            <w:fldChar w:fldCharType="begin"/>
          </w:r>
          <w:r>
            <w:rPr>
              <w:b/>
            </w:rPr>
            <w:instrText xml:space="preserve"> PAGEREF _Toc62892656 \h </w:instrText>
          </w:r>
          <w:r>
            <w:rPr>
              <w:b/>
            </w:rPr>
            <w:fldChar w:fldCharType="separate"/>
          </w:r>
          <w:r>
            <w:rPr>
              <w:b/>
            </w:rPr>
            <w:t>47</w:t>
          </w:r>
          <w:r>
            <w:rPr>
              <w:b/>
            </w:rPr>
            <w:fldChar w:fldCharType="end"/>
          </w:r>
          <w:r>
            <w:rPr>
              <w:rFonts w:ascii="Times New Roman" w:hAnsi="Times New Roman" w:eastAsia="宋体" w:cs="Times New Roman"/>
              <w:b/>
            </w:rPr>
            <w:fldChar w:fldCharType="end"/>
          </w:r>
        </w:p>
        <w:p w14:paraId="4C755F04">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_Toc474915068 </w:instrText>
          </w:r>
          <w:r>
            <w:rPr>
              <w:rFonts w:ascii="Times New Roman" w:hAnsi="Times New Roman" w:eastAsia="宋体" w:cs="Times New Roman"/>
              <w:b/>
            </w:rPr>
            <w:fldChar w:fldCharType="separate"/>
          </w:r>
          <w:r>
            <w:rPr>
              <w:rFonts w:ascii="黑体" w:hAnsi="黑体" w:eastAsia="黑体" w:cs="Times New Roman"/>
              <w:b/>
              <w:szCs w:val="30"/>
            </w:rPr>
            <w:t>参考</w:t>
          </w:r>
          <w:r>
            <w:t>文献</w:t>
          </w:r>
          <w:r>
            <w:rPr>
              <w:b/>
            </w:rPr>
            <w:tab/>
          </w:r>
          <w:r>
            <w:rPr>
              <w:b/>
            </w:rPr>
            <w:fldChar w:fldCharType="begin"/>
          </w:r>
          <w:r>
            <w:rPr>
              <w:b/>
            </w:rPr>
            <w:instrText xml:space="preserve"> PAGEREF _Toc474915068 \h </w:instrText>
          </w:r>
          <w:r>
            <w:rPr>
              <w:b/>
            </w:rPr>
            <w:fldChar w:fldCharType="separate"/>
          </w:r>
          <w:r>
            <w:rPr>
              <w:b/>
            </w:rPr>
            <w:t>48</w:t>
          </w:r>
          <w:r>
            <w:rPr>
              <w:b/>
            </w:rPr>
            <w:fldChar w:fldCharType="end"/>
          </w:r>
          <w:r>
            <w:rPr>
              <w:rFonts w:ascii="Times New Roman" w:hAnsi="Times New Roman" w:eastAsia="宋体" w:cs="Times New Roman"/>
              <w:b/>
            </w:rPr>
            <w:fldChar w:fldCharType="end"/>
          </w:r>
        </w:p>
        <w:p w14:paraId="5F8505B7">
          <w:pPr>
            <w:pStyle w:val="22"/>
            <w:tabs>
              <w:tab w:val="right" w:leader="dot" w:pos="9343"/>
            </w:tabs>
            <w:spacing w:before="120" w:after="0"/>
            <w:outlineLvl w:val="9"/>
            <w:rPr>
              <w:b/>
            </w:rPr>
          </w:pPr>
          <w:r>
            <w:rPr>
              <w:rFonts w:ascii="Times New Roman" w:hAnsi="Times New Roman" w:eastAsia="宋体" w:cs="Times New Roman"/>
              <w:b/>
            </w:rPr>
            <w:fldChar w:fldCharType="begin"/>
          </w:r>
          <w:r>
            <w:rPr>
              <w:rFonts w:ascii="Times New Roman" w:hAnsi="Times New Roman" w:eastAsia="宋体" w:cs="Times New Roman"/>
              <w:b/>
            </w:rPr>
            <w:instrText xml:space="preserve"> HYPERLINK \l _Toc1848315624 </w:instrText>
          </w:r>
          <w:r>
            <w:rPr>
              <w:rFonts w:ascii="Times New Roman" w:hAnsi="Times New Roman" w:eastAsia="宋体" w:cs="Times New Roman"/>
              <w:b/>
            </w:rPr>
            <w:fldChar w:fldCharType="separate"/>
          </w:r>
          <w:r>
            <w:rPr>
              <w:rFonts w:ascii="黑体" w:hAnsi="黑体" w:eastAsia="黑体" w:cs="Times New Roman"/>
              <w:b/>
              <w:szCs w:val="30"/>
            </w:rPr>
            <w:t>致</w:t>
          </w:r>
          <w:r>
            <w:rPr>
              <w:rFonts w:hint="eastAsia" w:ascii="黑体" w:hAnsi="黑体" w:eastAsia="黑体" w:cs="Times New Roman"/>
              <w:b/>
              <w:szCs w:val="30"/>
            </w:rPr>
            <w:t>　　</w:t>
          </w:r>
          <w:r>
            <w:rPr>
              <w:rFonts w:ascii="黑体" w:hAnsi="黑体" w:eastAsia="黑体" w:cs="Times New Roman"/>
              <w:b/>
              <w:szCs w:val="30"/>
            </w:rPr>
            <w:t>谢</w:t>
          </w:r>
          <w:r>
            <w:rPr>
              <w:b/>
            </w:rPr>
            <w:tab/>
          </w:r>
          <w:r>
            <w:rPr>
              <w:b/>
            </w:rPr>
            <w:fldChar w:fldCharType="begin"/>
          </w:r>
          <w:r>
            <w:rPr>
              <w:b/>
            </w:rPr>
            <w:instrText xml:space="preserve"> PAGEREF _Toc1848315624 \h </w:instrText>
          </w:r>
          <w:r>
            <w:rPr>
              <w:b/>
            </w:rPr>
            <w:fldChar w:fldCharType="separate"/>
          </w:r>
          <w:r>
            <w:rPr>
              <w:b/>
            </w:rPr>
            <w:t>50</w:t>
          </w:r>
          <w:r>
            <w:rPr>
              <w:b/>
            </w:rPr>
            <w:fldChar w:fldCharType="end"/>
          </w:r>
          <w:r>
            <w:rPr>
              <w:rFonts w:ascii="Times New Roman" w:hAnsi="Times New Roman" w:eastAsia="宋体" w:cs="Times New Roman"/>
              <w:b/>
            </w:rPr>
            <w:fldChar w:fldCharType="end"/>
          </w:r>
        </w:p>
        <w:p w14:paraId="7D7039DC">
          <w:pPr>
            <w:widowControl/>
            <w:spacing w:line="400" w:lineRule="exact"/>
            <w:rPr>
              <w:rFonts w:ascii="Times New Roman" w:hAnsi="Times New Roman" w:eastAsia="宋体" w:cs="Times New Roman"/>
              <w:b/>
              <w:kern w:val="2"/>
              <w:sz w:val="24"/>
              <w:szCs w:val="24"/>
              <w:lang w:val="en-US" w:eastAsia="zh-CN" w:bidi="ar-SA"/>
            </w:rPr>
          </w:pPr>
          <w:r>
            <w:rPr>
              <w:rFonts w:ascii="Times New Roman" w:hAnsi="Times New Roman" w:eastAsia="宋体" w:cs="Times New Roman"/>
              <w:b/>
            </w:rPr>
            <w:fldChar w:fldCharType="end"/>
          </w:r>
        </w:p>
      </w:sdtContent>
    </w:sdt>
    <w:p w14:paraId="418F522D">
      <w:pPr>
        <w:widowControl/>
        <w:spacing w:line="400" w:lineRule="exact"/>
        <w:rPr>
          <w:rFonts w:ascii="Times New Roman" w:hAnsi="Times New Roman" w:eastAsia="宋体" w:cs="Times New Roman"/>
          <w:b/>
          <w:kern w:val="2"/>
          <w:sz w:val="24"/>
          <w:szCs w:val="24"/>
          <w:lang w:val="en-US" w:eastAsia="zh-CN" w:bidi="ar-SA"/>
        </w:rPr>
        <w:sectPr>
          <w:footerReference r:id="rId7" w:type="first"/>
          <w:footerReference r:id="rId6" w:type="default"/>
          <w:endnotePr>
            <w:numFmt w:val="decimal"/>
          </w:endnotePr>
          <w:pgSz w:w="11905" w:h="16840"/>
          <w:pgMar w:top="1418" w:right="1134" w:bottom="1134" w:left="1134" w:header="850" w:footer="992" w:gutter="284"/>
          <w:pgNumType w:fmt="upperRoman" w:start="1"/>
          <w:cols w:space="720" w:num="1"/>
          <w:titlePg/>
          <w:docGrid w:type="linesAndChars" w:linePitch="327" w:charSpace="0"/>
        </w:sectPr>
      </w:pPr>
    </w:p>
    <w:p w14:paraId="56AF65ED">
      <w:pPr>
        <w:pStyle w:val="2"/>
        <w:pageBreakBefore/>
        <w:spacing w:before="800" w:beforeLines="0" w:after="400" w:afterLines="0" w:line="400" w:lineRule="exact"/>
        <w:rPr>
          <w:rFonts w:ascii="黑体" w:hAnsi="黑体" w:eastAsia="黑体" w:cs="Times New Roman"/>
          <w:sz w:val="30"/>
          <w:szCs w:val="30"/>
        </w:rPr>
      </w:pPr>
      <w:bookmarkStart w:id="41" w:name="_Toc223063194"/>
      <w:bookmarkStart w:id="42" w:name="_Toc126608800"/>
      <w:bookmarkStart w:id="43" w:name="_Toc198816031"/>
      <w:r>
        <w:rPr>
          <w:rFonts w:ascii="黑体" w:hAnsi="黑体" w:eastAsia="黑体" w:cs="Times New Roman"/>
          <w:sz w:val="30"/>
          <w:szCs w:val="30"/>
        </w:rPr>
        <w:t>第1章　绪论</w:t>
      </w:r>
      <w:bookmarkEnd w:id="41"/>
    </w:p>
    <w:p w14:paraId="21E6256B">
      <w:pPr>
        <w:pStyle w:val="3"/>
        <w:spacing w:before="480" w:after="120" w:line="400" w:lineRule="exact"/>
        <w:rPr>
          <w:rFonts w:ascii="黑体" w:hAnsi="黑体" w:eastAsia="黑体" w:cs="Times New Roman"/>
          <w:sz w:val="28"/>
          <w:szCs w:val="28"/>
        </w:rPr>
      </w:pPr>
      <w:bookmarkStart w:id="44" w:name="_Toc1664137543"/>
      <w:bookmarkStart w:id="45" w:name="_Toc198816032"/>
      <w:bookmarkStart w:id="46" w:name="_Toc114897306"/>
      <w:bookmarkStart w:id="47" w:name="_Toc126608801"/>
      <w:bookmarkStart w:id="48" w:name="_Toc445241926"/>
      <w:bookmarkStart w:id="49" w:name="_Toc114897382"/>
      <w:r>
        <w:rPr>
          <w:rFonts w:ascii="黑体" w:hAnsi="黑体" w:eastAsia="黑体" w:cs="Times New Roman"/>
          <w:sz w:val="28"/>
          <w:szCs w:val="28"/>
        </w:rPr>
        <w:t>1.1　课题背景</w:t>
      </w:r>
      <w:bookmarkEnd w:id="44"/>
      <w:bookmarkStart w:id="50" w:name="_Hlk99294514"/>
    </w:p>
    <w:p w14:paraId="332AD341">
      <w:pPr>
        <w:spacing w:line="400" w:lineRule="exact"/>
        <w:ind w:firstLine="482"/>
        <w:rPr>
          <w:rFonts w:ascii="Times New Roman" w:hAnsi="Times New Roman" w:eastAsia="宋体" w:cs="Times New Roman"/>
        </w:rPr>
      </w:pPr>
      <w:bookmarkStart w:id="51" w:name="OLE_LINK11"/>
      <w:r>
        <w:rPr>
          <w:rFonts w:hint="eastAsia" w:ascii="Times New Roman" w:hAnsi="Times New Roman" w:eastAsia="宋体" w:cs="Times New Roman"/>
        </w:rPr>
        <w:t>互联网技术的全面普及推动了公共上网服务场所的持续发展。网吧从早期提供基本上网服务，到现在承载电竞体验、社交娱乐和赛事承办等多种业态，业务形态变化较大。电竞产业的发展加速了这一转型过程，不少网吧已经升级为网咖或电竞馆，运营管理的要求随之提高。传统网吧管理模式目前面临不少现实困境：人工记录用户信息、手动核算上机费用的做法效率偏低，数据误差也难以避免；顾客到店后在前台排队办理上机手续，收银员手动分配机器，计费纠纷、座位空置信息不透明、高峰期排队等候时间过长等问题时有发生。用户实名制管理方面，传统方式主要依靠人工核验身份证件，前台工作负担较重，核验的准确性和规范性也不稳定。</w:t>
      </w:r>
    </w:p>
    <w:p w14:paraId="647761AA">
      <w:pPr>
        <w:spacing w:line="400" w:lineRule="exact"/>
        <w:ind w:firstLine="482"/>
        <w:rPr>
          <w:rFonts w:ascii="Times New Roman" w:hAnsi="Times New Roman" w:eastAsia="宋体" w:cs="Times New Roman"/>
        </w:rPr>
      </w:pPr>
      <w:r>
        <w:rPr>
          <w:rFonts w:hint="eastAsia" w:ascii="Times New Roman" w:hAnsi="Times New Roman" w:eastAsia="宋体" w:cs="Times New Roman"/>
        </w:rPr>
        <w:t>移动互联网技术已比较普及，网吧行业的管理模式也在向智能化方向转变。Spring Boot、Vue这类技术框架经过大量项目验证，开发管理系统时可以直接使用。线上管理系统搭建完成后，用户自助预约机器、查看座位状态、完成计费结算都在手机上操作，消费体验有所改善，网吧工作人员的日常事务也减少了。时长管理和计费走系统之后，超时使用和计费争议的情况会减少。基于上述情况，设计并实现了一套名为“网控精灵”的网吧自助管理系统，系统面向中小型网吧，将预约、上机、计费、后台管理几个环节用信息化手段串联起来，替代原来纯人工处理的部分。</w:t>
      </w:r>
    </w:p>
    <w:p w14:paraId="0A148F50">
      <w:pPr>
        <w:pStyle w:val="3"/>
        <w:spacing w:before="480" w:after="120" w:line="400" w:lineRule="exact"/>
        <w:rPr>
          <w:rFonts w:ascii="黑体" w:hAnsi="黑体" w:eastAsia="黑体" w:cs="Times New Roman"/>
          <w:sz w:val="28"/>
          <w:szCs w:val="28"/>
        </w:rPr>
      </w:pPr>
      <w:bookmarkStart w:id="52" w:name="_Toc332666673"/>
      <w:r>
        <w:rPr>
          <w:rFonts w:ascii="黑体" w:hAnsi="黑体" w:eastAsia="黑体" w:cs="Times New Roman"/>
          <w:sz w:val="28"/>
          <w:szCs w:val="28"/>
        </w:rPr>
        <w:t>1.2　课题意义</w:t>
      </w:r>
      <w:bookmarkEnd w:id="52"/>
    </w:p>
    <w:p w14:paraId="41B633F4">
      <w:pPr>
        <w:pStyle w:val="90"/>
        <w:spacing w:before="240" w:after="120" w:line="400" w:lineRule="exact"/>
        <w:ind w:firstLine="520"/>
        <w:rPr>
          <w:rFonts w:ascii="黑体" w:hAnsi="黑体" w:eastAsia="黑体" w:cs="Times New Roman"/>
          <w:sz w:val="26"/>
          <w:szCs w:val="26"/>
        </w:rPr>
      </w:pPr>
      <w:bookmarkStart w:id="53" w:name="_Toc98779458"/>
      <w:bookmarkStart w:id="54" w:name="_Toc126608815"/>
      <w:bookmarkStart w:id="55" w:name="_Toc198816045"/>
      <w:bookmarkStart w:id="56" w:name="_Toc114897397"/>
      <w:r>
        <w:rPr>
          <w:rFonts w:ascii="黑体" w:hAnsi="黑体" w:eastAsia="黑体" w:cs="Times New Roman"/>
          <w:sz w:val="26"/>
          <w:szCs w:val="26"/>
        </w:rPr>
        <w:t>1.2.1　行业价值</w:t>
      </w:r>
    </w:p>
    <w:p w14:paraId="5784356D">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把设备管理、用户服务、计费结算、数据统计几个业务环节集中到一个平台上，面向中小型网吧提供数字化管理方案，用来替代原先的人工操作方式。机器状态实时更新、在线预约这两个功能把前台的沟通工作量降下来了，分段计费算法也把人工计费时容易出现的误差消除了，仪表盘页面上的统计数据让管理者可以随时查看每日经营状况。人力投入因此降低，座位利用率和设备管理效率也有提升，网吧的管理方式从依赖经验逐步转向依赖数据。</w:t>
      </w:r>
    </w:p>
    <w:p w14:paraId="6213397C">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1.2.2　用户价值</w:t>
      </w:r>
    </w:p>
    <w:p w14:paraId="2721EF21">
      <w:pPr>
        <w:spacing w:line="400" w:lineRule="exact"/>
        <w:ind w:firstLine="482"/>
        <w:rPr>
          <w:rFonts w:ascii="Times New Roman" w:hAnsi="Times New Roman" w:eastAsia="宋体" w:cs="Times New Roman"/>
        </w:rPr>
      </w:pPr>
      <w:r>
        <w:rPr>
          <w:rFonts w:hint="eastAsia" w:ascii="Times New Roman" w:hAnsi="Times New Roman" w:eastAsia="宋体" w:cs="Times New Roman"/>
        </w:rPr>
        <w:t>对于网吧消费者而言，系统提供了更加便捷的服务体验。用户可以在手机浏览器上完成注册、实名认证、浏览机器列表、在线预约等操作，到店后直接确认上机，不需要在前台排队等候。上机期间页面实时显示已用时长和当前消费金额，费用透明可控。时长到期前系统自动弹窗提醒，用户可以选择续费或下机，避免了超时使用后产生的计费争议。历史消费记录和充值记录随时可查，账户资金流水清晰。</w:t>
      </w:r>
    </w:p>
    <w:p w14:paraId="5737CDEF">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1.2.3　技术价值</w:t>
      </w:r>
    </w:p>
    <w:p w14:paraId="0C5386BF">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本系统聚焦网吧行业的具体业务场景，将Spring Boot、Vue3和MySQL三项技术组合应用于实际项目中。前后端分离的B/S架构、JWT无状态认证、多时段差异化计费算法、基于身份证号码校验规则的实名认证等技术方案，在项目中都得到了落地验证。系统的开发过程和最终成果可以为同类中小型公共服务场所的信息化建设提供参考。</w:t>
      </w:r>
    </w:p>
    <w:p w14:paraId="702F0613">
      <w:pPr>
        <w:pStyle w:val="3"/>
        <w:spacing w:before="480" w:after="120" w:line="400" w:lineRule="exact"/>
        <w:rPr>
          <w:rFonts w:ascii="黑体" w:hAnsi="黑体" w:eastAsia="黑体" w:cs="Times New Roman"/>
          <w:sz w:val="28"/>
          <w:szCs w:val="28"/>
        </w:rPr>
      </w:pPr>
      <w:bookmarkStart w:id="57" w:name="_Toc1228839970"/>
      <w:r>
        <w:rPr>
          <w:rFonts w:ascii="黑体" w:hAnsi="黑体" w:eastAsia="黑体" w:cs="Times New Roman"/>
          <w:sz w:val="28"/>
          <w:szCs w:val="28"/>
        </w:rPr>
        <w:t>1.3　国内外研究现状</w:t>
      </w:r>
      <w:bookmarkEnd w:id="57"/>
    </w:p>
    <w:p w14:paraId="5DEFEF5A">
      <w:pPr>
        <w:spacing w:line="400" w:lineRule="exact"/>
        <w:ind w:firstLine="482"/>
        <w:rPr>
          <w:rFonts w:ascii="Times New Roman" w:hAnsi="Times New Roman" w:eastAsia="宋体" w:cs="Times New Roman"/>
        </w:rPr>
      </w:pPr>
      <w:r>
        <w:rPr>
          <w:rFonts w:hint="eastAsia" w:ascii="Times New Roman" w:hAnsi="Times New Roman" w:eastAsia="宋体" w:cs="Times New Roman"/>
        </w:rPr>
        <w:t>韩国、日本的网吧产业发展较早，自助管理方面已经比较成熟。韩国的PC房普遍使用自助终端完成上机和计费管理，会员卡或手机APP可以直接选座和结算。日本的网络咖啡厅使用电子化管理系统，在线预约、自助入场、自动计时计费都已经覆盖。上述运营模式对国内系统设计有参考价值。</w:t>
      </w:r>
    </w:p>
    <w:p w14:paraId="0A582C59">
      <w:pPr>
        <w:spacing w:line="400" w:lineRule="exact"/>
        <w:ind w:firstLine="482"/>
        <w:rPr>
          <w:rFonts w:ascii="Times New Roman" w:hAnsi="Times New Roman" w:eastAsia="宋体" w:cs="Times New Roman"/>
        </w:rPr>
      </w:pPr>
      <w:r>
        <w:rPr>
          <w:rFonts w:hint="eastAsia" w:ascii="Times New Roman" w:hAnsi="Times New Roman" w:eastAsia="宋体" w:cs="Times New Roman"/>
        </w:rPr>
        <w:t>国内市场上Pubwin、万象网管、信佑等网吧管理软件已经运营多年，功能较全，收银、上机、商品销售、会员管理等模块均已覆盖。但这些产品面向的是中大型连锁网吧，部署成本和操作复杂度对单体小网吧偏高。近年来一些轻量级的网吧管理方案开始出现，但在移动端自助服务、实名认证集成、差异化计费策略等方面仍有不足。</w:t>
      </w:r>
    </w:p>
    <w:p w14:paraId="1CDA1F96">
      <w:pPr>
        <w:spacing w:line="400" w:lineRule="exact"/>
        <w:ind w:firstLine="482"/>
        <w:rPr>
          <w:rFonts w:ascii="Times New Roman" w:hAnsi="Times New Roman" w:eastAsia="宋体" w:cs="Times New Roman"/>
        </w:rPr>
      </w:pPr>
      <w:r>
        <w:rPr>
          <w:rFonts w:hint="eastAsia" w:ascii="Times New Roman" w:hAnsi="Times New Roman" w:eastAsia="宋体" w:cs="Times New Roman"/>
        </w:rPr>
        <w:t>技术架构方面，Spring Boot框架凭借“约定优于配置”的理念和丰富的生态组件，已经成为Java Web应用开发的主流选择。Vue3引入了组合式API，前端开发效率和运行性能均有提升。MySQL是应用范围最广的开源关系型数据库之一，适合中小型Web项目。三者组合起来做B/S架构系统，开发和部署的成本都不高。现有的网吧管理系统功能已比较齐全，但移动端自助服务和轻量化部署这两个方面还有改进余地。在这个方向上做了一次实践，设计了一套轻量级的网吧自助管理系统。</w:t>
      </w:r>
    </w:p>
    <w:p w14:paraId="0FA99FD3">
      <w:pPr>
        <w:pStyle w:val="3"/>
        <w:spacing w:before="480" w:after="120" w:line="400" w:lineRule="exact"/>
        <w:rPr>
          <w:rFonts w:ascii="黑体" w:hAnsi="黑体" w:eastAsia="黑体" w:cs="Times New Roman"/>
          <w:sz w:val="28"/>
          <w:szCs w:val="28"/>
        </w:rPr>
      </w:pPr>
      <w:bookmarkStart w:id="58" w:name="_Toc763142591"/>
      <w:r>
        <w:rPr>
          <w:rFonts w:ascii="黑体" w:hAnsi="黑体" w:eastAsia="黑体" w:cs="Times New Roman"/>
          <w:sz w:val="28"/>
          <w:szCs w:val="28"/>
        </w:rPr>
        <w:t>1.4　研究内容</w:t>
      </w:r>
      <w:bookmarkEnd w:id="58"/>
    </w:p>
    <w:p w14:paraId="531EB03C">
      <w:pPr>
        <w:spacing w:line="400" w:lineRule="exact"/>
        <w:ind w:firstLine="482"/>
        <w:rPr>
          <w:rFonts w:ascii="Times New Roman" w:hAnsi="Times New Roman" w:eastAsia="宋体" w:cs="Times New Roman"/>
        </w:rPr>
      </w:pPr>
      <w:r>
        <w:rPr>
          <w:rFonts w:hint="eastAsia" w:ascii="Times New Roman" w:hAnsi="Times New Roman" w:eastAsia="宋体" w:cs="Times New Roman"/>
        </w:rPr>
        <w:t>本文的核心研究内容是设计并实现一套适配网吧业务场景的自助管理系统，具体包括以下几个方面：</w:t>
      </w:r>
    </w:p>
    <w:p w14:paraId="6C296726">
      <w:pPr>
        <w:spacing w:line="400" w:lineRule="exact"/>
        <w:ind w:firstLine="482"/>
        <w:rPr>
          <w:rFonts w:ascii="Times New Roman" w:hAnsi="Times New Roman" w:eastAsia="宋体" w:cs="Times New Roman"/>
        </w:rPr>
      </w:pPr>
      <w:r>
        <w:rPr>
          <w:rFonts w:hint="eastAsia" w:ascii="Times New Roman" w:hAnsi="Times New Roman" w:eastAsia="宋体" w:cs="Times New Roman"/>
        </w:rPr>
        <w:t>（1）系统需求分析与可行性论证。对网吧日常运营流程进行调研，分析用户和管理员两种角色的功能需求，梳理注册认证、机器预约、上机计费等业务流程，从技术、经济和操作三个角度论证可行性。</w:t>
      </w:r>
    </w:p>
    <w:p w14:paraId="4F0F681E">
      <w:pPr>
        <w:spacing w:line="400" w:lineRule="exact"/>
        <w:ind w:firstLine="482"/>
        <w:rPr>
          <w:rFonts w:ascii="Times New Roman" w:hAnsi="Times New Roman" w:eastAsia="宋体" w:cs="Times New Roman"/>
        </w:rPr>
      </w:pPr>
      <w:r>
        <w:rPr>
          <w:rFonts w:hint="eastAsia" w:ascii="Times New Roman" w:hAnsi="Times New Roman" w:eastAsia="宋体" w:cs="Times New Roman"/>
        </w:rPr>
        <w:t>（2）系统架构设计与数据库设计。整体用B/S三层架构，前端拆成用户移动端和管理员后台两个独立应用，后端由Spring Boot提供RESTful接口。数据库用MySQL，围绕用户、机器、预约、上机记录、交易记录、费率配置、公告建了七张核心表。</w:t>
      </w:r>
    </w:p>
    <w:p w14:paraId="31D58FBE">
      <w:pPr>
        <w:spacing w:line="400" w:lineRule="exact"/>
        <w:ind w:firstLine="482"/>
        <w:rPr>
          <w:rFonts w:ascii="Times New Roman" w:hAnsi="Times New Roman" w:eastAsia="宋体" w:cs="Times New Roman"/>
        </w:rPr>
      </w:pPr>
      <w:r>
        <w:rPr>
          <w:rFonts w:hint="eastAsia" w:ascii="Times New Roman" w:hAnsi="Times New Roman" w:eastAsia="宋体" w:cs="Times New Roman"/>
        </w:rPr>
        <w:t>（3）核心功能模块的实现。身份证实名认证、机器预约与冲突检测、上机会话管理与时长限制、多时段差异化计费、管理员数据统计这几个功能是实现的重点。</w:t>
      </w:r>
    </w:p>
    <w:p w14:paraId="232DCF9C">
      <w:pPr>
        <w:spacing w:line="400" w:lineRule="exact"/>
        <w:ind w:firstLine="482"/>
        <w:rPr>
          <w:rFonts w:ascii="Times New Roman" w:hAnsi="Times New Roman" w:eastAsia="宋体" w:cs="Times New Roman"/>
        </w:rPr>
      </w:pPr>
      <w:r>
        <w:rPr>
          <w:rFonts w:hint="eastAsia" w:ascii="Times New Roman" w:hAnsi="Times New Roman" w:eastAsia="宋体" w:cs="Times New Roman"/>
        </w:rPr>
        <w:t>（4）系统测试与验证。分功能、性能、安全三个方面做测试，验证各模块是否正确运行、系统是否稳定，看能不能满足中小型网吧的日常管理要求。</w:t>
      </w:r>
    </w:p>
    <w:p w14:paraId="5F351FB3">
      <w:pPr>
        <w:pStyle w:val="3"/>
        <w:spacing w:before="480" w:after="120" w:line="400" w:lineRule="exact"/>
        <w:rPr>
          <w:rFonts w:ascii="黑体" w:hAnsi="黑体" w:eastAsia="黑体" w:cs="Times New Roman"/>
          <w:sz w:val="28"/>
          <w:szCs w:val="28"/>
        </w:rPr>
      </w:pPr>
      <w:bookmarkStart w:id="59" w:name="_Toc1365187053"/>
      <w:r>
        <w:rPr>
          <w:rFonts w:ascii="黑体" w:hAnsi="黑体" w:eastAsia="黑体" w:cs="Times New Roman"/>
          <w:sz w:val="28"/>
          <w:szCs w:val="28"/>
        </w:rPr>
        <w:t>1.5　论文组织结构</w:t>
      </w:r>
      <w:bookmarkEnd w:id="59"/>
    </w:p>
    <w:p w14:paraId="2ADA62E4">
      <w:pPr>
        <w:spacing w:line="400" w:lineRule="exact"/>
        <w:ind w:firstLine="482"/>
        <w:rPr>
          <w:rFonts w:ascii="Times New Roman" w:hAnsi="Times New Roman" w:eastAsia="宋体" w:cs="Times New Roman"/>
        </w:rPr>
      </w:pPr>
      <w:r>
        <w:rPr>
          <w:rFonts w:hint="eastAsia" w:ascii="Times New Roman" w:hAnsi="Times New Roman" w:eastAsia="宋体" w:cs="Times New Roman"/>
        </w:rPr>
        <w:t>本文共分为六章，各章内容安排如下：</w:t>
      </w:r>
    </w:p>
    <w:p w14:paraId="44F87DCF">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第一章为绪论，介绍课题的研究背景、课题意义、国内外研究现状、研究内容以及论文的组织结构。第二章为相关技术介绍，对系统开发过程中所涉及的开发环境、Spring Boot框架、Vue3框架、MySQL数据库、身份证认证技术和JWT认证技术进行说明。</w:t>
      </w:r>
    </w:p>
    <w:p w14:paraId="66D1D1DC">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三章为系统分析，从技术、经济和操作三个方面论证项目的可行性，并对系统的功能需求、非功能需求和业务流程进行分析。第四章为系统设计，包括系统的功能结构设计、总体架构设计和数据库的概念结构及逻辑结构设计。</w:t>
      </w:r>
    </w:p>
    <w:p w14:paraId="795AA784">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五章是系统实现，按用户端和管理端两个模块分别说明各功能的实现过程，附上界面截图和后端关键代码。第六章是系统测试，分功能、性能、安全三个方面做测试，检验系统的可用性和稳定性。最后是结论部分，总结工作成果，说明后续可改进的方向。</w:t>
      </w:r>
    </w:p>
    <w:p w14:paraId="0D91EDE9">
      <w:pPr>
        <w:pStyle w:val="2"/>
        <w:pageBreakBefore/>
        <w:spacing w:before="800" w:beforeLines="0" w:after="400" w:afterLines="0" w:line="400" w:lineRule="exact"/>
        <w:rPr>
          <w:rFonts w:ascii="黑体" w:hAnsi="黑体" w:eastAsia="黑体" w:cs="Times New Roman"/>
          <w:sz w:val="30"/>
          <w:szCs w:val="30"/>
        </w:rPr>
      </w:pPr>
      <w:bookmarkStart w:id="60" w:name="_Toc983515223"/>
      <w:r>
        <w:rPr>
          <w:rFonts w:ascii="黑体" w:hAnsi="黑体" w:eastAsia="黑体" w:cs="Times New Roman"/>
          <w:sz w:val="30"/>
          <w:szCs w:val="30"/>
        </w:rPr>
        <w:t>第2章　相关技术介绍</w:t>
      </w:r>
      <w:bookmarkEnd w:id="60"/>
    </w:p>
    <w:p w14:paraId="0A0D80D1">
      <w:pPr>
        <w:pStyle w:val="3"/>
        <w:spacing w:before="480" w:after="120" w:line="400" w:lineRule="exact"/>
        <w:rPr>
          <w:rFonts w:ascii="黑体" w:hAnsi="黑体" w:eastAsia="黑体" w:cs="Times New Roman"/>
          <w:sz w:val="28"/>
          <w:szCs w:val="28"/>
        </w:rPr>
      </w:pPr>
      <w:bookmarkStart w:id="61" w:name="_Toc758722002"/>
      <w:r>
        <w:rPr>
          <w:rFonts w:ascii="黑体" w:hAnsi="黑体" w:eastAsia="黑体" w:cs="Times New Roman"/>
          <w:sz w:val="28"/>
          <w:szCs w:val="28"/>
        </w:rPr>
        <w:t>2.1　开发工具与运行环境</w:t>
      </w:r>
      <w:bookmarkEnd w:id="61"/>
    </w:p>
    <w:p w14:paraId="5E56BAF0">
      <w:pPr>
        <w:spacing w:line="400" w:lineRule="exact"/>
        <w:ind w:firstLine="482"/>
        <w:rPr>
          <w:rFonts w:ascii="Times New Roman" w:hAnsi="Times New Roman" w:eastAsia="宋体" w:cs="Times New Roman"/>
        </w:rPr>
      </w:pPr>
      <w:r>
        <w:rPr>
          <w:rFonts w:hint="eastAsia" w:ascii="Times New Roman" w:hAnsi="Times New Roman" w:eastAsia="宋体" w:cs="Times New Roman"/>
        </w:rPr>
        <w:t>后端开发用IntelliJ IDEA社区版，这个IDE对Spring Boot项目支持得比较好，自动补全、依赖管理、内置终端、调试工具这些功能都有。前端开发用Visual Studio Code，装上Volar插件后Vue3单文件组件的语法高亮和智能提示就都有了。数据库方面用Navicat来管理，表结构设计、数据查询、导入导出都可以在图形界面里完成。</w:t>
      </w:r>
    </w:p>
    <w:p w14:paraId="647D47EC">
      <w:pPr>
        <w:spacing w:line="400" w:lineRule="exact"/>
        <w:ind w:firstLine="482"/>
        <w:rPr>
          <w:rFonts w:ascii="Times New Roman" w:hAnsi="Times New Roman" w:eastAsia="宋体" w:cs="Times New Roman"/>
        </w:rPr>
      </w:pPr>
      <w:r>
        <w:rPr>
          <w:rFonts w:hint="eastAsia" w:ascii="Times New Roman" w:hAnsi="Times New Roman" w:eastAsia="宋体" w:cs="Times New Roman"/>
        </w:rPr>
        <w:t>运行环境方面，后端服务使用Spring Boot内嵌的Tomcat服务器，Java运行环境为JDK 1.8。前端使用Vite作为构建工具，开发阶段启动本地开发服务器，打包后可部署到任意Web服务器。数据库使用MySQL 8.0社区版，字符集设为utf8mb4。操作系统为Windows 11 64位，浏览器使用Google Chrome进行调试和测试。整个开发环境在8GB内存的笔记本上即可同时运行后端服务、前端开发服务器和MySQL实例。</w:t>
      </w:r>
    </w:p>
    <w:p w14:paraId="6D74C50A">
      <w:pPr>
        <w:pStyle w:val="3"/>
        <w:spacing w:before="480" w:after="120" w:line="400" w:lineRule="exact"/>
        <w:rPr>
          <w:rFonts w:ascii="黑体" w:hAnsi="黑体" w:eastAsia="黑体" w:cs="Times New Roman"/>
          <w:sz w:val="28"/>
          <w:szCs w:val="28"/>
        </w:rPr>
      </w:pPr>
      <w:bookmarkStart w:id="62" w:name="_Toc82791728"/>
      <w:r>
        <w:rPr>
          <w:rFonts w:ascii="黑体" w:hAnsi="黑体" w:eastAsia="黑体" w:cs="Times New Roman"/>
          <w:sz w:val="28"/>
          <w:szCs w:val="28"/>
        </w:rPr>
        <w:t>2.2　Spring Boot框架</w:t>
      </w:r>
      <w:bookmarkEnd w:id="62"/>
    </w:p>
    <w:p w14:paraId="7E5C6B69">
      <w:pPr>
        <w:spacing w:line="400" w:lineRule="exact"/>
        <w:ind w:firstLine="482"/>
        <w:rPr>
          <w:rFonts w:ascii="Times New Roman" w:hAnsi="Times New Roman" w:eastAsia="宋体" w:cs="Times New Roman"/>
        </w:rPr>
      </w:pPr>
      <w:r>
        <w:rPr>
          <w:rFonts w:hint="eastAsia" w:ascii="Times New Roman" w:hAnsi="Times New Roman" w:eastAsia="宋体" w:cs="Times New Roman"/>
        </w:rPr>
        <w:t>Spring Boot是由Pivotal团队基于Spring框架开发的快速应用搭建工具，核心理念是“约定优于配置”。Spring框架本身功能强大，但配置工作量较大，一个简单的Web项目需要编写大量XML文件和注解配置。Spring Boot把这些重复性的配置工作收敛到框架内部，开发者只需关注业务代码本身。自动配置是Spring Boot最核心的能力之一，框架在启动时会扫描classpath下引入的依赖包，根据已有的jar包自动生成相应的Bean配置。例如引入了spring-boot-starter-web之后，内嵌的Tomcat服务器、DispatcherServlet和默认的JSON序列化器都会自动就位，不需要开发者再手动注册。</w:t>
      </w:r>
    </w:p>
    <w:p w14:paraId="607B0E78">
      <w:pPr>
        <w:spacing w:line="400" w:lineRule="exact"/>
        <w:ind w:firstLine="482"/>
        <w:rPr>
          <w:rFonts w:ascii="Times New Roman" w:hAnsi="Times New Roman" w:eastAsia="宋体" w:cs="Times New Roman"/>
        </w:rPr>
      </w:pPr>
      <w:r>
        <w:rPr>
          <w:rFonts w:hint="eastAsia" w:ascii="Times New Roman" w:hAnsi="Times New Roman" w:eastAsia="宋体" w:cs="Times New Roman"/>
        </w:rPr>
        <w:t>starter机制是另一个重要设计。每个starter把一组相关的依赖和自动配置打包到一起，开发者在pom.xml中引入一行依赖就能获得一整套能力。本项目用到了三个starter：spring-boot-starter-web负责HTTP请求处理和RESTful接口构建；spring-boot-starter-validation负责请求参数的格式校验，比如检查字段是否为空、长度是否超限；mybatis-plus-boot-starter负责数据库操作，把MyBatis Plus的分页插件和条件构造器整合进来。在本系统中，Spring Boot用于构建后端业务逻辑层与API接口，Controller层接收HTTP请求并做参数校验，Service层处理业务逻辑，Mapper层经MyBatis Plus完成数据库读写，三层职责清晰。部署方面，项目打包成一个fat jar后可以直接用java -jar命令运行，不需要额外安装Web容器。本项目使用的版本是2.7.14，属于2.x系列的较新稳定版本。</w:t>
      </w:r>
    </w:p>
    <w:p w14:paraId="7076F77F">
      <w:pPr>
        <w:pStyle w:val="3"/>
        <w:spacing w:before="480" w:after="120" w:line="400" w:lineRule="exact"/>
        <w:rPr>
          <w:rFonts w:ascii="黑体" w:hAnsi="黑体" w:eastAsia="黑体" w:cs="Times New Roman"/>
          <w:sz w:val="28"/>
          <w:szCs w:val="28"/>
        </w:rPr>
      </w:pPr>
      <w:bookmarkStart w:id="63" w:name="_Toc2058652887"/>
      <w:r>
        <w:rPr>
          <w:rFonts w:ascii="黑体" w:hAnsi="黑体" w:eastAsia="黑体" w:cs="Times New Roman"/>
          <w:sz w:val="28"/>
          <w:szCs w:val="28"/>
        </w:rPr>
        <w:t>2.3　Vue3框架</w:t>
      </w:r>
      <w:bookmarkEnd w:id="63"/>
    </w:p>
    <w:p w14:paraId="385A7F3E">
      <w:pPr>
        <w:spacing w:line="400" w:lineRule="exact"/>
        <w:ind w:firstLine="482"/>
        <w:rPr>
          <w:rFonts w:ascii="Times New Roman" w:hAnsi="Times New Roman" w:eastAsia="宋体" w:cs="Times New Roman"/>
        </w:rPr>
      </w:pPr>
      <w:r>
        <w:rPr>
          <w:rFonts w:hint="eastAsia" w:ascii="Times New Roman" w:hAnsi="Times New Roman" w:eastAsia="宋体" w:cs="Times New Roman"/>
        </w:rPr>
        <w:t>Vue.js是目前国内使用最广泛的前端框架之一，Vue3是其2020年发布的最新主要版本。Vue的核心思路是数据驱动视图——开发者定义好数据模型，视图层的DOM会自动跟着数据变化而更新，不需要手动操作DOM节点。组件化开发模式允许将页面拆分为独立可复用的模块，降低代码冗余，便于维护。Vue3相比Vue2有几个重要变化：组合式API（Composition API）是最大的改动，它允许按业务逻辑相关性把代码分组到不同的setup函数中，而不是像选项式API那样按data、methods、computed等选项拆开。对于功能较复杂的页面组件，这种组织方式更容易阅读和维护。响应式系统的底层实现从Object.defineProperty换成了ES6 Proxy，对数组变更和新增属性的监听不再需要特殊处理。</w:t>
      </w:r>
    </w:p>
    <w:p w14:paraId="21D9D584">
      <w:pPr>
        <w:spacing w:line="400" w:lineRule="exact"/>
        <w:ind w:firstLine="482"/>
        <w:rPr>
          <w:rFonts w:ascii="Times New Roman" w:hAnsi="Times New Roman" w:eastAsia="宋体" w:cs="Times New Roman"/>
        </w:rPr>
      </w:pPr>
      <w:r>
        <w:rPr>
          <w:rFonts w:hint="eastAsia" w:ascii="Times New Roman" w:hAnsi="Times New Roman" w:eastAsia="宋体" w:cs="Times New Roman"/>
        </w:rPr>
        <w:t>本项目的前端分成两个独立的Vue3工程。用户端面向手机浏览器访问，采用Vant组件库。Vant由有赞团队开源维护，专门为移动端设计，按钮、输入框、弹窗、下拉刷新、上拉加载等交互组件都做了触控优化，视觉风格偏向消费类App。管理端面向PC浏览器使用，采用Element Plus组件库。Element Plus是Element UI针对Vue3的重写版本，表格排序、分页、筛选、弹窗表单等后台管理常用交互都有现成组件。两个前端工程都使用Pinia做全局状态管理。Pinia是Vue3官方推荐的状态管理库，取代了Vue2时代的Vuex，API更简洁，TypeScript类型推导也更好。路由管理使用Vue Router 4.x，配合路由守卫实现了登录拦截——未携带有效Token的请求会被自动重定向到登录页。在本系统中，Vue3用于构建用户交互界面，通过组件组合实现用户端和管理端的页面布局与功能交互，为用户提供简洁、流畅的操作体验。</w:t>
      </w:r>
    </w:p>
    <w:p w14:paraId="6FDF4880">
      <w:pPr>
        <w:pStyle w:val="3"/>
        <w:spacing w:before="480" w:after="120" w:line="400" w:lineRule="exact"/>
        <w:rPr>
          <w:rFonts w:ascii="黑体" w:hAnsi="黑体" w:eastAsia="黑体" w:cs="Times New Roman"/>
          <w:sz w:val="28"/>
          <w:szCs w:val="28"/>
        </w:rPr>
      </w:pPr>
      <w:bookmarkStart w:id="64" w:name="_Toc1670034992"/>
      <w:r>
        <w:rPr>
          <w:rFonts w:ascii="黑体" w:hAnsi="黑体" w:eastAsia="黑体" w:cs="Times New Roman"/>
          <w:sz w:val="28"/>
          <w:szCs w:val="28"/>
        </w:rPr>
        <w:t>2.4　MySQL数据库</w:t>
      </w:r>
      <w:bookmarkEnd w:id="64"/>
    </w:p>
    <w:p w14:paraId="778391FD">
      <w:pPr>
        <w:spacing w:line="400" w:lineRule="exact"/>
        <w:ind w:firstLine="482"/>
        <w:rPr>
          <w:rFonts w:ascii="Times New Roman" w:hAnsi="Times New Roman" w:eastAsia="宋体" w:cs="Times New Roman"/>
        </w:rPr>
      </w:pPr>
      <w:r>
        <w:rPr>
          <w:rFonts w:hint="eastAsia" w:ascii="Times New Roman" w:hAnsi="Times New Roman" w:eastAsia="宋体" w:cs="Times New Roman"/>
        </w:rPr>
        <w:t>MySQL是由瑞典MySQL AB公司开发的开源关系型数据库管理系统，后被Oracle收购。在中小型Web项目中，MySQL的使用率长期排在前列，社区文档和第三方工具都非常丰富。MySQL具备体积小、运行速度快、兼容性强等特点，支持多种数据类型与复杂查询操作，其多用户并发访问能力可以通过合理的索引设计与查询优化加以提升。</w:t>
      </w:r>
    </w:p>
    <w:p w14:paraId="538D64F5">
      <w:pPr>
        <w:spacing w:line="400" w:lineRule="exact"/>
        <w:ind w:firstLine="482"/>
        <w:rPr>
          <w:rFonts w:ascii="Times New Roman" w:hAnsi="Times New Roman" w:eastAsia="宋体" w:cs="Times New Roman"/>
        </w:rPr>
      </w:pPr>
      <w:r>
        <w:rPr>
          <w:rFonts w:hint="eastAsia" w:ascii="Times New Roman" w:hAnsi="Times New Roman" w:eastAsia="宋体" w:cs="Times New Roman"/>
        </w:rPr>
        <w:t>MySQL在存储引擎这一层用的是插件式架构，InnoDB和MyISAM是最常见的两种。InnoDB支持事务和行级锁，适合读写并发较高的OLTP场景；MyISAM不支持事务但查询速度略快，适合以读为主的场景。本项目所有表都使用InnoDB引擎，因为预约记录和上机记录的写入操作需要事务保障——如果扣费成功但会话记录写入失败，数据就会出现不一致。本项目使用MySQL 8.0版本，数据库名称为wangkong_db，字符集设为utf8mb4以兼容表情符号和特殊字符。库中共建了七张核心表，涵盖用户账号、机器设备、预约、上机会话、交易流水、费率配置和公告等业务实体。关键查询字段如user_id、machine_id、status上建立了索引，用来加速列表页的条件检索和分页查询。系统的全部业务数据都存在MySQL里，包括用户账号、机器信息、预约记录、交易流水等。</w:t>
      </w:r>
    </w:p>
    <w:p w14:paraId="6B024D5F">
      <w:pPr>
        <w:pStyle w:val="3"/>
        <w:spacing w:before="480" w:after="120" w:line="400" w:lineRule="exact"/>
        <w:rPr>
          <w:rFonts w:ascii="黑体" w:hAnsi="黑体" w:eastAsia="黑体" w:cs="Times New Roman"/>
          <w:sz w:val="28"/>
          <w:szCs w:val="28"/>
        </w:rPr>
      </w:pPr>
      <w:bookmarkStart w:id="65" w:name="_Toc666844254"/>
      <w:r>
        <w:rPr>
          <w:rFonts w:ascii="黑体" w:hAnsi="黑体" w:eastAsia="黑体" w:cs="Times New Roman"/>
          <w:sz w:val="28"/>
          <w:szCs w:val="28"/>
        </w:rPr>
        <w:t>2.5　身份证认证技术</w:t>
      </w:r>
      <w:bookmarkEnd w:id="65"/>
    </w:p>
    <w:p w14:paraId="6B5D8B34">
      <w:pPr>
        <w:spacing w:line="400" w:lineRule="exact"/>
        <w:ind w:firstLine="482"/>
        <w:rPr>
          <w:rFonts w:ascii="Times New Roman" w:hAnsi="Times New Roman" w:eastAsia="宋体" w:cs="Times New Roman"/>
        </w:rPr>
      </w:pPr>
      <w:r>
        <w:rPr>
          <w:rFonts w:hint="eastAsia" w:ascii="Times New Roman" w:hAnsi="Times New Roman" w:eastAsia="宋体" w:cs="Times New Roman"/>
        </w:rPr>
        <w:t>《互联网上网服务营业场所管理条例》第二十三条规定，网吧经营者应当对上网消费者的身份证等有效证件进行核对、登记并记录有关上网信息。传统做法是前台工作人员肉眼核对身份证上的照片和持证人是否一致，忙的时候容易走形式。本项目采用身份证号码格式校验作为实名认证的技术手段，在注册环节自动完成身份证号码的合法性验证，减轻前台人工核验的负担。</w:t>
      </w:r>
    </w:p>
    <w:p w14:paraId="75F090E4">
      <w:pPr>
        <w:spacing w:line="400" w:lineRule="exact"/>
        <w:ind w:firstLine="482"/>
        <w:rPr>
          <w:rFonts w:ascii="Times New Roman" w:hAnsi="Times New Roman" w:eastAsia="宋体" w:cs="Times New Roman"/>
        </w:rPr>
      </w:pPr>
      <w:r>
        <w:rPr>
          <w:rFonts w:hint="eastAsia" w:ascii="Times New Roman" w:hAnsi="Times New Roman" w:eastAsia="宋体" w:cs="Times New Roman"/>
        </w:rPr>
        <w:t>18位身份证号码并非随意编排，它的结构是：前6位为地区编码（对应省市县行政区划），第7到14位为出生日期（yyyyMMdd格式），第15到17位为顺序码（奇数分配给男性，偶数分配给女性），第18位为校验码。校验码的计算规则遵循国标GB11643-1999：将前17位数字分别乘以对应位置的加权因子（7、9、10、5、8、4、2、1、6、3、7、9、10、5、8、4、2），然后求和取模11，用余数去查对照表得到校验码（0-9或X）。本项目的IdCardUtil工具类实现了完整的校验流程——18位长度检查、前6位地区编码合法性验证、出生日期有效性验证（年份范围、月份范围、每月天数上限）、第18位校验码计算与比对。只有四步全部通过，注册才能继续。</w:t>
      </w:r>
    </w:p>
    <w:p w14:paraId="105C7261">
      <w:pPr>
        <w:pStyle w:val="3"/>
        <w:spacing w:before="480" w:after="120" w:line="400" w:lineRule="exact"/>
        <w:rPr>
          <w:rFonts w:ascii="黑体" w:hAnsi="黑体" w:eastAsia="黑体" w:cs="Times New Roman"/>
          <w:sz w:val="28"/>
          <w:szCs w:val="28"/>
        </w:rPr>
      </w:pPr>
      <w:bookmarkStart w:id="66" w:name="_Toc2081706932"/>
      <w:r>
        <w:rPr>
          <w:rFonts w:ascii="黑体" w:hAnsi="黑体" w:eastAsia="黑体" w:cs="Times New Roman"/>
          <w:sz w:val="28"/>
          <w:szCs w:val="28"/>
        </w:rPr>
        <w:t>2.6　JWT认证技术</w:t>
      </w:r>
      <w:bookmarkEnd w:id="66"/>
    </w:p>
    <w:p w14:paraId="2DFD3A60">
      <w:pPr>
        <w:spacing w:line="400" w:lineRule="exact"/>
        <w:ind w:firstLine="482"/>
        <w:rPr>
          <w:rFonts w:ascii="Times New Roman" w:hAnsi="Times New Roman" w:eastAsia="宋体" w:cs="Times New Roman"/>
        </w:rPr>
      </w:pPr>
      <w:r>
        <w:rPr>
          <w:rFonts w:hint="eastAsia" w:ascii="Times New Roman" w:hAnsi="Times New Roman" w:eastAsia="宋体" w:cs="Times New Roman"/>
        </w:rPr>
        <w:t>HTTP协议本身是无状态的，服务端不会记住上一次请求来自哪个用户。传统的做法是在服务端维护Session对象，用户登录后把Session ID写到Cookie中返回，后续请求靠Cookie识别身份。这种方式在单机部署时没有问题，但如果后端扩展到多台服务器，Session的同步和共享就会变得复杂。JWT（JSON Web Token）提供了一种不依赖服务端存储的认证方案，服务端只需要持有一个签名密钥，不需要为每个用户维护Session记录。</w:t>
      </w:r>
    </w:p>
    <w:p w14:paraId="5BDD6CC4">
      <w:pPr>
        <w:spacing w:line="400" w:lineRule="exact"/>
        <w:ind w:firstLine="482"/>
        <w:rPr>
          <w:rFonts w:ascii="Times New Roman" w:hAnsi="Times New Roman" w:eastAsia="宋体" w:cs="Times New Roman"/>
        </w:rPr>
      </w:pPr>
      <w:r>
        <w:rPr>
          <w:rFonts w:hint="eastAsia" w:ascii="Times New Roman" w:hAnsi="Times New Roman" w:eastAsia="宋体" w:cs="Times New Roman"/>
        </w:rPr>
        <w:t>JWT的结构分三段，用点号分隔：第一段是Header，记录签名算法（本项目使用HS256）；第二段是Payload，存放用户ID、用户类型、签发时间和过期时间等业务数据；第三段是Signature，用服务端持有的密钥对前两段进行HMAC-SHA256签名，防止令牌被篡改。本项目使用JJWT 0.11.5库，用户登录成功后，JwtUtil工具类把用户ID和用户类型写入Payload，设置24小时过期，签名后生成一个Token字符串返回给前端。前端把Token存到localStorage，每次请求时放入Authorization请求头。后端配置了JwtInterceptor拦截器，从请求头提取Token后调用JJWT的解析方法验证签名和过期时间。如果验证失败，拦截器直接返回HTTP 401，前端收到401后跳转到登录页。用户端和管理端使用不同的Token前缀进行区分（user_token和admin_token），拦截器按前缀分别走不同的验证逻辑，确保普通用户无法访问管理员接口。</w:t>
      </w:r>
    </w:p>
    <w:p w14:paraId="448913A5">
      <w:pPr>
        <w:pStyle w:val="3"/>
        <w:spacing w:before="480" w:after="120" w:line="400" w:lineRule="exact"/>
        <w:rPr>
          <w:rFonts w:ascii="黑体" w:hAnsi="黑体" w:eastAsia="黑体" w:cs="Times New Roman"/>
          <w:sz w:val="28"/>
          <w:szCs w:val="28"/>
        </w:rPr>
      </w:pPr>
      <w:bookmarkStart w:id="67" w:name="_Toc444829200"/>
      <w:r>
        <w:rPr>
          <w:rFonts w:ascii="黑体" w:hAnsi="黑体" w:eastAsia="黑体" w:cs="Times New Roman"/>
          <w:sz w:val="28"/>
          <w:szCs w:val="28"/>
        </w:rPr>
        <w:t>2.7　本章小结</w:t>
      </w:r>
      <w:bookmarkEnd w:id="67"/>
    </w:p>
    <w:p w14:paraId="10FF8828">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本章把系统开发用到的工具、运行环境和五项技术做了说明。开发工具选用IntelliJ IDEA和Visual Studio Code，数据库管理使用Navicat，运行环境基于JDK 1.8和MySQL 8.0。核心技术方面，后端框架选择Spring Boot 2.7.14，利用其自动配置和starter机制快速搭建Web服务；前端使用Vue3配合Vant和Element Plus分别构建移动端和管理端页面；数据存储使用MySQL 8.0，表引擎统一采用InnoDB以保障事务一致性；身份认证方面，身份证号码校验按国标GB11643-1999的规则执行四步验证；接口认证方面，JWT令牌方案避免了服务端Session的存储和同步问题。以上几项技术搭配使用，开发、部署和运行环节都能覆盖到。</w:t>
      </w:r>
    </w:p>
    <w:p w14:paraId="5C4E46BC">
      <w:pPr>
        <w:pStyle w:val="2"/>
        <w:pageBreakBefore/>
        <w:spacing w:before="800" w:beforeLines="0" w:after="400" w:afterLines="0" w:line="400" w:lineRule="exact"/>
        <w:rPr>
          <w:rFonts w:ascii="黑体" w:hAnsi="黑体" w:eastAsia="黑体" w:cs="Times New Roman"/>
          <w:sz w:val="30"/>
          <w:szCs w:val="30"/>
        </w:rPr>
      </w:pPr>
      <w:bookmarkStart w:id="68" w:name="_Toc853789193"/>
      <w:r>
        <w:rPr>
          <w:rFonts w:ascii="黑体" w:hAnsi="黑体" w:eastAsia="黑体" w:cs="Times New Roman"/>
          <w:sz w:val="30"/>
          <w:szCs w:val="30"/>
        </w:rPr>
        <w:t>第3章　系统分析</w:t>
      </w:r>
      <w:bookmarkEnd w:id="68"/>
    </w:p>
    <w:p w14:paraId="2A5EF772">
      <w:pPr>
        <w:pStyle w:val="3"/>
        <w:spacing w:before="480" w:after="120" w:line="400" w:lineRule="exact"/>
        <w:rPr>
          <w:rFonts w:ascii="黑体" w:hAnsi="黑体" w:eastAsia="黑体" w:cs="Times New Roman"/>
          <w:sz w:val="28"/>
          <w:szCs w:val="28"/>
        </w:rPr>
      </w:pPr>
      <w:bookmarkStart w:id="69" w:name="_Toc149237497"/>
      <w:r>
        <w:rPr>
          <w:rFonts w:ascii="黑体" w:hAnsi="黑体" w:eastAsia="黑体" w:cs="Times New Roman"/>
          <w:sz w:val="28"/>
          <w:szCs w:val="28"/>
        </w:rPr>
        <w:t>3.1　可行性分析</w:t>
      </w:r>
      <w:bookmarkEnd w:id="69"/>
    </w:p>
    <w:p w14:paraId="151AA148">
      <w:pPr>
        <w:spacing w:line="400" w:lineRule="exact"/>
        <w:ind w:firstLine="482"/>
        <w:rPr>
          <w:rFonts w:ascii="Times New Roman" w:hAnsi="Times New Roman" w:eastAsia="宋体" w:cs="Times New Roman"/>
        </w:rPr>
      </w:pPr>
      <w:r>
        <w:rPr>
          <w:rFonts w:hint="eastAsia" w:ascii="Times New Roman" w:hAnsi="Times New Roman" w:eastAsia="宋体" w:cs="Times New Roman"/>
        </w:rPr>
        <w:t>在系统开发之前，需要从技术、经济和操作三个角度对项目进行可行性论证，确认项目可以顺利实施。</w:t>
      </w:r>
    </w:p>
    <w:p w14:paraId="286149CA">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3.1.1　技术可行性分析</w:t>
      </w:r>
    </w:p>
    <w:p w14:paraId="79B4BE20">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本系统选用的Spring Boot、Vue3和MySQL均为成熟稳定的技术体系，具备完善的技术文档与活跃的社区支持，开发资源丰富。后端选用Spring Boot框架，该框架在Java Web项目中使用率较高，Stack Overflow和GitHub上的讨论和示例代码覆盖了绝大部分常见问题，其自带的starter机制可以在pom.xml中一行依赖完成功能引入，不需要手动整合各个组件的版本。前端选用Vue3框架，移动端页面配合Vant组件库，PC管理端页面配合Element Plus组件库，Vue3的组合式API和单文件组件写法已经被大量后台管理项目验证过，npm上这几个库每周的下载量都在百万以上。</w:t>
      </w:r>
    </w:p>
    <w:p w14:paraId="5F305D91">
      <w:pPr>
        <w:spacing w:line="400" w:lineRule="exact"/>
        <w:ind w:firstLine="482"/>
        <w:rPr>
          <w:rFonts w:ascii="Times New Roman" w:hAnsi="Times New Roman" w:eastAsia="宋体" w:cs="Times New Roman"/>
        </w:rPr>
      </w:pPr>
      <w:r>
        <w:rPr>
          <w:rFonts w:hint="eastAsia" w:ascii="Times New Roman" w:hAnsi="Times New Roman" w:eastAsia="宋体" w:cs="Times New Roman"/>
        </w:rPr>
        <w:t>数据库选用MySQL 8.0，在中小型Web项目中的部署和运维都比较简单，Navicat、DataGrip等图形化工具和命令行工具都能直接操作，InnoDB引擎的事务和行级锁可以满足预约冲突检测和计费扣款这类需要原子操作的场景。前后端之间以RESTful API交换数据，请求和响应均为JSON格式，这种架构下前端和后端可以分别独立开发和部署，接口文档确定之后两边并行推进即可。目前行业内已有大量基于该技术栈的管理系统成功案例，技术方案经过实践验证，技术风险较低。</w:t>
      </w:r>
    </w:p>
    <w:p w14:paraId="513A6A63">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3.1.2　经济可行性分析</w:t>
      </w:r>
    </w:p>
    <w:p w14:paraId="5DD208AC">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系统开发基于开源技术框架，无需支付商业软件授权费用，大幅降低前期开发成本。后端IDE使用IntelliJ IDEA社区版（免费），前端编辑器使用Visual Studio Code（免费），数据库使用MySQL社区版（免费），前端构建工具使用Vite（免费）。Spring Boot、Vue3、Vant、Element Plus、MyBatis Plus等框架全部遵循Apache 2.0或MIT开源协议。</w:t>
      </w:r>
    </w:p>
    <w:p w14:paraId="3D2E5752">
      <w:pPr>
        <w:spacing w:line="400" w:lineRule="exact"/>
        <w:ind w:firstLine="482"/>
        <w:rPr>
          <w:rFonts w:ascii="Times New Roman" w:hAnsi="Times New Roman" w:eastAsia="宋体" w:cs="Times New Roman"/>
        </w:rPr>
      </w:pPr>
      <w:r>
        <w:rPr>
          <w:rFonts w:hint="eastAsia" w:ascii="Times New Roman" w:hAnsi="Times New Roman" w:eastAsia="宋体" w:cs="Times New Roman"/>
        </w:rPr>
        <w:t>硬件方面，开发和调试在普通个人电脑上即可完成——8GB内存的笔记本可以同时运行后端Spring Boot服务、前端Vite开发服务器和MySQL实例。正式运营时部署到入门级云服务器（2核4G配置）即可，年度费用约几百元。系统上线后，通过自动化管理替代人工操作，可减少网吧在人员值守、数据核算等方面的人力投入。综合算下来，人力成本和基础设施成本都不高，投入产出比在合理范围内，经济上没有问题。</w:t>
      </w:r>
    </w:p>
    <w:p w14:paraId="69D35F45">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3.1.3　操作可行性分析</w:t>
      </w:r>
    </w:p>
    <w:p w14:paraId="73F5045A">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在设计时把简洁易用放在前面，不同角色看到的界面和操作流程做了针对性调整。用户端采用移动端界面风格，核心功能如注册、预约、上机等操作步骤简单，页面布局参照常见消费类App的交互习惯，不需要专业技术知识即可上手。管理端采用经典的左侧菜单加右侧内容区布局，功能模块分类清晰，数据展示直观，表格列表都带搜索和筛选，操作逻辑跟日常管理习惯一致，上手不需要太多时间。</w:t>
      </w:r>
    </w:p>
    <w:p w14:paraId="211CBF98">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基于B/S架构，用户通过浏览器即可访问，不需要安装额外的客户端软件。后端服务打包成单个jar文件部署，前端打包后放到Web服务器即可，部署和维护过程简单。后续功能的扩展和更新只需替换服务端文件并重启服务，用户端无感知。整体操作流程的复杂度在可接受范围内，操作上可行。</w:t>
      </w:r>
    </w:p>
    <w:p w14:paraId="06DC3749">
      <w:pPr>
        <w:pStyle w:val="3"/>
        <w:spacing w:before="480" w:after="120" w:line="400" w:lineRule="exact"/>
        <w:rPr>
          <w:rFonts w:ascii="黑体" w:hAnsi="黑体" w:eastAsia="黑体" w:cs="Times New Roman"/>
          <w:sz w:val="28"/>
          <w:szCs w:val="28"/>
        </w:rPr>
      </w:pPr>
      <w:bookmarkStart w:id="70" w:name="_Toc2121196030"/>
      <w:r>
        <w:rPr>
          <w:rFonts w:ascii="黑体" w:hAnsi="黑体" w:eastAsia="黑体" w:cs="Times New Roman"/>
          <w:sz w:val="28"/>
          <w:szCs w:val="28"/>
        </w:rPr>
        <w:t>3.2　需求分析</w:t>
      </w:r>
      <w:bookmarkEnd w:id="70"/>
    </w:p>
    <w:p w14:paraId="7736F904">
      <w:pPr>
        <w:spacing w:line="400" w:lineRule="exact"/>
        <w:ind w:firstLine="482"/>
        <w:rPr>
          <w:rFonts w:ascii="Times New Roman" w:hAnsi="Times New Roman" w:eastAsia="宋体" w:cs="Times New Roman"/>
        </w:rPr>
      </w:pPr>
      <w:r>
        <w:rPr>
          <w:rFonts w:hint="eastAsia" w:ascii="Times New Roman" w:hAnsi="Times New Roman" w:eastAsia="宋体" w:cs="Times New Roman"/>
        </w:rPr>
        <w:t>从网吧日常运营流程的调研结果来看，系统划分了用户和管理员两种角色，各自拥有不同的功能权限。用户角色用例图如图3-1所示，管理员角色用例图如图3-2所示。</w:t>
      </w:r>
    </w:p>
    <w:p w14:paraId="06AB3EBD">
      <w:pPr>
        <w:spacing w:line="240" w:lineRule="auto"/>
        <w:ind w:firstLine="0" w:firstLineChars="0"/>
        <w:jc w:val="center"/>
        <w:rPr>
          <w:rFonts w:ascii="Times New Roman" w:hAnsi="Times New Roman" w:eastAsia="宋体" w:cs="Times New Roman"/>
        </w:rPr>
      </w:pPr>
      <w:r>
        <w:drawing>
          <wp:inline distT="0" distB="0" distL="114300" distR="114300">
            <wp:extent cx="4679950" cy="3886200"/>
            <wp:effectExtent l="0" t="0" r="19050" b="0"/>
            <wp:docPr id="1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4"/>
                    <pic:cNvPicPr>
                      <a:picLocks noChangeAspect="1"/>
                    </pic:cNvPicPr>
                  </pic:nvPicPr>
                  <pic:blipFill>
                    <a:blip r:embed="rId11"/>
                    <a:stretch>
                      <a:fillRect/>
                    </a:stretch>
                  </pic:blipFill>
                  <pic:spPr>
                    <a:xfrm>
                      <a:off x="0" y="0"/>
                      <a:ext cx="4680000" cy="3886780"/>
                    </a:xfrm>
                    <a:prstGeom prst="rect">
                      <a:avLst/>
                    </a:prstGeom>
                  </pic:spPr>
                </pic:pic>
              </a:graphicData>
            </a:graphic>
          </wp:inline>
        </w:drawing>
      </w:r>
    </w:p>
    <w:p w14:paraId="3AB0A968">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图3-1　用户角色用例图</w:t>
      </w:r>
    </w:p>
    <w:p w14:paraId="271314C7">
      <w:pPr>
        <w:spacing w:line="240" w:lineRule="auto"/>
        <w:ind w:firstLine="0" w:firstLineChars="0"/>
        <w:jc w:val="center"/>
        <w:rPr>
          <w:rFonts w:ascii="Times New Roman" w:hAnsi="Times New Roman" w:eastAsia="宋体" w:cs="Times New Roman"/>
        </w:rPr>
      </w:pPr>
      <w:r>
        <w:drawing>
          <wp:inline distT="0" distB="0" distL="114300" distR="114300">
            <wp:extent cx="4679950" cy="3886200"/>
            <wp:effectExtent l="0" t="0" r="19050" b="0"/>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4"/>
                    <pic:cNvPicPr>
                      <a:picLocks noChangeAspect="1"/>
                    </pic:cNvPicPr>
                  </pic:nvPicPr>
                  <pic:blipFill>
                    <a:blip r:embed="rId12"/>
                    <a:stretch>
                      <a:fillRect/>
                    </a:stretch>
                  </pic:blipFill>
                  <pic:spPr>
                    <a:xfrm>
                      <a:off x="0" y="0"/>
                      <a:ext cx="4680000" cy="3886780"/>
                    </a:xfrm>
                    <a:prstGeom prst="rect">
                      <a:avLst/>
                    </a:prstGeom>
                  </pic:spPr>
                </pic:pic>
              </a:graphicData>
            </a:graphic>
          </wp:inline>
        </w:drawing>
      </w:r>
    </w:p>
    <w:p w14:paraId="3C9909B6">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图3-2　管理员角色用例图</w:t>
      </w:r>
    </w:p>
    <w:p w14:paraId="58E7C37B">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3.2.1　功能需求分析</w:t>
      </w:r>
    </w:p>
    <w:p w14:paraId="3CE29FC2">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系统功能围绕用户和管理员两类核心角色展开，覆盖网吧运营的主要业务环节。</w:t>
      </w:r>
    </w:p>
    <w:p w14:paraId="4F5BFBCF">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角色的功能需求包括：注册账号并完成身份证实名认证，填入真实姓名和身份证号码，后端自动校验号码格式；登录后浏览网吧机器列表，列表按区域分组（A区普通、B区高端、C区电竞），每台机器显示编号、配置和当前状态，空闲、使用中、已预约、故障四种状态用不同颜色标识；选中一台空闲机器后进入预约页面，指定使用的起止时间提交预约，系统自动检测时段冲突；到店后确认上机，系统开始计时，页面实时显示已用时长和当前消费金额；时长到期或余额不足时系统弹窗提醒，用户选择续费或下机；下机后系统自动结算费用并从余额中扣除；用户可以查看历史消费记录和充值记录，也可以在线充值账户余额。</w:t>
      </w:r>
    </w:p>
    <w:p w14:paraId="0C7DEFD4">
      <w:pPr>
        <w:spacing w:line="400" w:lineRule="exact"/>
        <w:ind w:firstLine="482"/>
        <w:rPr>
          <w:rFonts w:ascii="Times New Roman" w:hAnsi="Times New Roman" w:eastAsia="宋体" w:cs="Times New Roman"/>
        </w:rPr>
      </w:pPr>
      <w:r>
        <w:rPr>
          <w:rFonts w:hint="eastAsia" w:ascii="Times New Roman" w:hAnsi="Times New Roman" w:eastAsia="宋体" w:cs="Times New Roman"/>
        </w:rPr>
        <w:t>管理员角色的功能需求包括：从独立的管理端入口登录，登录后进入仪表盘页面，查看当日收入、在线用户数、注册总用户数、机器总数等统计数据和近7天收入趋势图；管理全部机器的信息和状态，支持新增、编辑、删除和状态切换操作；配置计费规则，设定不同时段和机器类型的差异化价格；查看所有注册用户的账号信息并执行启用/禁用操作；查看预约记录和上机记录的历史数据，支持按状态筛选；编写和发布系统公告，用户端首页的公告栏显示最新内容。</w:t>
      </w:r>
    </w:p>
    <w:p w14:paraId="74F5632D">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3.2.2　非功能需求分析</w:t>
      </w:r>
    </w:p>
    <w:p w14:paraId="1B6030ED">
      <w:pPr>
        <w:spacing w:line="400" w:lineRule="exact"/>
        <w:ind w:firstLine="482"/>
        <w:rPr>
          <w:rFonts w:ascii="Times New Roman" w:hAnsi="Times New Roman" w:eastAsia="宋体" w:cs="Times New Roman"/>
        </w:rPr>
      </w:pPr>
      <w:r>
        <w:rPr>
          <w:rFonts w:hint="eastAsia" w:ascii="Times New Roman" w:hAnsi="Times New Roman" w:eastAsia="宋体" w:cs="Times New Roman"/>
        </w:rPr>
        <w:t>性能需求：系统要能承受多用户同时操作，页面加载控制在3秒以内，预约提交、上机结算、仪表盘查询这几个接口的响应要在1秒以内。数据库的读写效率要跟得上，机器列表、预约记录、交易流水这些数据的存储和分页查询不能拖慢页面。</w:t>
      </w:r>
    </w:p>
    <w:p w14:paraId="596F61AF">
      <w:pPr>
        <w:spacing w:line="400" w:lineRule="exact"/>
        <w:ind w:firstLine="482"/>
        <w:rPr>
          <w:rFonts w:ascii="Times New Roman" w:hAnsi="Times New Roman" w:eastAsia="宋体" w:cs="Times New Roman"/>
        </w:rPr>
      </w:pPr>
      <w:r>
        <w:rPr>
          <w:rFonts w:hint="eastAsia" w:ascii="Times New Roman" w:hAnsi="Times New Roman" w:eastAsia="宋体" w:cs="Times New Roman"/>
        </w:rPr>
        <w:t>安全需求：需建立角色权限控制机制，用户和管理员只能访问各自权限范围内的功能与数据。用户密码需加密存储（MD5），接口认证采用JWT令牌方案，Token过期或被篡改时返回401状态码。接口返回的用户信息中隐藏密码字段，防范敏感数据泄露。</w:t>
      </w:r>
    </w:p>
    <w:p w14:paraId="59B08ACB">
      <w:pPr>
        <w:spacing w:line="400" w:lineRule="exact"/>
        <w:ind w:firstLine="482"/>
        <w:rPr>
          <w:rFonts w:ascii="Times New Roman" w:hAnsi="Times New Roman" w:eastAsia="宋体" w:cs="Times New Roman"/>
        </w:rPr>
      </w:pPr>
      <w:r>
        <w:rPr>
          <w:rFonts w:hint="eastAsia" w:ascii="Times New Roman" w:hAnsi="Times New Roman" w:eastAsia="宋体" w:cs="Times New Roman"/>
        </w:rPr>
        <w:t>兼容性需求：用户端页面需兼容主流手机浏览器（Chrome、Safari、微信内置浏览器等），管理端页面需兼容主流PC浏览器（Chrome、Firefox、Edge）。不同屏幕分辨率下界面展示和功能操作应保持一致。</w:t>
      </w:r>
    </w:p>
    <w:p w14:paraId="42AC22C6">
      <w:pPr>
        <w:spacing w:line="400" w:lineRule="exact"/>
        <w:ind w:firstLine="482"/>
        <w:rPr>
          <w:rFonts w:ascii="Times New Roman" w:hAnsi="Times New Roman" w:eastAsia="宋体" w:cs="Times New Roman"/>
        </w:rPr>
      </w:pPr>
      <w:r>
        <w:rPr>
          <w:rFonts w:hint="eastAsia" w:ascii="Times New Roman" w:hAnsi="Times New Roman" w:eastAsia="宋体" w:cs="Times New Roman"/>
        </w:rPr>
        <w:t>可维护性需求：系统采用前后端分离架构，前端和后端可以独立部署和更新。后端代码按Controller-Service-Mapper三层组织，各层职责清晰，便于后续功能扩展和问题排查。</w:t>
      </w:r>
    </w:p>
    <w:p w14:paraId="6422CEF0">
      <w:pPr>
        <w:pStyle w:val="3"/>
        <w:spacing w:before="480" w:after="120" w:line="400" w:lineRule="exact"/>
        <w:rPr>
          <w:rFonts w:ascii="黑体" w:hAnsi="黑体" w:eastAsia="黑体" w:cs="Times New Roman"/>
          <w:sz w:val="28"/>
          <w:szCs w:val="28"/>
        </w:rPr>
      </w:pPr>
      <w:bookmarkStart w:id="71" w:name="_Toc565652363"/>
      <w:r>
        <w:rPr>
          <w:rFonts w:ascii="黑体" w:hAnsi="黑体" w:eastAsia="黑体" w:cs="Times New Roman"/>
          <w:sz w:val="28"/>
          <w:szCs w:val="28"/>
        </w:rPr>
        <w:t>3.3　业务流程分析</w:t>
      </w:r>
      <w:bookmarkEnd w:id="71"/>
    </w:p>
    <w:p w14:paraId="111EF0B0">
      <w:pPr>
        <w:spacing w:line="400" w:lineRule="exact"/>
        <w:ind w:firstLine="482"/>
        <w:rPr>
          <w:rFonts w:ascii="Times New Roman" w:hAnsi="Times New Roman" w:eastAsia="宋体" w:cs="Times New Roman"/>
        </w:rPr>
      </w:pPr>
      <w:r>
        <w:rPr>
          <w:rFonts w:hint="eastAsia" w:ascii="Times New Roman" w:hAnsi="Times New Roman" w:eastAsia="宋体" w:cs="Times New Roman"/>
        </w:rPr>
        <w:t>核心业务流程按以下顺序进行：注册并完成身份认证，浏览机器后在线预约，到店确认上机，系统计时计费，时长到期后提醒续费，结束上机后自动结算。流程图如图3-3所示。</w:t>
      </w:r>
    </w:p>
    <w:p w14:paraId="43BB68FB">
      <w:pPr>
        <w:spacing w:line="240" w:lineRule="auto"/>
        <w:ind w:firstLine="0" w:firstLineChars="0"/>
        <w:jc w:val="center"/>
        <w:rPr>
          <w:rFonts w:ascii="Times New Roman" w:hAnsi="Times New Roman" w:eastAsia="宋体" w:cs="Times New Roman"/>
        </w:rPr>
      </w:pPr>
      <w:r>
        <w:drawing>
          <wp:inline distT="0" distB="0" distL="114300" distR="114300">
            <wp:extent cx="4319905" cy="6109335"/>
            <wp:effectExtent l="0" t="0" r="23495" b="12065"/>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4"/>
                    <pic:cNvPicPr>
                      <a:picLocks noChangeAspect="1"/>
                    </pic:cNvPicPr>
                  </pic:nvPicPr>
                  <pic:blipFill>
                    <a:blip r:embed="rId13"/>
                    <a:stretch>
                      <a:fillRect/>
                    </a:stretch>
                  </pic:blipFill>
                  <pic:spPr>
                    <a:xfrm>
                      <a:off x="0" y="0"/>
                      <a:ext cx="4320000" cy="6109714"/>
                    </a:xfrm>
                    <a:prstGeom prst="rect">
                      <a:avLst/>
                    </a:prstGeom>
                  </pic:spPr>
                </pic:pic>
              </a:graphicData>
            </a:graphic>
          </wp:inline>
        </w:drawing>
      </w:r>
    </w:p>
    <w:p w14:paraId="6B57A0B9">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图3-3　系统业务流程图</w:t>
      </w:r>
    </w:p>
    <w:p w14:paraId="13AF1136">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3.3.1　预约流程</w:t>
      </w:r>
    </w:p>
    <w:p w14:paraId="3A0109B4">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用户在机器列表中选中一台空闲机器后进入预约页面。预约操作涉及三层校验：</w:t>
      </w:r>
    </w:p>
    <w:p w14:paraId="078AD41C">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第一层是时间规则校验。预约的开始时间至少在当前时刻5分钟之后（留出网络延迟和操作缓冲），预约时长不短于30分钟（过短的预约没有实际意义），时段不超出当天营业时间范围。</w:t>
      </w:r>
    </w:p>
    <w:p w14:paraId="6440478F">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二层是冲突检测。后端查询reservation表中同一台机器在目标时段内是否已有状态为“待使用”的记录。查询条件是：新预约的start_time小于已有记录的end_time，且新预约的end_time大于已有记录的start_time——只要这两个条件同时成立就说明存在时间重叠。</w:t>
      </w:r>
    </w:p>
    <w:p w14:paraId="780D4999">
      <w:pPr>
        <w:spacing w:line="400" w:lineRule="exact"/>
        <w:ind w:firstLine="482"/>
        <w:rPr>
          <w:rFonts w:ascii="Times New Roman" w:hAnsi="Times New Roman" w:eastAsia="宋体" w:cs="Times New Roman"/>
        </w:rPr>
      </w:pPr>
      <w:r>
        <w:rPr>
          <w:rFonts w:hint="eastAsia" w:ascii="Times New Roman" w:hAnsi="Times New Roman" w:eastAsia="宋体" w:cs="Times New Roman"/>
        </w:rPr>
        <w:t>第三层是机器状态校验。只有status=0（空闲）的机器允许被预约。如果该机器正在使用中（status=1）、已被预约（status=2）或处于故障状态（status=3），系统拒绝本次预约请求。</w:t>
      </w:r>
    </w:p>
    <w:p w14:paraId="5A2C70D7">
      <w:pPr>
        <w:spacing w:line="400" w:lineRule="exact"/>
        <w:ind w:firstLine="482"/>
        <w:rPr>
          <w:rFonts w:ascii="Times New Roman" w:hAnsi="Times New Roman" w:eastAsia="宋体" w:cs="Times New Roman"/>
        </w:rPr>
      </w:pPr>
      <w:r>
        <w:rPr>
          <w:rFonts w:hint="eastAsia" w:ascii="Times New Roman" w:hAnsi="Times New Roman" w:eastAsia="宋体" w:cs="Times New Roman"/>
        </w:rPr>
        <w:t>三层校验全部通过后，系统写入一条预约记录并将机器状态更新为“已预约”。如果预约时间到了用户未确认上机，经过一段等待后系统自动将预约标记为“已过期”并释放机器。</w:t>
      </w:r>
    </w:p>
    <w:p w14:paraId="2B951223">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3.3.2　上机计费流程</w:t>
      </w:r>
    </w:p>
    <w:p w14:paraId="1AAA1A3A">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用户确认上机后，后端在user_session表中写入一条记录，记录开始时间和关联的机器ID，机器状态切换为“使用中”。前端每隔30秒调用一次接口，拉取当前会话的已用时长和累计费用。</w:t>
      </w:r>
    </w:p>
    <w:p w14:paraId="23B9EDE7">
      <w:pPr>
        <w:spacing w:line="400" w:lineRule="exact"/>
        <w:ind w:firstLine="482"/>
        <w:rPr>
          <w:rFonts w:ascii="Times New Roman" w:hAnsi="Times New Roman" w:eastAsia="宋体" w:cs="Times New Roman"/>
        </w:rPr>
      </w:pPr>
      <w:r>
        <w:rPr>
          <w:rFonts w:hint="eastAsia" w:ascii="Times New Roman" w:hAnsi="Times New Roman" w:eastAsia="宋体" w:cs="Times New Roman"/>
        </w:rPr>
        <w:t>计费算法按分段方式执行。网吧一天内可能有多个费率时段——例如08:00-18:00白天时段普通区3元/时、18:00-次日08:00夜间时段普通区2元/时。如果用户从16:00用到20:00，其中16:00-18:00按白天费率计算，18:00-20:00按夜间费率计算。后端的做法是把整个使用时段按price_config表中的时间边界切割成若干子段，每段分别乘以对应单价，最后累加。</w:t>
      </w:r>
    </w:p>
    <w:p w14:paraId="3418C0C5">
      <w:pPr>
        <w:spacing w:line="400" w:lineRule="exact"/>
        <w:ind w:firstLine="482"/>
        <w:rPr>
          <w:rFonts w:ascii="Times New Roman" w:hAnsi="Times New Roman" w:eastAsia="宋体" w:cs="Times New Roman"/>
        </w:rPr>
      </w:pPr>
      <w:r>
        <w:rPr>
          <w:rFonts w:hint="eastAsia" w:ascii="Times New Roman" w:hAnsi="Times New Roman" w:eastAsia="宋体" w:cs="Times New Roman"/>
        </w:rPr>
        <w:t>当使用时长到达预约的结束时间，或者按当前费率估算余额只够再用几分钟时，接口返回一个提醒标志。前端据此弹出对话框，让用户选择续费（延长使用时间）或下机。</w:t>
      </w:r>
    </w:p>
    <w:p w14:paraId="79FBE28A">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用户点击下机或系统因余额耗尽自动结束会话后，后端执行结算：从用户余额中扣除总费用，写入一条“消费”类型的交易记录，更新会话的结束时间和消费金额，最后把机器状态恢复为“空闲”。</w:t>
      </w:r>
    </w:p>
    <w:p w14:paraId="3D562C75">
      <w:pPr>
        <w:pStyle w:val="3"/>
        <w:spacing w:before="480" w:after="120" w:line="400" w:lineRule="exact"/>
        <w:rPr>
          <w:rFonts w:ascii="黑体" w:hAnsi="黑体" w:eastAsia="黑体" w:cs="Times New Roman"/>
          <w:sz w:val="28"/>
          <w:szCs w:val="28"/>
        </w:rPr>
      </w:pPr>
      <w:bookmarkStart w:id="72" w:name="_Toc9159672"/>
      <w:r>
        <w:rPr>
          <w:rFonts w:ascii="黑体" w:hAnsi="黑体" w:eastAsia="黑体" w:cs="Times New Roman"/>
          <w:sz w:val="28"/>
          <w:szCs w:val="28"/>
        </w:rPr>
        <w:t>3.4　本章小结</w:t>
      </w:r>
      <w:bookmarkEnd w:id="72"/>
    </w:p>
    <w:p w14:paraId="28B66774">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分技术、经济、操作三个方面做了可行性论证，项目可以实施。需求分析部分把用户和管理员两类角色的功能需求理清了，性能、安全、兼容性、可维护性这些非功能要求也一并明确。预约和上机计费两个核心环节的步骤、校验规则、数据流转在业务流程分析中做了说明。后续的系统设计和编码实现以上述分析为依据。</w:t>
      </w:r>
    </w:p>
    <w:p w14:paraId="66523D4C">
      <w:pPr>
        <w:pStyle w:val="2"/>
        <w:pageBreakBefore/>
        <w:spacing w:before="800" w:beforeLines="0" w:after="400" w:afterLines="0" w:line="400" w:lineRule="exact"/>
        <w:rPr>
          <w:rFonts w:ascii="黑体" w:hAnsi="黑体" w:eastAsia="黑体" w:cs="Times New Roman"/>
          <w:sz w:val="30"/>
          <w:szCs w:val="30"/>
        </w:rPr>
      </w:pPr>
      <w:bookmarkStart w:id="73" w:name="_Toc1475268367"/>
      <w:r>
        <w:rPr>
          <w:rFonts w:ascii="黑体" w:hAnsi="黑体" w:eastAsia="黑体" w:cs="Times New Roman"/>
          <w:sz w:val="30"/>
          <w:szCs w:val="30"/>
        </w:rPr>
        <w:t>第4章　系统设计</w:t>
      </w:r>
      <w:bookmarkEnd w:id="73"/>
    </w:p>
    <w:p w14:paraId="382FEC43">
      <w:pPr>
        <w:pStyle w:val="3"/>
        <w:spacing w:before="480" w:after="120" w:line="400" w:lineRule="exact"/>
        <w:rPr>
          <w:rFonts w:ascii="黑体" w:hAnsi="黑体" w:eastAsia="黑体" w:cs="Times New Roman"/>
          <w:sz w:val="28"/>
          <w:szCs w:val="28"/>
        </w:rPr>
      </w:pPr>
      <w:bookmarkStart w:id="74" w:name="_Toc2136739554"/>
      <w:r>
        <w:rPr>
          <w:rFonts w:ascii="黑体" w:hAnsi="黑体" w:eastAsia="黑体" w:cs="Times New Roman"/>
          <w:sz w:val="28"/>
          <w:szCs w:val="28"/>
        </w:rPr>
        <w:t>4.1　系统功能设计</w:t>
      </w:r>
      <w:bookmarkEnd w:id="74"/>
    </w:p>
    <w:p w14:paraId="58469823">
      <w:pPr>
        <w:spacing w:line="400" w:lineRule="exact"/>
        <w:ind w:firstLine="482"/>
        <w:rPr>
          <w:rFonts w:ascii="Times New Roman" w:hAnsi="Times New Roman" w:eastAsia="宋体" w:cs="Times New Roman"/>
        </w:rPr>
      </w:pPr>
      <w:r>
        <w:rPr>
          <w:rFonts w:hint="eastAsia" w:ascii="Times New Roman" w:hAnsi="Times New Roman" w:eastAsia="宋体" w:cs="Times New Roman"/>
        </w:rPr>
        <w:t>按前文需求分析结果，系统功能划分为三个模块：用户服务端、上机管理端和后台管理端。</w:t>
      </w:r>
    </w:p>
    <w:p w14:paraId="4CE31750">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用户服务端面向网吧消费者。注册登录后完成身份证认证，即可浏览机器列表和在线预约。到店后确认上机，使用结束后系统结算费用。充值和消费记录查看也在用户端完成。</w:t>
      </w:r>
    </w:p>
    <w:p w14:paraId="5D753D35">
      <w:pPr>
        <w:spacing w:line="400" w:lineRule="exact"/>
        <w:ind w:firstLine="482"/>
        <w:rPr>
          <w:rFonts w:ascii="Times New Roman" w:hAnsi="Times New Roman" w:eastAsia="宋体" w:cs="Times New Roman"/>
        </w:rPr>
      </w:pPr>
      <w:r>
        <w:rPr>
          <w:rFonts w:hint="eastAsia" w:ascii="Times New Roman" w:hAnsi="Times New Roman" w:eastAsia="宋体" w:cs="Times New Roman"/>
        </w:rPr>
        <w:t>上机管理端跟着用户使用的全过程走。从用户点击“开始上机”开始，后端创建会话记录并进入计时状态。前端定时去拉会话数据，把已用时长和累计费用刷新到页面上。到期后触发续费提醒，用户不续费则锁定机器。下机时执行分段计费和余额扣除。</w:t>
      </w:r>
    </w:p>
    <w:p w14:paraId="050F6BDB">
      <w:pPr>
        <w:spacing w:line="400" w:lineRule="exact"/>
        <w:ind w:firstLine="482"/>
        <w:rPr>
          <w:rFonts w:ascii="Times New Roman" w:hAnsi="Times New Roman" w:eastAsia="宋体" w:cs="Times New Roman"/>
        </w:rPr>
      </w:pPr>
      <w:r>
        <w:rPr>
          <w:rFonts w:hint="eastAsia" w:ascii="Times New Roman" w:hAnsi="Times New Roman" w:eastAsia="宋体" w:cs="Times New Roman"/>
        </w:rPr>
        <w:t>后台管理端面向网吧管理员。机器管理页面维护设备清单和状态。用户管理页面查看注册用户信息并执行启用/禁用操作。费率配置页面设定各时段各机器类型的单价规则。仪表盘页面汇总当日收入、在线用户数和机器使用率。公告管理页面发布和维护系统公告。</w:t>
      </w:r>
    </w:p>
    <w:p w14:paraId="08F1B23A">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系统功能结构图如图4-1所示。</w:t>
      </w:r>
    </w:p>
    <w:p w14:paraId="3D30AC5A">
      <w:pPr>
        <w:spacing w:line="240" w:lineRule="auto"/>
        <w:ind w:firstLine="0" w:firstLineChars="0"/>
        <w:jc w:val="center"/>
        <w:rPr>
          <w:rFonts w:ascii="Times New Roman" w:hAnsi="Times New Roman" w:eastAsia="宋体" w:cs="Times New Roman"/>
        </w:rPr>
      </w:pPr>
      <w:r>
        <w:drawing>
          <wp:inline distT="0" distB="0" distL="114300" distR="114300">
            <wp:extent cx="5327650" cy="3263265"/>
            <wp:effectExtent l="0" t="0" r="6350" b="13335"/>
            <wp:docPr id="1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4"/>
                    <pic:cNvPicPr>
                      <a:picLocks noChangeAspect="1"/>
                    </pic:cNvPicPr>
                  </pic:nvPicPr>
                  <pic:blipFill>
                    <a:blip r:embed="rId14"/>
                    <a:stretch>
                      <a:fillRect/>
                    </a:stretch>
                  </pic:blipFill>
                  <pic:spPr>
                    <a:xfrm>
                      <a:off x="0" y="0"/>
                      <a:ext cx="5328000" cy="3263400"/>
                    </a:xfrm>
                    <a:prstGeom prst="rect">
                      <a:avLst/>
                    </a:prstGeom>
                  </pic:spPr>
                </pic:pic>
              </a:graphicData>
            </a:graphic>
          </wp:inline>
        </w:drawing>
      </w:r>
    </w:p>
    <w:p w14:paraId="4FA77D4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图4-1　系统功能结构图</w:t>
      </w:r>
    </w:p>
    <w:p w14:paraId="05089AAC">
      <w:pPr>
        <w:pStyle w:val="3"/>
        <w:spacing w:before="480" w:after="120" w:line="400" w:lineRule="exact"/>
        <w:rPr>
          <w:rFonts w:ascii="黑体" w:hAnsi="黑体" w:eastAsia="黑体" w:cs="Times New Roman"/>
          <w:sz w:val="28"/>
          <w:szCs w:val="28"/>
        </w:rPr>
      </w:pPr>
      <w:bookmarkStart w:id="75" w:name="_Toc1960138944"/>
      <w:r>
        <w:rPr>
          <w:rFonts w:ascii="黑体" w:hAnsi="黑体" w:eastAsia="黑体" w:cs="Times New Roman"/>
          <w:sz w:val="28"/>
          <w:szCs w:val="28"/>
        </w:rPr>
        <w:t>4.2　系统架构设计</w:t>
      </w:r>
      <w:bookmarkEnd w:id="75"/>
    </w:p>
    <w:p w14:paraId="2BFCEADD">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系统整体采用B/S三层架构，分为表现层、业务逻辑层和数据层。</w:t>
      </w:r>
    </w:p>
    <w:p w14:paraId="730CD493">
      <w:pPr>
        <w:spacing w:line="400" w:lineRule="exact"/>
        <w:ind w:firstLine="482"/>
        <w:rPr>
          <w:rFonts w:ascii="Times New Roman" w:hAnsi="Times New Roman" w:eastAsia="宋体" w:cs="Times New Roman"/>
        </w:rPr>
      </w:pPr>
      <w:r>
        <w:rPr>
          <w:rFonts w:hint="eastAsia" w:ascii="Times New Roman" w:hAnsi="Times New Roman" w:eastAsia="宋体" w:cs="Times New Roman"/>
        </w:rPr>
        <w:t>表现层包含两个独立的前端工程。用户端工程基于Vue3和Vant搭建，打包后部署到Web服务器或CDN，用户用手机浏览器访问。管理端工程基于Vue3和Element Plus搭建，管理员用PC浏览器操作。两个前端工程各自维护路由、状态管理和API请求模块，互不干扰。前端构建工具统一使用Vite，开发阶段的热更新速度比Webpack快很多。</w:t>
      </w:r>
    </w:p>
    <w:p w14:paraId="0209564C">
      <w:pPr>
        <w:spacing w:line="400" w:lineRule="exact"/>
        <w:ind w:firstLine="482"/>
        <w:rPr>
          <w:rFonts w:ascii="Times New Roman" w:hAnsi="Times New Roman" w:eastAsia="宋体" w:cs="Times New Roman"/>
        </w:rPr>
      </w:pPr>
      <w:r>
        <w:rPr>
          <w:rFonts w:hint="eastAsia" w:ascii="Times New Roman" w:hAnsi="Times New Roman" w:eastAsia="宋体" w:cs="Times New Roman"/>
        </w:rPr>
        <w:t>业务逻辑层跑在Spring Boot 2.7.14上。Controller层接收HTTP请求并做参数校验，Service层处理业务逻辑，Mapper层经MyBatis Plus完成数据库读写。后端只输出JSON数据，不生成HTML页面。所有接口遵循RESTful风格——GET用于查询，POST用于创建，PUT用于更新，DELETE用于删除。接口返回统一用Result类封装，里面有code（状态码）、msg（提示信息）、data（数据体）三个字段。</w:t>
      </w:r>
    </w:p>
    <w:p w14:paraId="790673D4">
      <w:pPr>
        <w:spacing w:line="400" w:lineRule="exact"/>
        <w:ind w:firstLine="482"/>
        <w:rPr>
          <w:rFonts w:ascii="Times New Roman" w:hAnsi="Times New Roman" w:eastAsia="宋体" w:cs="Times New Roman"/>
        </w:rPr>
      </w:pPr>
      <w:r>
        <w:rPr>
          <w:rFonts w:hint="eastAsia" w:ascii="Times New Roman" w:hAnsi="Times New Roman" w:eastAsia="宋体" w:cs="Times New Roman"/>
        </w:rPr>
        <w:t>数据层为MySQL 8.0，存放全部业务数据。Spring Boot启动时自动建立连接池（HikariCP），Mapper层的SQL操作都在连接池中执行。MyBatis Plus的分页插件在查询列表时自动注入LIMIT子句，前端传入pageNum和pageSize两个参数就能拿到分页数据。</w:t>
      </w:r>
    </w:p>
    <w:p w14:paraId="7D83B3B8">
      <w:pPr>
        <w:spacing w:line="400" w:lineRule="exact"/>
        <w:ind w:firstLine="482"/>
        <w:rPr>
          <w:rFonts w:ascii="Times New Roman" w:hAnsi="Times New Roman" w:eastAsia="宋体" w:cs="Times New Roman"/>
        </w:rPr>
      </w:pPr>
      <w:r>
        <w:rPr>
          <w:rFonts w:hint="eastAsia" w:ascii="Times New Roman" w:hAnsi="Times New Roman" w:eastAsia="宋体" w:cs="Times New Roman"/>
        </w:rPr>
        <w:t>接口安全方面，JWT令牌方案让服务端不需要存储Session。登录成功后后端签发Token，前端把Token存到localStorage，每次请求在Authorization请求头中带上。后端的JwtInterceptor拦截器从请求头取出Token，调用JJWT库验证签名和过期时间。用户端Token和管理端Token使用不同前缀，拦截器据此区分身份。系统总体架构图如图4-2所示。</w:t>
      </w:r>
    </w:p>
    <w:p w14:paraId="35D56D3A">
      <w:pPr>
        <w:spacing w:line="240" w:lineRule="auto"/>
        <w:ind w:firstLine="0" w:firstLineChars="0"/>
        <w:jc w:val="center"/>
        <w:rPr>
          <w:rFonts w:ascii="Times New Roman" w:hAnsi="Times New Roman" w:eastAsia="宋体" w:cs="Times New Roman"/>
        </w:rPr>
      </w:pPr>
      <w:r>
        <w:drawing>
          <wp:inline distT="0" distB="0" distL="114300" distR="114300">
            <wp:extent cx="5327650" cy="3698240"/>
            <wp:effectExtent l="0" t="0" r="6350" b="10160"/>
            <wp:docPr id="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4"/>
                    <pic:cNvPicPr>
                      <a:picLocks noChangeAspect="1"/>
                    </pic:cNvPicPr>
                  </pic:nvPicPr>
                  <pic:blipFill>
                    <a:blip r:embed="rId15"/>
                    <a:stretch>
                      <a:fillRect/>
                    </a:stretch>
                  </pic:blipFill>
                  <pic:spPr>
                    <a:xfrm>
                      <a:off x="0" y="0"/>
                      <a:ext cx="5328000" cy="3698259"/>
                    </a:xfrm>
                    <a:prstGeom prst="rect">
                      <a:avLst/>
                    </a:prstGeom>
                  </pic:spPr>
                </pic:pic>
              </a:graphicData>
            </a:graphic>
          </wp:inline>
        </w:drawing>
      </w:r>
    </w:p>
    <w:p w14:paraId="63A5EB58">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图4-2　系统总体架构图</w:t>
      </w:r>
    </w:p>
    <w:p w14:paraId="7B21F0E8">
      <w:pPr>
        <w:pStyle w:val="3"/>
        <w:spacing w:before="480" w:after="120" w:line="400" w:lineRule="exact"/>
        <w:rPr>
          <w:rFonts w:ascii="黑体" w:hAnsi="黑体" w:eastAsia="黑体" w:cs="Times New Roman"/>
          <w:sz w:val="28"/>
          <w:szCs w:val="28"/>
        </w:rPr>
      </w:pPr>
      <w:bookmarkStart w:id="76" w:name="_Toc1656086828"/>
      <w:r>
        <w:rPr>
          <w:rFonts w:ascii="黑体" w:hAnsi="黑体" w:eastAsia="黑体" w:cs="Times New Roman"/>
          <w:sz w:val="28"/>
          <w:szCs w:val="28"/>
        </w:rPr>
        <w:t>4.3　数据库设计</w:t>
      </w:r>
      <w:bookmarkEnd w:id="76"/>
    </w:p>
    <w:p w14:paraId="0185F1CD">
      <w:pPr>
        <w:spacing w:line="400" w:lineRule="exact"/>
        <w:ind w:firstLine="482"/>
        <w:rPr>
          <w:rFonts w:ascii="Times New Roman" w:hAnsi="Times New Roman" w:eastAsia="宋体" w:cs="Times New Roman"/>
        </w:rPr>
      </w:pPr>
      <w:r>
        <w:rPr>
          <w:rFonts w:hint="eastAsia" w:ascii="Times New Roman" w:hAnsi="Times New Roman" w:eastAsia="宋体" w:cs="Times New Roman"/>
        </w:rPr>
        <w:t>数据库设计分概念结构和逻辑结构两个步骤。概念结构用E-R图表达实体和关系，逻辑结构把E-R模型转化为具体的表和字段。</w:t>
      </w:r>
    </w:p>
    <w:p w14:paraId="72136F16">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4.3.1　概念结构设计</w:t>
      </w:r>
    </w:p>
    <w:p w14:paraId="0F397B37">
      <w:pPr>
        <w:spacing w:line="400" w:lineRule="exact"/>
        <w:ind w:firstLine="482"/>
        <w:rPr>
          <w:rFonts w:ascii="Times New Roman" w:hAnsi="Times New Roman" w:eastAsia="宋体" w:cs="Times New Roman"/>
        </w:rPr>
      </w:pPr>
      <w:r>
        <w:rPr>
          <w:rFonts w:hint="eastAsia" w:ascii="Times New Roman" w:hAnsi="Times New Roman" w:eastAsia="宋体" w:cs="Times New Roman"/>
        </w:rPr>
        <w:t>概念模型采用E-R方法建立，把业务中的对象和关系整理为实体、属性和联系三类元素。系统涉及七个实体：用户、机器、预约记录、上机记录、交易记录、费率配置、公告。下面依次给出各实体的E-R图。</w:t>
      </w:r>
    </w:p>
    <w:p w14:paraId="56EADBC2">
      <w:pPr>
        <w:spacing w:line="400" w:lineRule="exact"/>
        <w:ind w:firstLine="482"/>
        <w:rPr>
          <w:rFonts w:ascii="Times New Roman" w:hAnsi="Times New Roman" w:eastAsia="宋体" w:cs="Times New Roman"/>
        </w:rPr>
      </w:pPr>
      <w:r>
        <w:rPr>
          <w:rFonts w:hint="eastAsia" w:ascii="Times New Roman" w:hAnsi="Times New Roman" w:eastAsia="宋体" w:cs="Times New Roman"/>
        </w:rPr>
        <w:t>（1）用户实体。用户是系统中最基本的数据对象，属性包括用户编号（主键）、用户名、密码、真实姓名、手机号、身份证号、余额、状态和用户类型。余额字段记录在用户表中，充值加余额，消费减余额，每次变动同步写入交易记录表。用户实体E-R图如图4-3所示。</w:t>
      </w:r>
    </w:p>
    <w:p w14:paraId="6FD55182">
      <w:pPr>
        <w:spacing w:line="240" w:lineRule="auto"/>
        <w:ind w:firstLine="0" w:firstLineChars="0"/>
        <w:jc w:val="center"/>
        <w:rPr>
          <w:rFonts w:ascii="Times New Roman" w:hAnsi="Times New Roman" w:eastAsia="宋体" w:cs="Times New Roman"/>
        </w:rPr>
      </w:pPr>
      <w:r>
        <w:drawing>
          <wp:inline distT="0" distB="0" distL="114300" distR="114300">
            <wp:extent cx="3599815" cy="3279775"/>
            <wp:effectExtent l="0" t="0" r="6985" b="22225"/>
            <wp:docPr id="1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4"/>
                    <pic:cNvPicPr>
                      <a:picLocks noChangeAspect="1"/>
                    </pic:cNvPicPr>
                  </pic:nvPicPr>
                  <pic:blipFill>
                    <a:blip r:embed="rId16"/>
                    <a:stretch>
                      <a:fillRect/>
                    </a:stretch>
                  </pic:blipFill>
                  <pic:spPr>
                    <a:xfrm>
                      <a:off x="0" y="0"/>
                      <a:ext cx="3600000" cy="3280374"/>
                    </a:xfrm>
                    <a:prstGeom prst="rect">
                      <a:avLst/>
                    </a:prstGeom>
                  </pic:spPr>
                </pic:pic>
              </a:graphicData>
            </a:graphic>
          </wp:inline>
        </w:drawing>
      </w:r>
    </w:p>
    <w:p w14:paraId="522F872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图4-3　用户实体E-R图</w:t>
      </w:r>
    </w:p>
    <w:p w14:paraId="077FA7F5">
      <w:pPr>
        <w:spacing w:line="400" w:lineRule="exact"/>
        <w:ind w:firstLine="482"/>
        <w:rPr>
          <w:rFonts w:ascii="Times New Roman" w:hAnsi="Times New Roman" w:eastAsia="宋体" w:cs="Times New Roman"/>
        </w:rPr>
      </w:pPr>
      <w:r>
        <w:rPr>
          <w:rFonts w:hint="eastAsia" w:ascii="Times New Roman" w:hAnsi="Times New Roman" w:eastAsia="宋体" w:cs="Times New Roman"/>
        </w:rPr>
        <w:t>（2）机器实体。机器对应网吧中的每一台计算机，属性包括机器编号（主键）、机器名称、机器类型、所属区域、行号、列号、状态和硬件配置。不同类型的机器对应不同的计费规则。机器实体E-R图如图4-4所示。</w:t>
      </w:r>
    </w:p>
    <w:p w14:paraId="09CFD96A">
      <w:pPr>
        <w:spacing w:line="240" w:lineRule="auto"/>
        <w:ind w:firstLine="0" w:firstLineChars="0"/>
        <w:jc w:val="center"/>
        <w:rPr>
          <w:rFonts w:ascii="Times New Roman" w:hAnsi="Times New Roman" w:eastAsia="宋体" w:cs="Times New Roman"/>
        </w:rPr>
      </w:pPr>
      <w:r>
        <w:drawing>
          <wp:inline distT="0" distB="0" distL="114300" distR="114300">
            <wp:extent cx="3599815" cy="3211195"/>
            <wp:effectExtent l="0" t="0" r="6985" b="14605"/>
            <wp:docPr id="1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4"/>
                    <pic:cNvPicPr>
                      <a:picLocks noChangeAspect="1"/>
                    </pic:cNvPicPr>
                  </pic:nvPicPr>
                  <pic:blipFill>
                    <a:blip r:embed="rId17"/>
                    <a:stretch>
                      <a:fillRect/>
                    </a:stretch>
                  </pic:blipFill>
                  <pic:spPr>
                    <a:xfrm>
                      <a:off x="0" y="0"/>
                      <a:ext cx="3600000" cy="3211454"/>
                    </a:xfrm>
                    <a:prstGeom prst="rect">
                      <a:avLst/>
                    </a:prstGeom>
                  </pic:spPr>
                </pic:pic>
              </a:graphicData>
            </a:graphic>
          </wp:inline>
        </w:drawing>
      </w:r>
    </w:p>
    <w:p w14:paraId="45F0A70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图4-4　机器实体E-R图</w:t>
      </w:r>
    </w:p>
    <w:p w14:paraId="76981D82">
      <w:pPr>
        <w:spacing w:line="400" w:lineRule="exact"/>
        <w:ind w:firstLine="482"/>
        <w:rPr>
          <w:rFonts w:ascii="Times New Roman" w:hAnsi="Times New Roman" w:eastAsia="宋体" w:cs="Times New Roman"/>
        </w:rPr>
      </w:pPr>
      <w:r>
        <w:rPr>
          <w:rFonts w:hint="eastAsia" w:ascii="Times New Roman" w:hAnsi="Times New Roman" w:eastAsia="宋体" w:cs="Times New Roman"/>
        </w:rPr>
        <w:t>（3）预约记录实体。预约记录存储每次在线预约的信息，属性有预约编号（主键）、用户ID、机器ID、开始时间、结束时间和预约状态。创建时间和更新时间由MyBatis Plus自动填充。预约记录实体E-R图如图4-5所示。</w:t>
      </w:r>
    </w:p>
    <w:p w14:paraId="4165258B">
      <w:pPr>
        <w:spacing w:line="240" w:lineRule="auto"/>
        <w:ind w:firstLine="0" w:firstLineChars="0"/>
        <w:jc w:val="center"/>
        <w:rPr>
          <w:rFonts w:ascii="Times New Roman" w:hAnsi="Times New Roman" w:eastAsia="宋体" w:cs="Times New Roman"/>
        </w:rPr>
      </w:pPr>
      <w:r>
        <w:drawing>
          <wp:inline distT="0" distB="0" distL="114300" distR="114300">
            <wp:extent cx="3599815" cy="3454400"/>
            <wp:effectExtent l="0" t="0" r="6985" b="0"/>
            <wp:docPr id="1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4"/>
                    <pic:cNvPicPr>
                      <a:picLocks noChangeAspect="1"/>
                    </pic:cNvPicPr>
                  </pic:nvPicPr>
                  <pic:blipFill>
                    <a:blip r:embed="rId18"/>
                    <a:stretch>
                      <a:fillRect/>
                    </a:stretch>
                  </pic:blipFill>
                  <pic:spPr>
                    <a:xfrm>
                      <a:off x="0" y="0"/>
                      <a:ext cx="3600000" cy="3454976"/>
                    </a:xfrm>
                    <a:prstGeom prst="rect">
                      <a:avLst/>
                    </a:prstGeom>
                  </pic:spPr>
                </pic:pic>
              </a:graphicData>
            </a:graphic>
          </wp:inline>
        </w:drawing>
      </w:r>
    </w:p>
    <w:p w14:paraId="71D48854">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图4-5　预约记录实体E-R图</w:t>
      </w:r>
    </w:p>
    <w:p w14:paraId="524ECC51">
      <w:pPr>
        <w:spacing w:line="400" w:lineRule="exact"/>
        <w:ind w:firstLine="482"/>
        <w:rPr>
          <w:rFonts w:ascii="Times New Roman" w:hAnsi="Times New Roman" w:eastAsia="宋体" w:cs="Times New Roman"/>
        </w:rPr>
      </w:pPr>
      <w:r>
        <w:rPr>
          <w:rFonts w:hint="eastAsia" w:ascii="Times New Roman" w:hAnsi="Times New Roman" w:eastAsia="宋体" w:cs="Times New Roman"/>
        </w:rPr>
        <w:t>（4）上机记录实体。上机记录存储用户实际使用机器的数据，属性有记录编号（主键）、用户ID、机器ID、预约ID、开始时间、结束时间、使用时长、消费金额和会话状态。预约ID可为空，直接上机时不关联预约。上机记录实体E-R图如图4-6所示。</w:t>
      </w:r>
    </w:p>
    <w:p w14:paraId="3D9FED27">
      <w:pPr>
        <w:spacing w:line="240" w:lineRule="auto"/>
        <w:ind w:firstLine="0" w:firstLineChars="0"/>
        <w:jc w:val="center"/>
        <w:rPr>
          <w:rFonts w:ascii="Times New Roman" w:hAnsi="Times New Roman" w:eastAsia="宋体" w:cs="Times New Roman"/>
        </w:rPr>
      </w:pPr>
      <w:r>
        <w:drawing>
          <wp:inline distT="0" distB="0" distL="114300" distR="114300">
            <wp:extent cx="3959860" cy="3092450"/>
            <wp:effectExtent l="0" t="0" r="2540" b="6350"/>
            <wp:docPr id="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4"/>
                    <pic:cNvPicPr>
                      <a:picLocks noChangeAspect="1"/>
                    </pic:cNvPicPr>
                  </pic:nvPicPr>
                  <pic:blipFill>
                    <a:blip r:embed="rId19"/>
                    <a:stretch>
                      <a:fillRect/>
                    </a:stretch>
                  </pic:blipFill>
                  <pic:spPr>
                    <a:xfrm>
                      <a:off x="0" y="0"/>
                      <a:ext cx="3960000" cy="3092571"/>
                    </a:xfrm>
                    <a:prstGeom prst="rect">
                      <a:avLst/>
                    </a:prstGeom>
                  </pic:spPr>
                </pic:pic>
              </a:graphicData>
            </a:graphic>
          </wp:inline>
        </w:drawing>
      </w:r>
    </w:p>
    <w:p w14:paraId="3E991C9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图4-6　上机记录实体E-R图</w:t>
      </w:r>
    </w:p>
    <w:p w14:paraId="3FB33675">
      <w:pPr>
        <w:spacing w:line="400" w:lineRule="exact"/>
        <w:ind w:firstLine="482"/>
        <w:rPr>
          <w:rFonts w:ascii="Times New Roman" w:hAnsi="Times New Roman" w:eastAsia="宋体" w:cs="Times New Roman"/>
        </w:rPr>
      </w:pPr>
      <w:r>
        <w:rPr>
          <w:rFonts w:hint="eastAsia" w:ascii="Times New Roman" w:hAnsi="Times New Roman" w:eastAsia="宋体" w:cs="Times New Roman"/>
        </w:rPr>
        <w:t>（5）交易记录实体。交易记录记录每一笔资金变动，属性有交易编号（主键）、用户ID、交易类型、金额、交易后余额、备注和关联业务ID。消费类型的记录通过关联业务ID与上机记录挂钩。交易记录实体E-R图如图4-7所示。</w:t>
      </w:r>
    </w:p>
    <w:p w14:paraId="79FBD02B">
      <w:pPr>
        <w:spacing w:line="240" w:lineRule="auto"/>
        <w:ind w:firstLine="0" w:firstLineChars="0"/>
        <w:jc w:val="center"/>
        <w:rPr>
          <w:rFonts w:ascii="Times New Roman" w:hAnsi="Times New Roman" w:eastAsia="宋体" w:cs="Times New Roman"/>
        </w:rPr>
      </w:pPr>
      <w:r>
        <w:drawing>
          <wp:inline distT="0" distB="0" distL="114300" distR="114300">
            <wp:extent cx="3599815" cy="3117850"/>
            <wp:effectExtent l="0" t="0" r="6985" b="6350"/>
            <wp:docPr id="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4"/>
                    <pic:cNvPicPr>
                      <a:picLocks noChangeAspect="1"/>
                    </pic:cNvPicPr>
                  </pic:nvPicPr>
                  <pic:blipFill>
                    <a:blip r:embed="rId20"/>
                    <a:stretch>
                      <a:fillRect/>
                    </a:stretch>
                  </pic:blipFill>
                  <pic:spPr>
                    <a:xfrm>
                      <a:off x="0" y="0"/>
                      <a:ext cx="3600000" cy="3117857"/>
                    </a:xfrm>
                    <a:prstGeom prst="rect">
                      <a:avLst/>
                    </a:prstGeom>
                  </pic:spPr>
                </pic:pic>
              </a:graphicData>
            </a:graphic>
          </wp:inline>
        </w:drawing>
      </w:r>
    </w:p>
    <w:p w14:paraId="37667585">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图4-7　交易记录实体E-R图</w:t>
      </w:r>
    </w:p>
    <w:p w14:paraId="375C3527">
      <w:pPr>
        <w:spacing w:line="400" w:lineRule="exact"/>
        <w:ind w:firstLine="482"/>
        <w:rPr>
          <w:rFonts w:ascii="Times New Roman" w:hAnsi="Times New Roman" w:eastAsia="宋体" w:cs="Times New Roman"/>
        </w:rPr>
      </w:pPr>
      <w:r>
        <w:rPr>
          <w:rFonts w:hint="eastAsia" w:ascii="Times New Roman" w:hAnsi="Times New Roman" w:eastAsia="宋体" w:cs="Times New Roman"/>
        </w:rPr>
        <w:t>（6）费率配置实体。费率配置定义计费规则，属性有配置编号（主键）、费率名称、开始时间、结束时间、单价、机器类型和优先级。多条规则在时间上重叠时取优先级最高的一条。费率配置实体E-R图如图4-8所示。</w:t>
      </w:r>
    </w:p>
    <w:p w14:paraId="2292C324">
      <w:pPr>
        <w:spacing w:line="240" w:lineRule="auto"/>
        <w:ind w:firstLine="0" w:firstLineChars="0"/>
        <w:jc w:val="center"/>
        <w:rPr>
          <w:rFonts w:ascii="Times New Roman" w:hAnsi="Times New Roman" w:eastAsia="宋体" w:cs="Times New Roman"/>
        </w:rPr>
      </w:pPr>
      <w:r>
        <w:drawing>
          <wp:inline distT="0" distB="0" distL="114300" distR="114300">
            <wp:extent cx="3599815" cy="2990850"/>
            <wp:effectExtent l="0" t="0" r="6985" b="6350"/>
            <wp:docPr id="1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4"/>
                    <pic:cNvPicPr>
                      <a:picLocks noChangeAspect="1"/>
                    </pic:cNvPicPr>
                  </pic:nvPicPr>
                  <pic:blipFill>
                    <a:blip r:embed="rId21"/>
                    <a:stretch>
                      <a:fillRect/>
                    </a:stretch>
                  </pic:blipFill>
                  <pic:spPr>
                    <a:xfrm>
                      <a:off x="0" y="0"/>
                      <a:ext cx="3600000" cy="2991006"/>
                    </a:xfrm>
                    <a:prstGeom prst="rect">
                      <a:avLst/>
                    </a:prstGeom>
                  </pic:spPr>
                </pic:pic>
              </a:graphicData>
            </a:graphic>
          </wp:inline>
        </w:drawing>
      </w:r>
    </w:p>
    <w:p w14:paraId="553FB51D">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图4-8　费率配置实体E-R图</w:t>
      </w:r>
    </w:p>
    <w:p w14:paraId="6BDD3E62">
      <w:pPr>
        <w:spacing w:line="400" w:lineRule="exact"/>
        <w:ind w:firstLine="482"/>
        <w:rPr>
          <w:rFonts w:ascii="Times New Roman" w:hAnsi="Times New Roman" w:eastAsia="宋体" w:cs="Times New Roman"/>
        </w:rPr>
      </w:pPr>
      <w:r>
        <w:rPr>
          <w:rFonts w:hint="eastAsia" w:ascii="Times New Roman" w:hAnsi="Times New Roman" w:eastAsia="宋体" w:cs="Times New Roman"/>
        </w:rPr>
        <w:t>（7）公告实体。公告存储管理员发布的系统通知，属性有公告编号（主键）、标题、内容、公告类型、发布状态和发布人。公告实体E-R图如图4-9所示。</w:t>
      </w:r>
    </w:p>
    <w:p w14:paraId="6DAC64C4">
      <w:pPr>
        <w:spacing w:line="240" w:lineRule="auto"/>
        <w:ind w:firstLine="0" w:firstLineChars="0"/>
        <w:jc w:val="center"/>
        <w:rPr>
          <w:rFonts w:ascii="Times New Roman" w:hAnsi="Times New Roman" w:eastAsia="宋体" w:cs="Times New Roman"/>
        </w:rPr>
      </w:pPr>
      <w:r>
        <w:drawing>
          <wp:inline distT="0" distB="0" distL="114300" distR="114300">
            <wp:extent cx="3599815" cy="3573145"/>
            <wp:effectExtent l="0" t="0" r="6985" b="8255"/>
            <wp:docPr id="1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4"/>
                    <pic:cNvPicPr>
                      <a:picLocks noChangeAspect="1"/>
                    </pic:cNvPicPr>
                  </pic:nvPicPr>
                  <pic:blipFill>
                    <a:blip r:embed="rId22"/>
                    <a:stretch>
                      <a:fillRect/>
                    </a:stretch>
                  </pic:blipFill>
                  <pic:spPr>
                    <a:xfrm>
                      <a:off x="0" y="0"/>
                      <a:ext cx="3600000" cy="3573529"/>
                    </a:xfrm>
                    <a:prstGeom prst="rect">
                      <a:avLst/>
                    </a:prstGeom>
                  </pic:spPr>
                </pic:pic>
              </a:graphicData>
            </a:graphic>
          </wp:inline>
        </w:drawing>
      </w:r>
    </w:p>
    <w:p w14:paraId="2B63975B">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图4-9　公告实体E-R图</w:t>
      </w:r>
    </w:p>
    <w:p w14:paraId="7969D3D1">
      <w:pPr>
        <w:spacing w:line="400" w:lineRule="exact"/>
        <w:ind w:firstLine="482"/>
        <w:rPr>
          <w:rFonts w:ascii="Times New Roman" w:hAnsi="Times New Roman" w:eastAsia="宋体" w:cs="Times New Roman"/>
        </w:rPr>
      </w:pPr>
      <w:r>
        <w:rPr>
          <w:rFonts w:hint="eastAsia" w:ascii="Times New Roman" w:hAnsi="Times New Roman" w:eastAsia="宋体" w:cs="Times New Roman"/>
        </w:rPr>
        <w:t>实体间关系：用户与预约记录一对多，用户与上机记录一对多，用户与交易记录一对多。机器与预约记录一对多，机器与上机记录一对多。预约记录与上机记录之间是可选的一对一。上机记录与费率配置多对一。系统总体E-R图如图4-10所示。</w:t>
      </w:r>
    </w:p>
    <w:p w14:paraId="0AEFF4F5">
      <w:pPr>
        <w:spacing w:line="240" w:lineRule="auto"/>
        <w:ind w:firstLine="0" w:firstLineChars="0"/>
        <w:jc w:val="center"/>
        <w:rPr>
          <w:rFonts w:ascii="Times New Roman" w:hAnsi="Times New Roman" w:eastAsia="宋体" w:cs="Times New Roman"/>
        </w:rPr>
      </w:pPr>
      <w:r>
        <w:drawing>
          <wp:inline distT="0" distB="0" distL="114300" distR="114300">
            <wp:extent cx="4679950" cy="2752725"/>
            <wp:effectExtent l="0" t="0" r="19050" b="15875"/>
            <wp:docPr id="1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4"/>
                    <pic:cNvPicPr>
                      <a:picLocks noChangeAspect="1"/>
                    </pic:cNvPicPr>
                  </pic:nvPicPr>
                  <pic:blipFill>
                    <a:blip r:embed="rId23"/>
                    <a:stretch>
                      <a:fillRect/>
                    </a:stretch>
                  </pic:blipFill>
                  <pic:spPr>
                    <a:xfrm>
                      <a:off x="0" y="0"/>
                      <a:ext cx="4680000" cy="2753159"/>
                    </a:xfrm>
                    <a:prstGeom prst="rect">
                      <a:avLst/>
                    </a:prstGeom>
                  </pic:spPr>
                </pic:pic>
              </a:graphicData>
            </a:graphic>
          </wp:inline>
        </w:drawing>
      </w:r>
    </w:p>
    <w:p w14:paraId="5F5132C5">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图4-10　系统总体E-R图</w:t>
      </w:r>
    </w:p>
    <w:p w14:paraId="4D82CE59">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4.3.2　逻辑结构设计</w:t>
      </w:r>
    </w:p>
    <w:p w14:paraId="1B1BD8F9">
      <w:pPr>
        <w:spacing w:line="400" w:lineRule="exact"/>
        <w:ind w:firstLine="482"/>
        <w:rPr>
          <w:rFonts w:ascii="Times New Roman" w:hAnsi="Times New Roman" w:eastAsia="宋体" w:cs="Times New Roman"/>
        </w:rPr>
      </w:pPr>
      <w:r>
        <w:rPr>
          <w:rFonts w:hint="eastAsia" w:ascii="Times New Roman" w:hAnsi="Times New Roman" w:eastAsia="宋体" w:cs="Times New Roman"/>
        </w:rPr>
        <w:t>将上述E-R模型转换为关系表。每个实体对应一张表，实体的属性对应表的字段，实体间的一对多关系在“多”方表中用外键字段实现。系统共设计了以下七张核心数据表。</w:t>
      </w:r>
    </w:p>
    <w:p w14:paraId="530A6BB5">
      <w:pPr>
        <w:spacing w:line="400" w:lineRule="exact"/>
        <w:ind w:firstLine="482"/>
        <w:rPr>
          <w:rFonts w:ascii="Times New Roman" w:hAnsi="Times New Roman" w:eastAsia="宋体" w:cs="Times New Roman"/>
        </w:rPr>
      </w:pPr>
      <w:r>
        <w:rPr>
          <w:rFonts w:hint="eastAsia" w:ascii="Times New Roman" w:hAnsi="Times New Roman" w:eastAsia="宋体" w:cs="Times New Roman"/>
        </w:rPr>
        <w:t>（1）用户表：用户表主要存储系统注册用户的基本信息和账户数据，该表由用户编号、用户名、密码、真实姓名、手机号、身份证号、头像路径、账户余额、用户状态、用户类型等10个属性组成。表的具体结构如表4-1所示。</w:t>
      </w:r>
    </w:p>
    <w:p w14:paraId="3DE90AC6">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表4-1 用户表（sys_user）</w:t>
      </w:r>
    </w:p>
    <w:p w14:paraId="11A45E3F">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17"/>
        <w:gridCol w:w="2963"/>
        <w:gridCol w:w="4189"/>
      </w:tblGrid>
      <w:tr w14:paraId="78F3EEB5">
        <w:trPr>
          <w:jc w:val="center"/>
        </w:trPr>
        <w:tc>
          <w:tcPr>
            <w:tcBorders>
              <w:bottom w:val="single" w:color="000000" w:sz="6" w:space="0"/>
            </w:tcBorders>
          </w:tcPr>
          <w:p w14:paraId="232D9843">
            <w:pPr>
              <w:jc w:val="center"/>
            </w:pPr>
            <w:r>
              <w:rPr>
                <w:b/>
                <w:sz w:val="21"/>
                <w:szCs w:val="21"/>
              </w:rPr>
              <w:t>字段名</w:t>
            </w:r>
          </w:p>
        </w:tc>
        <w:tc>
          <w:tcPr>
            <w:tcBorders>
              <w:bottom w:val="single" w:color="000000" w:sz="6" w:space="0"/>
            </w:tcBorders>
          </w:tcPr>
          <w:p w14:paraId="68FB8C6D">
            <w:pPr>
              <w:jc w:val="center"/>
            </w:pPr>
            <w:r>
              <w:rPr>
                <w:b/>
                <w:sz w:val="21"/>
                <w:szCs w:val="21"/>
              </w:rPr>
              <w:t>类型</w:t>
            </w:r>
          </w:p>
        </w:tc>
        <w:tc>
          <w:tcPr>
            <w:tcBorders>
              <w:bottom w:val="single" w:color="000000" w:sz="6" w:space="0"/>
            </w:tcBorders>
          </w:tcPr>
          <w:p w14:paraId="38E83545">
            <w:pPr>
              <w:jc w:val="center"/>
            </w:pPr>
            <w:r>
              <w:rPr>
                <w:b/>
                <w:sz w:val="21"/>
                <w:szCs w:val="21"/>
              </w:rPr>
              <w:t>说明</w:t>
            </w:r>
          </w:p>
        </w:tc>
      </w:tr>
      <w:tr w14:paraId="0EF45E87">
        <w:trPr>
          <w:jc w:val="center"/>
        </w:trPr>
        <w:tc>
          <w:p w14:paraId="074942D7">
            <w:pPr>
              <w:jc w:val="center"/>
            </w:pPr>
            <w:r>
              <w:rPr>
                <w:sz w:val="21"/>
                <w:szCs w:val="21"/>
              </w:rPr>
              <w:t>id</w:t>
            </w:r>
          </w:p>
        </w:tc>
        <w:tc>
          <w:p w14:paraId="6D00B83E">
            <w:pPr>
              <w:jc w:val="center"/>
            </w:pPr>
            <w:r>
              <w:rPr>
                <w:sz w:val="21"/>
                <w:szCs w:val="21"/>
              </w:rPr>
              <w:t>bigint</w:t>
            </w:r>
          </w:p>
        </w:tc>
        <w:tc>
          <w:p w14:paraId="7D09C01F">
            <w:pPr>
              <w:jc w:val="center"/>
            </w:pPr>
            <w:r>
              <w:rPr>
                <w:sz w:val="21"/>
                <w:szCs w:val="21"/>
              </w:rPr>
              <w:t>主键，自增编号</w:t>
            </w:r>
          </w:p>
        </w:tc>
      </w:tr>
      <w:tr w14:paraId="1FFEFD26">
        <w:trPr>
          <w:jc w:val="center"/>
        </w:trPr>
        <w:tc>
          <w:p w14:paraId="76B1A694">
            <w:pPr>
              <w:jc w:val="center"/>
            </w:pPr>
            <w:r>
              <w:rPr>
                <w:sz w:val="21"/>
                <w:szCs w:val="21"/>
              </w:rPr>
              <w:t>username</w:t>
            </w:r>
          </w:p>
        </w:tc>
        <w:tc>
          <w:p w14:paraId="5130091E">
            <w:pPr>
              <w:jc w:val="center"/>
            </w:pPr>
            <w:r>
              <w:rPr>
                <w:sz w:val="21"/>
                <w:szCs w:val="21"/>
              </w:rPr>
              <w:t>varchar(50)</w:t>
            </w:r>
          </w:p>
        </w:tc>
        <w:tc>
          <w:p w14:paraId="0D50D15B">
            <w:pPr>
              <w:jc w:val="center"/>
            </w:pPr>
            <w:r>
              <w:rPr>
                <w:sz w:val="21"/>
                <w:szCs w:val="21"/>
              </w:rPr>
              <w:t>登录用户名，唯一</w:t>
            </w:r>
          </w:p>
        </w:tc>
      </w:tr>
      <w:tr w14:paraId="7C1F7AA5">
        <w:trPr>
          <w:jc w:val="center"/>
        </w:trPr>
        <w:tc>
          <w:p w14:paraId="312EB80E">
            <w:pPr>
              <w:jc w:val="center"/>
            </w:pPr>
            <w:r>
              <w:rPr>
                <w:sz w:val="21"/>
                <w:szCs w:val="21"/>
              </w:rPr>
              <w:t>password</w:t>
            </w:r>
          </w:p>
        </w:tc>
        <w:tc>
          <w:p w14:paraId="7CD59305">
            <w:pPr>
              <w:jc w:val="center"/>
            </w:pPr>
            <w:r>
              <w:rPr>
                <w:sz w:val="21"/>
                <w:szCs w:val="21"/>
              </w:rPr>
              <w:t>varchar(100)</w:t>
            </w:r>
          </w:p>
        </w:tc>
        <w:tc>
          <w:p w14:paraId="49611D6F">
            <w:pPr>
              <w:jc w:val="center"/>
            </w:pPr>
            <w:r>
              <w:rPr>
                <w:sz w:val="21"/>
                <w:szCs w:val="21"/>
              </w:rPr>
              <w:t>密码（MD5加密）</w:t>
            </w:r>
          </w:p>
        </w:tc>
      </w:tr>
      <w:tr w14:paraId="147516EF">
        <w:trPr>
          <w:jc w:val="center"/>
        </w:trPr>
        <w:tc>
          <w:p w14:paraId="1000C3D3">
            <w:pPr>
              <w:jc w:val="center"/>
            </w:pPr>
            <w:r>
              <w:rPr>
                <w:sz w:val="21"/>
                <w:szCs w:val="21"/>
              </w:rPr>
              <w:t>real_name</w:t>
            </w:r>
          </w:p>
        </w:tc>
        <w:tc>
          <w:p w14:paraId="6B00BB1F">
            <w:pPr>
              <w:jc w:val="center"/>
            </w:pPr>
            <w:r>
              <w:rPr>
                <w:sz w:val="21"/>
                <w:szCs w:val="21"/>
              </w:rPr>
              <w:t>varchar(50)</w:t>
            </w:r>
          </w:p>
        </w:tc>
        <w:tc>
          <w:p w14:paraId="2BF6C24C">
            <w:pPr>
              <w:jc w:val="center"/>
            </w:pPr>
            <w:r>
              <w:rPr>
                <w:sz w:val="21"/>
                <w:szCs w:val="21"/>
              </w:rPr>
              <w:t>真实姓名</w:t>
            </w:r>
          </w:p>
        </w:tc>
      </w:tr>
      <w:tr w14:paraId="2CC7E746">
        <w:trPr>
          <w:jc w:val="center"/>
        </w:trPr>
        <w:tc>
          <w:p w14:paraId="28FE2BB2">
            <w:pPr>
              <w:jc w:val="center"/>
            </w:pPr>
            <w:r>
              <w:rPr>
                <w:sz w:val="21"/>
                <w:szCs w:val="21"/>
              </w:rPr>
              <w:t>phone</w:t>
            </w:r>
          </w:p>
        </w:tc>
        <w:tc>
          <w:p w14:paraId="371ACB69">
            <w:pPr>
              <w:jc w:val="center"/>
            </w:pPr>
            <w:r>
              <w:rPr>
                <w:sz w:val="21"/>
                <w:szCs w:val="21"/>
              </w:rPr>
              <w:t>varchar(20)</w:t>
            </w:r>
          </w:p>
        </w:tc>
        <w:tc>
          <w:p w14:paraId="2504AD48">
            <w:pPr>
              <w:jc w:val="center"/>
            </w:pPr>
            <w:r>
              <w:rPr>
                <w:sz w:val="21"/>
                <w:szCs w:val="21"/>
              </w:rPr>
              <w:t>手机号，唯一</w:t>
            </w:r>
          </w:p>
        </w:tc>
      </w:tr>
      <w:tr w14:paraId="3A46E5C8">
        <w:trPr>
          <w:jc w:val="center"/>
        </w:trPr>
        <w:tc>
          <w:p w14:paraId="519D45F6">
            <w:pPr>
              <w:jc w:val="center"/>
            </w:pPr>
            <w:r>
              <w:rPr>
                <w:sz w:val="21"/>
                <w:szCs w:val="21"/>
              </w:rPr>
              <w:t>id_card</w:t>
            </w:r>
          </w:p>
        </w:tc>
        <w:tc>
          <w:p w14:paraId="1B76E1F9">
            <w:pPr>
              <w:jc w:val="center"/>
            </w:pPr>
            <w:r>
              <w:rPr>
                <w:sz w:val="21"/>
                <w:szCs w:val="21"/>
              </w:rPr>
              <w:t>varchar(20)</w:t>
            </w:r>
          </w:p>
        </w:tc>
        <w:tc>
          <w:p w14:paraId="6DFAD50F">
            <w:pPr>
              <w:jc w:val="center"/>
            </w:pPr>
            <w:r>
              <w:rPr>
                <w:sz w:val="21"/>
                <w:szCs w:val="21"/>
              </w:rPr>
              <w:t>身份证号，唯一</w:t>
            </w:r>
          </w:p>
        </w:tc>
      </w:tr>
      <w:tr w14:paraId="78475B3A">
        <w:trPr>
          <w:jc w:val="center"/>
        </w:trPr>
        <w:tc>
          <w:p w14:paraId="56A69B64">
            <w:pPr>
              <w:jc w:val="center"/>
            </w:pPr>
            <w:r>
              <w:rPr>
                <w:sz w:val="21"/>
                <w:szCs w:val="21"/>
              </w:rPr>
              <w:t>avatar</w:t>
            </w:r>
          </w:p>
        </w:tc>
        <w:tc>
          <w:p w14:paraId="12D432D6">
            <w:pPr>
              <w:jc w:val="center"/>
            </w:pPr>
            <w:r>
              <w:rPr>
                <w:sz w:val="21"/>
                <w:szCs w:val="21"/>
              </w:rPr>
              <w:t>varchar(200)</w:t>
            </w:r>
          </w:p>
        </w:tc>
        <w:tc>
          <w:p w14:paraId="25806584">
            <w:pPr>
              <w:jc w:val="center"/>
            </w:pPr>
            <w:r>
              <w:rPr>
                <w:sz w:val="21"/>
                <w:szCs w:val="21"/>
              </w:rPr>
              <w:t>头像路径</w:t>
            </w:r>
          </w:p>
        </w:tc>
      </w:tr>
      <w:tr w14:paraId="32B5693D">
        <w:trPr>
          <w:jc w:val="center"/>
        </w:trPr>
        <w:tc>
          <w:p w14:paraId="1590BDAA">
            <w:pPr>
              <w:jc w:val="center"/>
            </w:pPr>
            <w:r>
              <w:rPr>
                <w:sz w:val="21"/>
                <w:szCs w:val="21"/>
              </w:rPr>
              <w:t>balance</w:t>
            </w:r>
          </w:p>
        </w:tc>
        <w:tc>
          <w:p w14:paraId="0AF8F9D3">
            <w:pPr>
              <w:jc w:val="center"/>
            </w:pPr>
            <w:r>
              <w:rPr>
                <w:sz w:val="21"/>
                <w:szCs w:val="21"/>
              </w:rPr>
              <w:t>decimal(10,2)</w:t>
            </w:r>
          </w:p>
        </w:tc>
        <w:tc>
          <w:p w14:paraId="3164FB53">
            <w:pPr>
              <w:jc w:val="center"/>
            </w:pPr>
            <w:r>
              <w:rPr>
                <w:sz w:val="21"/>
                <w:szCs w:val="21"/>
              </w:rPr>
              <w:t>账户余额</w:t>
            </w:r>
          </w:p>
        </w:tc>
      </w:tr>
      <w:tr w14:paraId="41DE4478">
        <w:trPr>
          <w:jc w:val="center"/>
        </w:trPr>
        <w:tc>
          <w:p w14:paraId="15EF0E6A">
            <w:pPr>
              <w:jc w:val="center"/>
            </w:pPr>
            <w:r>
              <w:rPr>
                <w:sz w:val="21"/>
                <w:szCs w:val="21"/>
              </w:rPr>
              <w:t>status</w:t>
            </w:r>
          </w:p>
        </w:tc>
        <w:tc>
          <w:p w14:paraId="35A3E052">
            <w:pPr>
              <w:jc w:val="center"/>
            </w:pPr>
            <w:r>
              <w:rPr>
                <w:sz w:val="21"/>
                <w:szCs w:val="21"/>
              </w:rPr>
              <w:t>tinyint</w:t>
            </w:r>
          </w:p>
        </w:tc>
        <w:tc>
          <w:p w14:paraId="3D40CE76">
            <w:pPr>
              <w:jc w:val="center"/>
            </w:pPr>
            <w:r>
              <w:rPr>
                <w:sz w:val="21"/>
                <w:szCs w:val="21"/>
              </w:rPr>
              <w:t>0禁用 1正常</w:t>
            </w:r>
          </w:p>
        </w:tc>
      </w:tr>
      <w:tr w14:paraId="093BD1E8">
        <w:trPr>
          <w:jc w:val="center"/>
        </w:trPr>
        <w:tc>
          <w:p w14:paraId="7ADAB148">
            <w:pPr>
              <w:jc w:val="center"/>
            </w:pPr>
            <w:r>
              <w:rPr>
                <w:sz w:val="21"/>
                <w:szCs w:val="21"/>
              </w:rPr>
              <w:t>user_type</w:t>
            </w:r>
          </w:p>
        </w:tc>
        <w:tc>
          <w:p w14:paraId="27CFDD4E">
            <w:pPr>
              <w:jc w:val="center"/>
            </w:pPr>
            <w:r>
              <w:rPr>
                <w:sz w:val="21"/>
                <w:szCs w:val="21"/>
              </w:rPr>
              <w:t>tinyint</w:t>
            </w:r>
          </w:p>
        </w:tc>
        <w:tc>
          <w:p w14:paraId="6B78E0DA">
            <w:pPr>
              <w:jc w:val="center"/>
            </w:pPr>
            <w:r>
              <w:rPr>
                <w:sz w:val="21"/>
                <w:szCs w:val="21"/>
              </w:rPr>
              <w:t>0普通用户 1管理员</w:t>
            </w:r>
          </w:p>
        </w:tc>
      </w:tr>
    </w:tbl>
    <w:p w14:paraId="42A0752F">
      <w:pPr>
        <w:spacing w:line="400" w:lineRule="exact"/>
        <w:ind w:firstLine="482"/>
        <w:rPr>
          <w:rFonts w:ascii="Times New Roman" w:hAnsi="Times New Roman" w:eastAsia="宋体" w:cs="Times New Roman"/>
        </w:rPr>
      </w:pPr>
      <w:r>
        <w:rPr>
          <w:rFonts w:hint="eastAsia" w:ascii="Times New Roman" w:hAnsi="Times New Roman" w:eastAsia="宋体" w:cs="Times New Roman"/>
        </w:rPr>
        <w:t>（2）机器表：机器表主要存储网吧内每台计算机的设备信息，该表由机器编号、业务编号、机器名称、机器类型、所属区域、行号、列号、运行状态、硬件配置等9个属性组成。表的具体结构如表4-2所示。</w:t>
      </w:r>
    </w:p>
    <w:p w14:paraId="2FCEFDE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表4-2 机器表（machine）</w:t>
      </w:r>
    </w:p>
    <w:p w14:paraId="12A6C71D">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82"/>
        <w:gridCol w:w="2171"/>
        <w:gridCol w:w="4916"/>
      </w:tblGrid>
      <w:tr w14:paraId="399A1D72">
        <w:trPr>
          <w:jc w:val="center"/>
        </w:trPr>
        <w:tc>
          <w:tcPr>
            <w:tcBorders>
              <w:bottom w:val="single" w:color="000000" w:sz="6" w:space="0"/>
            </w:tcBorders>
          </w:tcPr>
          <w:p w14:paraId="5EEC805C">
            <w:pPr>
              <w:jc w:val="center"/>
            </w:pPr>
            <w:r>
              <w:rPr>
                <w:b/>
                <w:sz w:val="21"/>
                <w:szCs w:val="21"/>
              </w:rPr>
              <w:t>字段名</w:t>
            </w:r>
          </w:p>
        </w:tc>
        <w:tc>
          <w:tcPr>
            <w:tcBorders>
              <w:bottom w:val="single" w:color="000000" w:sz="6" w:space="0"/>
            </w:tcBorders>
          </w:tcPr>
          <w:p w14:paraId="40A2EAF5">
            <w:pPr>
              <w:jc w:val="center"/>
            </w:pPr>
            <w:r>
              <w:rPr>
                <w:b/>
                <w:sz w:val="21"/>
                <w:szCs w:val="21"/>
              </w:rPr>
              <w:t>类型</w:t>
            </w:r>
          </w:p>
        </w:tc>
        <w:tc>
          <w:tcPr>
            <w:tcBorders>
              <w:bottom w:val="single" w:color="000000" w:sz="6" w:space="0"/>
            </w:tcBorders>
          </w:tcPr>
          <w:p w14:paraId="2CC795D0">
            <w:pPr>
              <w:jc w:val="center"/>
            </w:pPr>
            <w:r>
              <w:rPr>
                <w:b/>
                <w:sz w:val="21"/>
                <w:szCs w:val="21"/>
              </w:rPr>
              <w:t>说明</w:t>
            </w:r>
          </w:p>
        </w:tc>
      </w:tr>
      <w:tr w14:paraId="4ED16C08">
        <w:trPr>
          <w:jc w:val="center"/>
        </w:trPr>
        <w:tc>
          <w:p w14:paraId="0007A2E6">
            <w:pPr>
              <w:jc w:val="center"/>
            </w:pPr>
            <w:r>
              <w:rPr>
                <w:sz w:val="21"/>
                <w:szCs w:val="21"/>
              </w:rPr>
              <w:t>id</w:t>
            </w:r>
          </w:p>
        </w:tc>
        <w:tc>
          <w:p w14:paraId="15491D6B">
            <w:pPr>
              <w:jc w:val="center"/>
            </w:pPr>
            <w:r>
              <w:rPr>
                <w:sz w:val="21"/>
                <w:szCs w:val="21"/>
              </w:rPr>
              <w:t>bigint</w:t>
            </w:r>
          </w:p>
        </w:tc>
        <w:tc>
          <w:p w14:paraId="33F12C9D">
            <w:pPr>
              <w:jc w:val="center"/>
            </w:pPr>
            <w:r>
              <w:rPr>
                <w:sz w:val="21"/>
                <w:szCs w:val="21"/>
              </w:rPr>
              <w:t>主键，自增编号</w:t>
            </w:r>
          </w:p>
        </w:tc>
      </w:tr>
      <w:tr w14:paraId="77752C02">
        <w:trPr>
          <w:jc w:val="center"/>
        </w:trPr>
        <w:tc>
          <w:p w14:paraId="3364DB6C">
            <w:pPr>
              <w:jc w:val="center"/>
            </w:pPr>
            <w:r>
              <w:rPr>
                <w:sz w:val="21"/>
                <w:szCs w:val="21"/>
              </w:rPr>
              <w:t>machine_no</w:t>
            </w:r>
          </w:p>
        </w:tc>
        <w:tc>
          <w:p w14:paraId="1E7D0081">
            <w:pPr>
              <w:jc w:val="center"/>
            </w:pPr>
            <w:r>
              <w:rPr>
                <w:sz w:val="21"/>
                <w:szCs w:val="21"/>
              </w:rPr>
              <w:t>varchar(20)</w:t>
            </w:r>
          </w:p>
        </w:tc>
        <w:tc>
          <w:p w14:paraId="686A800B">
            <w:pPr>
              <w:jc w:val="center"/>
            </w:pPr>
            <w:r>
              <w:rPr>
                <w:sz w:val="21"/>
                <w:szCs w:val="21"/>
              </w:rPr>
              <w:t>业务编号（如A-01）</w:t>
            </w:r>
          </w:p>
        </w:tc>
      </w:tr>
      <w:tr w14:paraId="32DB17CF">
        <w:trPr>
          <w:jc w:val="center"/>
        </w:trPr>
        <w:tc>
          <w:p w14:paraId="46572EC9">
            <w:pPr>
              <w:jc w:val="center"/>
            </w:pPr>
            <w:r>
              <w:rPr>
                <w:sz w:val="21"/>
                <w:szCs w:val="21"/>
              </w:rPr>
              <w:t>machine_name</w:t>
            </w:r>
          </w:p>
        </w:tc>
        <w:tc>
          <w:p w14:paraId="0B291F13">
            <w:pPr>
              <w:jc w:val="center"/>
            </w:pPr>
            <w:r>
              <w:rPr>
                <w:sz w:val="21"/>
                <w:szCs w:val="21"/>
              </w:rPr>
              <w:t>varchar(50)</w:t>
            </w:r>
          </w:p>
        </w:tc>
        <w:tc>
          <w:p w14:paraId="5B7D572E">
            <w:pPr>
              <w:jc w:val="center"/>
            </w:pPr>
            <w:r>
              <w:rPr>
                <w:sz w:val="21"/>
                <w:szCs w:val="21"/>
              </w:rPr>
              <w:t>机器名称</w:t>
            </w:r>
          </w:p>
        </w:tc>
      </w:tr>
      <w:tr w14:paraId="7113113B">
        <w:trPr>
          <w:jc w:val="center"/>
        </w:trPr>
        <w:tc>
          <w:p w14:paraId="3F6005CA">
            <w:pPr>
              <w:jc w:val="center"/>
            </w:pPr>
            <w:r>
              <w:rPr>
                <w:sz w:val="21"/>
                <w:szCs w:val="21"/>
              </w:rPr>
              <w:t>machine_type</w:t>
            </w:r>
          </w:p>
        </w:tc>
        <w:tc>
          <w:p w14:paraId="027CC339">
            <w:pPr>
              <w:jc w:val="center"/>
            </w:pPr>
            <w:r>
              <w:rPr>
                <w:sz w:val="21"/>
                <w:szCs w:val="21"/>
              </w:rPr>
              <w:t>tinyint</w:t>
            </w:r>
          </w:p>
        </w:tc>
        <w:tc>
          <w:p w14:paraId="57826885">
            <w:pPr>
              <w:jc w:val="center"/>
            </w:pPr>
            <w:r>
              <w:rPr>
                <w:sz w:val="21"/>
                <w:szCs w:val="21"/>
              </w:rPr>
              <w:t>0普通 1高端 2电竞</w:t>
            </w:r>
          </w:p>
        </w:tc>
      </w:tr>
      <w:tr w14:paraId="0DEAE96C">
        <w:trPr>
          <w:jc w:val="center"/>
        </w:trPr>
        <w:tc>
          <w:p w14:paraId="5F60A7B9">
            <w:pPr>
              <w:jc w:val="center"/>
            </w:pPr>
            <w:r>
              <w:rPr>
                <w:sz w:val="21"/>
                <w:szCs w:val="21"/>
              </w:rPr>
              <w:t>area</w:t>
            </w:r>
          </w:p>
        </w:tc>
        <w:tc>
          <w:p w14:paraId="61E2DC6D">
            <w:pPr>
              <w:jc w:val="center"/>
            </w:pPr>
            <w:r>
              <w:rPr>
                <w:sz w:val="21"/>
                <w:szCs w:val="21"/>
              </w:rPr>
              <w:t>varchar(10)</w:t>
            </w:r>
          </w:p>
        </w:tc>
        <w:tc>
          <w:p w14:paraId="329B9044">
            <w:pPr>
              <w:jc w:val="center"/>
            </w:pPr>
            <w:r>
              <w:rPr>
                <w:sz w:val="21"/>
                <w:szCs w:val="21"/>
              </w:rPr>
              <w:t>所属区域（A/B/C）</w:t>
            </w:r>
          </w:p>
        </w:tc>
      </w:tr>
      <w:tr w14:paraId="0D311260">
        <w:trPr>
          <w:jc w:val="center"/>
        </w:trPr>
        <w:tc>
          <w:p w14:paraId="42136C34">
            <w:pPr>
              <w:jc w:val="center"/>
            </w:pPr>
            <w:r>
              <w:rPr>
                <w:sz w:val="21"/>
                <w:szCs w:val="21"/>
              </w:rPr>
              <w:t>row_num</w:t>
            </w:r>
          </w:p>
        </w:tc>
        <w:tc>
          <w:p w14:paraId="53F072B0">
            <w:pPr>
              <w:jc w:val="center"/>
            </w:pPr>
            <w:r>
              <w:rPr>
                <w:sz w:val="21"/>
                <w:szCs w:val="21"/>
              </w:rPr>
              <w:t>int</w:t>
            </w:r>
          </w:p>
        </w:tc>
        <w:tc>
          <w:p w14:paraId="6321A15C">
            <w:pPr>
              <w:jc w:val="center"/>
            </w:pPr>
            <w:r>
              <w:rPr>
                <w:sz w:val="21"/>
                <w:szCs w:val="21"/>
              </w:rPr>
              <w:t>行号</w:t>
            </w:r>
          </w:p>
        </w:tc>
      </w:tr>
      <w:tr w14:paraId="09CC99B4">
        <w:trPr>
          <w:jc w:val="center"/>
        </w:trPr>
        <w:tc>
          <w:p w14:paraId="19A67AAF">
            <w:pPr>
              <w:jc w:val="center"/>
            </w:pPr>
            <w:r>
              <w:rPr>
                <w:sz w:val="21"/>
                <w:szCs w:val="21"/>
              </w:rPr>
              <w:t>col_num</w:t>
            </w:r>
          </w:p>
        </w:tc>
        <w:tc>
          <w:p w14:paraId="4204DF26">
            <w:pPr>
              <w:jc w:val="center"/>
            </w:pPr>
            <w:r>
              <w:rPr>
                <w:sz w:val="21"/>
                <w:szCs w:val="21"/>
              </w:rPr>
              <w:t>int</w:t>
            </w:r>
          </w:p>
        </w:tc>
        <w:tc>
          <w:p w14:paraId="49E4A067">
            <w:pPr>
              <w:jc w:val="center"/>
            </w:pPr>
            <w:r>
              <w:rPr>
                <w:sz w:val="21"/>
                <w:szCs w:val="21"/>
              </w:rPr>
              <w:t>列号</w:t>
            </w:r>
          </w:p>
        </w:tc>
      </w:tr>
      <w:tr w14:paraId="208E105C">
        <w:trPr>
          <w:jc w:val="center"/>
        </w:trPr>
        <w:tc>
          <w:p w14:paraId="59209EDA">
            <w:pPr>
              <w:jc w:val="center"/>
            </w:pPr>
            <w:r>
              <w:rPr>
                <w:sz w:val="21"/>
                <w:szCs w:val="21"/>
              </w:rPr>
              <w:t>status</w:t>
            </w:r>
          </w:p>
        </w:tc>
        <w:tc>
          <w:p w14:paraId="0521E115">
            <w:pPr>
              <w:jc w:val="center"/>
            </w:pPr>
            <w:r>
              <w:rPr>
                <w:sz w:val="21"/>
                <w:szCs w:val="21"/>
              </w:rPr>
              <w:t>tinyint</w:t>
            </w:r>
          </w:p>
        </w:tc>
        <w:tc>
          <w:p w14:paraId="5D293AEF">
            <w:pPr>
              <w:jc w:val="center"/>
            </w:pPr>
            <w:r>
              <w:rPr>
                <w:sz w:val="21"/>
                <w:szCs w:val="21"/>
              </w:rPr>
              <w:t>0空闲 1使用中 2已预约 3故障</w:t>
            </w:r>
          </w:p>
        </w:tc>
      </w:tr>
      <w:tr w14:paraId="6355BBD0">
        <w:trPr>
          <w:jc w:val="center"/>
        </w:trPr>
        <w:tc>
          <w:p w14:paraId="49B14E27">
            <w:pPr>
              <w:jc w:val="center"/>
            </w:pPr>
            <w:r>
              <w:rPr>
                <w:sz w:val="21"/>
                <w:szCs w:val="21"/>
              </w:rPr>
              <w:t>config</w:t>
            </w:r>
          </w:p>
        </w:tc>
        <w:tc>
          <w:p w14:paraId="062C395F">
            <w:pPr>
              <w:jc w:val="center"/>
            </w:pPr>
            <w:r>
              <w:rPr>
                <w:sz w:val="21"/>
                <w:szCs w:val="21"/>
              </w:rPr>
              <w:t>varchar(200)</w:t>
            </w:r>
          </w:p>
        </w:tc>
        <w:tc>
          <w:p w14:paraId="53C4206F">
            <w:pPr>
              <w:jc w:val="center"/>
            </w:pPr>
            <w:r>
              <w:rPr>
                <w:sz w:val="21"/>
                <w:szCs w:val="21"/>
              </w:rPr>
              <w:t>硬件配置描述</w:t>
            </w:r>
          </w:p>
        </w:tc>
      </w:tr>
    </w:tbl>
    <w:p w14:paraId="1D17984A">
      <w:pPr>
        <w:spacing w:line="400" w:lineRule="exact"/>
        <w:ind w:firstLine="482"/>
        <w:rPr>
          <w:rFonts w:ascii="Times New Roman" w:hAnsi="Times New Roman" w:eastAsia="宋体" w:cs="Times New Roman"/>
        </w:rPr>
      </w:pPr>
      <w:r>
        <w:rPr>
          <w:rFonts w:hint="eastAsia" w:ascii="Times New Roman" w:hAnsi="Times New Roman" w:eastAsia="宋体" w:cs="Times New Roman"/>
        </w:rPr>
        <w:t>（3）预约表：预约表主要存储用户在线预约机器的记录数据，该表由预约编号、用户ID、机器ID、预约开始时间、预约结束时间、预约状态等6个属性组成。表的具体结构如表4-3所示。</w:t>
      </w:r>
    </w:p>
    <w:p w14:paraId="3B20BDD0">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表4-3 预约表（reservation）</w:t>
      </w:r>
    </w:p>
    <w:p w14:paraId="6A785EDC">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92"/>
        <w:gridCol w:w="1632"/>
        <w:gridCol w:w="5845"/>
      </w:tblGrid>
      <w:tr w14:paraId="4057E690">
        <w:trPr>
          <w:jc w:val="center"/>
        </w:trPr>
        <w:tc>
          <w:tcPr>
            <w:tcBorders>
              <w:bottom w:val="single" w:color="000000" w:sz="6" w:space="0"/>
            </w:tcBorders>
          </w:tcPr>
          <w:p w14:paraId="07C43B63">
            <w:pPr>
              <w:jc w:val="center"/>
            </w:pPr>
            <w:r>
              <w:rPr>
                <w:b/>
                <w:sz w:val="21"/>
                <w:szCs w:val="21"/>
              </w:rPr>
              <w:t>字段名</w:t>
            </w:r>
          </w:p>
        </w:tc>
        <w:tc>
          <w:tcPr>
            <w:tcBorders>
              <w:bottom w:val="single" w:color="000000" w:sz="6" w:space="0"/>
            </w:tcBorders>
          </w:tcPr>
          <w:p w14:paraId="4F7768DE">
            <w:pPr>
              <w:jc w:val="center"/>
            </w:pPr>
            <w:r>
              <w:rPr>
                <w:b/>
                <w:sz w:val="21"/>
                <w:szCs w:val="21"/>
              </w:rPr>
              <w:t>类型</w:t>
            </w:r>
          </w:p>
        </w:tc>
        <w:tc>
          <w:tcPr>
            <w:tcBorders>
              <w:bottom w:val="single" w:color="000000" w:sz="6" w:space="0"/>
            </w:tcBorders>
          </w:tcPr>
          <w:p w14:paraId="32E6D5A8">
            <w:pPr>
              <w:jc w:val="center"/>
            </w:pPr>
            <w:r>
              <w:rPr>
                <w:b/>
                <w:sz w:val="21"/>
                <w:szCs w:val="21"/>
              </w:rPr>
              <w:t>说明</w:t>
            </w:r>
          </w:p>
        </w:tc>
      </w:tr>
      <w:tr w14:paraId="5867F698">
        <w:trPr>
          <w:jc w:val="center"/>
        </w:trPr>
        <w:tc>
          <w:p w14:paraId="47BE7726">
            <w:pPr>
              <w:jc w:val="center"/>
            </w:pPr>
            <w:r>
              <w:rPr>
                <w:sz w:val="21"/>
                <w:szCs w:val="21"/>
              </w:rPr>
              <w:t>id</w:t>
            </w:r>
          </w:p>
        </w:tc>
        <w:tc>
          <w:p w14:paraId="35C4E198">
            <w:pPr>
              <w:jc w:val="center"/>
            </w:pPr>
            <w:r>
              <w:rPr>
                <w:sz w:val="21"/>
                <w:szCs w:val="21"/>
              </w:rPr>
              <w:t>bigint</w:t>
            </w:r>
          </w:p>
        </w:tc>
        <w:tc>
          <w:p w14:paraId="20E2943E">
            <w:pPr>
              <w:jc w:val="center"/>
            </w:pPr>
            <w:r>
              <w:rPr>
                <w:sz w:val="21"/>
                <w:szCs w:val="21"/>
              </w:rPr>
              <w:t>主键，自增编号</w:t>
            </w:r>
          </w:p>
        </w:tc>
      </w:tr>
      <w:tr w14:paraId="3B30D685">
        <w:trPr>
          <w:jc w:val="center"/>
        </w:trPr>
        <w:tc>
          <w:p w14:paraId="7F7C2933">
            <w:pPr>
              <w:jc w:val="center"/>
            </w:pPr>
            <w:r>
              <w:rPr>
                <w:sz w:val="21"/>
                <w:szCs w:val="21"/>
              </w:rPr>
              <w:t>user_id</w:t>
            </w:r>
          </w:p>
        </w:tc>
        <w:tc>
          <w:p w14:paraId="6689E400">
            <w:pPr>
              <w:jc w:val="center"/>
            </w:pPr>
            <w:r>
              <w:rPr>
                <w:sz w:val="21"/>
                <w:szCs w:val="21"/>
              </w:rPr>
              <w:t>bigint</w:t>
            </w:r>
          </w:p>
        </w:tc>
        <w:tc>
          <w:p w14:paraId="0696D7F6">
            <w:pPr>
              <w:jc w:val="center"/>
            </w:pPr>
            <w:r>
              <w:rPr>
                <w:sz w:val="21"/>
                <w:szCs w:val="21"/>
              </w:rPr>
              <w:t>关联用户</w:t>
            </w:r>
          </w:p>
        </w:tc>
      </w:tr>
      <w:tr w14:paraId="07EA7678">
        <w:trPr>
          <w:jc w:val="center"/>
        </w:trPr>
        <w:tc>
          <w:p w14:paraId="781E8248">
            <w:pPr>
              <w:jc w:val="center"/>
            </w:pPr>
            <w:r>
              <w:rPr>
                <w:sz w:val="21"/>
                <w:szCs w:val="21"/>
              </w:rPr>
              <w:t>machine_id</w:t>
            </w:r>
          </w:p>
        </w:tc>
        <w:tc>
          <w:p w14:paraId="2515BB4C">
            <w:pPr>
              <w:jc w:val="center"/>
            </w:pPr>
            <w:r>
              <w:rPr>
                <w:sz w:val="21"/>
                <w:szCs w:val="21"/>
              </w:rPr>
              <w:t>bigint</w:t>
            </w:r>
          </w:p>
        </w:tc>
        <w:tc>
          <w:p w14:paraId="1DF1FE4C">
            <w:pPr>
              <w:jc w:val="center"/>
            </w:pPr>
            <w:r>
              <w:rPr>
                <w:sz w:val="21"/>
                <w:szCs w:val="21"/>
              </w:rPr>
              <w:t>关联机器</w:t>
            </w:r>
          </w:p>
        </w:tc>
      </w:tr>
      <w:tr w14:paraId="7636E971">
        <w:trPr>
          <w:jc w:val="center"/>
        </w:trPr>
        <w:tc>
          <w:p w14:paraId="5622EB14">
            <w:pPr>
              <w:jc w:val="center"/>
            </w:pPr>
            <w:r>
              <w:rPr>
                <w:sz w:val="21"/>
                <w:szCs w:val="21"/>
              </w:rPr>
              <w:t>start_time</w:t>
            </w:r>
          </w:p>
        </w:tc>
        <w:tc>
          <w:p w14:paraId="115D5D1A">
            <w:pPr>
              <w:jc w:val="center"/>
            </w:pPr>
            <w:r>
              <w:rPr>
                <w:sz w:val="21"/>
                <w:szCs w:val="21"/>
              </w:rPr>
              <w:t>datetime</w:t>
            </w:r>
          </w:p>
        </w:tc>
        <w:tc>
          <w:p w14:paraId="74866319">
            <w:pPr>
              <w:jc w:val="center"/>
            </w:pPr>
            <w:r>
              <w:rPr>
                <w:sz w:val="21"/>
                <w:szCs w:val="21"/>
              </w:rPr>
              <w:t>预约开始时间</w:t>
            </w:r>
          </w:p>
        </w:tc>
      </w:tr>
      <w:tr w14:paraId="4EBF2637">
        <w:trPr>
          <w:jc w:val="center"/>
        </w:trPr>
        <w:tc>
          <w:p w14:paraId="51A77D01">
            <w:pPr>
              <w:jc w:val="center"/>
            </w:pPr>
            <w:r>
              <w:rPr>
                <w:sz w:val="21"/>
                <w:szCs w:val="21"/>
              </w:rPr>
              <w:t>end_time</w:t>
            </w:r>
          </w:p>
        </w:tc>
        <w:tc>
          <w:p w14:paraId="47383D66">
            <w:pPr>
              <w:jc w:val="center"/>
            </w:pPr>
            <w:r>
              <w:rPr>
                <w:sz w:val="21"/>
                <w:szCs w:val="21"/>
              </w:rPr>
              <w:t>datetime</w:t>
            </w:r>
          </w:p>
        </w:tc>
        <w:tc>
          <w:p w14:paraId="7543FAA4">
            <w:pPr>
              <w:jc w:val="center"/>
            </w:pPr>
            <w:r>
              <w:rPr>
                <w:sz w:val="21"/>
                <w:szCs w:val="21"/>
              </w:rPr>
              <w:t>预约结束时间</w:t>
            </w:r>
          </w:p>
        </w:tc>
      </w:tr>
      <w:tr w14:paraId="763F2383">
        <w:trPr>
          <w:jc w:val="center"/>
        </w:trPr>
        <w:tc>
          <w:p w14:paraId="5B6A4F65">
            <w:pPr>
              <w:jc w:val="center"/>
            </w:pPr>
            <w:r>
              <w:rPr>
                <w:sz w:val="21"/>
                <w:szCs w:val="21"/>
              </w:rPr>
              <w:t>status</w:t>
            </w:r>
          </w:p>
        </w:tc>
        <w:tc>
          <w:p w14:paraId="6C0CB1F9">
            <w:pPr>
              <w:jc w:val="center"/>
            </w:pPr>
            <w:r>
              <w:rPr>
                <w:sz w:val="21"/>
                <w:szCs w:val="21"/>
              </w:rPr>
              <w:t>tinyint</w:t>
            </w:r>
          </w:p>
        </w:tc>
        <w:tc>
          <w:p w14:paraId="7BD8ACC2">
            <w:pPr>
              <w:jc w:val="center"/>
            </w:pPr>
            <w:r>
              <w:rPr>
                <w:sz w:val="21"/>
                <w:szCs w:val="21"/>
              </w:rPr>
              <w:t>0待使用 1已使用 2已取消 3已过期</w:t>
            </w:r>
          </w:p>
        </w:tc>
      </w:tr>
    </w:tbl>
    <w:p w14:paraId="07C7CCAD">
      <w:pPr>
        <w:spacing w:line="400" w:lineRule="exact"/>
        <w:ind w:firstLine="482"/>
        <w:rPr>
          <w:rFonts w:ascii="Times New Roman" w:hAnsi="Times New Roman" w:eastAsia="宋体" w:cs="Times New Roman"/>
        </w:rPr>
      </w:pPr>
      <w:r>
        <w:rPr>
          <w:rFonts w:hint="eastAsia" w:ascii="Times New Roman" w:hAnsi="Times New Roman" w:eastAsia="宋体" w:cs="Times New Roman"/>
        </w:rPr>
        <w:t>（4）上机记录表：上机记录表主要存储用户实际使用机器的会话数据，该表由记录编号、用户ID、机器ID、预约ID、开始时间、结束时间、使用时长、消费金额、会话状态等9个属性组成。表的具体结构如表4-4所示。</w:t>
      </w:r>
    </w:p>
    <w:p w14:paraId="2957F586">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表4-4 上机记录表（user_session）</w:t>
      </w:r>
    </w:p>
    <w:p w14:paraId="3599933D">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918"/>
        <w:gridCol w:w="2763"/>
        <w:gridCol w:w="3888"/>
      </w:tblGrid>
      <w:tr w14:paraId="471FA74B">
        <w:trPr>
          <w:jc w:val="center"/>
        </w:trPr>
        <w:tc>
          <w:tcPr>
            <w:tcBorders>
              <w:bottom w:val="single" w:color="000000" w:sz="6" w:space="0"/>
            </w:tcBorders>
          </w:tcPr>
          <w:p w14:paraId="32772DD4">
            <w:pPr>
              <w:jc w:val="center"/>
            </w:pPr>
            <w:r>
              <w:rPr>
                <w:b/>
                <w:sz w:val="21"/>
                <w:szCs w:val="21"/>
              </w:rPr>
              <w:t>字段名</w:t>
            </w:r>
          </w:p>
        </w:tc>
        <w:tc>
          <w:tcPr>
            <w:tcBorders>
              <w:bottom w:val="single" w:color="000000" w:sz="6" w:space="0"/>
            </w:tcBorders>
          </w:tcPr>
          <w:p w14:paraId="5B5130A7">
            <w:pPr>
              <w:jc w:val="center"/>
            </w:pPr>
            <w:r>
              <w:rPr>
                <w:b/>
                <w:sz w:val="21"/>
                <w:szCs w:val="21"/>
              </w:rPr>
              <w:t>类型</w:t>
            </w:r>
          </w:p>
        </w:tc>
        <w:tc>
          <w:tcPr>
            <w:tcBorders>
              <w:bottom w:val="single" w:color="000000" w:sz="6" w:space="0"/>
            </w:tcBorders>
          </w:tcPr>
          <w:p w14:paraId="1B438048">
            <w:pPr>
              <w:jc w:val="center"/>
            </w:pPr>
            <w:r>
              <w:rPr>
                <w:b/>
                <w:sz w:val="21"/>
                <w:szCs w:val="21"/>
              </w:rPr>
              <w:t>说明</w:t>
            </w:r>
          </w:p>
        </w:tc>
      </w:tr>
      <w:tr w14:paraId="26E08B44">
        <w:trPr>
          <w:jc w:val="center"/>
        </w:trPr>
        <w:tc>
          <w:p w14:paraId="73247AD6">
            <w:pPr>
              <w:jc w:val="center"/>
            </w:pPr>
            <w:r>
              <w:rPr>
                <w:sz w:val="21"/>
                <w:szCs w:val="21"/>
              </w:rPr>
              <w:t>id</w:t>
            </w:r>
          </w:p>
        </w:tc>
        <w:tc>
          <w:p w14:paraId="36B2AA54">
            <w:pPr>
              <w:jc w:val="center"/>
            </w:pPr>
            <w:r>
              <w:rPr>
                <w:sz w:val="21"/>
                <w:szCs w:val="21"/>
              </w:rPr>
              <w:t>bigint</w:t>
            </w:r>
          </w:p>
        </w:tc>
        <w:tc>
          <w:p w14:paraId="2D3A75F0">
            <w:pPr>
              <w:jc w:val="center"/>
            </w:pPr>
            <w:r>
              <w:rPr>
                <w:sz w:val="21"/>
                <w:szCs w:val="21"/>
              </w:rPr>
              <w:t>主键，自增编号</w:t>
            </w:r>
          </w:p>
        </w:tc>
      </w:tr>
      <w:tr w14:paraId="1586086F">
        <w:trPr>
          <w:jc w:val="center"/>
        </w:trPr>
        <w:tc>
          <w:p w14:paraId="1457620F">
            <w:pPr>
              <w:jc w:val="center"/>
            </w:pPr>
            <w:r>
              <w:rPr>
                <w:sz w:val="21"/>
                <w:szCs w:val="21"/>
              </w:rPr>
              <w:t>user_id</w:t>
            </w:r>
          </w:p>
        </w:tc>
        <w:tc>
          <w:p w14:paraId="407694F6">
            <w:pPr>
              <w:jc w:val="center"/>
            </w:pPr>
            <w:r>
              <w:rPr>
                <w:sz w:val="21"/>
                <w:szCs w:val="21"/>
              </w:rPr>
              <w:t>bigint</w:t>
            </w:r>
          </w:p>
        </w:tc>
        <w:tc>
          <w:p w14:paraId="2E6B53A3">
            <w:pPr>
              <w:jc w:val="center"/>
            </w:pPr>
            <w:r>
              <w:rPr>
                <w:sz w:val="21"/>
                <w:szCs w:val="21"/>
              </w:rPr>
              <w:t>关联用户</w:t>
            </w:r>
          </w:p>
        </w:tc>
      </w:tr>
      <w:tr w14:paraId="002B8DF6">
        <w:trPr>
          <w:jc w:val="center"/>
        </w:trPr>
        <w:tc>
          <w:p w14:paraId="489E8A72">
            <w:pPr>
              <w:jc w:val="center"/>
            </w:pPr>
            <w:r>
              <w:rPr>
                <w:sz w:val="21"/>
                <w:szCs w:val="21"/>
              </w:rPr>
              <w:t>machine_id</w:t>
            </w:r>
          </w:p>
        </w:tc>
        <w:tc>
          <w:p w14:paraId="568F04D8">
            <w:pPr>
              <w:jc w:val="center"/>
            </w:pPr>
            <w:r>
              <w:rPr>
                <w:sz w:val="21"/>
                <w:szCs w:val="21"/>
              </w:rPr>
              <w:t>bigint</w:t>
            </w:r>
          </w:p>
        </w:tc>
        <w:tc>
          <w:p w14:paraId="5C59C548">
            <w:pPr>
              <w:jc w:val="center"/>
            </w:pPr>
            <w:r>
              <w:rPr>
                <w:sz w:val="21"/>
                <w:szCs w:val="21"/>
              </w:rPr>
              <w:t>关联机器</w:t>
            </w:r>
          </w:p>
        </w:tc>
      </w:tr>
      <w:tr w14:paraId="708024BE">
        <w:trPr>
          <w:jc w:val="center"/>
        </w:trPr>
        <w:tc>
          <w:p w14:paraId="5C3BD17C">
            <w:pPr>
              <w:jc w:val="center"/>
            </w:pPr>
            <w:r>
              <w:rPr>
                <w:sz w:val="21"/>
                <w:szCs w:val="21"/>
              </w:rPr>
              <w:t>reservation_id</w:t>
            </w:r>
          </w:p>
        </w:tc>
        <w:tc>
          <w:p w14:paraId="45248F8C">
            <w:pPr>
              <w:jc w:val="center"/>
            </w:pPr>
            <w:r>
              <w:rPr>
                <w:sz w:val="21"/>
                <w:szCs w:val="21"/>
              </w:rPr>
              <w:t>bigint</w:t>
            </w:r>
          </w:p>
        </w:tc>
        <w:tc>
          <w:p w14:paraId="1A2C300E">
            <w:pPr>
              <w:jc w:val="center"/>
            </w:pPr>
            <w:r>
              <w:rPr>
                <w:sz w:val="21"/>
                <w:szCs w:val="21"/>
              </w:rPr>
              <w:t>关联预约（可为空）</w:t>
            </w:r>
          </w:p>
        </w:tc>
      </w:tr>
      <w:tr w14:paraId="54302612">
        <w:trPr>
          <w:jc w:val="center"/>
        </w:trPr>
        <w:tc>
          <w:p w14:paraId="6C929DC1">
            <w:pPr>
              <w:jc w:val="center"/>
            </w:pPr>
            <w:r>
              <w:rPr>
                <w:sz w:val="21"/>
                <w:szCs w:val="21"/>
              </w:rPr>
              <w:t>start_time</w:t>
            </w:r>
          </w:p>
        </w:tc>
        <w:tc>
          <w:p w14:paraId="5998F7C4">
            <w:pPr>
              <w:jc w:val="center"/>
            </w:pPr>
            <w:r>
              <w:rPr>
                <w:sz w:val="21"/>
                <w:szCs w:val="21"/>
              </w:rPr>
              <w:t>datetime</w:t>
            </w:r>
          </w:p>
        </w:tc>
        <w:tc>
          <w:p w14:paraId="4445E7FA">
            <w:pPr>
              <w:jc w:val="center"/>
            </w:pPr>
            <w:r>
              <w:rPr>
                <w:sz w:val="21"/>
                <w:szCs w:val="21"/>
              </w:rPr>
              <w:t>上机开始时间</w:t>
            </w:r>
          </w:p>
        </w:tc>
      </w:tr>
      <w:tr w14:paraId="541549DF">
        <w:trPr>
          <w:jc w:val="center"/>
        </w:trPr>
        <w:tc>
          <w:p w14:paraId="527BD17B">
            <w:pPr>
              <w:jc w:val="center"/>
            </w:pPr>
            <w:r>
              <w:rPr>
                <w:sz w:val="21"/>
                <w:szCs w:val="21"/>
              </w:rPr>
              <w:t>end_time</w:t>
            </w:r>
          </w:p>
        </w:tc>
        <w:tc>
          <w:p w14:paraId="5420F272">
            <w:pPr>
              <w:jc w:val="center"/>
            </w:pPr>
            <w:r>
              <w:rPr>
                <w:sz w:val="21"/>
                <w:szCs w:val="21"/>
              </w:rPr>
              <w:t>datetime</w:t>
            </w:r>
          </w:p>
        </w:tc>
        <w:tc>
          <w:p w14:paraId="4225C615">
            <w:pPr>
              <w:jc w:val="center"/>
            </w:pPr>
            <w:r>
              <w:rPr>
                <w:sz w:val="21"/>
                <w:szCs w:val="21"/>
              </w:rPr>
              <w:t>下机时间</w:t>
            </w:r>
          </w:p>
        </w:tc>
      </w:tr>
      <w:tr w14:paraId="1C06F41F">
        <w:trPr>
          <w:jc w:val="center"/>
        </w:trPr>
        <w:tc>
          <w:p w14:paraId="0AA06D8F">
            <w:pPr>
              <w:jc w:val="center"/>
            </w:pPr>
            <w:r>
              <w:rPr>
                <w:sz w:val="21"/>
                <w:szCs w:val="21"/>
              </w:rPr>
              <w:t>duration</w:t>
            </w:r>
          </w:p>
        </w:tc>
        <w:tc>
          <w:p w14:paraId="7EB38CC2">
            <w:pPr>
              <w:jc w:val="center"/>
            </w:pPr>
            <w:r>
              <w:rPr>
                <w:sz w:val="21"/>
                <w:szCs w:val="21"/>
              </w:rPr>
              <w:t>int</w:t>
            </w:r>
          </w:p>
        </w:tc>
        <w:tc>
          <w:p w14:paraId="6F54754D">
            <w:pPr>
              <w:jc w:val="center"/>
            </w:pPr>
            <w:r>
              <w:rPr>
                <w:sz w:val="21"/>
                <w:szCs w:val="21"/>
              </w:rPr>
              <w:t>使用时长（分钟）</w:t>
            </w:r>
          </w:p>
        </w:tc>
      </w:tr>
      <w:tr w14:paraId="198A0F07">
        <w:trPr>
          <w:jc w:val="center"/>
        </w:trPr>
        <w:tc>
          <w:p w14:paraId="063A8992">
            <w:pPr>
              <w:jc w:val="center"/>
            </w:pPr>
            <w:r>
              <w:rPr>
                <w:sz w:val="21"/>
                <w:szCs w:val="21"/>
              </w:rPr>
              <w:t>amount</w:t>
            </w:r>
          </w:p>
        </w:tc>
        <w:tc>
          <w:p w14:paraId="2151A03F">
            <w:pPr>
              <w:jc w:val="center"/>
            </w:pPr>
            <w:r>
              <w:rPr>
                <w:sz w:val="21"/>
                <w:szCs w:val="21"/>
              </w:rPr>
              <w:t>decimal(10,2)</w:t>
            </w:r>
          </w:p>
        </w:tc>
        <w:tc>
          <w:p w14:paraId="4CF9D08E">
            <w:pPr>
              <w:jc w:val="center"/>
            </w:pPr>
            <w:r>
              <w:rPr>
                <w:sz w:val="21"/>
                <w:szCs w:val="21"/>
              </w:rPr>
              <w:t>消费金额</w:t>
            </w:r>
          </w:p>
        </w:tc>
      </w:tr>
      <w:tr w14:paraId="58690500">
        <w:trPr>
          <w:jc w:val="center"/>
        </w:trPr>
        <w:tc>
          <w:p w14:paraId="293727B5">
            <w:pPr>
              <w:jc w:val="center"/>
            </w:pPr>
            <w:r>
              <w:rPr>
                <w:sz w:val="21"/>
                <w:szCs w:val="21"/>
              </w:rPr>
              <w:t>status</w:t>
            </w:r>
          </w:p>
        </w:tc>
        <w:tc>
          <w:p w14:paraId="1BB54330">
            <w:pPr>
              <w:jc w:val="center"/>
            </w:pPr>
            <w:r>
              <w:rPr>
                <w:sz w:val="21"/>
                <w:szCs w:val="21"/>
              </w:rPr>
              <w:t>tinyint</w:t>
            </w:r>
          </w:p>
        </w:tc>
        <w:tc>
          <w:p w14:paraId="19A063E1">
            <w:pPr>
              <w:jc w:val="center"/>
            </w:pPr>
            <w:r>
              <w:rPr>
                <w:sz w:val="21"/>
                <w:szCs w:val="21"/>
              </w:rPr>
              <w:t>0使用中 1已结束</w:t>
            </w:r>
          </w:p>
        </w:tc>
      </w:tr>
    </w:tbl>
    <w:p w14:paraId="185955D5">
      <w:pPr>
        <w:spacing w:line="400" w:lineRule="exact"/>
        <w:ind w:firstLine="482"/>
        <w:rPr>
          <w:rFonts w:ascii="Times New Roman" w:hAnsi="Times New Roman" w:eastAsia="宋体" w:cs="Times New Roman"/>
        </w:rPr>
      </w:pPr>
      <w:r>
        <w:rPr>
          <w:rFonts w:hint="eastAsia" w:ascii="Times New Roman" w:hAnsi="Times New Roman" w:eastAsia="宋体" w:cs="Times New Roman"/>
        </w:rPr>
        <w:t>（5）交易记录表：交易记录表主要存储用户每笔充值和消费的资金变动数据，该表由交易编号、用户ID、交易类型、交易金额、交易后余额、备注、关联业务编号等7个属性组成。表的具体结构如表4-5所示。</w:t>
      </w:r>
    </w:p>
    <w:p w14:paraId="1C57608D">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表4-5 交易记录表（transaction）</w:t>
      </w:r>
    </w:p>
    <w:p w14:paraId="5E86FB3C">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59"/>
        <w:gridCol w:w="3062"/>
        <w:gridCol w:w="3448"/>
      </w:tblGrid>
      <w:tr w14:paraId="28736EE4">
        <w:trPr>
          <w:jc w:val="center"/>
        </w:trPr>
        <w:tc>
          <w:tcPr>
            <w:tcBorders>
              <w:bottom w:val="single" w:color="000000" w:sz="6" w:space="0"/>
            </w:tcBorders>
          </w:tcPr>
          <w:p w14:paraId="20A29E48">
            <w:pPr>
              <w:jc w:val="center"/>
            </w:pPr>
            <w:r>
              <w:rPr>
                <w:b/>
                <w:sz w:val="21"/>
                <w:szCs w:val="21"/>
              </w:rPr>
              <w:t>字段名</w:t>
            </w:r>
          </w:p>
        </w:tc>
        <w:tc>
          <w:tcPr>
            <w:tcBorders>
              <w:bottom w:val="single" w:color="000000" w:sz="6" w:space="0"/>
            </w:tcBorders>
          </w:tcPr>
          <w:p w14:paraId="786AF0EB">
            <w:pPr>
              <w:jc w:val="center"/>
            </w:pPr>
            <w:r>
              <w:rPr>
                <w:b/>
                <w:sz w:val="21"/>
                <w:szCs w:val="21"/>
              </w:rPr>
              <w:t>类型</w:t>
            </w:r>
          </w:p>
        </w:tc>
        <w:tc>
          <w:tcPr>
            <w:tcBorders>
              <w:bottom w:val="single" w:color="000000" w:sz="6" w:space="0"/>
            </w:tcBorders>
          </w:tcPr>
          <w:p w14:paraId="5C6BA17D">
            <w:pPr>
              <w:jc w:val="center"/>
            </w:pPr>
            <w:r>
              <w:rPr>
                <w:b/>
                <w:sz w:val="21"/>
                <w:szCs w:val="21"/>
              </w:rPr>
              <w:t>说明</w:t>
            </w:r>
          </w:p>
        </w:tc>
      </w:tr>
      <w:tr w14:paraId="490D6741">
        <w:trPr>
          <w:jc w:val="center"/>
        </w:trPr>
        <w:tc>
          <w:p w14:paraId="024B7625">
            <w:pPr>
              <w:jc w:val="center"/>
            </w:pPr>
            <w:r>
              <w:rPr>
                <w:sz w:val="21"/>
                <w:szCs w:val="21"/>
              </w:rPr>
              <w:t>id</w:t>
            </w:r>
          </w:p>
        </w:tc>
        <w:tc>
          <w:p w14:paraId="64250CFB">
            <w:pPr>
              <w:jc w:val="center"/>
            </w:pPr>
            <w:r>
              <w:rPr>
                <w:sz w:val="21"/>
                <w:szCs w:val="21"/>
              </w:rPr>
              <w:t>bigint</w:t>
            </w:r>
          </w:p>
        </w:tc>
        <w:tc>
          <w:p w14:paraId="6CB643DE">
            <w:pPr>
              <w:jc w:val="center"/>
            </w:pPr>
            <w:r>
              <w:rPr>
                <w:sz w:val="21"/>
                <w:szCs w:val="21"/>
              </w:rPr>
              <w:t>主键，自增编号</w:t>
            </w:r>
          </w:p>
        </w:tc>
      </w:tr>
      <w:tr w14:paraId="605D15FC">
        <w:trPr>
          <w:jc w:val="center"/>
        </w:trPr>
        <w:tc>
          <w:p w14:paraId="4C3BB29A">
            <w:pPr>
              <w:jc w:val="center"/>
            </w:pPr>
            <w:r>
              <w:rPr>
                <w:sz w:val="21"/>
                <w:szCs w:val="21"/>
              </w:rPr>
              <w:t>user_id</w:t>
            </w:r>
          </w:p>
        </w:tc>
        <w:tc>
          <w:p w14:paraId="7F6B4FE1">
            <w:pPr>
              <w:jc w:val="center"/>
            </w:pPr>
            <w:r>
              <w:rPr>
                <w:sz w:val="21"/>
                <w:szCs w:val="21"/>
              </w:rPr>
              <w:t>bigint</w:t>
            </w:r>
          </w:p>
        </w:tc>
        <w:tc>
          <w:p w14:paraId="71645EFE">
            <w:pPr>
              <w:jc w:val="center"/>
            </w:pPr>
            <w:r>
              <w:rPr>
                <w:sz w:val="21"/>
                <w:szCs w:val="21"/>
              </w:rPr>
              <w:t>关联用户</w:t>
            </w:r>
          </w:p>
        </w:tc>
      </w:tr>
      <w:tr w14:paraId="00C509B5">
        <w:trPr>
          <w:jc w:val="center"/>
        </w:trPr>
        <w:tc>
          <w:p w14:paraId="7E1A479A">
            <w:pPr>
              <w:jc w:val="center"/>
            </w:pPr>
            <w:r>
              <w:rPr>
                <w:sz w:val="21"/>
                <w:szCs w:val="21"/>
              </w:rPr>
              <w:t>type</w:t>
            </w:r>
          </w:p>
        </w:tc>
        <w:tc>
          <w:p w14:paraId="1534506B">
            <w:pPr>
              <w:jc w:val="center"/>
            </w:pPr>
            <w:r>
              <w:rPr>
                <w:sz w:val="21"/>
                <w:szCs w:val="21"/>
              </w:rPr>
              <w:t>tinyint</w:t>
            </w:r>
          </w:p>
        </w:tc>
        <w:tc>
          <w:p w14:paraId="2D75CEDC">
            <w:pPr>
              <w:jc w:val="center"/>
            </w:pPr>
            <w:r>
              <w:rPr>
                <w:sz w:val="21"/>
                <w:szCs w:val="21"/>
              </w:rPr>
              <w:t>1充值 2消费</w:t>
            </w:r>
          </w:p>
        </w:tc>
      </w:tr>
      <w:tr w14:paraId="19D40787">
        <w:trPr>
          <w:jc w:val="center"/>
        </w:trPr>
        <w:tc>
          <w:p w14:paraId="60252614">
            <w:pPr>
              <w:jc w:val="center"/>
            </w:pPr>
            <w:r>
              <w:rPr>
                <w:sz w:val="21"/>
                <w:szCs w:val="21"/>
              </w:rPr>
              <w:t>amount</w:t>
            </w:r>
          </w:p>
        </w:tc>
        <w:tc>
          <w:p w14:paraId="1AEC9D00">
            <w:pPr>
              <w:jc w:val="center"/>
            </w:pPr>
            <w:r>
              <w:rPr>
                <w:sz w:val="21"/>
                <w:szCs w:val="21"/>
              </w:rPr>
              <w:t>decimal(10,2)</w:t>
            </w:r>
          </w:p>
        </w:tc>
        <w:tc>
          <w:p w14:paraId="22F5356F">
            <w:pPr>
              <w:jc w:val="center"/>
            </w:pPr>
            <w:r>
              <w:rPr>
                <w:sz w:val="21"/>
                <w:szCs w:val="21"/>
              </w:rPr>
              <w:t>交易金额</w:t>
            </w:r>
          </w:p>
        </w:tc>
      </w:tr>
      <w:tr w14:paraId="155C62D7">
        <w:trPr>
          <w:jc w:val="center"/>
        </w:trPr>
        <w:tc>
          <w:p w14:paraId="25E951E1">
            <w:pPr>
              <w:jc w:val="center"/>
            </w:pPr>
            <w:r>
              <w:rPr>
                <w:sz w:val="21"/>
                <w:szCs w:val="21"/>
              </w:rPr>
              <w:t>balance_after</w:t>
            </w:r>
          </w:p>
        </w:tc>
        <w:tc>
          <w:p w14:paraId="713A5A5F">
            <w:pPr>
              <w:jc w:val="center"/>
            </w:pPr>
            <w:r>
              <w:rPr>
                <w:sz w:val="21"/>
                <w:szCs w:val="21"/>
              </w:rPr>
              <w:t>decimal(10,2)</w:t>
            </w:r>
          </w:p>
        </w:tc>
        <w:tc>
          <w:p w14:paraId="0D5111F8">
            <w:pPr>
              <w:jc w:val="center"/>
            </w:pPr>
            <w:r>
              <w:rPr>
                <w:sz w:val="21"/>
                <w:szCs w:val="21"/>
              </w:rPr>
              <w:t>交易后余额</w:t>
            </w:r>
          </w:p>
        </w:tc>
      </w:tr>
      <w:tr w14:paraId="623A3C89">
        <w:trPr>
          <w:jc w:val="center"/>
        </w:trPr>
        <w:tc>
          <w:p w14:paraId="07235878">
            <w:pPr>
              <w:jc w:val="center"/>
            </w:pPr>
            <w:r>
              <w:rPr>
                <w:sz w:val="21"/>
                <w:szCs w:val="21"/>
              </w:rPr>
              <w:t>remark</w:t>
            </w:r>
          </w:p>
        </w:tc>
        <w:tc>
          <w:p w14:paraId="23B7C1FB">
            <w:pPr>
              <w:jc w:val="center"/>
            </w:pPr>
            <w:r>
              <w:rPr>
                <w:sz w:val="21"/>
                <w:szCs w:val="21"/>
              </w:rPr>
              <w:t>varchar(200)</w:t>
            </w:r>
          </w:p>
        </w:tc>
        <w:tc>
          <w:p w14:paraId="15C7BE46">
            <w:pPr>
              <w:jc w:val="center"/>
            </w:pPr>
            <w:r>
              <w:rPr>
                <w:sz w:val="21"/>
                <w:szCs w:val="21"/>
              </w:rPr>
              <w:t>备注</w:t>
            </w:r>
          </w:p>
        </w:tc>
      </w:tr>
      <w:tr w14:paraId="24855FFB">
        <w:trPr>
          <w:jc w:val="center"/>
        </w:trPr>
        <w:tc>
          <w:p w14:paraId="0FF8DF10">
            <w:pPr>
              <w:jc w:val="center"/>
            </w:pPr>
            <w:r>
              <w:rPr>
                <w:sz w:val="21"/>
                <w:szCs w:val="21"/>
              </w:rPr>
              <w:t>related_id</w:t>
            </w:r>
          </w:p>
        </w:tc>
        <w:tc>
          <w:p w14:paraId="663195EE">
            <w:pPr>
              <w:jc w:val="center"/>
            </w:pPr>
            <w:r>
              <w:rPr>
                <w:sz w:val="21"/>
                <w:szCs w:val="21"/>
              </w:rPr>
              <w:t>bigint</w:t>
            </w:r>
          </w:p>
        </w:tc>
        <w:tc>
          <w:p w14:paraId="5CC513B2">
            <w:pPr>
              <w:jc w:val="center"/>
            </w:pPr>
            <w:r>
              <w:rPr>
                <w:sz w:val="21"/>
                <w:szCs w:val="21"/>
              </w:rPr>
              <w:t>关联业务编号</w:t>
            </w:r>
          </w:p>
        </w:tc>
      </w:tr>
    </w:tbl>
    <w:p w14:paraId="2FF6250E">
      <w:pPr>
        <w:spacing w:line="400" w:lineRule="exact"/>
        <w:ind w:firstLine="482"/>
        <w:rPr>
          <w:rFonts w:ascii="Times New Roman" w:hAnsi="Times New Roman" w:eastAsia="宋体" w:cs="Times New Roman"/>
        </w:rPr>
      </w:pPr>
      <w:r>
        <w:rPr>
          <w:rFonts w:hint="eastAsia" w:ascii="Times New Roman" w:hAnsi="Times New Roman" w:eastAsia="宋体" w:cs="Times New Roman"/>
        </w:rPr>
        <w:t>（6）费率配置表：费率配置表主要存储网吧各时段各机器类型的计费规则，该表由配置编号、费率名称、时段开始时间、时段结束时间、每小时单价、适用机器类型、优先级等7个属性组成。表的具体结构如表4-6所示。</w:t>
      </w:r>
    </w:p>
    <w:p w14:paraId="0C860D4F">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表4-6 费率配置表（price_config）</w:t>
      </w:r>
    </w:p>
    <w:p w14:paraId="24BAE50A">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992"/>
        <w:gridCol w:w="2902"/>
        <w:gridCol w:w="3675"/>
      </w:tblGrid>
      <w:tr w14:paraId="228302EC">
        <w:trPr>
          <w:jc w:val="center"/>
        </w:trPr>
        <w:tc>
          <w:tcPr>
            <w:tcBorders>
              <w:bottom w:val="single" w:color="000000" w:sz="6" w:space="0"/>
            </w:tcBorders>
          </w:tcPr>
          <w:p w14:paraId="2F3ECAE4">
            <w:pPr>
              <w:jc w:val="center"/>
            </w:pPr>
            <w:r>
              <w:rPr>
                <w:b/>
                <w:sz w:val="21"/>
                <w:szCs w:val="21"/>
              </w:rPr>
              <w:t>字段名</w:t>
            </w:r>
          </w:p>
        </w:tc>
        <w:tc>
          <w:tcPr>
            <w:tcBorders>
              <w:bottom w:val="single" w:color="000000" w:sz="6" w:space="0"/>
            </w:tcBorders>
          </w:tcPr>
          <w:p w14:paraId="156175E6">
            <w:pPr>
              <w:jc w:val="center"/>
            </w:pPr>
            <w:r>
              <w:rPr>
                <w:b/>
                <w:sz w:val="21"/>
                <w:szCs w:val="21"/>
              </w:rPr>
              <w:t>类型</w:t>
            </w:r>
          </w:p>
        </w:tc>
        <w:tc>
          <w:tcPr>
            <w:tcBorders>
              <w:bottom w:val="single" w:color="000000" w:sz="6" w:space="0"/>
            </w:tcBorders>
          </w:tcPr>
          <w:p w14:paraId="0D4A7466">
            <w:pPr>
              <w:jc w:val="center"/>
            </w:pPr>
            <w:r>
              <w:rPr>
                <w:b/>
                <w:sz w:val="21"/>
                <w:szCs w:val="21"/>
              </w:rPr>
              <w:t>说明</w:t>
            </w:r>
          </w:p>
        </w:tc>
      </w:tr>
      <w:tr w14:paraId="73F9D6D6">
        <w:trPr>
          <w:jc w:val="center"/>
        </w:trPr>
        <w:tc>
          <w:p w14:paraId="7A58CABA">
            <w:pPr>
              <w:jc w:val="center"/>
            </w:pPr>
            <w:r>
              <w:rPr>
                <w:sz w:val="21"/>
                <w:szCs w:val="21"/>
              </w:rPr>
              <w:t>id</w:t>
            </w:r>
          </w:p>
        </w:tc>
        <w:tc>
          <w:p w14:paraId="613CB70D">
            <w:pPr>
              <w:jc w:val="center"/>
            </w:pPr>
            <w:r>
              <w:rPr>
                <w:sz w:val="21"/>
                <w:szCs w:val="21"/>
              </w:rPr>
              <w:t>bigint</w:t>
            </w:r>
          </w:p>
        </w:tc>
        <w:tc>
          <w:p w14:paraId="4C555691">
            <w:pPr>
              <w:jc w:val="center"/>
            </w:pPr>
            <w:r>
              <w:rPr>
                <w:sz w:val="21"/>
                <w:szCs w:val="21"/>
              </w:rPr>
              <w:t>主键，自增编号</w:t>
            </w:r>
          </w:p>
        </w:tc>
      </w:tr>
      <w:tr w14:paraId="5FAFEBBD">
        <w:trPr>
          <w:jc w:val="center"/>
        </w:trPr>
        <w:tc>
          <w:p w14:paraId="704DA634">
            <w:pPr>
              <w:jc w:val="center"/>
            </w:pPr>
            <w:r>
              <w:rPr>
                <w:sz w:val="21"/>
                <w:szCs w:val="21"/>
              </w:rPr>
              <w:t>name</w:t>
            </w:r>
          </w:p>
        </w:tc>
        <w:tc>
          <w:p w14:paraId="11CEDA55">
            <w:pPr>
              <w:jc w:val="center"/>
            </w:pPr>
            <w:r>
              <w:rPr>
                <w:sz w:val="21"/>
                <w:szCs w:val="21"/>
              </w:rPr>
              <w:t>varchar(50)</w:t>
            </w:r>
          </w:p>
        </w:tc>
        <w:tc>
          <w:p w14:paraId="41A925EE">
            <w:pPr>
              <w:jc w:val="center"/>
            </w:pPr>
            <w:r>
              <w:rPr>
                <w:sz w:val="21"/>
                <w:szCs w:val="21"/>
              </w:rPr>
              <w:t>费率名称</w:t>
            </w:r>
          </w:p>
        </w:tc>
      </w:tr>
      <w:tr w14:paraId="31ADB4B3">
        <w:trPr>
          <w:jc w:val="center"/>
        </w:trPr>
        <w:tc>
          <w:p w14:paraId="7054F05A">
            <w:pPr>
              <w:jc w:val="center"/>
            </w:pPr>
            <w:r>
              <w:rPr>
                <w:sz w:val="21"/>
                <w:szCs w:val="21"/>
              </w:rPr>
              <w:t>start_time</w:t>
            </w:r>
          </w:p>
        </w:tc>
        <w:tc>
          <w:p w14:paraId="628BFF12">
            <w:pPr>
              <w:jc w:val="center"/>
            </w:pPr>
            <w:r>
              <w:rPr>
                <w:sz w:val="21"/>
                <w:szCs w:val="21"/>
              </w:rPr>
              <w:t>time</w:t>
            </w:r>
          </w:p>
        </w:tc>
        <w:tc>
          <w:p w14:paraId="7A7CCDF1">
            <w:pPr>
              <w:jc w:val="center"/>
            </w:pPr>
            <w:r>
              <w:rPr>
                <w:sz w:val="21"/>
                <w:szCs w:val="21"/>
              </w:rPr>
              <w:t>时段开始时间</w:t>
            </w:r>
          </w:p>
        </w:tc>
      </w:tr>
      <w:tr w14:paraId="6C2FCF63">
        <w:trPr>
          <w:jc w:val="center"/>
        </w:trPr>
        <w:tc>
          <w:p w14:paraId="34FCB042">
            <w:pPr>
              <w:jc w:val="center"/>
            </w:pPr>
            <w:r>
              <w:rPr>
                <w:sz w:val="21"/>
                <w:szCs w:val="21"/>
              </w:rPr>
              <w:t>end_time</w:t>
            </w:r>
          </w:p>
        </w:tc>
        <w:tc>
          <w:p w14:paraId="2BA9E591">
            <w:pPr>
              <w:jc w:val="center"/>
            </w:pPr>
            <w:r>
              <w:rPr>
                <w:sz w:val="21"/>
                <w:szCs w:val="21"/>
              </w:rPr>
              <w:t>time</w:t>
            </w:r>
          </w:p>
        </w:tc>
        <w:tc>
          <w:p w14:paraId="0E8A430D">
            <w:pPr>
              <w:jc w:val="center"/>
            </w:pPr>
            <w:r>
              <w:rPr>
                <w:sz w:val="21"/>
                <w:szCs w:val="21"/>
              </w:rPr>
              <w:t>时段结束时间</w:t>
            </w:r>
          </w:p>
        </w:tc>
      </w:tr>
      <w:tr w14:paraId="51261A64">
        <w:trPr>
          <w:jc w:val="center"/>
        </w:trPr>
        <w:tc>
          <w:p w14:paraId="5B6A93CC">
            <w:pPr>
              <w:jc w:val="center"/>
            </w:pPr>
            <w:r>
              <w:rPr>
                <w:sz w:val="21"/>
                <w:szCs w:val="21"/>
              </w:rPr>
              <w:t>price</w:t>
            </w:r>
          </w:p>
        </w:tc>
        <w:tc>
          <w:p w14:paraId="015CC8DE">
            <w:pPr>
              <w:jc w:val="center"/>
            </w:pPr>
            <w:r>
              <w:rPr>
                <w:sz w:val="21"/>
                <w:szCs w:val="21"/>
              </w:rPr>
              <w:t>decimal(10,2)</w:t>
            </w:r>
          </w:p>
        </w:tc>
        <w:tc>
          <w:p w14:paraId="1C07D726">
            <w:pPr>
              <w:jc w:val="center"/>
            </w:pPr>
            <w:r>
              <w:rPr>
                <w:sz w:val="21"/>
                <w:szCs w:val="21"/>
              </w:rPr>
              <w:t>每小时单价（元）</w:t>
            </w:r>
          </w:p>
        </w:tc>
      </w:tr>
      <w:tr w14:paraId="17B6D722">
        <w:trPr>
          <w:jc w:val="center"/>
        </w:trPr>
        <w:tc>
          <w:p w14:paraId="41EB58C2">
            <w:pPr>
              <w:jc w:val="center"/>
            </w:pPr>
            <w:r>
              <w:rPr>
                <w:sz w:val="21"/>
                <w:szCs w:val="21"/>
              </w:rPr>
              <w:t>machine_type</w:t>
            </w:r>
          </w:p>
        </w:tc>
        <w:tc>
          <w:p w14:paraId="45509D46">
            <w:pPr>
              <w:jc w:val="center"/>
            </w:pPr>
            <w:r>
              <w:rPr>
                <w:sz w:val="21"/>
                <w:szCs w:val="21"/>
              </w:rPr>
              <w:t>tinyint</w:t>
            </w:r>
          </w:p>
        </w:tc>
        <w:tc>
          <w:p w14:paraId="67BD1CFB">
            <w:pPr>
              <w:jc w:val="center"/>
            </w:pPr>
            <w:r>
              <w:rPr>
                <w:sz w:val="21"/>
                <w:szCs w:val="21"/>
              </w:rPr>
              <w:t>适用机器类型</w:t>
            </w:r>
          </w:p>
        </w:tc>
      </w:tr>
      <w:tr w14:paraId="1A2C6CCC">
        <w:trPr>
          <w:jc w:val="center"/>
        </w:trPr>
        <w:tc>
          <w:p w14:paraId="3CA0D0B2">
            <w:pPr>
              <w:jc w:val="center"/>
            </w:pPr>
            <w:r>
              <w:rPr>
                <w:sz w:val="21"/>
                <w:szCs w:val="21"/>
              </w:rPr>
              <w:t>priority</w:t>
            </w:r>
          </w:p>
        </w:tc>
        <w:tc>
          <w:p w14:paraId="4675532A">
            <w:pPr>
              <w:jc w:val="center"/>
            </w:pPr>
            <w:r>
              <w:rPr>
                <w:sz w:val="21"/>
                <w:szCs w:val="21"/>
              </w:rPr>
              <w:t>int</w:t>
            </w:r>
          </w:p>
        </w:tc>
        <w:tc>
          <w:p w14:paraId="41AF98E2">
            <w:pPr>
              <w:jc w:val="center"/>
            </w:pPr>
            <w:r>
              <w:rPr>
                <w:sz w:val="21"/>
                <w:szCs w:val="21"/>
              </w:rPr>
              <w:t>优先级</w:t>
            </w:r>
          </w:p>
        </w:tc>
      </w:tr>
    </w:tbl>
    <w:p w14:paraId="574FB17C">
      <w:pPr>
        <w:spacing w:line="400" w:lineRule="exact"/>
        <w:ind w:firstLine="482"/>
        <w:rPr>
          <w:rFonts w:ascii="Times New Roman" w:hAnsi="Times New Roman" w:eastAsia="宋体" w:cs="Times New Roman"/>
        </w:rPr>
      </w:pPr>
      <w:r>
        <w:rPr>
          <w:rFonts w:hint="eastAsia" w:ascii="Times New Roman" w:hAnsi="Times New Roman" w:eastAsia="宋体" w:cs="Times New Roman"/>
        </w:rPr>
        <w:t>（7）公告表：公告表主要存储管理员发布的系统通知内容，该表由公告编号、标题、正文内容、公告类型、发布状态、发布人等6个属性组成。表的具体结构如表4-7所示。</w:t>
      </w:r>
    </w:p>
    <w:p w14:paraId="4D952334">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表4-7 公告表（notice）</w:t>
      </w:r>
    </w:p>
    <w:p w14:paraId="3B781378">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37"/>
        <w:gridCol w:w="2912"/>
        <w:gridCol w:w="4420"/>
      </w:tblGrid>
      <w:tr w14:paraId="3E5DCB5B">
        <w:trPr>
          <w:jc w:val="center"/>
        </w:trPr>
        <w:tc>
          <w:tcPr>
            <w:tcBorders>
              <w:bottom w:val="single" w:color="000000" w:sz="6" w:space="0"/>
            </w:tcBorders>
          </w:tcPr>
          <w:p w14:paraId="1D50DEEC">
            <w:pPr>
              <w:jc w:val="center"/>
            </w:pPr>
            <w:r>
              <w:rPr>
                <w:b/>
                <w:sz w:val="21"/>
                <w:szCs w:val="21"/>
              </w:rPr>
              <w:t>字段名</w:t>
            </w:r>
          </w:p>
        </w:tc>
        <w:tc>
          <w:tcPr>
            <w:tcBorders>
              <w:bottom w:val="single" w:color="000000" w:sz="6" w:space="0"/>
            </w:tcBorders>
          </w:tcPr>
          <w:p w14:paraId="178977DF">
            <w:pPr>
              <w:jc w:val="center"/>
            </w:pPr>
            <w:r>
              <w:rPr>
                <w:b/>
                <w:sz w:val="21"/>
                <w:szCs w:val="21"/>
              </w:rPr>
              <w:t>类型</w:t>
            </w:r>
          </w:p>
        </w:tc>
        <w:tc>
          <w:tcPr>
            <w:tcBorders>
              <w:bottom w:val="single" w:color="000000" w:sz="6" w:space="0"/>
            </w:tcBorders>
          </w:tcPr>
          <w:p w14:paraId="3F20BC1A">
            <w:pPr>
              <w:jc w:val="center"/>
            </w:pPr>
            <w:r>
              <w:rPr>
                <w:b/>
                <w:sz w:val="21"/>
                <w:szCs w:val="21"/>
              </w:rPr>
              <w:t>说明</w:t>
            </w:r>
          </w:p>
        </w:tc>
      </w:tr>
      <w:tr w14:paraId="0F8057AE">
        <w:trPr>
          <w:jc w:val="center"/>
        </w:trPr>
        <w:tc>
          <w:p w14:paraId="2F6BE093">
            <w:pPr>
              <w:jc w:val="center"/>
            </w:pPr>
            <w:r>
              <w:rPr>
                <w:sz w:val="21"/>
                <w:szCs w:val="21"/>
              </w:rPr>
              <w:t>id</w:t>
            </w:r>
          </w:p>
        </w:tc>
        <w:tc>
          <w:p w14:paraId="6E944266">
            <w:pPr>
              <w:jc w:val="center"/>
            </w:pPr>
            <w:r>
              <w:rPr>
                <w:sz w:val="21"/>
                <w:szCs w:val="21"/>
              </w:rPr>
              <w:t>bigint</w:t>
            </w:r>
          </w:p>
        </w:tc>
        <w:tc>
          <w:p w14:paraId="25F5778A">
            <w:pPr>
              <w:jc w:val="center"/>
            </w:pPr>
            <w:r>
              <w:rPr>
                <w:sz w:val="21"/>
                <w:szCs w:val="21"/>
              </w:rPr>
              <w:t>主键，自增编号</w:t>
            </w:r>
          </w:p>
        </w:tc>
      </w:tr>
      <w:tr w14:paraId="1156AF28">
        <w:trPr>
          <w:jc w:val="center"/>
        </w:trPr>
        <w:tc>
          <w:p w14:paraId="64385102">
            <w:pPr>
              <w:jc w:val="center"/>
            </w:pPr>
            <w:r>
              <w:rPr>
                <w:sz w:val="21"/>
                <w:szCs w:val="21"/>
              </w:rPr>
              <w:t>title</w:t>
            </w:r>
          </w:p>
        </w:tc>
        <w:tc>
          <w:p w14:paraId="7ACE30EF">
            <w:pPr>
              <w:jc w:val="center"/>
            </w:pPr>
            <w:r>
              <w:rPr>
                <w:sz w:val="21"/>
                <w:szCs w:val="21"/>
              </w:rPr>
              <w:t>varchar(100)</w:t>
            </w:r>
          </w:p>
        </w:tc>
        <w:tc>
          <w:p w14:paraId="4C891DA3">
            <w:pPr>
              <w:jc w:val="center"/>
            </w:pPr>
            <w:r>
              <w:rPr>
                <w:sz w:val="21"/>
                <w:szCs w:val="21"/>
              </w:rPr>
              <w:t>公告标题</w:t>
            </w:r>
          </w:p>
        </w:tc>
      </w:tr>
      <w:tr w14:paraId="7280B7AD">
        <w:trPr>
          <w:jc w:val="center"/>
        </w:trPr>
        <w:tc>
          <w:p w14:paraId="6D8A66AF">
            <w:pPr>
              <w:jc w:val="center"/>
            </w:pPr>
            <w:r>
              <w:rPr>
                <w:sz w:val="21"/>
                <w:szCs w:val="21"/>
              </w:rPr>
              <w:t>content</w:t>
            </w:r>
          </w:p>
        </w:tc>
        <w:tc>
          <w:p w14:paraId="2D71D7ED">
            <w:pPr>
              <w:jc w:val="center"/>
            </w:pPr>
            <w:r>
              <w:rPr>
                <w:sz w:val="21"/>
                <w:szCs w:val="21"/>
              </w:rPr>
              <w:t>text</w:t>
            </w:r>
          </w:p>
        </w:tc>
        <w:tc>
          <w:p w14:paraId="4886540E">
            <w:pPr>
              <w:jc w:val="center"/>
            </w:pPr>
            <w:r>
              <w:rPr>
                <w:sz w:val="21"/>
                <w:szCs w:val="21"/>
              </w:rPr>
              <w:t>公告正文</w:t>
            </w:r>
          </w:p>
        </w:tc>
      </w:tr>
      <w:tr w14:paraId="4C8DDD47">
        <w:trPr>
          <w:jc w:val="center"/>
        </w:trPr>
        <w:tc>
          <w:p w14:paraId="5681EBD0">
            <w:pPr>
              <w:jc w:val="center"/>
            </w:pPr>
            <w:r>
              <w:rPr>
                <w:sz w:val="21"/>
                <w:szCs w:val="21"/>
              </w:rPr>
              <w:t>type</w:t>
            </w:r>
          </w:p>
        </w:tc>
        <w:tc>
          <w:p w14:paraId="6133D70C">
            <w:pPr>
              <w:jc w:val="center"/>
            </w:pPr>
            <w:r>
              <w:rPr>
                <w:sz w:val="21"/>
                <w:szCs w:val="21"/>
              </w:rPr>
              <w:t>tinyint</w:t>
            </w:r>
          </w:p>
        </w:tc>
        <w:tc>
          <w:p w14:paraId="31E1806B">
            <w:pPr>
              <w:jc w:val="center"/>
            </w:pPr>
            <w:r>
              <w:rPr>
                <w:sz w:val="21"/>
                <w:szCs w:val="21"/>
              </w:rPr>
              <w:t>1系统 2活动 3维护</w:t>
            </w:r>
          </w:p>
        </w:tc>
      </w:tr>
      <w:tr w14:paraId="45BD0730">
        <w:trPr>
          <w:jc w:val="center"/>
        </w:trPr>
        <w:tc>
          <w:p w14:paraId="59A287B5">
            <w:pPr>
              <w:jc w:val="center"/>
            </w:pPr>
            <w:r>
              <w:rPr>
                <w:sz w:val="21"/>
                <w:szCs w:val="21"/>
              </w:rPr>
              <w:t>status</w:t>
            </w:r>
          </w:p>
        </w:tc>
        <w:tc>
          <w:p w14:paraId="7E410533">
            <w:pPr>
              <w:jc w:val="center"/>
            </w:pPr>
            <w:r>
              <w:rPr>
                <w:sz w:val="21"/>
                <w:szCs w:val="21"/>
              </w:rPr>
              <w:t>tinyint</w:t>
            </w:r>
          </w:p>
        </w:tc>
        <w:tc>
          <w:p w14:paraId="30FA3777">
            <w:pPr>
              <w:jc w:val="center"/>
            </w:pPr>
            <w:r>
              <w:rPr>
                <w:sz w:val="21"/>
                <w:szCs w:val="21"/>
              </w:rPr>
              <w:t>0草稿 1已发布</w:t>
            </w:r>
          </w:p>
        </w:tc>
      </w:tr>
      <w:tr w14:paraId="14A33F82">
        <w:trPr>
          <w:jc w:val="center"/>
        </w:trPr>
        <w:tc>
          <w:p w14:paraId="012CFC09">
            <w:pPr>
              <w:jc w:val="center"/>
            </w:pPr>
            <w:r>
              <w:rPr>
                <w:sz w:val="21"/>
                <w:szCs w:val="21"/>
              </w:rPr>
              <w:t>publisher</w:t>
            </w:r>
          </w:p>
        </w:tc>
        <w:tc>
          <w:p w14:paraId="7FD74FC3">
            <w:pPr>
              <w:jc w:val="center"/>
            </w:pPr>
            <w:r>
              <w:rPr>
                <w:sz w:val="21"/>
                <w:szCs w:val="21"/>
              </w:rPr>
              <w:t>varchar(50)</w:t>
            </w:r>
          </w:p>
        </w:tc>
        <w:tc>
          <w:p w14:paraId="3680B0CB">
            <w:pPr>
              <w:jc w:val="center"/>
            </w:pPr>
            <w:r>
              <w:rPr>
                <w:sz w:val="21"/>
                <w:szCs w:val="21"/>
              </w:rPr>
              <w:t>发布人</w:t>
            </w:r>
          </w:p>
        </w:tc>
      </w:tr>
    </w:tbl>
    <w:p w14:paraId="394DFDA2">
      <w:pPr>
        <w:spacing w:line="400" w:lineRule="exact"/>
        <w:ind w:firstLine="482"/>
        <w:rPr>
          <w:rFonts w:ascii="Times New Roman" w:hAnsi="Times New Roman" w:eastAsia="宋体" w:cs="Times New Roman"/>
        </w:rPr>
      </w:pPr>
      <w:r>
        <w:rPr>
          <w:rFonts w:hint="eastAsia" w:ascii="Times New Roman" w:hAnsi="Times New Roman" w:eastAsia="宋体" w:cs="Times New Roman"/>
        </w:rPr>
        <w:t>七张表全部使用InnoDB引擎，字符集utf8mb4。用户表的username、phone和id_card三个字段设置了唯一索引，防止重复注册。预约表和上机记录表的user_id和machine_id字段建立了普通索引，加速按用户或按机器的列表查询。交易记录表的user_id字段也有索引，方便拉取指定用户的资金流水。</w:t>
      </w:r>
    </w:p>
    <w:p w14:paraId="129E618E">
      <w:pPr>
        <w:pStyle w:val="3"/>
        <w:spacing w:before="480" w:after="120" w:line="400" w:lineRule="exact"/>
        <w:rPr>
          <w:rFonts w:ascii="黑体" w:hAnsi="黑体" w:eastAsia="黑体" w:cs="Times New Roman"/>
          <w:sz w:val="28"/>
          <w:szCs w:val="28"/>
        </w:rPr>
      </w:pPr>
      <w:bookmarkStart w:id="77" w:name="_Toc315769429"/>
      <w:r>
        <w:rPr>
          <w:rFonts w:ascii="黑体" w:hAnsi="黑体" w:eastAsia="黑体" w:cs="Times New Roman"/>
          <w:sz w:val="28"/>
          <w:szCs w:val="28"/>
        </w:rPr>
        <w:t>4.4　本章小结</w:t>
      </w:r>
      <w:bookmarkEnd w:id="77"/>
    </w:p>
    <w:p w14:paraId="5D24CB54">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把系统的整体设计做完了。功能结构图把三大模块和子功能的层级关系做了直观展示。架构设计给出了B/S三层结构的职责划分和前后端通信方式。数据库设计从E-R图出发，把七个业务实体的属性和关系转化为七张InnoDB表。每张表的字段类型、约束条件和索引策略都做了具体说明，为后续编码实现提供了数据层面的支撑。</w:t>
      </w:r>
    </w:p>
    <w:p w14:paraId="51A852C1">
      <w:pPr>
        <w:pStyle w:val="2"/>
        <w:pageBreakBefore/>
        <w:spacing w:before="800" w:beforeLines="0" w:after="400" w:afterLines="0" w:line="400" w:lineRule="exact"/>
        <w:rPr>
          <w:rFonts w:ascii="黑体" w:hAnsi="黑体" w:eastAsia="黑体" w:cs="Times New Roman"/>
          <w:sz w:val="30"/>
          <w:szCs w:val="30"/>
        </w:rPr>
      </w:pPr>
      <w:bookmarkStart w:id="78" w:name="_Toc704701466"/>
      <w:r>
        <w:rPr>
          <w:rFonts w:ascii="黑体" w:hAnsi="黑体" w:eastAsia="黑体" w:cs="Times New Roman"/>
          <w:sz w:val="30"/>
          <w:szCs w:val="30"/>
        </w:rPr>
        <w:t>第5章　系统实现</w:t>
      </w:r>
      <w:bookmarkEnd w:id="78"/>
    </w:p>
    <w:p w14:paraId="1FA7BB53">
      <w:pPr>
        <w:pStyle w:val="3"/>
        <w:spacing w:before="480" w:after="120" w:line="400" w:lineRule="exact"/>
        <w:rPr>
          <w:rFonts w:ascii="黑体" w:hAnsi="黑体" w:eastAsia="黑体" w:cs="Times New Roman"/>
          <w:sz w:val="28"/>
          <w:szCs w:val="28"/>
        </w:rPr>
      </w:pPr>
      <w:bookmarkStart w:id="79" w:name="_Toc545225857"/>
      <w:r>
        <w:rPr>
          <w:rFonts w:ascii="黑体" w:hAnsi="黑体" w:eastAsia="黑体" w:cs="Times New Roman"/>
          <w:sz w:val="28"/>
          <w:szCs w:val="28"/>
        </w:rPr>
        <w:t>5.1　用户功能模块实现</w:t>
      </w:r>
      <w:bookmarkEnd w:id="79"/>
    </w:p>
    <w:p w14:paraId="614B2CE0">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本章在第4章系统设计的基础上，按模块逐一展示各功能的实现过程。每个功能先说明业务逻辑和交互流程，再给出对应的界面截图和后端关键代码。用户端基于Vue3和Vant组件库开发，管理端基于Vue3和Element Plus组件库开发，后端统一采用Spring Boot框架提供RESTful接口。</w:t>
      </w:r>
    </w:p>
    <w:p w14:paraId="7547BEBD">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5.1.1　登录与注册实现</w:t>
      </w:r>
    </w:p>
    <w:p w14:paraId="2446F861">
      <w:pPr>
        <w:spacing w:line="400" w:lineRule="exact"/>
        <w:ind w:firstLine="482"/>
        <w:rPr>
          <w:rFonts w:ascii="Times New Roman" w:hAnsi="Times New Roman" w:eastAsia="宋体" w:cs="Times New Roman"/>
        </w:rPr>
      </w:pPr>
      <w:r>
        <w:rPr>
          <w:rFonts w:hint="eastAsia" w:ascii="Times New Roman" w:hAnsi="Times New Roman" w:eastAsia="宋体" w:cs="Times New Roman"/>
        </w:rPr>
        <w:t>登录页面使用Vant的van-field组件搭建表单，包含用户名和密码两个输入框。用户填写完毕后点击登录按钮，前端将用户名和密码通过POST请求发送到/api/user/login接口。后端UserController接收请求后，先根据用户名在sys_user表中查找记录，找不到则返回错误提示。找到记录后，将输入的密码做MD5加密，与数据库中存储的密文比对，不一致则返回密码错误。比对通过后检查用户状态字段，被禁用的账号无法登录。全部校验通过后，调用JwtUtil把用户ID和用户类型写入Payload，签发一个有效期24小时的JWT Token，连同用户基本信息一起返回给前端。前端收到Token后存入localStorage，后续每次请求在Authorization请求头中携带该Token。登录页面如图5-1所示。</w:t>
      </w:r>
    </w:p>
    <w:p w14:paraId="619CF726">
      <w:pPr>
        <w:spacing w:line="240" w:lineRule="auto"/>
        <w:ind w:firstLine="0" w:firstLineChars="0"/>
        <w:jc w:val="center"/>
        <w:rPr>
          <w:rFonts w:ascii="Times New Roman" w:hAnsi="Times New Roman" w:eastAsia="宋体" w:cs="Times New Roman"/>
        </w:rPr>
      </w:pPr>
      <w:r>
        <w:drawing>
          <wp:inline distT="0" distB="0" distL="114300" distR="114300">
            <wp:extent cx="2159635" cy="3855085"/>
            <wp:effectExtent l="0" t="0" r="24765" b="5715"/>
            <wp:docPr id="1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4"/>
                    <pic:cNvPicPr>
                      <a:picLocks noChangeAspect="1"/>
                    </pic:cNvPicPr>
                  </pic:nvPicPr>
                  <pic:blipFill>
                    <a:blip r:embed="rId24"/>
                    <a:stretch>
                      <a:fillRect/>
                    </a:stretch>
                  </pic:blipFill>
                  <pic:spPr>
                    <a:xfrm>
                      <a:off x="0" y="0"/>
                      <a:ext cx="2160000" cy="3855600"/>
                    </a:xfrm>
                    <a:prstGeom prst="rect">
                      <a:avLst/>
                    </a:prstGeom>
                  </pic:spPr>
                </pic:pic>
              </a:graphicData>
            </a:graphic>
          </wp:inline>
        </w:drawing>
      </w:r>
    </w:p>
    <w:p w14:paraId="24F16354">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图5-1　用户登录页面</w:t>
      </w:r>
    </w:p>
    <w:p w14:paraId="429FFBA6">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5B48C47B">
      <w:pPr>
        <w:spacing w:line="400" w:lineRule="exact"/>
        <w:ind w:firstLine="482"/>
        <w:rPr>
          <w:rFonts w:ascii="Times New Roman" w:hAnsi="Times New Roman" w:eastAsia="宋体" w:cs="Times New Roman"/>
        </w:rPr>
      </w:pPr>
    </w:p>
    <w:p w14:paraId="22BC3318">
      <w:pPr>
        <w:spacing w:line="240" w:lineRule="auto"/>
        <w:ind w:firstLine="0" w:firstLineChars="0"/>
      </w:pPr>
      <w:r>
        <w:rPr>
          <w:rFonts w:ascii="Courier New" w:hAnsi="Courier New" w:cs="Courier New"/>
          <w:sz w:val="21"/>
          <w:szCs w:val="21"/>
        </w:rPr>
        <w:t>@PostMapping("/login")</w:t>
      </w:r>
    </w:p>
    <w:p w14:paraId="6F7DCF6D">
      <w:pPr>
        <w:spacing w:line="240" w:lineRule="auto"/>
        <w:ind w:firstLine="0" w:firstLineChars="0"/>
      </w:pPr>
      <w:r>
        <w:rPr>
          <w:rFonts w:ascii="Courier New" w:hAnsi="Courier New" w:cs="Courier New"/>
          <w:sz w:val="21"/>
          <w:szCs w:val="21"/>
        </w:rPr>
        <w:t>public Result&lt;?&gt; login(@RequestBody JSONObject params) {</w:t>
      </w:r>
    </w:p>
    <w:p w14:paraId="622368E8">
      <w:pPr>
        <w:spacing w:line="240" w:lineRule="auto"/>
        <w:ind w:firstLine="0" w:firstLineChars="0"/>
      </w:pPr>
      <w:r>
        <w:rPr>
          <w:rFonts w:ascii="Courier New" w:hAnsi="Courier New" w:cs="Courier New"/>
          <w:sz w:val="21"/>
          <w:szCs w:val="21"/>
        </w:rPr>
        <w:t xml:space="preserve">    String username = params.getString("username");</w:t>
      </w:r>
    </w:p>
    <w:p w14:paraId="57CAC8C3">
      <w:pPr>
        <w:spacing w:line="240" w:lineRule="auto"/>
        <w:ind w:firstLine="0" w:firstLineChars="0"/>
      </w:pPr>
      <w:r>
        <w:rPr>
          <w:rFonts w:ascii="Courier New" w:hAnsi="Courier New" w:cs="Courier New"/>
          <w:sz w:val="21"/>
          <w:szCs w:val="21"/>
        </w:rPr>
        <w:t xml:space="preserve">    String password = params.getString("password");</w:t>
      </w:r>
    </w:p>
    <w:p w14:paraId="6454B5FE">
      <w:pPr>
        <w:spacing w:line="240" w:lineRule="auto"/>
        <w:ind w:firstLine="0" w:firstLineChars="0"/>
      </w:pPr>
      <w:r>
        <w:rPr>
          <w:rFonts w:ascii="Courier New" w:hAnsi="Courier New" w:cs="Courier New"/>
          <w:sz w:val="21"/>
          <w:szCs w:val="21"/>
        </w:rPr>
        <w:t xml:space="preserve">    User user = userService.getByUsername(username);</w:t>
      </w:r>
    </w:p>
    <w:p w14:paraId="4EB91440">
      <w:pPr>
        <w:spacing w:line="240" w:lineRule="auto"/>
        <w:ind w:firstLine="0" w:firstLineChars="0"/>
      </w:pPr>
      <w:r>
        <w:rPr>
          <w:rFonts w:ascii="Courier New" w:hAnsi="Courier New" w:cs="Courier New"/>
          <w:sz w:val="21"/>
          <w:szCs w:val="21"/>
        </w:rPr>
        <w:t xml:space="preserve">    if (user == null) {</w:t>
      </w:r>
    </w:p>
    <w:p w14:paraId="4A26823D">
      <w:pPr>
        <w:spacing w:line="240" w:lineRule="auto"/>
        <w:ind w:firstLine="0" w:firstLineChars="0"/>
      </w:pPr>
      <w:r>
        <w:rPr>
          <w:rFonts w:ascii="Courier New" w:hAnsi="Courier New" w:cs="Courier New"/>
          <w:sz w:val="21"/>
          <w:szCs w:val="21"/>
        </w:rPr>
        <w:t xml:space="preserve">        return Result.error("用户名或密码错误");</w:t>
      </w:r>
    </w:p>
    <w:p w14:paraId="741E820D">
      <w:pPr>
        <w:spacing w:line="240" w:lineRule="auto"/>
        <w:ind w:firstLine="0" w:firstLineChars="0"/>
      </w:pPr>
      <w:r>
        <w:rPr>
          <w:rFonts w:ascii="Courier New" w:hAnsi="Courier New" w:cs="Courier New"/>
          <w:sz w:val="21"/>
          <w:szCs w:val="21"/>
        </w:rPr>
        <w:t xml:space="preserve">    }</w:t>
      </w:r>
    </w:p>
    <w:p w14:paraId="58191B54">
      <w:pPr>
        <w:spacing w:line="240" w:lineRule="auto"/>
        <w:ind w:firstLine="0" w:firstLineChars="0"/>
      </w:pPr>
      <w:r>
        <w:rPr>
          <w:rFonts w:ascii="Courier New" w:hAnsi="Courier New" w:cs="Courier New"/>
          <w:sz w:val="21"/>
          <w:szCs w:val="21"/>
        </w:rPr>
        <w:t xml:space="preserve">    String md5 = DigestUtils.md5DigestAsHex(</w:t>
      </w:r>
    </w:p>
    <w:p w14:paraId="5550BFAB">
      <w:pPr>
        <w:spacing w:line="240" w:lineRule="auto"/>
        <w:ind w:firstLine="0" w:firstLineChars="0"/>
      </w:pPr>
      <w:r>
        <w:rPr>
          <w:rFonts w:ascii="Courier New" w:hAnsi="Courier New" w:cs="Courier New"/>
          <w:sz w:val="21"/>
          <w:szCs w:val="21"/>
        </w:rPr>
        <w:t xml:space="preserve">        password.getBytes(StandardCharsets.UTF_8));</w:t>
      </w:r>
    </w:p>
    <w:p w14:paraId="0ED766D1">
      <w:pPr>
        <w:spacing w:line="240" w:lineRule="auto"/>
        <w:ind w:firstLine="0" w:firstLineChars="0"/>
      </w:pPr>
      <w:r>
        <w:rPr>
          <w:rFonts w:ascii="Courier New" w:hAnsi="Courier New" w:cs="Courier New"/>
          <w:sz w:val="21"/>
          <w:szCs w:val="21"/>
        </w:rPr>
        <w:t xml:space="preserve">    if (!md5.equals(user.getPassword())) {</w:t>
      </w:r>
    </w:p>
    <w:p w14:paraId="709CDC3C">
      <w:pPr>
        <w:spacing w:line="240" w:lineRule="auto"/>
        <w:ind w:firstLine="0" w:firstLineChars="0"/>
      </w:pPr>
      <w:r>
        <w:rPr>
          <w:rFonts w:ascii="Courier New" w:hAnsi="Courier New" w:cs="Courier New"/>
          <w:sz w:val="21"/>
          <w:szCs w:val="21"/>
        </w:rPr>
        <w:t xml:space="preserve">        return Result.error("用户名或密码错误");</w:t>
      </w:r>
    </w:p>
    <w:p w14:paraId="02B5CC5F">
      <w:pPr>
        <w:spacing w:line="240" w:lineRule="auto"/>
        <w:ind w:firstLine="0" w:firstLineChars="0"/>
      </w:pPr>
      <w:r>
        <w:rPr>
          <w:rFonts w:ascii="Courier New" w:hAnsi="Courier New" w:cs="Courier New"/>
          <w:sz w:val="21"/>
          <w:szCs w:val="21"/>
        </w:rPr>
        <w:t xml:space="preserve">    }</w:t>
      </w:r>
    </w:p>
    <w:p w14:paraId="488AB812">
      <w:pPr>
        <w:spacing w:line="240" w:lineRule="auto"/>
        <w:ind w:firstLine="0" w:firstLineChars="0"/>
      </w:pPr>
      <w:r>
        <w:rPr>
          <w:rFonts w:ascii="Courier New" w:hAnsi="Courier New" w:cs="Courier New"/>
          <w:sz w:val="21"/>
          <w:szCs w:val="21"/>
        </w:rPr>
        <w:t xml:space="preserve">    String token = JwtUtil.generateToken(user.getId(), user.getUserType());</w:t>
      </w:r>
    </w:p>
    <w:p w14:paraId="0CE4FECF">
      <w:pPr>
        <w:spacing w:line="240" w:lineRule="auto"/>
        <w:ind w:firstLine="0" w:firstLineChars="0"/>
      </w:pPr>
      <w:r>
        <w:rPr>
          <w:rFonts w:ascii="Courier New" w:hAnsi="Courier New" w:cs="Courier New"/>
          <w:sz w:val="21"/>
          <w:szCs w:val="21"/>
        </w:rPr>
        <w:t xml:space="preserve">    return Result.success(token);</w:t>
      </w:r>
    </w:p>
    <w:p w14:paraId="69C9006E">
      <w:pPr>
        <w:spacing w:line="240" w:lineRule="auto"/>
        <w:ind w:firstLine="0" w:firstLineChars="0"/>
      </w:pPr>
      <w:r>
        <w:rPr>
          <w:rFonts w:ascii="Courier New" w:hAnsi="Courier New" w:cs="Courier New"/>
          <w:sz w:val="21"/>
          <w:szCs w:val="21"/>
        </w:rPr>
        <w:t>}</w:t>
      </w:r>
    </w:p>
    <w:p w14:paraId="65FF473B">
      <w:pPr>
        <w:spacing w:line="400" w:lineRule="exact"/>
        <w:ind w:firstLine="482"/>
        <w:rPr>
          <w:rFonts w:ascii="Times New Roman" w:hAnsi="Times New Roman" w:eastAsia="宋体" w:cs="Times New Roman"/>
        </w:rPr>
      </w:pPr>
      <w:r>
        <w:rPr>
          <w:rFonts w:hint="eastAsia" w:ascii="Times New Roman" w:hAnsi="Times New Roman" w:eastAsia="宋体" w:cs="Times New Roman"/>
        </w:rPr>
        <w:t>注册页面在登录页的基础上增加了真实姓名、手机号和身份证号三个输入框。前端使用正则表达式对手机号（11位数字）和身份证号（18位，末位可为X）做格式预校验，校验不通过则在输入框下方显示红色提示文字。提交注册时，后端进一步检查用户名、手机号、身份证号是否已被占用，三个字段在sys_user表上都建有唯一索引。身份证号还会经过IdCardUtil工具类的完整校验——地区编码合法性、出生日期有效性、校验码计算与比对。校验全部通过后，密码做MD5加密，创建User对象写入数据库，初始余额设为0。注册页面如图5-2所示。</w:t>
      </w:r>
    </w:p>
    <w:p w14:paraId="799157B3">
      <w:pPr>
        <w:spacing w:line="240" w:lineRule="auto"/>
        <w:ind w:firstLine="0" w:firstLineChars="0"/>
        <w:jc w:val="center"/>
        <w:rPr>
          <w:rFonts w:ascii="Times New Roman" w:hAnsi="Times New Roman" w:eastAsia="宋体" w:cs="Times New Roman"/>
        </w:rPr>
      </w:pPr>
      <w:r>
        <w:drawing>
          <wp:inline distT="0" distB="0" distL="114300" distR="114300">
            <wp:extent cx="2159635" cy="3853180"/>
            <wp:effectExtent l="0" t="0" r="24765" b="7620"/>
            <wp:docPr id="1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4"/>
                    <pic:cNvPicPr>
                      <a:picLocks noChangeAspect="1"/>
                    </pic:cNvPicPr>
                  </pic:nvPicPr>
                  <pic:blipFill>
                    <a:blip r:embed="rId25"/>
                    <a:stretch>
                      <a:fillRect/>
                    </a:stretch>
                  </pic:blipFill>
                  <pic:spPr>
                    <a:xfrm>
                      <a:off x="0" y="0"/>
                      <a:ext cx="2160000" cy="3853267"/>
                    </a:xfrm>
                    <a:prstGeom prst="rect">
                      <a:avLst/>
                    </a:prstGeom>
                  </pic:spPr>
                </pic:pic>
              </a:graphicData>
            </a:graphic>
          </wp:inline>
        </w:drawing>
      </w:r>
    </w:p>
    <w:p w14:paraId="4A424382">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图5-2　用户注册页面</w:t>
      </w:r>
    </w:p>
    <w:p w14:paraId="716C7832">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17E5FD23">
      <w:pPr>
        <w:spacing w:line="400" w:lineRule="exact"/>
        <w:ind w:firstLine="482"/>
        <w:rPr>
          <w:rFonts w:ascii="Times New Roman" w:hAnsi="Times New Roman" w:eastAsia="宋体" w:cs="Times New Roman"/>
        </w:rPr>
      </w:pPr>
    </w:p>
    <w:p w14:paraId="40B65F52">
      <w:pPr>
        <w:spacing w:line="240" w:lineRule="auto"/>
        <w:ind w:firstLine="0" w:firstLineChars="0"/>
      </w:pPr>
      <w:r>
        <w:rPr>
          <w:rFonts w:ascii="Courier New" w:hAnsi="Courier New" w:cs="Courier New"/>
          <w:sz w:val="21"/>
          <w:szCs w:val="21"/>
        </w:rPr>
        <w:t>@PostMapping("/register")</w:t>
      </w:r>
    </w:p>
    <w:p w14:paraId="51F48FD2">
      <w:pPr>
        <w:spacing w:line="240" w:lineRule="auto"/>
        <w:ind w:firstLine="0" w:firstLineChars="0"/>
      </w:pPr>
      <w:r>
        <w:rPr>
          <w:rFonts w:ascii="Courier New" w:hAnsi="Courier New" w:cs="Courier New"/>
          <w:sz w:val="21"/>
          <w:szCs w:val="21"/>
        </w:rPr>
        <w:t>public Result&lt;?&gt; register(@RequestBody User user) {</w:t>
      </w:r>
    </w:p>
    <w:p w14:paraId="1BD1B14A">
      <w:pPr>
        <w:spacing w:line="240" w:lineRule="auto"/>
        <w:ind w:firstLine="0" w:firstLineChars="0"/>
      </w:pPr>
      <w:r>
        <w:rPr>
          <w:rFonts w:ascii="Courier New" w:hAnsi="Courier New" w:cs="Courier New"/>
          <w:sz w:val="21"/>
          <w:szCs w:val="21"/>
        </w:rPr>
        <w:t xml:space="preserve">    if (!IdCardUtil.isValid(user.getIdCard())) {</w:t>
      </w:r>
    </w:p>
    <w:p w14:paraId="142EADB2">
      <w:pPr>
        <w:spacing w:line="240" w:lineRule="auto"/>
        <w:ind w:firstLine="0" w:firstLineChars="0"/>
      </w:pPr>
      <w:r>
        <w:rPr>
          <w:rFonts w:ascii="Courier New" w:hAnsi="Courier New" w:cs="Courier New"/>
          <w:sz w:val="21"/>
          <w:szCs w:val="21"/>
        </w:rPr>
        <w:t xml:space="preserve">        return Result.error("身份证号格式不正确");</w:t>
      </w:r>
    </w:p>
    <w:p w14:paraId="2D4BD5C1">
      <w:pPr>
        <w:spacing w:line="240" w:lineRule="auto"/>
        <w:ind w:firstLine="0" w:firstLineChars="0"/>
      </w:pPr>
      <w:r>
        <w:rPr>
          <w:rFonts w:ascii="Courier New" w:hAnsi="Courier New" w:cs="Courier New"/>
          <w:sz w:val="21"/>
          <w:szCs w:val="21"/>
        </w:rPr>
        <w:t xml:space="preserve">    }</w:t>
      </w:r>
    </w:p>
    <w:p w14:paraId="4AF3E6CF">
      <w:pPr>
        <w:spacing w:line="240" w:lineRule="auto"/>
        <w:ind w:firstLine="0" w:firstLineChars="0"/>
      </w:pPr>
      <w:r>
        <w:rPr>
          <w:rFonts w:ascii="Courier New" w:hAnsi="Courier New" w:cs="Courier New"/>
          <w:sz w:val="21"/>
          <w:szCs w:val="21"/>
        </w:rPr>
        <w:t xml:space="preserve">    String md5 = DigestUtils.md5DigestAsHex(</w:t>
      </w:r>
    </w:p>
    <w:p w14:paraId="61975493">
      <w:pPr>
        <w:spacing w:line="240" w:lineRule="auto"/>
        <w:ind w:firstLine="0" w:firstLineChars="0"/>
      </w:pPr>
      <w:r>
        <w:rPr>
          <w:rFonts w:ascii="Courier New" w:hAnsi="Courier New" w:cs="Courier New"/>
          <w:sz w:val="21"/>
          <w:szCs w:val="21"/>
        </w:rPr>
        <w:t xml:space="preserve">        user.getPassword().getBytes(StandardCharsets.UTF_8));</w:t>
      </w:r>
    </w:p>
    <w:p w14:paraId="63F5AFB5">
      <w:pPr>
        <w:spacing w:line="240" w:lineRule="auto"/>
        <w:ind w:firstLine="0" w:firstLineChars="0"/>
      </w:pPr>
      <w:r>
        <w:rPr>
          <w:rFonts w:ascii="Courier New" w:hAnsi="Courier New" w:cs="Courier New"/>
          <w:sz w:val="21"/>
          <w:szCs w:val="21"/>
        </w:rPr>
        <w:t xml:space="preserve">    user.setPassword(md5);</w:t>
      </w:r>
    </w:p>
    <w:p w14:paraId="090A4D87">
      <w:pPr>
        <w:spacing w:line="240" w:lineRule="auto"/>
        <w:ind w:firstLine="0" w:firstLineChars="0"/>
      </w:pPr>
      <w:r>
        <w:rPr>
          <w:rFonts w:ascii="Courier New" w:hAnsi="Courier New" w:cs="Courier New"/>
          <w:sz w:val="21"/>
          <w:szCs w:val="21"/>
        </w:rPr>
        <w:t xml:space="preserve">    user.setBalance(BigDecimal.ZERO);</w:t>
      </w:r>
    </w:p>
    <w:p w14:paraId="5F4E3C8A">
      <w:pPr>
        <w:spacing w:line="240" w:lineRule="auto"/>
        <w:ind w:firstLine="0" w:firstLineChars="0"/>
      </w:pPr>
      <w:r>
        <w:rPr>
          <w:rFonts w:ascii="Courier New" w:hAnsi="Courier New" w:cs="Courier New"/>
          <w:sz w:val="21"/>
          <w:szCs w:val="21"/>
        </w:rPr>
        <w:t xml:space="preserve">    user.setStatus(1);</w:t>
      </w:r>
    </w:p>
    <w:p w14:paraId="4E8260B0">
      <w:pPr>
        <w:spacing w:line="240" w:lineRule="auto"/>
        <w:ind w:firstLine="0" w:firstLineChars="0"/>
      </w:pPr>
      <w:r>
        <w:rPr>
          <w:rFonts w:ascii="Courier New" w:hAnsi="Courier New" w:cs="Courier New"/>
          <w:sz w:val="21"/>
          <w:szCs w:val="21"/>
        </w:rPr>
        <w:t xml:space="preserve">    userService.save(user);</w:t>
      </w:r>
    </w:p>
    <w:p w14:paraId="3B703501">
      <w:pPr>
        <w:spacing w:line="240" w:lineRule="auto"/>
        <w:ind w:firstLine="0" w:firstLineChars="0"/>
      </w:pPr>
      <w:r>
        <w:rPr>
          <w:rFonts w:ascii="Courier New" w:hAnsi="Courier New" w:cs="Courier New"/>
          <w:sz w:val="21"/>
          <w:szCs w:val="21"/>
        </w:rPr>
        <w:t xml:space="preserve">    return Result.success("注册成功");</w:t>
      </w:r>
    </w:p>
    <w:p w14:paraId="04B9AB47">
      <w:pPr>
        <w:spacing w:line="240" w:lineRule="auto"/>
        <w:ind w:firstLine="0" w:firstLineChars="0"/>
      </w:pPr>
      <w:r>
        <w:rPr>
          <w:rFonts w:ascii="Courier New" w:hAnsi="Courier New" w:cs="Courier New"/>
          <w:sz w:val="21"/>
          <w:szCs w:val="21"/>
        </w:rPr>
        <w:t>}</w:t>
      </w:r>
    </w:p>
    <w:p w14:paraId="342A67D2">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5.1.2　首页与机器浏览实现</w:t>
      </w:r>
    </w:p>
    <w:p w14:paraId="603BFABA">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登录后进入首页，页面顶部展示系统公告轮播，下方按区域分组显示机器列表。每台机器以卡片形式呈现，卡片上标注机器编号、机器类型和硬件配置摘要。机器的运行状态用不同颜色的标签区分——绿色代表空闲、红色代表使用中、黄色代表已预约、灰色代表故障。页面加载时前端调用/api/machine/list接口拉取全部机器数据，Vant的van-tabs组件实现A区、B区、C区的切换筛选。点击某台空闲机器的卡片后，前端携带该机器ID跳转到预约页面。首页界面如图5-3所示。</w:t>
      </w:r>
    </w:p>
    <w:p w14:paraId="1599CE4F">
      <w:pPr>
        <w:spacing w:line="240" w:lineRule="auto"/>
        <w:ind w:firstLine="0" w:firstLineChars="0"/>
        <w:jc w:val="center"/>
        <w:rPr>
          <w:rFonts w:ascii="Times New Roman" w:hAnsi="Times New Roman" w:eastAsia="宋体" w:cs="Times New Roman"/>
        </w:rPr>
      </w:pPr>
      <w:r>
        <w:drawing>
          <wp:inline distT="0" distB="0" distL="114300" distR="114300">
            <wp:extent cx="2159635" cy="3855085"/>
            <wp:effectExtent l="0" t="0" r="24765" b="5715"/>
            <wp:docPr id="1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4"/>
                    <pic:cNvPicPr>
                      <a:picLocks noChangeAspect="1"/>
                    </pic:cNvPicPr>
                  </pic:nvPicPr>
                  <pic:blipFill>
                    <a:blip r:embed="rId26"/>
                    <a:stretch>
                      <a:fillRect/>
                    </a:stretch>
                  </pic:blipFill>
                  <pic:spPr>
                    <a:xfrm>
                      <a:off x="0" y="0"/>
                      <a:ext cx="2160000" cy="3855600"/>
                    </a:xfrm>
                    <a:prstGeom prst="rect">
                      <a:avLst/>
                    </a:prstGeom>
                  </pic:spPr>
                </pic:pic>
              </a:graphicData>
            </a:graphic>
          </wp:inline>
        </w:drawing>
      </w:r>
    </w:p>
    <w:p w14:paraId="7DE22A23">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图5-3　用户端首页</w:t>
      </w:r>
    </w:p>
    <w:p w14:paraId="4FB9C175">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4BCA71AC">
      <w:pPr>
        <w:spacing w:line="400" w:lineRule="exact"/>
        <w:ind w:firstLine="482"/>
        <w:rPr>
          <w:rFonts w:ascii="Times New Roman" w:hAnsi="Times New Roman" w:eastAsia="宋体" w:cs="Times New Roman"/>
        </w:rPr>
      </w:pPr>
    </w:p>
    <w:p w14:paraId="7248FB3E">
      <w:pPr>
        <w:spacing w:line="240" w:lineRule="auto"/>
        <w:ind w:firstLine="0" w:firstLineChars="0"/>
      </w:pPr>
      <w:r>
        <w:rPr>
          <w:rFonts w:ascii="Courier New" w:hAnsi="Courier New" w:cs="Courier New"/>
          <w:sz w:val="21"/>
          <w:szCs w:val="21"/>
        </w:rPr>
        <w:t>@GetMapping("/list")</w:t>
      </w:r>
    </w:p>
    <w:p w14:paraId="5C44CF21">
      <w:pPr>
        <w:spacing w:line="240" w:lineRule="auto"/>
        <w:ind w:firstLine="0" w:firstLineChars="0"/>
      </w:pPr>
      <w:r>
        <w:rPr>
          <w:rFonts w:ascii="Courier New" w:hAnsi="Courier New" w:cs="Courier New"/>
          <w:sz w:val="21"/>
          <w:szCs w:val="21"/>
        </w:rPr>
        <w:t>public Result&lt;?&gt; listMachines(</w:t>
      </w:r>
    </w:p>
    <w:p w14:paraId="1DB4257F">
      <w:pPr>
        <w:spacing w:line="240" w:lineRule="auto"/>
        <w:ind w:firstLine="0" w:firstLineChars="0"/>
      </w:pPr>
      <w:r>
        <w:rPr>
          <w:rFonts w:ascii="Courier New" w:hAnsi="Courier New" w:cs="Courier New"/>
          <w:sz w:val="21"/>
          <w:szCs w:val="21"/>
        </w:rPr>
        <w:t xml:space="preserve">        @RequestParam(required = false) String area) {</w:t>
      </w:r>
    </w:p>
    <w:p w14:paraId="665CAD10">
      <w:pPr>
        <w:spacing w:line="240" w:lineRule="auto"/>
        <w:ind w:firstLine="0" w:firstLineChars="0"/>
      </w:pPr>
      <w:r>
        <w:rPr>
          <w:rFonts w:ascii="Courier New" w:hAnsi="Courier New" w:cs="Courier New"/>
          <w:sz w:val="21"/>
          <w:szCs w:val="21"/>
        </w:rPr>
        <w:t xml:space="preserve">    QueryWrapper&lt;Machine&gt; wrapper = new QueryWrapper&lt;&gt;();</w:t>
      </w:r>
    </w:p>
    <w:p w14:paraId="00B56B5C">
      <w:pPr>
        <w:spacing w:line="240" w:lineRule="auto"/>
        <w:ind w:firstLine="0" w:firstLineChars="0"/>
      </w:pPr>
      <w:r>
        <w:rPr>
          <w:rFonts w:ascii="Courier New" w:hAnsi="Courier New" w:cs="Courier New"/>
          <w:sz w:val="21"/>
          <w:szCs w:val="21"/>
        </w:rPr>
        <w:t xml:space="preserve">    if (area != null) {</w:t>
      </w:r>
    </w:p>
    <w:p w14:paraId="0ABD3508">
      <w:pPr>
        <w:spacing w:line="240" w:lineRule="auto"/>
        <w:ind w:firstLine="0" w:firstLineChars="0"/>
      </w:pPr>
      <w:r>
        <w:rPr>
          <w:rFonts w:ascii="Courier New" w:hAnsi="Courier New" w:cs="Courier New"/>
          <w:sz w:val="21"/>
          <w:szCs w:val="21"/>
        </w:rPr>
        <w:t xml:space="preserve">        wrapper.eq("area", area);</w:t>
      </w:r>
    </w:p>
    <w:p w14:paraId="24D2617F">
      <w:pPr>
        <w:spacing w:line="240" w:lineRule="auto"/>
        <w:ind w:firstLine="0" w:firstLineChars="0"/>
      </w:pPr>
      <w:r>
        <w:rPr>
          <w:rFonts w:ascii="Courier New" w:hAnsi="Courier New" w:cs="Courier New"/>
          <w:sz w:val="21"/>
          <w:szCs w:val="21"/>
        </w:rPr>
        <w:t xml:space="preserve">    }</w:t>
      </w:r>
    </w:p>
    <w:p w14:paraId="5595EC30">
      <w:pPr>
        <w:spacing w:line="240" w:lineRule="auto"/>
        <w:ind w:firstLine="0" w:firstLineChars="0"/>
      </w:pPr>
      <w:r>
        <w:rPr>
          <w:rFonts w:ascii="Courier New" w:hAnsi="Courier New" w:cs="Courier New"/>
          <w:sz w:val="21"/>
          <w:szCs w:val="21"/>
        </w:rPr>
        <w:t xml:space="preserve">    wrapper.orderByAsc("row_num", "col_num");</w:t>
      </w:r>
    </w:p>
    <w:p w14:paraId="41A8749B">
      <w:pPr>
        <w:spacing w:line="240" w:lineRule="auto"/>
        <w:ind w:firstLine="0" w:firstLineChars="0"/>
      </w:pPr>
      <w:r>
        <w:rPr>
          <w:rFonts w:ascii="Courier New" w:hAnsi="Courier New" w:cs="Courier New"/>
          <w:sz w:val="21"/>
          <w:szCs w:val="21"/>
        </w:rPr>
        <w:t xml:space="preserve">    return Result.success(machineService.list(wrapper));</w:t>
      </w:r>
    </w:p>
    <w:p w14:paraId="7B0C65DF">
      <w:pPr>
        <w:spacing w:line="240" w:lineRule="auto"/>
        <w:ind w:firstLine="0" w:firstLineChars="0"/>
      </w:pPr>
      <w:r>
        <w:rPr>
          <w:rFonts w:ascii="Courier New" w:hAnsi="Courier New" w:cs="Courier New"/>
          <w:sz w:val="21"/>
          <w:szCs w:val="21"/>
        </w:rPr>
        <w:t>}</w:t>
      </w:r>
    </w:p>
    <w:p w14:paraId="698C38F4">
      <w:pPr>
        <w:spacing w:line="400" w:lineRule="exact"/>
        <w:ind w:firstLine="482"/>
        <w:rPr>
          <w:rFonts w:ascii="Times New Roman" w:hAnsi="Times New Roman" w:eastAsia="宋体" w:cs="Times New Roman"/>
        </w:rPr>
      </w:pPr>
      <w:r>
        <w:rPr>
          <w:rFonts w:hint="eastAsia" w:ascii="Times New Roman" w:hAnsi="Times New Roman" w:eastAsia="宋体" w:cs="Times New Roman"/>
        </w:rPr>
        <w:t>机器列表页面提供更细粒度的筛选能力，用户可同时按区域和机器类型（普通、高端、电竞）组合筛选。列表使用van-list组件实现滚动加载，每次请求20条数据，滑到底部自动加载下一页。每条机器记录除了编号和状态外，还展示完整的硬件配置描述（如“i5-12400/16G/RTX3060”），方便用户根据配置需求选择机器。机器列表页面如图5-4所示。</w:t>
      </w:r>
    </w:p>
    <w:p w14:paraId="68AE0191">
      <w:pPr>
        <w:spacing w:line="240" w:lineRule="auto"/>
        <w:ind w:firstLine="0" w:firstLineChars="0"/>
        <w:jc w:val="center"/>
        <w:rPr>
          <w:rFonts w:ascii="Times New Roman" w:hAnsi="Times New Roman" w:eastAsia="宋体" w:cs="Times New Roman"/>
        </w:rPr>
      </w:pPr>
      <w:r>
        <w:drawing>
          <wp:inline distT="0" distB="0" distL="114300" distR="114300">
            <wp:extent cx="2159635" cy="3855085"/>
            <wp:effectExtent l="0" t="0" r="24765" b="5715"/>
            <wp:docPr id="1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4"/>
                    <pic:cNvPicPr>
                      <a:picLocks noChangeAspect="1"/>
                    </pic:cNvPicPr>
                  </pic:nvPicPr>
                  <pic:blipFill>
                    <a:blip r:embed="rId27"/>
                    <a:stretch>
                      <a:fillRect/>
                    </a:stretch>
                  </pic:blipFill>
                  <pic:spPr>
                    <a:xfrm>
                      <a:off x="0" y="0"/>
                      <a:ext cx="2160000" cy="3855600"/>
                    </a:xfrm>
                    <a:prstGeom prst="rect">
                      <a:avLst/>
                    </a:prstGeom>
                  </pic:spPr>
                </pic:pic>
              </a:graphicData>
            </a:graphic>
          </wp:inline>
        </w:drawing>
      </w:r>
    </w:p>
    <w:p w14:paraId="0B5F7442">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图5-4　机器列表页面</w:t>
      </w:r>
    </w:p>
    <w:p w14:paraId="19293367">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5.1.3　机器预约实现</w:t>
      </w:r>
    </w:p>
    <w:p w14:paraId="65F10208">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在机器列表中选中一台空闲机器后进入预约页面。预约表单包含机器信息展示区（自动带出所选机器的编号、类型和配置）和时间选择区。时间选择使用Vant的van-datetime-picker组件，用户分别选择开始时间和结束时间。前端在提交前做基础校验：开始时间需在当前时刻5分钟之后，预约时长不少于30分钟，结束时间晚于开始时间。提交后后端ReservationController接收请求，先执行三层校验——时间规则校验、同一机器同一时段的冲突检测（查询reservation表中状态为“待使用”的记录是否存在时间重叠）、机器状态校验（仅status=0的机器可预约）。三层校验全部通过后写入预约记录，同步把机器状态更新为“已预约”。预约页面如图5-5所示。</w:t>
      </w:r>
    </w:p>
    <w:p w14:paraId="6EC6931A">
      <w:pPr>
        <w:spacing w:line="240" w:lineRule="auto"/>
        <w:ind w:firstLine="0" w:firstLineChars="0"/>
        <w:jc w:val="center"/>
        <w:rPr>
          <w:rFonts w:ascii="Times New Roman" w:hAnsi="Times New Roman" w:eastAsia="宋体" w:cs="Times New Roman"/>
        </w:rPr>
      </w:pPr>
      <w:r>
        <w:drawing>
          <wp:inline distT="0" distB="0" distL="114300" distR="114300">
            <wp:extent cx="2159635" cy="3855085"/>
            <wp:effectExtent l="0" t="0" r="24765" b="5715"/>
            <wp:docPr id="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4"/>
                    <pic:cNvPicPr>
                      <a:picLocks noChangeAspect="1"/>
                    </pic:cNvPicPr>
                  </pic:nvPicPr>
                  <pic:blipFill>
                    <a:blip r:embed="rId28"/>
                    <a:stretch>
                      <a:fillRect/>
                    </a:stretch>
                  </pic:blipFill>
                  <pic:spPr>
                    <a:xfrm>
                      <a:off x="0" y="0"/>
                      <a:ext cx="2160000" cy="3855600"/>
                    </a:xfrm>
                    <a:prstGeom prst="rect">
                      <a:avLst/>
                    </a:prstGeom>
                  </pic:spPr>
                </pic:pic>
              </a:graphicData>
            </a:graphic>
          </wp:inline>
        </w:drawing>
      </w:r>
    </w:p>
    <w:p w14:paraId="5E95DBF9">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图5-5　机器预约页面</w:t>
      </w:r>
    </w:p>
    <w:p w14:paraId="6C263A97">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0EC7B2FD">
      <w:pPr>
        <w:spacing w:line="400" w:lineRule="exact"/>
        <w:ind w:firstLine="482"/>
        <w:rPr>
          <w:rFonts w:ascii="Times New Roman" w:hAnsi="Times New Roman" w:eastAsia="宋体" w:cs="Times New Roman"/>
        </w:rPr>
      </w:pPr>
    </w:p>
    <w:p w14:paraId="38AB8A43">
      <w:pPr>
        <w:spacing w:line="240" w:lineRule="auto"/>
        <w:ind w:firstLine="0" w:firstLineChars="0"/>
      </w:pPr>
      <w:r>
        <w:rPr>
          <w:rFonts w:ascii="Courier New" w:hAnsi="Courier New" w:cs="Courier New"/>
          <w:sz w:val="21"/>
          <w:szCs w:val="21"/>
        </w:rPr>
        <w:t>@PostMapping("/create")</w:t>
      </w:r>
    </w:p>
    <w:p w14:paraId="48B0231E">
      <w:pPr>
        <w:spacing w:line="240" w:lineRule="auto"/>
        <w:ind w:firstLine="0" w:firstLineChars="0"/>
      </w:pPr>
      <w:r>
        <w:rPr>
          <w:rFonts w:ascii="Courier New" w:hAnsi="Courier New" w:cs="Courier New"/>
          <w:sz w:val="21"/>
          <w:szCs w:val="21"/>
        </w:rPr>
        <w:t>public Result&lt;?&gt; createReservation(</w:t>
      </w:r>
    </w:p>
    <w:p w14:paraId="0BA7F82E">
      <w:pPr>
        <w:spacing w:line="240" w:lineRule="auto"/>
        <w:ind w:firstLine="0" w:firstLineChars="0"/>
      </w:pPr>
      <w:r>
        <w:rPr>
          <w:rFonts w:ascii="Courier New" w:hAnsi="Courier New" w:cs="Courier New"/>
          <w:sz w:val="21"/>
          <w:szCs w:val="21"/>
        </w:rPr>
        <w:t xml:space="preserve">        @RequestAttribute("userId") Long userId,</w:t>
      </w:r>
    </w:p>
    <w:p w14:paraId="7BA4F274">
      <w:pPr>
        <w:spacing w:line="240" w:lineRule="auto"/>
        <w:ind w:firstLine="0" w:firstLineChars="0"/>
      </w:pPr>
      <w:r>
        <w:rPr>
          <w:rFonts w:ascii="Courier New" w:hAnsi="Courier New" w:cs="Courier New"/>
          <w:sz w:val="21"/>
          <w:szCs w:val="21"/>
        </w:rPr>
        <w:t xml:space="preserve">        @RequestBody JSONObject params) {</w:t>
      </w:r>
    </w:p>
    <w:p w14:paraId="62B5FF2F">
      <w:pPr>
        <w:spacing w:line="240" w:lineRule="auto"/>
        <w:ind w:firstLine="0" w:firstLineChars="0"/>
      </w:pPr>
      <w:r>
        <w:rPr>
          <w:rFonts w:ascii="Courier New" w:hAnsi="Courier New" w:cs="Courier New"/>
          <w:sz w:val="21"/>
          <w:szCs w:val="21"/>
        </w:rPr>
        <w:t xml:space="preserve">    Long machineId = params.getLong("machineId");</w:t>
      </w:r>
    </w:p>
    <w:p w14:paraId="3963B860">
      <w:pPr>
        <w:spacing w:line="240" w:lineRule="auto"/>
        <w:ind w:firstLine="0" w:firstLineChars="0"/>
      </w:pPr>
      <w:r>
        <w:rPr>
          <w:rFonts w:ascii="Courier New" w:hAnsi="Courier New" w:cs="Courier New"/>
          <w:sz w:val="21"/>
          <w:szCs w:val="21"/>
        </w:rPr>
        <w:t xml:space="preserve">    LocalDateTime startTime = LocalDateTime.parse(params.getString("startTime"));</w:t>
      </w:r>
    </w:p>
    <w:p w14:paraId="770B071A">
      <w:pPr>
        <w:spacing w:line="240" w:lineRule="auto"/>
        <w:ind w:firstLine="0" w:firstLineChars="0"/>
      </w:pPr>
      <w:r>
        <w:rPr>
          <w:rFonts w:ascii="Courier New" w:hAnsi="Courier New" w:cs="Courier New"/>
          <w:sz w:val="21"/>
          <w:szCs w:val="21"/>
        </w:rPr>
        <w:t xml:space="preserve">    LocalDateTime endTime = LocalDateTime.parse(params.getString("endTime"));</w:t>
      </w:r>
    </w:p>
    <w:p w14:paraId="6202DCDE">
      <w:pPr>
        <w:spacing w:line="240" w:lineRule="auto"/>
        <w:ind w:firstLine="0" w:firstLineChars="0"/>
      </w:pPr>
      <w:r>
        <w:rPr>
          <w:rFonts w:ascii="Courier New" w:hAnsi="Courier New" w:cs="Courier New"/>
          <w:sz w:val="21"/>
          <w:szCs w:val="21"/>
        </w:rPr>
        <w:t xml:space="preserve">    if (Duration.between(startTime, endTime).toMinutes() &lt; 30) {</w:t>
      </w:r>
    </w:p>
    <w:p w14:paraId="3F6FC288">
      <w:pPr>
        <w:spacing w:line="240" w:lineRule="auto"/>
        <w:ind w:firstLine="0" w:firstLineChars="0"/>
      </w:pPr>
      <w:r>
        <w:rPr>
          <w:rFonts w:ascii="Courier New" w:hAnsi="Courier New" w:cs="Courier New"/>
          <w:sz w:val="21"/>
          <w:szCs w:val="21"/>
        </w:rPr>
        <w:t xml:space="preserve">        return Result.error("预约时长最少30分钟");</w:t>
      </w:r>
    </w:p>
    <w:p w14:paraId="54E3086D">
      <w:pPr>
        <w:spacing w:line="240" w:lineRule="auto"/>
        <w:ind w:firstLine="0" w:firstLineChars="0"/>
      </w:pPr>
      <w:r>
        <w:rPr>
          <w:rFonts w:ascii="Courier New" w:hAnsi="Courier New" w:cs="Courier New"/>
          <w:sz w:val="21"/>
          <w:szCs w:val="21"/>
        </w:rPr>
        <w:t xml:space="preserve">    }</w:t>
      </w:r>
    </w:p>
    <w:p w14:paraId="7C7D243F">
      <w:pPr>
        <w:spacing w:line="240" w:lineRule="auto"/>
        <w:ind w:firstLine="0" w:firstLineChars="0"/>
      </w:pPr>
      <w:r>
        <w:rPr>
          <w:rFonts w:ascii="Courier New" w:hAnsi="Courier New" w:cs="Courier New"/>
          <w:sz w:val="21"/>
          <w:szCs w:val="21"/>
        </w:rPr>
        <w:t xml:space="preserve">    if (reservationService.hasConflict(machineId, startTime, endTime)) {</w:t>
      </w:r>
    </w:p>
    <w:p w14:paraId="18AE74BF">
      <w:pPr>
        <w:spacing w:line="240" w:lineRule="auto"/>
        <w:ind w:firstLine="0" w:firstLineChars="0"/>
      </w:pPr>
      <w:r>
        <w:rPr>
          <w:rFonts w:ascii="Courier New" w:hAnsi="Courier New" w:cs="Courier New"/>
          <w:sz w:val="21"/>
          <w:szCs w:val="21"/>
        </w:rPr>
        <w:t xml:space="preserve">        return Result.error("该时间段已被预约");</w:t>
      </w:r>
    </w:p>
    <w:p w14:paraId="03C0EB9A">
      <w:pPr>
        <w:spacing w:line="240" w:lineRule="auto"/>
        <w:ind w:firstLine="0" w:firstLineChars="0"/>
      </w:pPr>
      <w:r>
        <w:rPr>
          <w:rFonts w:ascii="Courier New" w:hAnsi="Courier New" w:cs="Courier New"/>
          <w:sz w:val="21"/>
          <w:szCs w:val="21"/>
        </w:rPr>
        <w:t xml:space="preserve">    }</w:t>
      </w:r>
    </w:p>
    <w:p w14:paraId="15AE96E4">
      <w:pPr>
        <w:spacing w:line="240" w:lineRule="auto"/>
        <w:ind w:firstLine="0" w:firstLineChars="0"/>
      </w:pPr>
      <w:r>
        <w:rPr>
          <w:rFonts w:ascii="Courier New" w:hAnsi="Courier New" w:cs="Courier New"/>
          <w:sz w:val="21"/>
          <w:szCs w:val="21"/>
        </w:rPr>
        <w:t xml:space="preserve">    Reservation r = new Reservation();</w:t>
      </w:r>
    </w:p>
    <w:p w14:paraId="4276240E">
      <w:pPr>
        <w:spacing w:line="240" w:lineRule="auto"/>
        <w:ind w:firstLine="0" w:firstLineChars="0"/>
      </w:pPr>
      <w:r>
        <w:rPr>
          <w:rFonts w:ascii="Courier New" w:hAnsi="Courier New" w:cs="Courier New"/>
          <w:sz w:val="21"/>
          <w:szCs w:val="21"/>
        </w:rPr>
        <w:t xml:space="preserve">    r.setUserId(userId);</w:t>
      </w:r>
    </w:p>
    <w:p w14:paraId="72233A54">
      <w:pPr>
        <w:spacing w:line="240" w:lineRule="auto"/>
        <w:ind w:firstLine="0" w:firstLineChars="0"/>
      </w:pPr>
      <w:r>
        <w:rPr>
          <w:rFonts w:ascii="Courier New" w:hAnsi="Courier New" w:cs="Courier New"/>
          <w:sz w:val="21"/>
          <w:szCs w:val="21"/>
        </w:rPr>
        <w:t xml:space="preserve">    r.setMachineId(machineId);</w:t>
      </w:r>
    </w:p>
    <w:p w14:paraId="3DE60000">
      <w:pPr>
        <w:spacing w:line="240" w:lineRule="auto"/>
        <w:ind w:firstLine="0" w:firstLineChars="0"/>
      </w:pPr>
      <w:r>
        <w:rPr>
          <w:rFonts w:ascii="Courier New" w:hAnsi="Courier New" w:cs="Courier New"/>
          <w:sz w:val="21"/>
          <w:szCs w:val="21"/>
        </w:rPr>
        <w:t xml:space="preserve">    r.setStartTime(startTime);</w:t>
      </w:r>
    </w:p>
    <w:p w14:paraId="77121D82">
      <w:pPr>
        <w:spacing w:line="240" w:lineRule="auto"/>
        <w:ind w:firstLine="0" w:firstLineChars="0"/>
      </w:pPr>
      <w:r>
        <w:rPr>
          <w:rFonts w:ascii="Courier New" w:hAnsi="Courier New" w:cs="Courier New"/>
          <w:sz w:val="21"/>
          <w:szCs w:val="21"/>
        </w:rPr>
        <w:t xml:space="preserve">    r.setEndTime(endTime);</w:t>
      </w:r>
    </w:p>
    <w:p w14:paraId="4631ED0C">
      <w:pPr>
        <w:spacing w:line="240" w:lineRule="auto"/>
        <w:ind w:firstLine="0" w:firstLineChars="0"/>
      </w:pPr>
      <w:r>
        <w:rPr>
          <w:rFonts w:ascii="Courier New" w:hAnsi="Courier New" w:cs="Courier New"/>
          <w:sz w:val="21"/>
          <w:szCs w:val="21"/>
        </w:rPr>
        <w:t xml:space="preserve">    r.setStatus(0);</w:t>
      </w:r>
    </w:p>
    <w:p w14:paraId="7A8FE920">
      <w:pPr>
        <w:spacing w:line="240" w:lineRule="auto"/>
        <w:ind w:firstLine="0" w:firstLineChars="0"/>
      </w:pPr>
      <w:r>
        <w:rPr>
          <w:rFonts w:ascii="Courier New" w:hAnsi="Courier New" w:cs="Courier New"/>
          <w:sz w:val="21"/>
          <w:szCs w:val="21"/>
        </w:rPr>
        <w:t xml:space="preserve">    reservationService.save(r);</w:t>
      </w:r>
    </w:p>
    <w:p w14:paraId="179E1513">
      <w:pPr>
        <w:spacing w:line="240" w:lineRule="auto"/>
        <w:ind w:firstLine="0" w:firstLineChars="0"/>
      </w:pPr>
      <w:r>
        <w:rPr>
          <w:rFonts w:ascii="Courier New" w:hAnsi="Courier New" w:cs="Courier New"/>
          <w:sz w:val="21"/>
          <w:szCs w:val="21"/>
        </w:rPr>
        <w:t xml:space="preserve">    machineService.updateStatus(machineId, 2);</w:t>
      </w:r>
    </w:p>
    <w:p w14:paraId="28334B00">
      <w:pPr>
        <w:spacing w:line="240" w:lineRule="auto"/>
        <w:ind w:firstLine="0" w:firstLineChars="0"/>
      </w:pPr>
      <w:r>
        <w:rPr>
          <w:rFonts w:ascii="Courier New" w:hAnsi="Courier New" w:cs="Courier New"/>
          <w:sz w:val="21"/>
          <w:szCs w:val="21"/>
        </w:rPr>
        <w:t xml:space="preserve">    return Result.success("预约成功");</w:t>
      </w:r>
    </w:p>
    <w:p w14:paraId="4AF43788">
      <w:pPr>
        <w:spacing w:line="240" w:lineRule="auto"/>
        <w:ind w:firstLine="0" w:firstLineChars="0"/>
      </w:pPr>
      <w:r>
        <w:rPr>
          <w:rFonts w:ascii="Courier New" w:hAnsi="Courier New" w:cs="Courier New"/>
          <w:sz w:val="21"/>
          <w:szCs w:val="21"/>
        </w:rPr>
        <w:t>}</w:t>
      </w:r>
    </w:p>
    <w:p w14:paraId="59EC00EA">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5.1.4　上机与计费实现</w:t>
      </w:r>
    </w:p>
    <w:p w14:paraId="26547343">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到店后在“我的预约”页面点击“开始上机”按钮，前端调用/api/session/start接口。后端SessionController接收请求后，先查询关联的预约记录，确认预约状态为“待使用”且当前时间在预约时段内，校验通过后在user_session表中插入一条记录，记录开始时间、用户ID、机器ID和关联的预约ID，会话状态设为“使用中”（0），同时将预约状态更新为“已使用”，机器状态切换为“使用中”。前端进入上机计时页面后，每隔30秒轮询/api/session/current接口，拉取当前会话的已用时长和累计费用并刷新显示。</w:t>
      </w:r>
    </w:p>
    <w:p w14:paraId="476CBABC">
      <w:pPr>
        <w:spacing w:line="400" w:lineRule="exact"/>
        <w:ind w:firstLine="482"/>
        <w:rPr>
          <w:rFonts w:ascii="Times New Roman" w:hAnsi="Times New Roman" w:eastAsia="宋体" w:cs="Times New Roman"/>
        </w:rPr>
      </w:pPr>
      <w:r>
        <w:rPr>
          <w:rFonts w:hint="eastAsia" w:ascii="Times New Roman" w:hAnsi="Times New Roman" w:eastAsia="宋体" w:cs="Times New Roman"/>
        </w:rPr>
        <w:t>计费采用分段算法。网吧一天内设有多个费率时段，后端的做法是把整个使用区间按price_config表中的时间边界切成若干子段，每段分别用该时段对应的单价计算费用，最后累加。举例：用户17:00到19:00上机，普通区白天时段（08:00-18:00）单价3元/时、夜间时段（18:00-次日08:00）单价2元/时，则17:00至18:00按3元计费得3元，18:00至19:00按2元计费得2元，合计5元。当预约时间到期或余额即将耗尽时，接口返回提醒标志，前端弹出对话框让用户选择续费或下机。用户点击下机后，后端在一个事务中完成四步操作：计算总费用、从用户余额中扣除、写入一条消费类型的交易记录、把机器状态恢复为空闲。上机计费时序图如图5-6所示。</w:t>
      </w:r>
    </w:p>
    <w:p w14:paraId="77427090">
      <w:pPr>
        <w:spacing w:line="240" w:lineRule="auto"/>
        <w:ind w:firstLine="0" w:firstLineChars="0"/>
        <w:jc w:val="center"/>
        <w:rPr>
          <w:rFonts w:ascii="Times New Roman" w:hAnsi="Times New Roman" w:eastAsia="宋体" w:cs="Times New Roman"/>
        </w:rPr>
      </w:pPr>
      <w:r>
        <w:drawing>
          <wp:inline distT="0" distB="0" distL="114300" distR="114300">
            <wp:extent cx="4679950" cy="8107045"/>
            <wp:effectExtent l="0" t="0" r="19050" b="20955"/>
            <wp:docPr id="1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4"/>
                    <pic:cNvPicPr>
                      <a:picLocks noChangeAspect="1"/>
                    </pic:cNvPicPr>
                  </pic:nvPicPr>
                  <pic:blipFill>
                    <a:blip r:embed="rId29"/>
                    <a:stretch>
                      <a:fillRect/>
                    </a:stretch>
                  </pic:blipFill>
                  <pic:spPr>
                    <a:xfrm>
                      <a:off x="0" y="0"/>
                      <a:ext cx="4680000" cy="8107151"/>
                    </a:xfrm>
                    <a:prstGeom prst="rect">
                      <a:avLst/>
                    </a:prstGeom>
                  </pic:spPr>
                </pic:pic>
              </a:graphicData>
            </a:graphic>
          </wp:inline>
        </w:drawing>
      </w:r>
    </w:p>
    <w:p w14:paraId="37A30585">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图5-6　上机计费时序图</w:t>
      </w:r>
    </w:p>
    <w:p w14:paraId="20E59C04">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5D3DB045">
      <w:pPr>
        <w:spacing w:line="400" w:lineRule="exact"/>
        <w:ind w:firstLine="482"/>
        <w:rPr>
          <w:rFonts w:ascii="Times New Roman" w:hAnsi="Times New Roman" w:eastAsia="宋体" w:cs="Times New Roman"/>
        </w:rPr>
      </w:pPr>
    </w:p>
    <w:p w14:paraId="66356700">
      <w:pPr>
        <w:spacing w:line="240" w:lineRule="auto"/>
        <w:ind w:firstLine="0" w:firstLineChars="0"/>
      </w:pPr>
      <w:r>
        <w:rPr>
          <w:rFonts w:ascii="Courier New" w:hAnsi="Courier New" w:cs="Courier New"/>
          <w:sz w:val="21"/>
          <w:szCs w:val="21"/>
        </w:rPr>
        <w:t>@Transactional</w:t>
      </w:r>
    </w:p>
    <w:p w14:paraId="55D9DC53">
      <w:pPr>
        <w:spacing w:line="240" w:lineRule="auto"/>
        <w:ind w:firstLine="0" w:firstLineChars="0"/>
      </w:pPr>
      <w:r>
        <w:rPr>
          <w:rFonts w:ascii="Courier New" w:hAnsi="Courier New" w:cs="Courier New"/>
          <w:sz w:val="21"/>
          <w:szCs w:val="21"/>
        </w:rPr>
        <w:t>public Session endSession(Long sessionId) {</w:t>
      </w:r>
    </w:p>
    <w:p w14:paraId="467E563F">
      <w:pPr>
        <w:spacing w:line="240" w:lineRule="auto"/>
        <w:ind w:firstLine="0" w:firstLineChars="0"/>
      </w:pPr>
      <w:r>
        <w:rPr>
          <w:rFonts w:ascii="Courier New" w:hAnsi="Courier New" w:cs="Courier New"/>
          <w:sz w:val="21"/>
          <w:szCs w:val="21"/>
        </w:rPr>
        <w:t xml:space="preserve">    Session session = getById(sessionId);</w:t>
      </w:r>
    </w:p>
    <w:p w14:paraId="1F4C1779">
      <w:pPr>
        <w:spacing w:line="240" w:lineRule="auto"/>
        <w:ind w:firstLine="0" w:firstLineChars="0"/>
      </w:pPr>
      <w:r>
        <w:rPr>
          <w:rFonts w:ascii="Courier New" w:hAnsi="Courier New" w:cs="Courier New"/>
          <w:sz w:val="21"/>
          <w:szCs w:val="21"/>
        </w:rPr>
        <w:t xml:space="preserve">    LocalDateTime endTime = LocalDateTime.now();</w:t>
      </w:r>
    </w:p>
    <w:p w14:paraId="03EF1369">
      <w:pPr>
        <w:spacing w:line="240" w:lineRule="auto"/>
        <w:ind w:firstLine="0" w:firstLineChars="0"/>
      </w:pPr>
      <w:r>
        <w:rPr>
          <w:rFonts w:ascii="Courier New" w:hAnsi="Courier New" w:cs="Courier New"/>
          <w:sz w:val="21"/>
          <w:szCs w:val="21"/>
        </w:rPr>
        <w:t xml:space="preserve">    long minutes = Duration.between(session.getStartTime(), endTime).toMinutes();</w:t>
      </w:r>
    </w:p>
    <w:p w14:paraId="110C15AB">
      <w:pPr>
        <w:spacing w:line="240" w:lineRule="auto"/>
        <w:ind w:firstLine="0" w:firstLineChars="0"/>
      </w:pPr>
      <w:r>
        <w:rPr>
          <w:rFonts w:ascii="Courier New" w:hAnsi="Courier New" w:cs="Courier New"/>
          <w:sz w:val="21"/>
          <w:szCs w:val="21"/>
        </w:rPr>
        <w:t xml:space="preserve">    Machine machine = machineService.getById(session.getMachineId());</w:t>
      </w:r>
    </w:p>
    <w:p w14:paraId="4776EE29">
      <w:pPr>
        <w:spacing w:line="240" w:lineRule="auto"/>
        <w:ind w:firstLine="0" w:firstLineChars="0"/>
      </w:pPr>
      <w:r>
        <w:rPr>
          <w:rFonts w:ascii="Courier New" w:hAnsi="Courier New" w:cs="Courier New"/>
          <w:sz w:val="21"/>
          <w:szCs w:val="21"/>
        </w:rPr>
        <w:t xml:space="preserve">    BigDecimal amount = calculateFee(</w:t>
      </w:r>
    </w:p>
    <w:p w14:paraId="42A724AF">
      <w:pPr>
        <w:spacing w:line="240" w:lineRule="auto"/>
        <w:ind w:firstLine="0" w:firstLineChars="0"/>
      </w:pPr>
      <w:r>
        <w:rPr>
          <w:rFonts w:ascii="Courier New" w:hAnsi="Courier New" w:cs="Courier New"/>
          <w:sz w:val="21"/>
          <w:szCs w:val="21"/>
        </w:rPr>
        <w:t xml:space="preserve">        machine.getMachineType(), session.getStartTime(), endTime);</w:t>
      </w:r>
    </w:p>
    <w:p w14:paraId="6567843E">
      <w:pPr>
        <w:spacing w:line="240" w:lineRule="auto"/>
        <w:ind w:firstLine="0" w:firstLineChars="0"/>
      </w:pPr>
      <w:r>
        <w:rPr>
          <w:rFonts w:ascii="Courier New" w:hAnsi="Courier New" w:cs="Courier New"/>
          <w:sz w:val="21"/>
          <w:szCs w:val="21"/>
        </w:rPr>
        <w:t xml:space="preserve">    userService.deductBalance(session.getUserId(), amount);</w:t>
      </w:r>
    </w:p>
    <w:p w14:paraId="51248C0E">
      <w:pPr>
        <w:spacing w:line="240" w:lineRule="auto"/>
        <w:ind w:firstLine="0" w:firstLineChars="0"/>
      </w:pPr>
      <w:r>
        <w:rPr>
          <w:rFonts w:ascii="Courier New" w:hAnsi="Courier New" w:cs="Courier New"/>
          <w:sz w:val="21"/>
          <w:szCs w:val="21"/>
        </w:rPr>
        <w:t xml:space="preserve">    session.setEndTime(endTime);</w:t>
      </w:r>
    </w:p>
    <w:p w14:paraId="4E35C595">
      <w:pPr>
        <w:spacing w:line="240" w:lineRule="auto"/>
        <w:ind w:firstLine="0" w:firstLineChars="0"/>
      </w:pPr>
      <w:r>
        <w:rPr>
          <w:rFonts w:ascii="Courier New" w:hAnsi="Courier New" w:cs="Courier New"/>
          <w:sz w:val="21"/>
          <w:szCs w:val="21"/>
        </w:rPr>
        <w:t xml:space="preserve">    session.setDuration((int) minutes);</w:t>
      </w:r>
    </w:p>
    <w:p w14:paraId="0922EA06">
      <w:pPr>
        <w:spacing w:line="240" w:lineRule="auto"/>
        <w:ind w:firstLine="0" w:firstLineChars="0"/>
      </w:pPr>
      <w:r>
        <w:rPr>
          <w:rFonts w:ascii="Courier New" w:hAnsi="Courier New" w:cs="Courier New"/>
          <w:sz w:val="21"/>
          <w:szCs w:val="21"/>
        </w:rPr>
        <w:t xml:space="preserve">    session.setAmount(amount);</w:t>
      </w:r>
    </w:p>
    <w:p w14:paraId="110CC0D7">
      <w:pPr>
        <w:spacing w:line="240" w:lineRule="auto"/>
        <w:ind w:firstLine="0" w:firstLineChars="0"/>
      </w:pPr>
      <w:r>
        <w:rPr>
          <w:rFonts w:ascii="Courier New" w:hAnsi="Courier New" w:cs="Courier New"/>
          <w:sz w:val="21"/>
          <w:szCs w:val="21"/>
        </w:rPr>
        <w:t xml:space="preserve">    session.setStatus(1);</w:t>
      </w:r>
    </w:p>
    <w:p w14:paraId="17BF8499">
      <w:pPr>
        <w:spacing w:line="240" w:lineRule="auto"/>
        <w:ind w:firstLine="0" w:firstLineChars="0"/>
      </w:pPr>
      <w:r>
        <w:rPr>
          <w:rFonts w:ascii="Courier New" w:hAnsi="Courier New" w:cs="Courier New"/>
          <w:sz w:val="21"/>
          <w:szCs w:val="21"/>
        </w:rPr>
        <w:t xml:space="preserve">    updateById(session);</w:t>
      </w:r>
    </w:p>
    <w:p w14:paraId="517B18C8">
      <w:pPr>
        <w:spacing w:line="240" w:lineRule="auto"/>
        <w:ind w:firstLine="0" w:firstLineChars="0"/>
      </w:pPr>
      <w:r>
        <w:rPr>
          <w:rFonts w:ascii="Courier New" w:hAnsi="Courier New" w:cs="Courier New"/>
          <w:sz w:val="21"/>
          <w:szCs w:val="21"/>
        </w:rPr>
        <w:t xml:space="preserve">    machineService.updateStatus(session.getMachineId(), 0);</w:t>
      </w:r>
    </w:p>
    <w:p w14:paraId="38B731E2">
      <w:pPr>
        <w:spacing w:line="240" w:lineRule="auto"/>
        <w:ind w:firstLine="0" w:firstLineChars="0"/>
      </w:pPr>
      <w:r>
        <w:rPr>
          <w:rFonts w:ascii="Courier New" w:hAnsi="Courier New" w:cs="Courier New"/>
          <w:sz w:val="21"/>
          <w:szCs w:val="21"/>
        </w:rPr>
        <w:t xml:space="preserve">    return session;</w:t>
      </w:r>
    </w:p>
    <w:p w14:paraId="70BDFE31">
      <w:pPr>
        <w:spacing w:line="240" w:lineRule="auto"/>
        <w:ind w:firstLine="0" w:firstLineChars="0"/>
      </w:pPr>
      <w:r>
        <w:rPr>
          <w:rFonts w:ascii="Courier New" w:hAnsi="Courier New" w:cs="Courier New"/>
          <w:sz w:val="21"/>
          <w:szCs w:val="21"/>
        </w:rPr>
        <w:t>}</w:t>
      </w:r>
    </w:p>
    <w:p w14:paraId="4EA8C82E">
      <w:pPr>
        <w:pStyle w:val="3"/>
        <w:spacing w:before="480" w:after="120" w:line="400" w:lineRule="exact"/>
        <w:rPr>
          <w:rFonts w:ascii="黑体" w:hAnsi="黑体" w:eastAsia="黑体" w:cs="Times New Roman"/>
          <w:sz w:val="28"/>
          <w:szCs w:val="28"/>
        </w:rPr>
      </w:pPr>
      <w:bookmarkStart w:id="80" w:name="_Toc298256850"/>
      <w:r>
        <w:rPr>
          <w:rFonts w:ascii="黑体" w:hAnsi="黑体" w:eastAsia="黑体" w:cs="Times New Roman"/>
          <w:sz w:val="28"/>
          <w:szCs w:val="28"/>
        </w:rPr>
        <w:t>5.2　管理员功能模块实现</w:t>
      </w:r>
      <w:bookmarkEnd w:id="80"/>
    </w:p>
    <w:p w14:paraId="289C2CD6">
      <w:pPr>
        <w:spacing w:line="400" w:lineRule="exact"/>
        <w:ind w:firstLine="482"/>
        <w:rPr>
          <w:rFonts w:ascii="Times New Roman" w:hAnsi="Times New Roman" w:eastAsia="宋体" w:cs="Times New Roman"/>
        </w:rPr>
      </w:pPr>
      <w:r>
        <w:rPr>
          <w:rFonts w:hint="eastAsia" w:ascii="Times New Roman" w:hAnsi="Times New Roman" w:eastAsia="宋体" w:cs="Times New Roman"/>
        </w:rPr>
        <w:t>管理端供网吧运营人员使用，前端基于Vue3和Element Plus组件库搭建，整体采用左侧菜单加右侧内容区的经典后台布局。管理员从独立的登录入口进入，后端在验证账号密码的同时检查user_type字段是否为1（管理员），非管理员账号无法登录管理端。</w:t>
      </w:r>
    </w:p>
    <w:p w14:paraId="1DDADACA">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5.2.1　管理员登录实现</w:t>
      </w:r>
    </w:p>
    <w:p w14:paraId="76B636F0">
      <w:pPr>
        <w:spacing w:line="400" w:lineRule="exact"/>
        <w:ind w:firstLine="482"/>
        <w:rPr>
          <w:rFonts w:ascii="Times New Roman" w:hAnsi="Times New Roman" w:eastAsia="宋体" w:cs="Times New Roman"/>
        </w:rPr>
      </w:pPr>
      <w:r>
        <w:rPr>
          <w:rFonts w:hint="eastAsia" w:ascii="Times New Roman" w:hAnsi="Times New Roman" w:eastAsia="宋体" w:cs="Times New Roman"/>
        </w:rPr>
        <w:t>管理端登录页面使用Element Plus的el-form组件构建，包含用户名、密码两个输入框和一个登录按钮。提交登录请求后，后端除了执行与用户端相同的账号密码校验外，还额外检查user_type字段——只有值为1的记录才能通过管理端登录。登录成功后签发的JWT Token中写入管理员标识，前端将Token存入sessionStorage。Vue Router配置了全局路由守卫，访问管理端页面时检查sessionStorage中是否存在有效的管理员Token，不存在则跳转回登录页。管理员登录界面如图5-7所示。</w:t>
      </w:r>
    </w:p>
    <w:p w14:paraId="2D3F6150">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4"/>
                    <pic:cNvPicPr>
                      <a:picLocks noChangeAspect="1"/>
                    </pic:cNvPicPr>
                  </pic:nvPicPr>
                  <pic:blipFill>
                    <a:blip r:embed="rId30"/>
                    <a:stretch>
                      <a:fillRect/>
                    </a:stretch>
                  </pic:blipFill>
                  <pic:spPr>
                    <a:xfrm>
                      <a:off x="0" y="0"/>
                      <a:ext cx="4680000" cy="2320418"/>
                    </a:xfrm>
                    <a:prstGeom prst="rect">
                      <a:avLst/>
                    </a:prstGeom>
                  </pic:spPr>
                </pic:pic>
              </a:graphicData>
            </a:graphic>
          </wp:inline>
        </w:drawing>
      </w:r>
    </w:p>
    <w:p w14:paraId="2E12DA6E">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图5-7　管理员登录界面</w:t>
      </w:r>
    </w:p>
    <w:p w14:paraId="022D16CF">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3AA3E698">
      <w:pPr>
        <w:spacing w:line="400" w:lineRule="exact"/>
        <w:ind w:firstLine="482"/>
        <w:rPr>
          <w:rFonts w:ascii="Times New Roman" w:hAnsi="Times New Roman" w:eastAsia="宋体" w:cs="Times New Roman"/>
        </w:rPr>
      </w:pPr>
    </w:p>
    <w:p w14:paraId="2F9371B1">
      <w:pPr>
        <w:spacing w:line="240" w:lineRule="auto"/>
        <w:ind w:firstLine="0" w:firstLineChars="0"/>
      </w:pPr>
      <w:r>
        <w:rPr>
          <w:rFonts w:ascii="Courier New" w:hAnsi="Courier New" w:cs="Courier New"/>
          <w:sz w:val="21"/>
          <w:szCs w:val="21"/>
        </w:rPr>
        <w:t>@PostMapping("/admin/login")</w:t>
      </w:r>
    </w:p>
    <w:p w14:paraId="63444710">
      <w:pPr>
        <w:spacing w:line="240" w:lineRule="auto"/>
        <w:ind w:firstLine="0" w:firstLineChars="0"/>
      </w:pPr>
      <w:r>
        <w:rPr>
          <w:rFonts w:ascii="Courier New" w:hAnsi="Courier New" w:cs="Courier New"/>
          <w:sz w:val="21"/>
          <w:szCs w:val="21"/>
        </w:rPr>
        <w:t>public Result&lt;?&gt; adminLogin(@RequestBody JSONObject params) {</w:t>
      </w:r>
    </w:p>
    <w:p w14:paraId="3C479781">
      <w:pPr>
        <w:spacing w:line="240" w:lineRule="auto"/>
        <w:ind w:firstLine="0" w:firstLineChars="0"/>
      </w:pPr>
      <w:r>
        <w:rPr>
          <w:rFonts w:ascii="Courier New" w:hAnsi="Courier New" w:cs="Courier New"/>
          <w:sz w:val="21"/>
          <w:szCs w:val="21"/>
        </w:rPr>
        <w:t xml:space="preserve">    User user = userService.getByUsername(params.getString("username"));</w:t>
      </w:r>
    </w:p>
    <w:p w14:paraId="6006E361">
      <w:pPr>
        <w:spacing w:line="240" w:lineRule="auto"/>
        <w:ind w:firstLine="0" w:firstLineChars="0"/>
      </w:pPr>
      <w:r>
        <w:rPr>
          <w:rFonts w:ascii="Courier New" w:hAnsi="Courier New" w:cs="Courier New"/>
          <w:sz w:val="21"/>
          <w:szCs w:val="21"/>
        </w:rPr>
        <w:t xml:space="preserve">    if (user == null || user.getUserType() != 1) {</w:t>
      </w:r>
    </w:p>
    <w:p w14:paraId="0B99C9CB">
      <w:pPr>
        <w:spacing w:line="240" w:lineRule="auto"/>
        <w:ind w:firstLine="0" w:firstLineChars="0"/>
      </w:pPr>
      <w:r>
        <w:rPr>
          <w:rFonts w:ascii="Courier New" w:hAnsi="Courier New" w:cs="Courier New"/>
          <w:sz w:val="21"/>
          <w:szCs w:val="21"/>
        </w:rPr>
        <w:t xml:space="preserve">        return Result.error("用户名或密码错误");</w:t>
      </w:r>
    </w:p>
    <w:p w14:paraId="49B427D0">
      <w:pPr>
        <w:spacing w:line="240" w:lineRule="auto"/>
        <w:ind w:firstLine="0" w:firstLineChars="0"/>
      </w:pPr>
      <w:r>
        <w:rPr>
          <w:rFonts w:ascii="Courier New" w:hAnsi="Courier New" w:cs="Courier New"/>
          <w:sz w:val="21"/>
          <w:szCs w:val="21"/>
        </w:rPr>
        <w:t xml:space="preserve">    }</w:t>
      </w:r>
    </w:p>
    <w:p w14:paraId="2B93C09E">
      <w:pPr>
        <w:spacing w:line="240" w:lineRule="auto"/>
        <w:ind w:firstLine="0" w:firstLineChars="0"/>
      </w:pPr>
      <w:r>
        <w:rPr>
          <w:rFonts w:ascii="Courier New" w:hAnsi="Courier New" w:cs="Courier New"/>
          <w:sz w:val="21"/>
          <w:szCs w:val="21"/>
        </w:rPr>
        <w:t xml:space="preserve">    String md5 = DigestUtils.md5DigestAsHex(</w:t>
      </w:r>
    </w:p>
    <w:p w14:paraId="16DA7027">
      <w:pPr>
        <w:spacing w:line="240" w:lineRule="auto"/>
        <w:ind w:firstLine="0" w:firstLineChars="0"/>
      </w:pPr>
      <w:r>
        <w:rPr>
          <w:rFonts w:ascii="Courier New" w:hAnsi="Courier New" w:cs="Courier New"/>
          <w:sz w:val="21"/>
          <w:szCs w:val="21"/>
        </w:rPr>
        <w:t xml:space="preserve">        params.getString("password").getBytes(StandardCharsets.UTF_8));</w:t>
      </w:r>
    </w:p>
    <w:p w14:paraId="5BA3B703">
      <w:pPr>
        <w:spacing w:line="240" w:lineRule="auto"/>
        <w:ind w:firstLine="0" w:firstLineChars="0"/>
      </w:pPr>
      <w:r>
        <w:rPr>
          <w:rFonts w:ascii="Courier New" w:hAnsi="Courier New" w:cs="Courier New"/>
          <w:sz w:val="21"/>
          <w:szCs w:val="21"/>
        </w:rPr>
        <w:t xml:space="preserve">    if (!md5.equals(user.getPassword())) {</w:t>
      </w:r>
    </w:p>
    <w:p w14:paraId="7FB6BE7D">
      <w:pPr>
        <w:spacing w:line="240" w:lineRule="auto"/>
        <w:ind w:firstLine="0" w:firstLineChars="0"/>
      </w:pPr>
      <w:r>
        <w:rPr>
          <w:rFonts w:ascii="Courier New" w:hAnsi="Courier New" w:cs="Courier New"/>
          <w:sz w:val="21"/>
          <w:szCs w:val="21"/>
        </w:rPr>
        <w:t xml:space="preserve">        return Result.error("用户名或密码错误");</w:t>
      </w:r>
    </w:p>
    <w:p w14:paraId="32D40467">
      <w:pPr>
        <w:spacing w:line="240" w:lineRule="auto"/>
        <w:ind w:firstLine="0" w:firstLineChars="0"/>
      </w:pPr>
      <w:r>
        <w:rPr>
          <w:rFonts w:ascii="Courier New" w:hAnsi="Courier New" w:cs="Courier New"/>
          <w:sz w:val="21"/>
          <w:szCs w:val="21"/>
        </w:rPr>
        <w:t xml:space="preserve">    }</w:t>
      </w:r>
    </w:p>
    <w:p w14:paraId="548B0AAC">
      <w:pPr>
        <w:spacing w:line="240" w:lineRule="auto"/>
        <w:ind w:firstLine="0" w:firstLineChars="0"/>
      </w:pPr>
      <w:r>
        <w:rPr>
          <w:rFonts w:ascii="Courier New" w:hAnsi="Courier New" w:cs="Courier New"/>
          <w:sz w:val="21"/>
          <w:szCs w:val="21"/>
        </w:rPr>
        <w:t xml:space="preserve">    String token = JwtUtil.generateToken(user.getId(), user.getUserType());</w:t>
      </w:r>
    </w:p>
    <w:p w14:paraId="0AA221F5">
      <w:pPr>
        <w:spacing w:line="240" w:lineRule="auto"/>
        <w:ind w:firstLine="0" w:firstLineChars="0"/>
      </w:pPr>
      <w:r>
        <w:rPr>
          <w:rFonts w:ascii="Courier New" w:hAnsi="Courier New" w:cs="Courier New"/>
          <w:sz w:val="21"/>
          <w:szCs w:val="21"/>
        </w:rPr>
        <w:t xml:space="preserve">    return Result.success(token);</w:t>
      </w:r>
    </w:p>
    <w:p w14:paraId="02CD5FD6">
      <w:pPr>
        <w:spacing w:line="240" w:lineRule="auto"/>
        <w:ind w:firstLine="0" w:firstLineChars="0"/>
      </w:pPr>
      <w:r>
        <w:rPr>
          <w:rFonts w:ascii="Courier New" w:hAnsi="Courier New" w:cs="Courier New"/>
          <w:sz w:val="21"/>
          <w:szCs w:val="21"/>
        </w:rPr>
        <w:t>}</w:t>
      </w:r>
    </w:p>
    <w:p w14:paraId="1853BC6A">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5.2.2　仪表盘实现</w:t>
      </w:r>
    </w:p>
    <w:p w14:paraId="75FB16D3">
      <w:pPr>
        <w:spacing w:line="400" w:lineRule="exact"/>
        <w:ind w:firstLine="482"/>
        <w:rPr>
          <w:rFonts w:ascii="Times New Roman" w:hAnsi="Times New Roman" w:eastAsia="宋体" w:cs="Times New Roman"/>
        </w:rPr>
      </w:pPr>
      <w:r>
        <w:rPr>
          <w:rFonts w:hint="eastAsia" w:ascii="Times New Roman" w:hAnsi="Times New Roman" w:eastAsia="宋体" w:cs="Times New Roman"/>
        </w:rPr>
        <w:t>管理员登录后首先进入仪表盘页面。页面顶部使用四个el-card组件分别展示今日收入、在线用户数、注册总用户数和机器总数四项统计指标。每个卡片的数据由后端/admin/dashboard/stats接口返回，后端通过聚合查询从user_session表统计当日收入、从sys_user表统计用户总数、从machine表统计设备数量。页面下半部分使用ECharts图表库绘制近7天收入柱状图，横轴为日期，纵轴为当日总收入金额，数据来源于/admin/dashboard/revenue接口，后端按日期对transaction表中type=2（消费）的记录做分组求和。仪表盘界面如图5-8所示。</w:t>
      </w:r>
    </w:p>
    <w:p w14:paraId="47E9B302">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4"/>
                    <pic:cNvPicPr>
                      <a:picLocks noChangeAspect="1"/>
                    </pic:cNvPicPr>
                  </pic:nvPicPr>
                  <pic:blipFill>
                    <a:blip r:embed="rId31"/>
                    <a:stretch>
                      <a:fillRect/>
                    </a:stretch>
                  </pic:blipFill>
                  <pic:spPr>
                    <a:xfrm>
                      <a:off x="0" y="0"/>
                      <a:ext cx="4680000" cy="2320418"/>
                    </a:xfrm>
                    <a:prstGeom prst="rect">
                      <a:avLst/>
                    </a:prstGeom>
                  </pic:spPr>
                </pic:pic>
              </a:graphicData>
            </a:graphic>
          </wp:inline>
        </w:drawing>
      </w:r>
    </w:p>
    <w:p w14:paraId="00B0458B">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图5-8　管理员仪表盘界面</w:t>
      </w:r>
    </w:p>
    <w:p w14:paraId="6B095F32">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24C2563D">
      <w:pPr>
        <w:spacing w:line="400" w:lineRule="exact"/>
        <w:ind w:firstLine="482"/>
        <w:rPr>
          <w:rFonts w:ascii="Times New Roman" w:hAnsi="Times New Roman" w:eastAsia="宋体" w:cs="Times New Roman"/>
        </w:rPr>
      </w:pPr>
    </w:p>
    <w:p w14:paraId="79FFE58F">
      <w:pPr>
        <w:spacing w:line="240" w:lineRule="auto"/>
        <w:ind w:firstLine="0" w:firstLineChars="0"/>
      </w:pPr>
      <w:r>
        <w:rPr>
          <w:rFonts w:ascii="Courier New" w:hAnsi="Courier New" w:cs="Courier New"/>
          <w:sz w:val="21"/>
          <w:szCs w:val="21"/>
        </w:rPr>
        <w:t>@GetMapping("/dashboard/stats")</w:t>
      </w:r>
    </w:p>
    <w:p w14:paraId="499D5E18">
      <w:pPr>
        <w:spacing w:line="240" w:lineRule="auto"/>
        <w:ind w:firstLine="0" w:firstLineChars="0"/>
      </w:pPr>
      <w:r>
        <w:rPr>
          <w:rFonts w:ascii="Courier New" w:hAnsi="Courier New" w:cs="Courier New"/>
          <w:sz w:val="21"/>
          <w:szCs w:val="21"/>
        </w:rPr>
        <w:t>public Result&lt;?&gt; getDashboardStats() {</w:t>
      </w:r>
    </w:p>
    <w:p w14:paraId="4E2D7C2A">
      <w:pPr>
        <w:spacing w:line="240" w:lineRule="auto"/>
        <w:ind w:firstLine="0" w:firstLineChars="0"/>
      </w:pPr>
      <w:r>
        <w:rPr>
          <w:rFonts w:ascii="Courier New" w:hAnsi="Courier New" w:cs="Courier New"/>
          <w:sz w:val="21"/>
          <w:szCs w:val="21"/>
        </w:rPr>
        <w:t xml:space="preserve">    JSONObject stats = new JSONObject();</w:t>
      </w:r>
    </w:p>
    <w:p w14:paraId="73D249A9">
      <w:pPr>
        <w:spacing w:line="240" w:lineRule="auto"/>
        <w:ind w:firstLine="0" w:firstLineChars="0"/>
      </w:pPr>
      <w:r>
        <w:rPr>
          <w:rFonts w:ascii="Courier New" w:hAnsi="Courier New" w:cs="Courier New"/>
          <w:sz w:val="21"/>
          <w:szCs w:val="21"/>
        </w:rPr>
        <w:t xml:space="preserve">    stats.put("todayRevenue",</w:t>
      </w:r>
    </w:p>
    <w:p w14:paraId="4B66510C">
      <w:pPr>
        <w:spacing w:line="240" w:lineRule="auto"/>
        <w:ind w:firstLine="0" w:firstLineChars="0"/>
      </w:pPr>
      <w:r>
        <w:rPr>
          <w:rFonts w:ascii="Courier New" w:hAnsi="Courier New" w:cs="Courier New"/>
          <w:sz w:val="21"/>
          <w:szCs w:val="21"/>
        </w:rPr>
        <w:t xml:space="preserve">        transactionService.sumAmountByDateAndType(LocalDate.now(), 2));</w:t>
      </w:r>
    </w:p>
    <w:p w14:paraId="509C7106">
      <w:pPr>
        <w:spacing w:line="240" w:lineRule="auto"/>
        <w:ind w:firstLine="0" w:firstLineChars="0"/>
      </w:pPr>
      <w:r>
        <w:rPr>
          <w:rFonts w:ascii="Courier New" w:hAnsi="Courier New" w:cs="Courier New"/>
          <w:sz w:val="21"/>
          <w:szCs w:val="21"/>
        </w:rPr>
        <w:t xml:space="preserve">    stats.put("onlineCount",</w:t>
      </w:r>
    </w:p>
    <w:p w14:paraId="7834FD9B">
      <w:pPr>
        <w:spacing w:line="240" w:lineRule="auto"/>
        <w:ind w:firstLine="0" w:firstLineChars="0"/>
      </w:pPr>
      <w:r>
        <w:rPr>
          <w:rFonts w:ascii="Courier New" w:hAnsi="Courier New" w:cs="Courier New"/>
          <w:sz w:val="21"/>
          <w:szCs w:val="21"/>
        </w:rPr>
        <w:t xml:space="preserve">        sessionService.count(new QueryWrapper&lt;Session&gt;().eq("status", 0)));</w:t>
      </w:r>
    </w:p>
    <w:p w14:paraId="16DA89DB">
      <w:pPr>
        <w:spacing w:line="240" w:lineRule="auto"/>
        <w:ind w:firstLine="0" w:firstLineChars="0"/>
      </w:pPr>
      <w:r>
        <w:rPr>
          <w:rFonts w:ascii="Courier New" w:hAnsi="Courier New" w:cs="Courier New"/>
          <w:sz w:val="21"/>
          <w:szCs w:val="21"/>
        </w:rPr>
        <w:t xml:space="preserve">    stats.put("userCount", userService.count());</w:t>
      </w:r>
    </w:p>
    <w:p w14:paraId="2F7F92B1">
      <w:pPr>
        <w:spacing w:line="240" w:lineRule="auto"/>
        <w:ind w:firstLine="0" w:firstLineChars="0"/>
      </w:pPr>
      <w:r>
        <w:rPr>
          <w:rFonts w:ascii="Courier New" w:hAnsi="Courier New" w:cs="Courier New"/>
          <w:sz w:val="21"/>
          <w:szCs w:val="21"/>
        </w:rPr>
        <w:t xml:space="preserve">    stats.put("machineCount", machineService.count());</w:t>
      </w:r>
    </w:p>
    <w:p w14:paraId="6700255C">
      <w:pPr>
        <w:spacing w:line="240" w:lineRule="auto"/>
        <w:ind w:firstLine="0" w:firstLineChars="0"/>
      </w:pPr>
      <w:r>
        <w:rPr>
          <w:rFonts w:ascii="Courier New" w:hAnsi="Courier New" w:cs="Courier New"/>
          <w:sz w:val="21"/>
          <w:szCs w:val="21"/>
        </w:rPr>
        <w:t xml:space="preserve">    return Result.success(stats);</w:t>
      </w:r>
    </w:p>
    <w:p w14:paraId="75DAD655">
      <w:pPr>
        <w:spacing w:line="240" w:lineRule="auto"/>
        <w:ind w:firstLine="0" w:firstLineChars="0"/>
      </w:pPr>
      <w:r>
        <w:rPr>
          <w:rFonts w:ascii="Courier New" w:hAnsi="Courier New" w:cs="Courier New"/>
          <w:sz w:val="21"/>
          <w:szCs w:val="21"/>
        </w:rPr>
        <w:t>}</w:t>
      </w:r>
    </w:p>
    <w:p w14:paraId="2675F720">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5.2.3　机器管理实现</w:t>
      </w:r>
    </w:p>
    <w:p w14:paraId="64FE49E9">
      <w:pPr>
        <w:spacing w:line="400" w:lineRule="exact"/>
        <w:ind w:firstLine="482"/>
        <w:rPr>
          <w:rFonts w:ascii="Times New Roman" w:hAnsi="Times New Roman" w:eastAsia="宋体" w:cs="Times New Roman"/>
        </w:rPr>
      </w:pPr>
      <w:r>
        <w:rPr>
          <w:rFonts w:hint="eastAsia" w:ascii="Times New Roman" w:hAnsi="Times New Roman" w:eastAsia="宋体" w:cs="Times New Roman"/>
        </w:rPr>
        <w:t>机器管理页面使用el-table组件展示全部机器的编号、名称、类型、区域、状态和硬件配置。状态列通过el-tag组件以不同颜色标签呈现四种状态。页面顶部提供搜索框，支持按机器编号或名称模糊查询。操作列包含“编辑”和“删除”两个按钮——点击编辑弹出el-dialog对话框，表单中预填当前机器信息，修改后调用PUT /admin/machine接口更新数据库记录；点击删除先通过el-popconfirm弹出确认框，确认后调用DELETE接口执行删除。页面右上角的“添加机器”按钮同样弹出对话框，填写编号、名称、类型、区域、行列号和配置后调用POST接口写入machine表。列表数据通过MyBatis Plus的分页插件实现分页查询，前端传入pageNum和pageSize参数。机器管理界面如图5-9所示。</w:t>
      </w:r>
    </w:p>
    <w:p w14:paraId="74CD872C">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4"/>
                    <pic:cNvPicPr>
                      <a:picLocks noChangeAspect="1"/>
                    </pic:cNvPicPr>
                  </pic:nvPicPr>
                  <pic:blipFill>
                    <a:blip r:embed="rId32"/>
                    <a:stretch>
                      <a:fillRect/>
                    </a:stretch>
                  </pic:blipFill>
                  <pic:spPr>
                    <a:xfrm>
                      <a:off x="0" y="0"/>
                      <a:ext cx="4680000" cy="2320418"/>
                    </a:xfrm>
                    <a:prstGeom prst="rect">
                      <a:avLst/>
                    </a:prstGeom>
                  </pic:spPr>
                </pic:pic>
              </a:graphicData>
            </a:graphic>
          </wp:inline>
        </w:drawing>
      </w:r>
    </w:p>
    <w:p w14:paraId="39769C54">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图5-9　机器管理界面</w:t>
      </w:r>
    </w:p>
    <w:p w14:paraId="2D9EF723">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3F971807">
      <w:pPr>
        <w:spacing w:line="400" w:lineRule="exact"/>
        <w:ind w:firstLine="482"/>
        <w:rPr>
          <w:rFonts w:ascii="Times New Roman" w:hAnsi="Times New Roman" w:eastAsia="宋体" w:cs="Times New Roman"/>
        </w:rPr>
      </w:pPr>
    </w:p>
    <w:p w14:paraId="3F5CD6E7">
      <w:pPr>
        <w:spacing w:line="240" w:lineRule="auto"/>
        <w:ind w:firstLine="0" w:firstLineChars="0"/>
      </w:pPr>
      <w:r>
        <w:rPr>
          <w:rFonts w:ascii="Courier New" w:hAnsi="Courier New" w:cs="Courier New"/>
          <w:sz w:val="21"/>
          <w:szCs w:val="21"/>
        </w:rPr>
        <w:t>@PostMapping("/machine")</w:t>
      </w:r>
    </w:p>
    <w:p w14:paraId="357FD7A6">
      <w:pPr>
        <w:spacing w:line="240" w:lineRule="auto"/>
        <w:ind w:firstLine="0" w:firstLineChars="0"/>
      </w:pPr>
      <w:r>
        <w:rPr>
          <w:rFonts w:ascii="Courier New" w:hAnsi="Courier New" w:cs="Courier New"/>
          <w:sz w:val="21"/>
          <w:szCs w:val="21"/>
        </w:rPr>
        <w:t>public Result&lt;?&gt; addMachine(@RequestBody Machine machine) {</w:t>
      </w:r>
    </w:p>
    <w:p w14:paraId="2D733195">
      <w:pPr>
        <w:spacing w:line="240" w:lineRule="auto"/>
        <w:ind w:firstLine="0" w:firstLineChars="0"/>
      </w:pPr>
      <w:r>
        <w:rPr>
          <w:rFonts w:ascii="Courier New" w:hAnsi="Courier New" w:cs="Courier New"/>
          <w:sz w:val="21"/>
          <w:szCs w:val="21"/>
        </w:rPr>
        <w:t xml:space="preserve">    machine.setStatus(0);</w:t>
      </w:r>
    </w:p>
    <w:p w14:paraId="095AAE9B">
      <w:pPr>
        <w:spacing w:line="240" w:lineRule="auto"/>
        <w:ind w:firstLine="0" w:firstLineChars="0"/>
      </w:pPr>
      <w:r>
        <w:rPr>
          <w:rFonts w:ascii="Courier New" w:hAnsi="Courier New" w:cs="Courier New"/>
          <w:sz w:val="21"/>
          <w:szCs w:val="21"/>
        </w:rPr>
        <w:t xml:space="preserve">    machineService.save(machine);</w:t>
      </w:r>
    </w:p>
    <w:p w14:paraId="0341AE65">
      <w:pPr>
        <w:spacing w:line="240" w:lineRule="auto"/>
        <w:ind w:firstLine="0" w:firstLineChars="0"/>
      </w:pPr>
      <w:r>
        <w:rPr>
          <w:rFonts w:ascii="Courier New" w:hAnsi="Courier New" w:cs="Courier New"/>
          <w:sz w:val="21"/>
          <w:szCs w:val="21"/>
        </w:rPr>
        <w:t xml:space="preserve">    return Result.success("添加成功");</w:t>
      </w:r>
    </w:p>
    <w:p w14:paraId="6F1233EE">
      <w:pPr>
        <w:spacing w:line="240" w:lineRule="auto"/>
        <w:ind w:firstLine="0" w:firstLineChars="0"/>
      </w:pPr>
      <w:r>
        <w:rPr>
          <w:rFonts w:ascii="Courier New" w:hAnsi="Courier New" w:cs="Courier New"/>
          <w:sz w:val="21"/>
          <w:szCs w:val="21"/>
        </w:rPr>
        <w:t>}</w:t>
      </w:r>
    </w:p>
    <w:p w14:paraId="381C44A1">
      <w:pPr>
        <w:spacing w:line="240" w:lineRule="auto"/>
        <w:ind w:firstLine="0" w:firstLineChars="0"/>
      </w:pPr>
    </w:p>
    <w:p w14:paraId="6485BC7D">
      <w:pPr>
        <w:spacing w:line="240" w:lineRule="auto"/>
        <w:ind w:firstLine="0" w:firstLineChars="0"/>
      </w:pPr>
      <w:r>
        <w:rPr>
          <w:rFonts w:ascii="Courier New" w:hAnsi="Courier New" w:cs="Courier New"/>
          <w:sz w:val="21"/>
          <w:szCs w:val="21"/>
        </w:rPr>
        <w:t>@DeleteMapping("/machine/{id}")</w:t>
      </w:r>
    </w:p>
    <w:p w14:paraId="41B8E7C2">
      <w:pPr>
        <w:spacing w:line="240" w:lineRule="auto"/>
        <w:ind w:firstLine="0" w:firstLineChars="0"/>
      </w:pPr>
      <w:r>
        <w:rPr>
          <w:rFonts w:ascii="Courier New" w:hAnsi="Courier New" w:cs="Courier New"/>
          <w:sz w:val="21"/>
          <w:szCs w:val="21"/>
        </w:rPr>
        <w:t>public Result&lt;?&gt; deleteMachine(@PathVariable Long id) {</w:t>
      </w:r>
    </w:p>
    <w:p w14:paraId="6ED7AC64">
      <w:pPr>
        <w:spacing w:line="240" w:lineRule="auto"/>
        <w:ind w:firstLine="0" w:firstLineChars="0"/>
      </w:pPr>
      <w:r>
        <w:rPr>
          <w:rFonts w:ascii="Courier New" w:hAnsi="Courier New" w:cs="Courier New"/>
          <w:sz w:val="21"/>
          <w:szCs w:val="21"/>
        </w:rPr>
        <w:t xml:space="preserve">    machineService.removeById(id);</w:t>
      </w:r>
    </w:p>
    <w:p w14:paraId="6CD15D73">
      <w:pPr>
        <w:spacing w:line="240" w:lineRule="auto"/>
        <w:ind w:firstLine="0" w:firstLineChars="0"/>
      </w:pPr>
      <w:r>
        <w:rPr>
          <w:rFonts w:ascii="Courier New" w:hAnsi="Courier New" w:cs="Courier New"/>
          <w:sz w:val="21"/>
          <w:szCs w:val="21"/>
        </w:rPr>
        <w:t xml:space="preserve">    return Result.success("删除成功");</w:t>
      </w:r>
    </w:p>
    <w:p w14:paraId="54A22AF0">
      <w:pPr>
        <w:spacing w:line="240" w:lineRule="auto"/>
        <w:ind w:firstLine="0" w:firstLineChars="0"/>
      </w:pPr>
      <w:r>
        <w:rPr>
          <w:rFonts w:ascii="Courier New" w:hAnsi="Courier New" w:cs="Courier New"/>
          <w:sz w:val="21"/>
          <w:szCs w:val="21"/>
        </w:rPr>
        <w:t>}</w:t>
      </w:r>
    </w:p>
    <w:p w14:paraId="2F3E3B2D">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5.2.4　费率配置实现</w:t>
      </w:r>
    </w:p>
    <w:p w14:paraId="18282E1E">
      <w:pPr>
        <w:spacing w:line="400" w:lineRule="exact"/>
        <w:ind w:firstLine="482"/>
        <w:rPr>
          <w:rFonts w:ascii="Times New Roman" w:hAnsi="Times New Roman" w:eastAsia="宋体" w:cs="Times New Roman"/>
        </w:rPr>
      </w:pPr>
      <w:r>
        <w:rPr>
          <w:rFonts w:hint="eastAsia" w:ascii="Times New Roman" w:hAnsi="Times New Roman" w:eastAsia="宋体" w:cs="Times New Roman"/>
        </w:rPr>
        <w:t>费率配置页面用el-table列出全部计费规则，每行显示规则名称、适用时段、适用机器类型、每小时单价和优先级。添加和编辑费率规则时弹出表单对话框，时段选择使用el-time-picker组件分别选取开始时间和结束时间，机器类型使用el-select下拉框（可选“全部”或某一具体类型），价格输入框限制为保留两位小数的正数，优先级为正整数。保存时后端将记录写入price_config表，规则立即生效无需重启服务。系统在计费时按优先级降序匹配规则，当多条规则在时间上重叠时取优先级最高的一条。费率配置界面如图5-10所示。</w:t>
      </w:r>
    </w:p>
    <w:p w14:paraId="63BC8AED">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4"/>
                    <pic:cNvPicPr>
                      <a:picLocks noChangeAspect="1"/>
                    </pic:cNvPicPr>
                  </pic:nvPicPr>
                  <pic:blipFill>
                    <a:blip r:embed="rId33"/>
                    <a:stretch>
                      <a:fillRect/>
                    </a:stretch>
                  </pic:blipFill>
                  <pic:spPr>
                    <a:xfrm>
                      <a:off x="0" y="0"/>
                      <a:ext cx="4680000" cy="2320418"/>
                    </a:xfrm>
                    <a:prstGeom prst="rect">
                      <a:avLst/>
                    </a:prstGeom>
                  </pic:spPr>
                </pic:pic>
              </a:graphicData>
            </a:graphic>
          </wp:inline>
        </w:drawing>
      </w:r>
    </w:p>
    <w:p w14:paraId="06030F37">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图5-10　费率配置界面</w:t>
      </w:r>
    </w:p>
    <w:p w14:paraId="06638C9B">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5E0A1296">
      <w:pPr>
        <w:spacing w:line="400" w:lineRule="exact"/>
        <w:ind w:firstLine="482"/>
        <w:rPr>
          <w:rFonts w:ascii="Times New Roman" w:hAnsi="Times New Roman" w:eastAsia="宋体" w:cs="Times New Roman"/>
        </w:rPr>
      </w:pPr>
    </w:p>
    <w:p w14:paraId="4327FA08">
      <w:pPr>
        <w:spacing w:line="240" w:lineRule="auto"/>
        <w:ind w:firstLine="0" w:firstLineChars="0"/>
      </w:pPr>
      <w:r>
        <w:rPr>
          <w:rFonts w:ascii="Courier New" w:hAnsi="Courier New" w:cs="Courier New"/>
          <w:sz w:val="21"/>
          <w:szCs w:val="21"/>
        </w:rPr>
        <w:t>@PostMapping("/priceConfig")</w:t>
      </w:r>
    </w:p>
    <w:p w14:paraId="5C2718E3">
      <w:pPr>
        <w:spacing w:line="240" w:lineRule="auto"/>
        <w:ind w:firstLine="0" w:firstLineChars="0"/>
      </w:pPr>
      <w:r>
        <w:rPr>
          <w:rFonts w:ascii="Courier New" w:hAnsi="Courier New" w:cs="Courier New"/>
          <w:sz w:val="21"/>
          <w:szCs w:val="21"/>
        </w:rPr>
        <w:t>public Result&lt;?&gt; addPriceConfig(@RequestBody PriceConfig config) {</w:t>
      </w:r>
    </w:p>
    <w:p w14:paraId="65F990C0">
      <w:pPr>
        <w:spacing w:line="240" w:lineRule="auto"/>
        <w:ind w:firstLine="0" w:firstLineChars="0"/>
      </w:pPr>
      <w:r>
        <w:rPr>
          <w:rFonts w:ascii="Courier New" w:hAnsi="Courier New" w:cs="Courier New"/>
          <w:sz w:val="21"/>
          <w:szCs w:val="21"/>
        </w:rPr>
        <w:t xml:space="preserve">    priceConfigService.save(config);</w:t>
      </w:r>
    </w:p>
    <w:p w14:paraId="229711A3">
      <w:pPr>
        <w:spacing w:line="240" w:lineRule="auto"/>
        <w:ind w:firstLine="0" w:firstLineChars="0"/>
      </w:pPr>
      <w:r>
        <w:rPr>
          <w:rFonts w:ascii="Courier New" w:hAnsi="Courier New" w:cs="Courier New"/>
          <w:sz w:val="21"/>
          <w:szCs w:val="21"/>
        </w:rPr>
        <w:t xml:space="preserve">    return Result.success("添加成功");</w:t>
      </w:r>
    </w:p>
    <w:p w14:paraId="41C80589">
      <w:pPr>
        <w:spacing w:line="240" w:lineRule="auto"/>
        <w:ind w:firstLine="0" w:firstLineChars="0"/>
      </w:pPr>
      <w:r>
        <w:rPr>
          <w:rFonts w:ascii="Courier New" w:hAnsi="Courier New" w:cs="Courier New"/>
          <w:sz w:val="21"/>
          <w:szCs w:val="21"/>
        </w:rPr>
        <w:t>}</w:t>
      </w:r>
    </w:p>
    <w:p w14:paraId="7160C577">
      <w:pPr>
        <w:spacing w:line="240" w:lineRule="auto"/>
        <w:ind w:firstLine="0" w:firstLineChars="0"/>
      </w:pPr>
    </w:p>
    <w:p w14:paraId="2EBD3383">
      <w:pPr>
        <w:spacing w:line="240" w:lineRule="auto"/>
        <w:ind w:firstLine="0" w:firstLineChars="0"/>
      </w:pPr>
      <w:r>
        <w:rPr>
          <w:rFonts w:ascii="Courier New" w:hAnsi="Courier New" w:cs="Courier New"/>
          <w:sz w:val="21"/>
          <w:szCs w:val="21"/>
        </w:rPr>
        <w:t>@PutMapping("/priceConfig")</w:t>
      </w:r>
    </w:p>
    <w:p w14:paraId="6F379AAF">
      <w:pPr>
        <w:spacing w:line="240" w:lineRule="auto"/>
        <w:ind w:firstLine="0" w:firstLineChars="0"/>
      </w:pPr>
      <w:r>
        <w:rPr>
          <w:rFonts w:ascii="Courier New" w:hAnsi="Courier New" w:cs="Courier New"/>
          <w:sz w:val="21"/>
          <w:szCs w:val="21"/>
        </w:rPr>
        <w:t>public Result&lt;?&gt; updatePriceConfig(@RequestBody PriceConfig config) {</w:t>
      </w:r>
    </w:p>
    <w:p w14:paraId="2012F4E5">
      <w:pPr>
        <w:spacing w:line="240" w:lineRule="auto"/>
        <w:ind w:firstLine="0" w:firstLineChars="0"/>
      </w:pPr>
      <w:r>
        <w:rPr>
          <w:rFonts w:ascii="Courier New" w:hAnsi="Courier New" w:cs="Courier New"/>
          <w:sz w:val="21"/>
          <w:szCs w:val="21"/>
        </w:rPr>
        <w:t xml:space="preserve">    priceConfigService.updateById(config);</w:t>
      </w:r>
    </w:p>
    <w:p w14:paraId="0CF2D665">
      <w:pPr>
        <w:spacing w:line="240" w:lineRule="auto"/>
        <w:ind w:firstLine="0" w:firstLineChars="0"/>
      </w:pPr>
      <w:r>
        <w:rPr>
          <w:rFonts w:ascii="Courier New" w:hAnsi="Courier New" w:cs="Courier New"/>
          <w:sz w:val="21"/>
          <w:szCs w:val="21"/>
        </w:rPr>
        <w:t xml:space="preserve">    return Result.success("修改成功");</w:t>
      </w:r>
    </w:p>
    <w:p w14:paraId="19665F41">
      <w:pPr>
        <w:spacing w:line="240" w:lineRule="auto"/>
        <w:ind w:firstLine="0" w:firstLineChars="0"/>
      </w:pPr>
      <w:r>
        <w:rPr>
          <w:rFonts w:ascii="Courier New" w:hAnsi="Courier New" w:cs="Courier New"/>
          <w:sz w:val="21"/>
          <w:szCs w:val="21"/>
        </w:rPr>
        <w:t>}</w:t>
      </w:r>
    </w:p>
    <w:p w14:paraId="27A34CA0">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5.2.5　预约与上机记录管理实现</w:t>
      </w:r>
    </w:p>
    <w:p w14:paraId="38B29924">
      <w:pPr>
        <w:spacing w:line="400" w:lineRule="exact"/>
        <w:ind w:firstLine="482"/>
        <w:rPr>
          <w:rFonts w:ascii="Times New Roman" w:hAnsi="Times New Roman" w:eastAsia="宋体" w:cs="Times New Roman"/>
        </w:rPr>
      </w:pPr>
      <w:r>
        <w:rPr>
          <w:rFonts w:hint="eastAsia" w:ascii="Times New Roman" w:hAnsi="Times New Roman" w:eastAsia="宋体" w:cs="Times New Roman"/>
        </w:rPr>
        <w:t>预约管理页面使用el-table展示全部预约记录，列包含预约编号、用户名、机器编号、预约时段、预约状态和操作按钮。页面顶部提供状态下拉筛选（待使用、已使用、已取消、已过期）和时间范围选择器，方便管理员快速定位特定状态或特定日期的预约。管理员可以强制取消任意“待使用”状态的预约，取消后系统自动释放对应机器。数据通过后端/admin/reservation/page接口分页返回，后端使用MyBatis Plus的条件构造器拼接筛选条件。预约列表页面如图5-11所示。</w:t>
      </w:r>
    </w:p>
    <w:p w14:paraId="00CF5644">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4"/>
                    <pic:cNvPicPr>
                      <a:picLocks noChangeAspect="1"/>
                    </pic:cNvPicPr>
                  </pic:nvPicPr>
                  <pic:blipFill>
                    <a:blip r:embed="rId34"/>
                    <a:stretch>
                      <a:fillRect/>
                    </a:stretch>
                  </pic:blipFill>
                  <pic:spPr>
                    <a:xfrm>
                      <a:off x="0" y="0"/>
                      <a:ext cx="4680000" cy="2320418"/>
                    </a:xfrm>
                    <a:prstGeom prst="rect">
                      <a:avLst/>
                    </a:prstGeom>
                  </pic:spPr>
                </pic:pic>
              </a:graphicData>
            </a:graphic>
          </wp:inline>
        </w:drawing>
      </w:r>
    </w:p>
    <w:p w14:paraId="47F4B136">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图5-11　预约列表页面</w:t>
      </w:r>
    </w:p>
    <w:p w14:paraId="4977C428">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03B46AD1">
      <w:pPr>
        <w:spacing w:line="400" w:lineRule="exact"/>
        <w:ind w:firstLine="482"/>
        <w:rPr>
          <w:rFonts w:ascii="Times New Roman" w:hAnsi="Times New Roman" w:eastAsia="宋体" w:cs="Times New Roman"/>
        </w:rPr>
      </w:pPr>
    </w:p>
    <w:p w14:paraId="69A9777A">
      <w:pPr>
        <w:spacing w:line="240" w:lineRule="auto"/>
        <w:ind w:firstLine="0" w:firstLineChars="0"/>
      </w:pPr>
      <w:r>
        <w:rPr>
          <w:rFonts w:ascii="Courier New" w:hAnsi="Courier New" w:cs="Courier New"/>
          <w:sz w:val="21"/>
          <w:szCs w:val="21"/>
        </w:rPr>
        <w:t>@GetMapping("/reservation/page")</w:t>
      </w:r>
    </w:p>
    <w:p w14:paraId="280FAE9A">
      <w:pPr>
        <w:spacing w:line="240" w:lineRule="auto"/>
        <w:ind w:firstLine="0" w:firstLineChars="0"/>
      </w:pPr>
      <w:r>
        <w:rPr>
          <w:rFonts w:ascii="Courier New" w:hAnsi="Courier New" w:cs="Courier New"/>
          <w:sz w:val="21"/>
          <w:szCs w:val="21"/>
        </w:rPr>
        <w:t>public Result&lt;?&gt; pageReservations(</w:t>
      </w:r>
    </w:p>
    <w:p w14:paraId="578177CE">
      <w:pPr>
        <w:spacing w:line="240" w:lineRule="auto"/>
        <w:ind w:firstLine="0" w:firstLineChars="0"/>
      </w:pPr>
      <w:r>
        <w:rPr>
          <w:rFonts w:ascii="Courier New" w:hAnsi="Courier New" w:cs="Courier New"/>
          <w:sz w:val="21"/>
          <w:szCs w:val="21"/>
        </w:rPr>
        <w:t xml:space="preserve">        @RequestParam Integer pageNum, @RequestParam Integer pageSize,</w:t>
      </w:r>
    </w:p>
    <w:p w14:paraId="0F0A8B5D">
      <w:pPr>
        <w:spacing w:line="240" w:lineRule="auto"/>
        <w:ind w:firstLine="0" w:firstLineChars="0"/>
      </w:pPr>
      <w:r>
        <w:rPr>
          <w:rFonts w:ascii="Courier New" w:hAnsi="Courier New" w:cs="Courier New"/>
          <w:sz w:val="21"/>
          <w:szCs w:val="21"/>
        </w:rPr>
        <w:t xml:space="preserve">        @RequestParam(required = false) Integer status) {</w:t>
      </w:r>
    </w:p>
    <w:p w14:paraId="62BBC3B3">
      <w:pPr>
        <w:spacing w:line="240" w:lineRule="auto"/>
        <w:ind w:firstLine="0" w:firstLineChars="0"/>
      </w:pPr>
      <w:r>
        <w:rPr>
          <w:rFonts w:ascii="Courier New" w:hAnsi="Courier New" w:cs="Courier New"/>
          <w:sz w:val="21"/>
          <w:szCs w:val="21"/>
        </w:rPr>
        <w:t xml:space="preserve">    QueryWrapper&lt;Reservation&gt; wrapper = new QueryWrapper&lt;&gt;();</w:t>
      </w:r>
    </w:p>
    <w:p w14:paraId="26A0074A">
      <w:pPr>
        <w:spacing w:line="240" w:lineRule="auto"/>
        <w:ind w:firstLine="0" w:firstLineChars="0"/>
      </w:pPr>
      <w:r>
        <w:rPr>
          <w:rFonts w:ascii="Courier New" w:hAnsi="Courier New" w:cs="Courier New"/>
          <w:sz w:val="21"/>
          <w:szCs w:val="21"/>
        </w:rPr>
        <w:t xml:space="preserve">    if (status != null) wrapper.eq("status", status);</w:t>
      </w:r>
    </w:p>
    <w:p w14:paraId="3CF936D2">
      <w:pPr>
        <w:spacing w:line="240" w:lineRule="auto"/>
        <w:ind w:firstLine="0" w:firstLineChars="0"/>
      </w:pPr>
      <w:r>
        <w:rPr>
          <w:rFonts w:ascii="Courier New" w:hAnsi="Courier New" w:cs="Courier New"/>
          <w:sz w:val="21"/>
          <w:szCs w:val="21"/>
        </w:rPr>
        <w:t xml:space="preserve">    wrapper.orderByDesc("create_time");</w:t>
      </w:r>
    </w:p>
    <w:p w14:paraId="448F8710">
      <w:pPr>
        <w:spacing w:line="240" w:lineRule="auto"/>
        <w:ind w:firstLine="0" w:firstLineChars="0"/>
      </w:pPr>
      <w:r>
        <w:rPr>
          <w:rFonts w:ascii="Courier New" w:hAnsi="Courier New" w:cs="Courier New"/>
          <w:sz w:val="21"/>
          <w:szCs w:val="21"/>
        </w:rPr>
        <w:t xml:space="preserve">    return Result.success(</w:t>
      </w:r>
    </w:p>
    <w:p w14:paraId="03EF70BF">
      <w:pPr>
        <w:spacing w:line="240" w:lineRule="auto"/>
        <w:ind w:firstLine="0" w:firstLineChars="0"/>
      </w:pPr>
      <w:r>
        <w:rPr>
          <w:rFonts w:ascii="Courier New" w:hAnsi="Courier New" w:cs="Courier New"/>
          <w:sz w:val="21"/>
          <w:szCs w:val="21"/>
        </w:rPr>
        <w:t xml:space="preserve">        reservationService.page(new Page&lt;&gt;(pageNum, pageSize), wrapper));</w:t>
      </w:r>
    </w:p>
    <w:p w14:paraId="0063537D">
      <w:pPr>
        <w:spacing w:line="240" w:lineRule="auto"/>
        <w:ind w:firstLine="0" w:firstLineChars="0"/>
      </w:pPr>
      <w:r>
        <w:rPr>
          <w:rFonts w:ascii="Courier New" w:hAnsi="Courier New" w:cs="Courier New"/>
          <w:sz w:val="21"/>
          <w:szCs w:val="21"/>
        </w:rPr>
        <w:t>}</w:t>
      </w:r>
    </w:p>
    <w:p w14:paraId="79A744B0">
      <w:pPr>
        <w:spacing w:line="400" w:lineRule="exact"/>
        <w:ind w:firstLine="482"/>
        <w:rPr>
          <w:rFonts w:ascii="Times New Roman" w:hAnsi="Times New Roman" w:eastAsia="宋体" w:cs="Times New Roman"/>
        </w:rPr>
      </w:pPr>
      <w:r>
        <w:rPr>
          <w:rFonts w:hint="eastAsia" w:ascii="Times New Roman" w:hAnsi="Times New Roman" w:eastAsia="宋体" w:cs="Times New Roman"/>
        </w:rPr>
        <w:t>上机记录页面展示全部历史上机会话，列包含用户名、机器编号、开始时间、结束时间、使用时长、消费金额和会话状态。支持按用户姓名或手机号搜索，后端使用like条件构造器做模糊匹配。列表同样采用分页查询，每页默认显示15条记录。上机记录页面如图5-12所示。</w:t>
      </w:r>
    </w:p>
    <w:p w14:paraId="48F5E8B0">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4"/>
                    <pic:cNvPicPr>
                      <a:picLocks noChangeAspect="1"/>
                    </pic:cNvPicPr>
                  </pic:nvPicPr>
                  <pic:blipFill>
                    <a:blip r:embed="rId35"/>
                    <a:stretch>
                      <a:fillRect/>
                    </a:stretch>
                  </pic:blipFill>
                  <pic:spPr>
                    <a:xfrm>
                      <a:off x="0" y="0"/>
                      <a:ext cx="4680000" cy="2320418"/>
                    </a:xfrm>
                    <a:prstGeom prst="rect">
                      <a:avLst/>
                    </a:prstGeom>
                  </pic:spPr>
                </pic:pic>
              </a:graphicData>
            </a:graphic>
          </wp:inline>
        </w:drawing>
      </w:r>
    </w:p>
    <w:p w14:paraId="5FAC84BA">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图5-12　上机记录页面</w:t>
      </w:r>
    </w:p>
    <w:p w14:paraId="40D68BF5">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5.2.6　用户管理实现</w:t>
      </w:r>
    </w:p>
    <w:p w14:paraId="71E1A86E">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管理页面以表格形式展示所有注册用户的账号信息，列包含用户名、真实姓名、手机号、身份证号、余额和账号状态。搜索框支持按用户名或手机号模糊查询。操作列提供“启用”和“禁用”切换按钮——管理员可以禁用违规用户的账号，被禁用的用户尝试登录时后端会返回“账号已被禁用”的提示。状态切换调用PUT /admin/user/status接口，后端更新sys_user表的status字段（0禁用/1正常）。用户管理界面如图5-13所示。</w:t>
      </w:r>
    </w:p>
    <w:p w14:paraId="171FEEDA">
      <w:pPr>
        <w:spacing w:line="240" w:lineRule="auto"/>
        <w:ind w:firstLine="0" w:firstLineChars="0"/>
        <w:jc w:val="center"/>
        <w:rPr>
          <w:rFonts w:ascii="Times New Roman" w:hAnsi="Times New Roman" w:eastAsia="宋体" w:cs="Times New Roman"/>
        </w:rPr>
      </w:pPr>
      <w:r>
        <w:drawing>
          <wp:inline distT="0" distB="0" distL="114300" distR="114300">
            <wp:extent cx="4679950" cy="2320290"/>
            <wp:effectExtent l="0" t="0" r="19050" b="16510"/>
            <wp:docPr id="1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4"/>
                    <pic:cNvPicPr>
                      <a:picLocks noChangeAspect="1"/>
                    </pic:cNvPicPr>
                  </pic:nvPicPr>
                  <pic:blipFill>
                    <a:blip r:embed="rId36"/>
                    <a:stretch>
                      <a:fillRect/>
                    </a:stretch>
                  </pic:blipFill>
                  <pic:spPr>
                    <a:xfrm>
                      <a:off x="0" y="0"/>
                      <a:ext cx="4680000" cy="2320418"/>
                    </a:xfrm>
                    <a:prstGeom prst="rect">
                      <a:avLst/>
                    </a:prstGeom>
                  </pic:spPr>
                </pic:pic>
              </a:graphicData>
            </a:graphic>
          </wp:inline>
        </w:drawing>
      </w:r>
    </w:p>
    <w:p w14:paraId="1A07EBE6">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图5-13　用户管理界面</w:t>
      </w:r>
    </w:p>
    <w:p w14:paraId="65DA6432">
      <w:pPr>
        <w:spacing w:line="400" w:lineRule="exact"/>
        <w:ind w:firstLine="482"/>
        <w:rPr>
          <w:rFonts w:ascii="Times New Roman" w:hAnsi="Times New Roman" w:eastAsia="宋体" w:cs="Times New Roman"/>
        </w:rPr>
      </w:pPr>
      <w:r>
        <w:rPr>
          <w:rFonts w:hint="eastAsia" w:ascii="Times New Roman" w:hAnsi="Times New Roman" w:eastAsia="宋体" w:cs="Times New Roman"/>
        </w:rPr>
        <w:t>主要核心代码：</w:t>
      </w:r>
    </w:p>
    <w:p w14:paraId="7ED6EFF9">
      <w:pPr>
        <w:spacing w:line="400" w:lineRule="exact"/>
        <w:ind w:firstLine="482"/>
        <w:rPr>
          <w:rFonts w:ascii="Times New Roman" w:hAnsi="Times New Roman" w:eastAsia="宋体" w:cs="Times New Roman"/>
        </w:rPr>
      </w:pPr>
    </w:p>
    <w:p w14:paraId="71D1A19F">
      <w:pPr>
        <w:spacing w:line="240" w:lineRule="auto"/>
        <w:ind w:firstLine="0" w:firstLineChars="0"/>
      </w:pPr>
      <w:r>
        <w:rPr>
          <w:rFonts w:ascii="Courier New" w:hAnsi="Courier New" w:cs="Courier New"/>
          <w:sz w:val="21"/>
          <w:szCs w:val="21"/>
        </w:rPr>
        <w:t>@PutMapping("/user/status")</w:t>
      </w:r>
    </w:p>
    <w:p w14:paraId="6484EA0B">
      <w:pPr>
        <w:spacing w:line="240" w:lineRule="auto"/>
        <w:ind w:firstLine="0" w:firstLineChars="0"/>
      </w:pPr>
      <w:r>
        <w:rPr>
          <w:rFonts w:ascii="Courier New" w:hAnsi="Courier New" w:cs="Courier New"/>
          <w:sz w:val="21"/>
          <w:szCs w:val="21"/>
        </w:rPr>
        <w:t>public Result&lt;?&gt; updateUserStatus(@RequestBody JSONObject params) {</w:t>
      </w:r>
    </w:p>
    <w:p w14:paraId="31939B51">
      <w:pPr>
        <w:spacing w:line="240" w:lineRule="auto"/>
        <w:ind w:firstLine="0" w:firstLineChars="0"/>
      </w:pPr>
      <w:r>
        <w:rPr>
          <w:rFonts w:ascii="Courier New" w:hAnsi="Courier New" w:cs="Courier New"/>
          <w:sz w:val="21"/>
          <w:szCs w:val="21"/>
        </w:rPr>
        <w:t xml:space="preserve">    User user = userService.getById(params.getLong("id"));</w:t>
      </w:r>
    </w:p>
    <w:p w14:paraId="5EE13741">
      <w:pPr>
        <w:spacing w:line="240" w:lineRule="auto"/>
        <w:ind w:firstLine="0" w:firstLineChars="0"/>
      </w:pPr>
      <w:r>
        <w:rPr>
          <w:rFonts w:ascii="Courier New" w:hAnsi="Courier New" w:cs="Courier New"/>
          <w:sz w:val="21"/>
          <w:szCs w:val="21"/>
        </w:rPr>
        <w:t xml:space="preserve">    user.setStatus(params.getInteger("status"));</w:t>
      </w:r>
    </w:p>
    <w:p w14:paraId="4FADBC06">
      <w:pPr>
        <w:spacing w:line="240" w:lineRule="auto"/>
        <w:ind w:firstLine="0" w:firstLineChars="0"/>
      </w:pPr>
      <w:r>
        <w:rPr>
          <w:rFonts w:ascii="Courier New" w:hAnsi="Courier New" w:cs="Courier New"/>
          <w:sz w:val="21"/>
          <w:szCs w:val="21"/>
        </w:rPr>
        <w:t xml:space="preserve">    userService.updateById(user);</w:t>
      </w:r>
    </w:p>
    <w:p w14:paraId="337101A8">
      <w:pPr>
        <w:spacing w:line="240" w:lineRule="auto"/>
        <w:ind w:firstLine="0" w:firstLineChars="0"/>
      </w:pPr>
      <w:r>
        <w:rPr>
          <w:rFonts w:ascii="Courier New" w:hAnsi="Courier New" w:cs="Courier New"/>
          <w:sz w:val="21"/>
          <w:szCs w:val="21"/>
        </w:rPr>
        <w:t xml:space="preserve">    return Result.success("操作成功");</w:t>
      </w:r>
    </w:p>
    <w:p w14:paraId="7434027B">
      <w:pPr>
        <w:spacing w:line="240" w:lineRule="auto"/>
        <w:ind w:firstLine="0" w:firstLineChars="0"/>
      </w:pPr>
      <w:r>
        <w:rPr>
          <w:rFonts w:ascii="Courier New" w:hAnsi="Courier New" w:cs="Courier New"/>
          <w:sz w:val="21"/>
          <w:szCs w:val="21"/>
        </w:rPr>
        <w:t>}</w:t>
      </w:r>
    </w:p>
    <w:p w14:paraId="25D37D86">
      <w:pPr>
        <w:pStyle w:val="3"/>
        <w:spacing w:before="480" w:after="120" w:line="400" w:lineRule="exact"/>
        <w:rPr>
          <w:rFonts w:ascii="黑体" w:hAnsi="黑体" w:eastAsia="黑体" w:cs="Times New Roman"/>
          <w:sz w:val="28"/>
          <w:szCs w:val="28"/>
        </w:rPr>
      </w:pPr>
      <w:bookmarkStart w:id="81" w:name="_Toc576045852"/>
      <w:r>
        <w:rPr>
          <w:rFonts w:ascii="黑体" w:hAnsi="黑体" w:eastAsia="黑体" w:cs="Times New Roman"/>
          <w:sz w:val="28"/>
          <w:szCs w:val="28"/>
        </w:rPr>
        <w:t>5.3　本章小结</w:t>
      </w:r>
      <w:bookmarkEnd w:id="81"/>
    </w:p>
    <w:p w14:paraId="6F6D86B1">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按用户端和管理端两大模块，逐一展示了各功能的实现过程。用户端实现了登录注册、首页机器浏览、在线预约和上机计费四个功能，管理端实现了仪表盘统计、机器管理、费率配置、预约与上机记录管理、用户管理五个功能。每个功能都给出了界面截图和后端关键代码，完整覆盖了第4章设计方案中规划的全部功能点。</w:t>
      </w:r>
    </w:p>
    <w:p w14:paraId="7ECA85C5">
      <w:pPr>
        <w:pStyle w:val="2"/>
        <w:pageBreakBefore/>
        <w:spacing w:before="800" w:beforeLines="0" w:after="400" w:afterLines="0" w:line="400" w:lineRule="exact"/>
        <w:rPr>
          <w:rFonts w:ascii="黑体" w:hAnsi="黑体" w:eastAsia="黑体" w:cs="Times New Roman"/>
          <w:sz w:val="30"/>
          <w:szCs w:val="30"/>
        </w:rPr>
      </w:pPr>
      <w:bookmarkStart w:id="82" w:name="_Toc746353888"/>
      <w:r>
        <w:rPr>
          <w:rFonts w:ascii="黑体" w:hAnsi="黑体" w:eastAsia="黑体" w:cs="Times New Roman"/>
          <w:sz w:val="30"/>
          <w:szCs w:val="30"/>
        </w:rPr>
        <w:t>第6章　系统测试</w:t>
      </w:r>
      <w:bookmarkEnd w:id="38"/>
      <w:bookmarkEnd w:id="39"/>
      <w:bookmarkEnd w:id="40"/>
      <w:bookmarkEnd w:id="42"/>
      <w:bookmarkEnd w:id="43"/>
      <w:bookmarkEnd w:id="82"/>
    </w:p>
    <w:p w14:paraId="73EB5A80">
      <w:pPr>
        <w:pStyle w:val="3"/>
        <w:spacing w:before="480" w:after="120" w:line="400" w:lineRule="exact"/>
        <w:rPr>
          <w:rFonts w:ascii="黑体" w:hAnsi="黑体" w:eastAsia="黑体" w:cs="Times New Roman"/>
          <w:sz w:val="28"/>
          <w:szCs w:val="28"/>
        </w:rPr>
      </w:pPr>
      <w:bookmarkStart w:id="83" w:name="_Toc517813489"/>
      <w:r>
        <w:rPr>
          <w:rFonts w:ascii="黑体" w:hAnsi="黑体" w:eastAsia="黑体" w:cs="Times New Roman"/>
          <w:sz w:val="28"/>
          <w:szCs w:val="28"/>
        </w:rPr>
        <w:t>6.1　测试概述</w:t>
      </w:r>
      <w:bookmarkEnd w:id="83"/>
    </w:p>
    <w:p w14:paraId="7A2DEE03">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系统开发完成后要经过测试才能确认各功能是否按需求正确运行，测试的目的是在上线前把功能、性能、数据交互、安全方面的问题找出来并修掉，让系统上线后能稳定运行。</w:t>
      </w:r>
    </w:p>
    <w:p w14:paraId="6EBC4813">
      <w:pPr>
        <w:spacing w:line="400" w:lineRule="exact"/>
        <w:ind w:firstLine="482"/>
        <w:rPr>
          <w:rFonts w:ascii="Times New Roman" w:hAnsi="Times New Roman" w:eastAsia="宋体" w:cs="Times New Roman"/>
        </w:rPr>
      </w:pPr>
      <w:r>
        <w:rPr>
          <w:rFonts w:hint="eastAsia" w:ascii="Times New Roman" w:hAnsi="Times New Roman" w:eastAsia="宋体" w:cs="Times New Roman"/>
        </w:rPr>
        <w:t>网吧管理系统涉及用户的上机体验和网吧的营收数据，出了问题影响比较直接。预约冲突检测、分段计费、余额扣除等环节如果出现错误，会导致资金数据不一致或机器状态混乱。全面测试之后，注册登录、机器预约、上机计费、管理员后台这些功能是否正确、流程是否顺畅就能看出来；多用户同时访问时系统响应快不快、会不会出现页面卡顿或数据错乱也要检测；密码存储、JWT认证、权限控制这几个安全环节有没有隐患也要排查清楚。</w:t>
      </w:r>
    </w:p>
    <w:p w14:paraId="1461FB8C">
      <w:pPr>
        <w:spacing w:line="400" w:lineRule="exact"/>
        <w:ind w:firstLine="482"/>
        <w:rPr>
          <w:rFonts w:ascii="Times New Roman" w:hAnsi="Times New Roman" w:eastAsia="宋体" w:cs="Times New Roman"/>
        </w:rPr>
      </w:pPr>
      <w:r>
        <w:rPr>
          <w:rFonts w:hint="eastAsia" w:ascii="Times New Roman" w:hAnsi="Times New Roman" w:eastAsia="宋体" w:cs="Times New Roman"/>
        </w:rPr>
        <w:t>测试在本地开发环境下进行，硬件配置为Intel Core i5-12400处理器、16GB DDR4内存、512GB SSD硬盘，操作系统为Windows 11 64位。后端服务使用Spring Boot内嵌Tomcat运行，Java版本为JDK 1.8，数据库为本地安装的MySQL 8.0.36，数据库名称为wangkong_db。用户端和管理端前端均在Vite开发服务器上运行，测试浏览器为Google Chrome 124。测试数据库中预置了10个用户账号、30台机器记录和5条费率配置，模拟了中小型网吧的实际数据规模。</w:t>
      </w:r>
    </w:p>
    <w:p w14:paraId="1BC4B9A4">
      <w:pPr>
        <w:pStyle w:val="3"/>
        <w:spacing w:before="480" w:after="120" w:line="400" w:lineRule="exact"/>
        <w:rPr>
          <w:rFonts w:ascii="黑体" w:hAnsi="黑体" w:eastAsia="黑体" w:cs="Times New Roman"/>
          <w:sz w:val="28"/>
          <w:szCs w:val="28"/>
        </w:rPr>
      </w:pPr>
      <w:bookmarkStart w:id="84" w:name="_Toc1287571979"/>
      <w:r>
        <w:rPr>
          <w:rFonts w:ascii="黑体" w:hAnsi="黑体" w:eastAsia="黑体" w:cs="Times New Roman"/>
          <w:sz w:val="28"/>
          <w:szCs w:val="28"/>
        </w:rPr>
        <w:t>6.2　测试方法</w:t>
      </w:r>
      <w:bookmarkEnd w:id="84"/>
    </w:p>
    <w:p w14:paraId="565845AE">
      <w:pPr>
        <w:spacing w:line="400" w:lineRule="exact"/>
        <w:ind w:firstLine="482"/>
        <w:rPr>
          <w:rFonts w:ascii="Times New Roman" w:hAnsi="Times New Roman" w:eastAsia="宋体" w:cs="Times New Roman"/>
        </w:rPr>
      </w:pPr>
      <w:r>
        <w:rPr>
          <w:rFonts w:hint="eastAsia" w:ascii="Times New Roman" w:hAnsi="Times New Roman" w:eastAsia="宋体" w:cs="Times New Roman"/>
        </w:rPr>
        <w:t>本次测试遵循全面性、针对性和规范性原则，采用多种测试方法相结合的方式，确保测试覆盖系统全功能模块和各类运行场景。测试内容涵盖功能测试、性能测试和安全性测试三大维度，具体测试方法与实施策略如下。</w:t>
      </w:r>
    </w:p>
    <w:p w14:paraId="2E3DB25E">
      <w:pPr>
        <w:pStyle w:val="90"/>
        <w:spacing w:before="240" w:after="120" w:line="400" w:lineRule="exact"/>
        <w:ind w:firstLine="520"/>
        <w:rPr>
          <w:rFonts w:hint="eastAsia" w:ascii="Times New Roman" w:hAnsi="Times New Roman" w:eastAsia="宋体" w:cs="Times New Roman"/>
          <w:lang w:val="en-US" w:eastAsia="zh-CN"/>
        </w:rPr>
      </w:pPr>
      <w:r>
        <w:rPr>
          <w:rFonts w:ascii="黑体" w:hAnsi="黑体" w:eastAsia="黑体" w:cs="Times New Roman"/>
          <w:sz w:val="26"/>
          <w:szCs w:val="26"/>
        </w:rPr>
        <w:t>6.2.1　功能测试方法</w:t>
      </w:r>
      <w:r>
        <w:rPr>
          <w:rFonts w:hint="eastAsia" w:ascii="Times New Roman" w:hAnsi="Times New Roman" w:eastAsia="宋体" w:cs="Times New Roman"/>
          <w:lang w:val="en-US" w:eastAsia="zh-CN"/>
        </w:rPr>
        <w:t xml:space="preserve"> </w:t>
      </w:r>
    </w:p>
    <w:p w14:paraId="64179D52">
      <w:pPr>
        <w:spacing w:line="400" w:lineRule="exact"/>
        <w:ind w:firstLine="482"/>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功能测试用黑盒测试方法。黑盒测试把被测系统看作一个不透明的盒子，测试人员不需要了解程序内部的代码逻辑和实现细节，只根据需求规格说明书设计测试输入，然后观察系统的实际输出是否与预期一致。这种方法的优点是测试视角与真实用户一致，能够发现需求层面的遗漏和交互层面的缺陷。按用户和管理员两类角色设计测试用例，模拟实际操作场景，逐个验证功能模块。测</w:t>
      </w:r>
      <w:bookmarkStart w:id="108" w:name="_GoBack"/>
      <w:bookmarkEnd w:id="108"/>
      <w:r>
        <w:rPr>
          <w:rFonts w:hint="eastAsia" w:ascii="Times New Roman" w:hAnsi="Times New Roman" w:eastAsia="宋体" w:cs="Times New Roman"/>
          <w:lang w:val="en-US" w:eastAsia="zh-CN"/>
        </w:rPr>
        <w:t>试用例按用户端和管理端分组设计，覆盖注册登录、机器浏览与预约、上机计费、仪表盘统计、机器管理、费率配置、预约记录管理、用户管理等全部功能点。每条用例包含测试场景、具体测试步骤、前置条件、预期结果和实际结果五项内容。测试过程中重点关注核心业务流程的完整性与正确性，如用户注册-登录-预约-上机-结算全链路、管理员机器管理-费率配置-数据统计流程等。同时针对边界场景与异常输入进行测试，如无效身份证号注册、重复时段预约、被禁用账号登录等，验证系统的容错能力与异常处理机制。接口层面用Postman单独发请求，看返回的JSON结构和状态码对不对；页面层面在浏览器里实际操作，看交互效果和数据展示跟接口返回的是否一致。</w:t>
      </w:r>
    </w:p>
    <w:p w14:paraId="794D578F">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6.2.2　性能测试方法</w:t>
      </w:r>
    </w:p>
    <w:p w14:paraId="33427F5B">
      <w:pPr>
        <w:spacing w:line="400" w:lineRule="exact"/>
        <w:ind w:firstLine="482"/>
        <w:rPr>
          <w:rFonts w:ascii="Times New Roman" w:hAnsi="Times New Roman" w:eastAsia="宋体" w:cs="Times New Roman"/>
        </w:rPr>
      </w:pPr>
      <w:r>
        <w:rPr>
          <w:rFonts w:hint="eastAsia" w:ascii="Times New Roman" w:hAnsi="Times New Roman" w:eastAsia="宋体" w:cs="Times New Roman"/>
        </w:rPr>
        <w:t>性能测试把负载测试和压力测试结合着做，看系统在不同压力下表现如何，能不能扛住网吧高峰时段的访问量。借助浏览器开发者工具的Network面板记录各接口的响应时间，同时使用JMeter工具构建多维度测试场景：模拟多用户同时在线操作的正常负载场景，测试页面加载时间、核心接口（预约提交、上机结算、仪表盘数据查询等）响应时间和数据库查询效率。性能达标标准为：页面加载时间不超过3秒，核心接口响应时间不超过1秒，10个用户同时操作时系统无异常。性能测试过程中重点关注座位预约高峰期、用户集中结算、多设备同时上报状态等关键场景的性能表现，同时监测服务端CPU利用率、内存占用、数据库连接数等核心指标，确保系统在并发负载下无崩溃、无数据丢失。</w:t>
      </w:r>
    </w:p>
    <w:p w14:paraId="70ACA23B">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6.2.3　安全性测试方法</w:t>
      </w:r>
    </w:p>
    <w:p w14:paraId="0BBFF467">
      <w:pPr>
        <w:spacing w:line="400" w:lineRule="exact"/>
        <w:ind w:firstLine="482"/>
        <w:rPr>
          <w:rFonts w:ascii="Times New Roman" w:hAnsi="Times New Roman" w:eastAsia="宋体" w:cs="Times New Roman"/>
        </w:rPr>
      </w:pPr>
      <w:r>
        <w:rPr>
          <w:rFonts w:hint="eastAsia" w:ascii="Times New Roman" w:hAnsi="Times New Roman" w:eastAsia="宋体" w:cs="Times New Roman"/>
        </w:rPr>
        <w:t>安全测试主要看用户数据保护和权限管控两个方面，用接口测试和权限校验的方式来验证。测试内容包括三大维度：一是身份认证测试，验证JWT Token过期后是否被正确拦截、伪造或篡改Token是否能通过验证、未携带Token的请求是否返回401状态码，确认认证机制的可靠性；二是权限控制测试，验证用户和管理员两类角色是否仅能访问各自权限范围内的功能与数据，防止越权操作（如普通用户尝试访问/admin/开头的管理接口）；三是数据安全测试，检查用户密码在数据库中是否以MD5密文存储，接口返回的用户信息中是否隐藏了密码字段，确保敏感数据在存储和传输环节均做了安全处理。</w:t>
      </w:r>
    </w:p>
    <w:p w14:paraId="05C15FFC">
      <w:pPr>
        <w:pStyle w:val="3"/>
        <w:spacing w:before="480" w:after="120" w:line="400" w:lineRule="exact"/>
        <w:rPr>
          <w:rFonts w:ascii="黑体" w:hAnsi="黑体" w:eastAsia="黑体" w:cs="Times New Roman"/>
          <w:sz w:val="28"/>
          <w:szCs w:val="28"/>
        </w:rPr>
      </w:pPr>
      <w:bookmarkStart w:id="85" w:name="_Toc29540234"/>
      <w:r>
        <w:rPr>
          <w:rFonts w:ascii="黑体" w:hAnsi="黑体" w:eastAsia="黑体" w:cs="Times New Roman"/>
          <w:sz w:val="28"/>
          <w:szCs w:val="28"/>
        </w:rPr>
        <w:t>6.3　功能测试</w:t>
      </w:r>
      <w:bookmarkEnd w:id="85"/>
    </w:p>
    <w:p w14:paraId="7070D815">
      <w:pPr>
        <w:spacing w:line="400" w:lineRule="exact"/>
        <w:ind w:firstLine="482"/>
        <w:rPr>
          <w:rFonts w:ascii="Times New Roman" w:hAnsi="Times New Roman" w:eastAsia="宋体" w:cs="Times New Roman"/>
        </w:rPr>
      </w:pPr>
      <w:r>
        <w:rPr>
          <w:rFonts w:hint="eastAsia" w:ascii="Times New Roman" w:hAnsi="Times New Roman" w:eastAsia="宋体" w:cs="Times New Roman"/>
        </w:rPr>
        <w:t>功能测试是这次测试的主要内容，用户端和管理端的核心模块、完整业务流程都要覆盖到。每个功能都有对应的测试用例，验证实现效果、流程是否顺畅、数据交互是否准确。按角色分组执行，总共24个测试用例，核心功能全部覆盖。</w:t>
      </w:r>
    </w:p>
    <w:p w14:paraId="7506954B">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6.3.1　用户端功能测试</w:t>
      </w:r>
    </w:p>
    <w:p w14:paraId="04A53C31">
      <w:pPr>
        <w:spacing w:line="400" w:lineRule="exact"/>
        <w:ind w:firstLine="482"/>
        <w:rPr>
          <w:rFonts w:ascii="Times New Roman" w:hAnsi="Times New Roman" w:eastAsia="宋体" w:cs="Times New Roman"/>
        </w:rPr>
      </w:pPr>
      <w:r>
        <w:rPr>
          <w:rFonts w:hint="eastAsia" w:ascii="Times New Roman" w:hAnsi="Times New Roman" w:eastAsia="宋体" w:cs="Times New Roman"/>
        </w:rPr>
        <w:t>用户端功能测试覆盖注册登录、机器浏览、在线预约、上机计费四个模块，共设计13个测试用例。测试过程中模拟了用户从注册到结算的完整业务链路，同时覆盖了无效输入、重复注册、时段冲突、余额不足等异常场景。测试用例及执行结果如表6-1所示。</w:t>
      </w:r>
    </w:p>
    <w:p w14:paraId="2A850B5A">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表6-1 用户端功能测试用例</w:t>
      </w:r>
    </w:p>
    <w:p w14:paraId="77497CA1">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14"/>
        <w:gridCol w:w="1194"/>
        <w:gridCol w:w="3313"/>
        <w:gridCol w:w="1321"/>
        <w:gridCol w:w="2172"/>
        <w:gridCol w:w="755"/>
      </w:tblGrid>
      <w:tr w14:paraId="624F5A52">
        <w:trPr>
          <w:jc w:val="center"/>
        </w:trPr>
        <w:tc>
          <w:tcPr>
            <w:tcBorders>
              <w:bottom w:val="single" w:color="000000" w:sz="6" w:space="0"/>
            </w:tcBorders>
          </w:tcPr>
          <w:p w14:paraId="621AAB19">
            <w:pPr>
              <w:jc w:val="center"/>
            </w:pPr>
            <w:r>
              <w:rPr>
                <w:b/>
                <w:sz w:val="21"/>
                <w:szCs w:val="21"/>
              </w:rPr>
              <w:t>编号</w:t>
            </w:r>
          </w:p>
        </w:tc>
        <w:tc>
          <w:tcPr>
            <w:tcBorders>
              <w:bottom w:val="single" w:color="000000" w:sz="6" w:space="0"/>
            </w:tcBorders>
          </w:tcPr>
          <w:p w14:paraId="236C515D">
            <w:pPr>
              <w:jc w:val="center"/>
            </w:pPr>
            <w:r>
              <w:rPr>
                <w:b/>
                <w:sz w:val="21"/>
                <w:szCs w:val="21"/>
              </w:rPr>
              <w:t>测试场景</w:t>
            </w:r>
          </w:p>
        </w:tc>
        <w:tc>
          <w:tcPr>
            <w:tcBorders>
              <w:bottom w:val="single" w:color="000000" w:sz="6" w:space="0"/>
            </w:tcBorders>
          </w:tcPr>
          <w:p w14:paraId="1AAB78A0">
            <w:pPr>
              <w:jc w:val="center"/>
            </w:pPr>
            <w:r>
              <w:rPr>
                <w:b/>
                <w:sz w:val="21"/>
                <w:szCs w:val="21"/>
              </w:rPr>
              <w:t>测试步骤</w:t>
            </w:r>
          </w:p>
        </w:tc>
        <w:tc>
          <w:tcPr>
            <w:tcBorders>
              <w:bottom w:val="single" w:color="000000" w:sz="6" w:space="0"/>
            </w:tcBorders>
          </w:tcPr>
          <w:p w14:paraId="05C53E1B">
            <w:pPr>
              <w:jc w:val="center"/>
            </w:pPr>
            <w:r>
              <w:rPr>
                <w:b/>
                <w:sz w:val="21"/>
                <w:szCs w:val="21"/>
              </w:rPr>
              <w:t>前置条件</w:t>
            </w:r>
          </w:p>
        </w:tc>
        <w:tc>
          <w:tcPr>
            <w:tcBorders>
              <w:bottom w:val="single" w:color="000000" w:sz="6" w:space="0"/>
            </w:tcBorders>
          </w:tcPr>
          <w:p w14:paraId="07F6BA89">
            <w:pPr>
              <w:jc w:val="center"/>
            </w:pPr>
            <w:r>
              <w:rPr>
                <w:b/>
                <w:sz w:val="21"/>
                <w:szCs w:val="21"/>
              </w:rPr>
              <w:t>预期结果</w:t>
            </w:r>
          </w:p>
        </w:tc>
        <w:tc>
          <w:tcPr>
            <w:tcBorders>
              <w:bottom w:val="single" w:color="000000" w:sz="6" w:space="0"/>
            </w:tcBorders>
          </w:tcPr>
          <w:p w14:paraId="2C5B5CF1">
            <w:pPr>
              <w:jc w:val="center"/>
            </w:pPr>
            <w:r>
              <w:rPr>
                <w:b/>
                <w:sz w:val="21"/>
                <w:szCs w:val="21"/>
              </w:rPr>
              <w:t>实际结果</w:t>
            </w:r>
          </w:p>
        </w:tc>
      </w:tr>
      <w:tr w14:paraId="0DECF2CE">
        <w:trPr>
          <w:jc w:val="center"/>
        </w:trPr>
        <w:tc>
          <w:p w14:paraId="6B1F5E1F">
            <w:pPr>
              <w:jc w:val="center"/>
            </w:pPr>
            <w:r>
              <w:rPr>
                <w:sz w:val="21"/>
                <w:szCs w:val="21"/>
              </w:rPr>
              <w:t>TC-01</w:t>
            </w:r>
          </w:p>
        </w:tc>
        <w:tc>
          <w:p w14:paraId="5804E8CF">
            <w:pPr>
              <w:jc w:val="center"/>
            </w:pPr>
            <w:r>
              <w:rPr>
                <w:sz w:val="21"/>
                <w:szCs w:val="21"/>
              </w:rPr>
              <w:t>合法信息注册</w:t>
            </w:r>
          </w:p>
        </w:tc>
        <w:tc>
          <w:p w14:paraId="0074B53F">
            <w:pPr>
              <w:jc w:val="center"/>
            </w:pPr>
            <w:r>
              <w:rPr>
                <w:sz w:val="21"/>
                <w:szCs w:val="21"/>
              </w:rPr>
              <w:t>填写用户名、密码、姓名、手机号、身份证号，点击注册</w:t>
            </w:r>
          </w:p>
        </w:tc>
        <w:tc>
          <w:p w14:paraId="16D1D3B4">
            <w:pPr>
              <w:jc w:val="center"/>
            </w:pPr>
            <w:r>
              <w:rPr>
                <w:sz w:val="21"/>
                <w:szCs w:val="21"/>
              </w:rPr>
              <w:t>用户名未被占用</w:t>
            </w:r>
          </w:p>
        </w:tc>
        <w:tc>
          <w:p w14:paraId="373074A5">
            <w:pPr>
              <w:jc w:val="center"/>
            </w:pPr>
            <w:r>
              <w:rPr>
                <w:sz w:val="21"/>
                <w:szCs w:val="21"/>
              </w:rPr>
              <w:t>注册成功，跳转登录页</w:t>
            </w:r>
          </w:p>
        </w:tc>
        <w:tc>
          <w:p w14:paraId="5D20D597">
            <w:pPr>
              <w:jc w:val="center"/>
            </w:pPr>
            <w:r>
              <w:rPr>
                <w:sz w:val="21"/>
                <w:szCs w:val="21"/>
              </w:rPr>
              <w:t>符合预期</w:t>
            </w:r>
          </w:p>
        </w:tc>
      </w:tr>
      <w:tr w14:paraId="728E1796">
        <w:trPr>
          <w:jc w:val="center"/>
        </w:trPr>
        <w:tc>
          <w:p w14:paraId="7B28FC26">
            <w:pPr>
              <w:jc w:val="center"/>
            </w:pPr>
            <w:r>
              <w:rPr>
                <w:sz w:val="21"/>
                <w:szCs w:val="21"/>
              </w:rPr>
              <w:t>TC-02</w:t>
            </w:r>
          </w:p>
        </w:tc>
        <w:tc>
          <w:p w14:paraId="2C859641">
            <w:pPr>
              <w:jc w:val="center"/>
            </w:pPr>
            <w:r>
              <w:rPr>
                <w:sz w:val="21"/>
                <w:szCs w:val="21"/>
              </w:rPr>
              <w:t>重复用户名注册</w:t>
            </w:r>
          </w:p>
        </w:tc>
        <w:tc>
          <w:p w14:paraId="2330B75A">
            <w:pPr>
              <w:jc w:val="center"/>
            </w:pPr>
            <w:r>
              <w:rPr>
                <w:sz w:val="21"/>
                <w:szCs w:val="21"/>
              </w:rPr>
              <w:t>使用已存在的用户名提交注册</w:t>
            </w:r>
          </w:p>
        </w:tc>
        <w:tc>
          <w:p w14:paraId="4A723D5F">
            <w:pPr>
              <w:jc w:val="center"/>
            </w:pPr>
            <w:r>
              <w:rPr>
                <w:sz w:val="21"/>
                <w:szCs w:val="21"/>
              </w:rPr>
              <w:t>该用户名已注册</w:t>
            </w:r>
          </w:p>
        </w:tc>
        <w:tc>
          <w:p w14:paraId="5B200771">
            <w:pPr>
              <w:jc w:val="center"/>
            </w:pPr>
            <w:r>
              <w:rPr>
                <w:sz w:val="21"/>
                <w:szCs w:val="21"/>
              </w:rPr>
              <w:t>提示“用户名已存在”</w:t>
            </w:r>
          </w:p>
        </w:tc>
        <w:tc>
          <w:p w14:paraId="03753052">
            <w:pPr>
              <w:jc w:val="center"/>
            </w:pPr>
            <w:r>
              <w:rPr>
                <w:sz w:val="21"/>
                <w:szCs w:val="21"/>
              </w:rPr>
              <w:t>符合预期</w:t>
            </w:r>
          </w:p>
        </w:tc>
      </w:tr>
      <w:tr w14:paraId="081C8321">
        <w:trPr>
          <w:jc w:val="center"/>
        </w:trPr>
        <w:tc>
          <w:p w14:paraId="3D57F082">
            <w:pPr>
              <w:jc w:val="center"/>
            </w:pPr>
            <w:r>
              <w:rPr>
                <w:sz w:val="21"/>
                <w:szCs w:val="21"/>
              </w:rPr>
              <w:t>TC-03</w:t>
            </w:r>
          </w:p>
        </w:tc>
        <w:tc>
          <w:p w14:paraId="5AF1A7A6">
            <w:pPr>
              <w:jc w:val="center"/>
            </w:pPr>
            <w:r>
              <w:rPr>
                <w:sz w:val="21"/>
                <w:szCs w:val="21"/>
              </w:rPr>
              <w:t>错误身份证号注册</w:t>
            </w:r>
          </w:p>
        </w:tc>
        <w:tc>
          <w:p w14:paraId="0BA573D7">
            <w:pPr>
              <w:jc w:val="center"/>
            </w:pPr>
            <w:r>
              <w:rPr>
                <w:sz w:val="21"/>
                <w:szCs w:val="21"/>
              </w:rPr>
              <w:t>填入15位或校验码错误的身份证号</w:t>
            </w:r>
          </w:p>
        </w:tc>
        <w:tc>
          <w:p w14:paraId="344F7D13">
            <w:pPr>
              <w:jc w:val="center"/>
            </w:pPr>
            <w:r>
              <w:rPr>
                <w:sz w:val="21"/>
                <w:szCs w:val="21"/>
              </w:rPr>
              <w:t>无</w:t>
            </w:r>
          </w:p>
        </w:tc>
        <w:tc>
          <w:p w14:paraId="643882E6">
            <w:pPr>
              <w:jc w:val="center"/>
            </w:pPr>
            <w:r>
              <w:rPr>
                <w:sz w:val="21"/>
                <w:szCs w:val="21"/>
              </w:rPr>
              <w:t>提示“身份证号格式不正确”</w:t>
            </w:r>
          </w:p>
        </w:tc>
        <w:tc>
          <w:p w14:paraId="3FDD5DF9">
            <w:pPr>
              <w:jc w:val="center"/>
            </w:pPr>
            <w:r>
              <w:rPr>
                <w:sz w:val="21"/>
                <w:szCs w:val="21"/>
              </w:rPr>
              <w:t>符合预期</w:t>
            </w:r>
          </w:p>
        </w:tc>
      </w:tr>
      <w:tr w14:paraId="4FC3B228">
        <w:trPr>
          <w:jc w:val="center"/>
        </w:trPr>
        <w:tc>
          <w:p w14:paraId="25FE9D9B">
            <w:pPr>
              <w:jc w:val="center"/>
            </w:pPr>
            <w:r>
              <w:rPr>
                <w:sz w:val="21"/>
                <w:szCs w:val="21"/>
              </w:rPr>
              <w:t>TC-04</w:t>
            </w:r>
          </w:p>
        </w:tc>
        <w:tc>
          <w:p w14:paraId="79C9D12A">
            <w:pPr>
              <w:jc w:val="center"/>
            </w:pPr>
            <w:r>
              <w:rPr>
                <w:sz w:val="21"/>
                <w:szCs w:val="21"/>
              </w:rPr>
              <w:t>正确账号密码登录</w:t>
            </w:r>
          </w:p>
        </w:tc>
        <w:tc>
          <w:p w14:paraId="32B1B877">
            <w:pPr>
              <w:jc w:val="center"/>
            </w:pPr>
            <w:r>
              <w:rPr>
                <w:sz w:val="21"/>
                <w:szCs w:val="21"/>
              </w:rPr>
              <w:t>输入正确的用户名和密码</w:t>
            </w:r>
          </w:p>
        </w:tc>
        <w:tc>
          <w:p w14:paraId="4842A16F">
            <w:pPr>
              <w:jc w:val="center"/>
            </w:pPr>
            <w:r>
              <w:rPr>
                <w:sz w:val="21"/>
                <w:szCs w:val="21"/>
              </w:rPr>
              <w:t>账号状态正常</w:t>
            </w:r>
          </w:p>
        </w:tc>
        <w:tc>
          <w:p w14:paraId="328F0F53">
            <w:pPr>
              <w:jc w:val="center"/>
            </w:pPr>
            <w:r>
              <w:rPr>
                <w:sz w:val="21"/>
                <w:szCs w:val="21"/>
              </w:rPr>
              <w:t>登录成功，跳转首页</w:t>
            </w:r>
          </w:p>
        </w:tc>
        <w:tc>
          <w:p w14:paraId="4E703DB3">
            <w:pPr>
              <w:jc w:val="center"/>
            </w:pPr>
            <w:r>
              <w:rPr>
                <w:sz w:val="21"/>
                <w:szCs w:val="21"/>
              </w:rPr>
              <w:t>符合预期</w:t>
            </w:r>
          </w:p>
        </w:tc>
      </w:tr>
      <w:tr w14:paraId="235F9E5F">
        <w:trPr>
          <w:jc w:val="center"/>
        </w:trPr>
        <w:tc>
          <w:p w14:paraId="7758BBBA">
            <w:pPr>
              <w:jc w:val="center"/>
            </w:pPr>
            <w:r>
              <w:rPr>
                <w:sz w:val="21"/>
                <w:szCs w:val="21"/>
              </w:rPr>
              <w:t>TC-05</w:t>
            </w:r>
          </w:p>
        </w:tc>
        <w:tc>
          <w:p w14:paraId="51E6D109">
            <w:pPr>
              <w:jc w:val="center"/>
            </w:pPr>
            <w:r>
              <w:rPr>
                <w:sz w:val="21"/>
                <w:szCs w:val="21"/>
              </w:rPr>
              <w:t>错误密码登录</w:t>
            </w:r>
          </w:p>
        </w:tc>
        <w:tc>
          <w:p w14:paraId="446B3612">
            <w:pPr>
              <w:jc w:val="center"/>
            </w:pPr>
            <w:r>
              <w:rPr>
                <w:sz w:val="21"/>
                <w:szCs w:val="21"/>
              </w:rPr>
              <w:t>输入正确用户名和错误密码</w:t>
            </w:r>
          </w:p>
        </w:tc>
        <w:tc>
          <w:p w14:paraId="3D12C872">
            <w:pPr>
              <w:jc w:val="center"/>
            </w:pPr>
            <w:r>
              <w:rPr>
                <w:sz w:val="21"/>
                <w:szCs w:val="21"/>
              </w:rPr>
              <w:t>无</w:t>
            </w:r>
          </w:p>
        </w:tc>
        <w:tc>
          <w:p w14:paraId="35FEFD45">
            <w:pPr>
              <w:jc w:val="center"/>
            </w:pPr>
            <w:r>
              <w:rPr>
                <w:sz w:val="21"/>
                <w:szCs w:val="21"/>
              </w:rPr>
              <w:t>提示“用户名或密码错误”</w:t>
            </w:r>
          </w:p>
        </w:tc>
        <w:tc>
          <w:p w14:paraId="0F8F1ED5">
            <w:pPr>
              <w:jc w:val="center"/>
            </w:pPr>
            <w:r>
              <w:rPr>
                <w:sz w:val="21"/>
                <w:szCs w:val="21"/>
              </w:rPr>
              <w:t>符合预期</w:t>
            </w:r>
          </w:p>
        </w:tc>
      </w:tr>
      <w:tr w14:paraId="05E14B05">
        <w:trPr>
          <w:jc w:val="center"/>
        </w:trPr>
        <w:tc>
          <w:p w14:paraId="1F10858F">
            <w:pPr>
              <w:jc w:val="center"/>
            </w:pPr>
            <w:r>
              <w:rPr>
                <w:sz w:val="21"/>
                <w:szCs w:val="21"/>
              </w:rPr>
              <w:t>TC-06</w:t>
            </w:r>
          </w:p>
        </w:tc>
        <w:tc>
          <w:p w14:paraId="32F5C20E">
            <w:pPr>
              <w:jc w:val="center"/>
            </w:pPr>
            <w:r>
              <w:rPr>
                <w:sz w:val="21"/>
                <w:szCs w:val="21"/>
              </w:rPr>
              <w:t>被禁用账号登录</w:t>
            </w:r>
          </w:p>
        </w:tc>
        <w:tc>
          <w:p w14:paraId="65D7C7B4">
            <w:pPr>
              <w:jc w:val="center"/>
            </w:pPr>
            <w:r>
              <w:rPr>
                <w:sz w:val="21"/>
                <w:szCs w:val="21"/>
              </w:rPr>
              <w:t>使用被管理员禁用的账号登录</w:t>
            </w:r>
          </w:p>
        </w:tc>
        <w:tc>
          <w:p w14:paraId="3AED966C">
            <w:pPr>
              <w:jc w:val="center"/>
            </w:pPr>
            <w:r>
              <w:rPr>
                <w:sz w:val="21"/>
                <w:szCs w:val="21"/>
              </w:rPr>
              <w:t>账号状态为禁用</w:t>
            </w:r>
          </w:p>
        </w:tc>
        <w:tc>
          <w:p w14:paraId="039E4BD9">
            <w:pPr>
              <w:jc w:val="center"/>
            </w:pPr>
            <w:r>
              <w:rPr>
                <w:sz w:val="21"/>
                <w:szCs w:val="21"/>
              </w:rPr>
              <w:t>提示“账号已被禁用”</w:t>
            </w:r>
          </w:p>
        </w:tc>
        <w:tc>
          <w:p w14:paraId="461D204E">
            <w:pPr>
              <w:jc w:val="center"/>
            </w:pPr>
            <w:r>
              <w:rPr>
                <w:sz w:val="21"/>
                <w:szCs w:val="21"/>
              </w:rPr>
              <w:t>符合预期</w:t>
            </w:r>
          </w:p>
        </w:tc>
      </w:tr>
      <w:tr w14:paraId="15BB8484">
        <w:trPr>
          <w:jc w:val="center"/>
        </w:trPr>
        <w:tc>
          <w:p w14:paraId="32033EC6">
            <w:pPr>
              <w:jc w:val="center"/>
            </w:pPr>
            <w:r>
              <w:rPr>
                <w:sz w:val="21"/>
                <w:szCs w:val="21"/>
              </w:rPr>
              <w:t>TC-07</w:t>
            </w:r>
          </w:p>
        </w:tc>
        <w:tc>
          <w:p w14:paraId="24A6B180">
            <w:pPr>
              <w:jc w:val="center"/>
            </w:pPr>
            <w:r>
              <w:rPr>
                <w:sz w:val="21"/>
                <w:szCs w:val="21"/>
              </w:rPr>
              <w:t>按区域筛选机器</w:t>
            </w:r>
          </w:p>
        </w:tc>
        <w:tc>
          <w:p w14:paraId="18860F41">
            <w:pPr>
              <w:jc w:val="center"/>
            </w:pPr>
            <w:r>
              <w:rPr>
                <w:sz w:val="21"/>
                <w:szCs w:val="21"/>
              </w:rPr>
              <w:t>在首页点击B区选项卡</w:t>
            </w:r>
          </w:p>
        </w:tc>
        <w:tc>
          <w:p w14:paraId="5D2BF969">
            <w:pPr>
              <w:jc w:val="center"/>
            </w:pPr>
            <w:r>
              <w:rPr>
                <w:sz w:val="21"/>
                <w:szCs w:val="21"/>
              </w:rPr>
              <w:t>数据库中有B区机器</w:t>
            </w:r>
          </w:p>
        </w:tc>
        <w:tc>
          <w:p w14:paraId="4C928E63">
            <w:pPr>
              <w:jc w:val="center"/>
            </w:pPr>
            <w:r>
              <w:rPr>
                <w:sz w:val="21"/>
                <w:szCs w:val="21"/>
              </w:rPr>
              <w:t>仅显示B区的机器列表</w:t>
            </w:r>
          </w:p>
        </w:tc>
        <w:tc>
          <w:p w14:paraId="42D87A7C">
            <w:pPr>
              <w:jc w:val="center"/>
            </w:pPr>
            <w:r>
              <w:rPr>
                <w:sz w:val="21"/>
                <w:szCs w:val="21"/>
              </w:rPr>
              <w:t>符合预期</w:t>
            </w:r>
          </w:p>
        </w:tc>
      </w:tr>
      <w:tr w14:paraId="4E01A410">
        <w:trPr>
          <w:jc w:val="center"/>
        </w:trPr>
        <w:tc>
          <w:p w14:paraId="50765E4A">
            <w:pPr>
              <w:jc w:val="center"/>
            </w:pPr>
            <w:r>
              <w:rPr>
                <w:sz w:val="21"/>
                <w:szCs w:val="21"/>
              </w:rPr>
              <w:t>TC-08</w:t>
            </w:r>
          </w:p>
        </w:tc>
        <w:tc>
          <w:p w14:paraId="7A2A0293">
            <w:pPr>
              <w:jc w:val="center"/>
            </w:pPr>
            <w:r>
              <w:rPr>
                <w:sz w:val="21"/>
                <w:szCs w:val="21"/>
              </w:rPr>
              <w:t>预约空闲机器</w:t>
            </w:r>
          </w:p>
        </w:tc>
        <w:tc>
          <w:p w14:paraId="2798F5F2">
            <w:pPr>
              <w:jc w:val="center"/>
            </w:pPr>
            <w:r>
              <w:rPr>
                <w:sz w:val="21"/>
                <w:szCs w:val="21"/>
              </w:rPr>
              <w:t>选择一台空闲机器，设置2小时后的时段，提交预约</w:t>
            </w:r>
          </w:p>
        </w:tc>
        <w:tc>
          <w:p w14:paraId="782001E2">
            <w:pPr>
              <w:jc w:val="center"/>
            </w:pPr>
            <w:r>
              <w:rPr>
                <w:sz w:val="21"/>
                <w:szCs w:val="21"/>
              </w:rPr>
              <w:t>机器状态为空闲</w:t>
            </w:r>
          </w:p>
        </w:tc>
        <w:tc>
          <w:p w14:paraId="209E9006">
            <w:pPr>
              <w:jc w:val="center"/>
            </w:pPr>
            <w:r>
              <w:rPr>
                <w:sz w:val="21"/>
                <w:szCs w:val="21"/>
              </w:rPr>
              <w:t>预约成功，机器状态变为已预约</w:t>
            </w:r>
          </w:p>
        </w:tc>
        <w:tc>
          <w:p w14:paraId="0CD61B68">
            <w:pPr>
              <w:jc w:val="center"/>
            </w:pPr>
            <w:r>
              <w:rPr>
                <w:sz w:val="21"/>
                <w:szCs w:val="21"/>
              </w:rPr>
              <w:t>符合预期</w:t>
            </w:r>
          </w:p>
        </w:tc>
      </w:tr>
      <w:tr w14:paraId="1BE00D72">
        <w:trPr>
          <w:jc w:val="center"/>
        </w:trPr>
        <w:tc>
          <w:p w14:paraId="2160F6CF">
            <w:pPr>
              <w:jc w:val="center"/>
            </w:pPr>
            <w:r>
              <w:rPr>
                <w:sz w:val="21"/>
                <w:szCs w:val="21"/>
              </w:rPr>
              <w:t>TC-09</w:t>
            </w:r>
          </w:p>
        </w:tc>
        <w:tc>
          <w:p w14:paraId="47F71879">
            <w:pPr>
              <w:jc w:val="center"/>
            </w:pPr>
            <w:r>
              <w:rPr>
                <w:sz w:val="21"/>
                <w:szCs w:val="21"/>
              </w:rPr>
              <w:t>预约已占用时段</w:t>
            </w:r>
          </w:p>
        </w:tc>
        <w:tc>
          <w:p w14:paraId="4F2D5E03">
            <w:pPr>
              <w:jc w:val="center"/>
            </w:pPr>
            <w:r>
              <w:rPr>
                <w:sz w:val="21"/>
                <w:szCs w:val="21"/>
              </w:rPr>
              <w:t>对同一台机器预约与已有预约重叠的时段</w:t>
            </w:r>
          </w:p>
        </w:tc>
        <w:tc>
          <w:p w14:paraId="78C5E423">
            <w:pPr>
              <w:jc w:val="center"/>
            </w:pPr>
            <w:r>
              <w:rPr>
                <w:sz w:val="21"/>
                <w:szCs w:val="21"/>
              </w:rPr>
              <w:t>该时段已有预约</w:t>
            </w:r>
          </w:p>
        </w:tc>
        <w:tc>
          <w:p w14:paraId="454023B0">
            <w:pPr>
              <w:jc w:val="center"/>
            </w:pPr>
            <w:r>
              <w:rPr>
                <w:sz w:val="21"/>
                <w:szCs w:val="21"/>
              </w:rPr>
              <w:t>提示“该时间段已被预约”</w:t>
            </w:r>
          </w:p>
        </w:tc>
        <w:tc>
          <w:p w14:paraId="2F3878FF">
            <w:pPr>
              <w:jc w:val="center"/>
            </w:pPr>
            <w:r>
              <w:rPr>
                <w:sz w:val="21"/>
                <w:szCs w:val="21"/>
              </w:rPr>
              <w:t>符合预期</w:t>
            </w:r>
          </w:p>
        </w:tc>
      </w:tr>
      <w:tr w14:paraId="72402A9F">
        <w:trPr>
          <w:jc w:val="center"/>
        </w:trPr>
        <w:tc>
          <w:p w14:paraId="3497CFF8">
            <w:pPr>
              <w:jc w:val="center"/>
            </w:pPr>
            <w:r>
              <w:rPr>
                <w:sz w:val="21"/>
                <w:szCs w:val="21"/>
              </w:rPr>
              <w:t>TC-10</w:t>
            </w:r>
          </w:p>
        </w:tc>
        <w:tc>
          <w:p w14:paraId="4026B035">
            <w:pPr>
              <w:jc w:val="center"/>
            </w:pPr>
            <w:r>
              <w:rPr>
                <w:sz w:val="21"/>
                <w:szCs w:val="21"/>
              </w:rPr>
              <w:t>预约时长不足</w:t>
            </w:r>
          </w:p>
        </w:tc>
        <w:tc>
          <w:p w14:paraId="4D73909E">
            <w:pPr>
              <w:jc w:val="center"/>
            </w:pPr>
            <w:r>
              <w:rPr>
                <w:sz w:val="21"/>
                <w:szCs w:val="21"/>
              </w:rPr>
              <w:t>设置开始和结束时间间隔为20分钟</w:t>
            </w:r>
          </w:p>
        </w:tc>
        <w:tc>
          <w:p w14:paraId="6D984BA4">
            <w:pPr>
              <w:jc w:val="center"/>
            </w:pPr>
            <w:r>
              <w:rPr>
                <w:sz w:val="21"/>
                <w:szCs w:val="21"/>
              </w:rPr>
              <w:t>无</w:t>
            </w:r>
          </w:p>
        </w:tc>
        <w:tc>
          <w:p w14:paraId="05648D64">
            <w:pPr>
              <w:jc w:val="center"/>
            </w:pPr>
            <w:r>
              <w:rPr>
                <w:sz w:val="21"/>
                <w:szCs w:val="21"/>
              </w:rPr>
              <w:t>提示“预约时长最少30分钟”</w:t>
            </w:r>
          </w:p>
        </w:tc>
        <w:tc>
          <w:p w14:paraId="037CA08D">
            <w:pPr>
              <w:jc w:val="center"/>
            </w:pPr>
            <w:r>
              <w:rPr>
                <w:sz w:val="21"/>
                <w:szCs w:val="21"/>
              </w:rPr>
              <w:t>符合预期</w:t>
            </w:r>
          </w:p>
        </w:tc>
      </w:tr>
      <w:tr w14:paraId="4CB4C488">
        <w:trPr>
          <w:jc w:val="center"/>
        </w:trPr>
        <w:tc>
          <w:p w14:paraId="7B28823F">
            <w:pPr>
              <w:jc w:val="center"/>
            </w:pPr>
            <w:r>
              <w:rPr>
                <w:sz w:val="21"/>
                <w:szCs w:val="21"/>
              </w:rPr>
              <w:t>TC-11</w:t>
            </w:r>
          </w:p>
        </w:tc>
        <w:tc>
          <w:p w14:paraId="5607A2D1">
            <w:pPr>
              <w:jc w:val="center"/>
            </w:pPr>
            <w:r>
              <w:rPr>
                <w:sz w:val="21"/>
                <w:szCs w:val="21"/>
              </w:rPr>
              <w:t>基于预约开始上机</w:t>
            </w:r>
          </w:p>
        </w:tc>
        <w:tc>
          <w:p w14:paraId="53CDC3EA">
            <w:pPr>
              <w:jc w:val="center"/>
            </w:pPr>
            <w:r>
              <w:rPr>
                <w:sz w:val="21"/>
                <w:szCs w:val="21"/>
              </w:rPr>
              <w:t>在“我的预约”页面点击开始上机</w:t>
            </w:r>
          </w:p>
        </w:tc>
        <w:tc>
          <w:p w14:paraId="06209CB2">
            <w:pPr>
              <w:jc w:val="center"/>
            </w:pPr>
            <w:r>
              <w:rPr>
                <w:sz w:val="21"/>
                <w:szCs w:val="21"/>
              </w:rPr>
              <w:t>预约状态为待使用</w:t>
            </w:r>
          </w:p>
        </w:tc>
        <w:tc>
          <w:p w14:paraId="03F2529C">
            <w:pPr>
              <w:jc w:val="center"/>
            </w:pPr>
            <w:r>
              <w:rPr>
                <w:sz w:val="21"/>
                <w:szCs w:val="21"/>
              </w:rPr>
              <w:t>进入计时界面，显示已用时长</w:t>
            </w:r>
          </w:p>
        </w:tc>
        <w:tc>
          <w:p w14:paraId="2364F7FA">
            <w:pPr>
              <w:jc w:val="center"/>
            </w:pPr>
            <w:r>
              <w:rPr>
                <w:sz w:val="21"/>
                <w:szCs w:val="21"/>
              </w:rPr>
              <w:t>符合预期</w:t>
            </w:r>
          </w:p>
        </w:tc>
      </w:tr>
      <w:tr w14:paraId="2A2F6715">
        <w:trPr>
          <w:jc w:val="center"/>
        </w:trPr>
        <w:tc>
          <w:p w14:paraId="46F63DC6">
            <w:pPr>
              <w:jc w:val="center"/>
            </w:pPr>
            <w:r>
              <w:rPr>
                <w:sz w:val="21"/>
                <w:szCs w:val="21"/>
              </w:rPr>
              <w:t>TC-12</w:t>
            </w:r>
          </w:p>
        </w:tc>
        <w:tc>
          <w:p w14:paraId="2BD2F6FC">
            <w:pPr>
              <w:jc w:val="center"/>
            </w:pPr>
            <w:r>
              <w:rPr>
                <w:sz w:val="21"/>
                <w:szCs w:val="21"/>
              </w:rPr>
              <w:t>跨时段计费验证</w:t>
            </w:r>
          </w:p>
        </w:tc>
        <w:tc>
          <w:p w14:paraId="527B990A">
            <w:pPr>
              <w:jc w:val="center"/>
            </w:pPr>
            <w:r>
              <w:rPr>
                <w:sz w:val="21"/>
                <w:szCs w:val="21"/>
              </w:rPr>
              <w:t>从17:00使用到19:00，跨越白天和夜间费率</w:t>
            </w:r>
          </w:p>
        </w:tc>
        <w:tc>
          <w:p w14:paraId="67BC3CCF">
            <w:pPr>
              <w:jc w:val="center"/>
            </w:pPr>
            <w:r>
              <w:rPr>
                <w:sz w:val="21"/>
                <w:szCs w:val="21"/>
              </w:rPr>
              <w:t>费率配置已设置</w:t>
            </w:r>
          </w:p>
        </w:tc>
        <w:tc>
          <w:p w14:paraId="179430A9">
            <w:pPr>
              <w:jc w:val="center"/>
            </w:pPr>
            <w:r>
              <w:rPr>
                <w:sz w:val="21"/>
                <w:szCs w:val="21"/>
              </w:rPr>
              <w:t>按分段费率正确计算总费用</w:t>
            </w:r>
          </w:p>
        </w:tc>
        <w:tc>
          <w:p w14:paraId="0627C79C">
            <w:pPr>
              <w:jc w:val="center"/>
            </w:pPr>
            <w:r>
              <w:rPr>
                <w:sz w:val="21"/>
                <w:szCs w:val="21"/>
              </w:rPr>
              <w:t>符合预期</w:t>
            </w:r>
          </w:p>
        </w:tc>
      </w:tr>
      <w:tr w14:paraId="0D2CC699">
        <w:trPr>
          <w:jc w:val="center"/>
        </w:trPr>
        <w:tc>
          <w:p w14:paraId="787D91FE">
            <w:pPr>
              <w:jc w:val="center"/>
            </w:pPr>
            <w:r>
              <w:rPr>
                <w:sz w:val="21"/>
                <w:szCs w:val="21"/>
              </w:rPr>
              <w:t>TC-13</w:t>
            </w:r>
          </w:p>
        </w:tc>
        <w:tc>
          <w:p w14:paraId="52C835BE">
            <w:pPr>
              <w:jc w:val="center"/>
            </w:pPr>
            <w:r>
              <w:rPr>
                <w:sz w:val="21"/>
                <w:szCs w:val="21"/>
              </w:rPr>
              <w:t>手动结束上机</w:t>
            </w:r>
          </w:p>
        </w:tc>
        <w:tc>
          <w:p w14:paraId="783B9F42">
            <w:pPr>
              <w:jc w:val="center"/>
            </w:pPr>
            <w:r>
              <w:rPr>
                <w:sz w:val="21"/>
                <w:szCs w:val="21"/>
              </w:rPr>
              <w:t>点击下机按钮</w:t>
            </w:r>
          </w:p>
        </w:tc>
        <w:tc>
          <w:p w14:paraId="30B7319B">
            <w:pPr>
              <w:jc w:val="center"/>
            </w:pPr>
            <w:r>
              <w:rPr>
                <w:sz w:val="21"/>
                <w:szCs w:val="21"/>
              </w:rPr>
              <w:t>当前有进行中的会话</w:t>
            </w:r>
          </w:p>
        </w:tc>
        <w:tc>
          <w:p w14:paraId="6C6786F4">
            <w:pPr>
              <w:jc w:val="center"/>
            </w:pPr>
            <w:r>
              <w:rPr>
                <w:sz w:val="21"/>
                <w:szCs w:val="21"/>
              </w:rPr>
              <w:t>结算成功，显示消费金额，余额扣除</w:t>
            </w:r>
          </w:p>
        </w:tc>
        <w:tc>
          <w:p w14:paraId="7A7FFD4E">
            <w:pPr>
              <w:jc w:val="center"/>
            </w:pPr>
            <w:r>
              <w:rPr>
                <w:sz w:val="21"/>
                <w:szCs w:val="21"/>
              </w:rPr>
              <w:t>符合预期</w:t>
            </w:r>
          </w:p>
        </w:tc>
      </w:tr>
    </w:tbl>
    <w:p w14:paraId="688A0215">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6.3.2　管理端功能测试</w:t>
      </w:r>
    </w:p>
    <w:p w14:paraId="7E8BB2D9">
      <w:pPr>
        <w:spacing w:line="400" w:lineRule="exact"/>
        <w:ind w:firstLine="482"/>
        <w:rPr>
          <w:rFonts w:ascii="Times New Roman" w:hAnsi="Times New Roman" w:eastAsia="宋体" w:cs="Times New Roman"/>
        </w:rPr>
      </w:pPr>
      <w:r>
        <w:rPr>
          <w:rFonts w:hint="eastAsia" w:ascii="Times New Roman" w:hAnsi="Times New Roman" w:eastAsia="宋体" w:cs="Times New Roman"/>
        </w:rPr>
        <w:t>管理端功能测试覆盖管理员登录、仪表盘、机器管理、费率配置、预约记录管理、用户管理六个模块，共设计11个测试用例。测试过程中验证了管理员从登录到各项管理操作的完整流程，同时覆盖了权限校验、数据筛选和状态切换等操作。测试用例及执行结果如表6-2所示。</w:t>
      </w:r>
    </w:p>
    <w:p w14:paraId="195236B0">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表6-2 管理端功能测试用例</w:t>
      </w:r>
    </w:p>
    <w:p w14:paraId="50383C39">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6"/>
        <w:gridCol w:w="1422"/>
        <w:gridCol w:w="2447"/>
        <w:gridCol w:w="1965"/>
        <w:gridCol w:w="2130"/>
        <w:gridCol w:w="799"/>
      </w:tblGrid>
      <w:tr w14:paraId="704C5F8D">
        <w:trPr>
          <w:jc w:val="center"/>
        </w:trPr>
        <w:tc>
          <w:tcPr>
            <w:tcBorders>
              <w:bottom w:val="single" w:color="000000" w:sz="6" w:space="0"/>
            </w:tcBorders>
          </w:tcPr>
          <w:p w14:paraId="6781054C">
            <w:pPr>
              <w:jc w:val="center"/>
            </w:pPr>
            <w:r>
              <w:rPr>
                <w:b/>
                <w:sz w:val="21"/>
                <w:szCs w:val="21"/>
              </w:rPr>
              <w:t>编号</w:t>
            </w:r>
          </w:p>
        </w:tc>
        <w:tc>
          <w:tcPr>
            <w:tcBorders>
              <w:bottom w:val="single" w:color="000000" w:sz="6" w:space="0"/>
            </w:tcBorders>
          </w:tcPr>
          <w:p w14:paraId="616D6CA1">
            <w:pPr>
              <w:jc w:val="center"/>
            </w:pPr>
            <w:r>
              <w:rPr>
                <w:b/>
                <w:sz w:val="21"/>
                <w:szCs w:val="21"/>
              </w:rPr>
              <w:t>测试场景</w:t>
            </w:r>
          </w:p>
        </w:tc>
        <w:tc>
          <w:tcPr>
            <w:tcBorders>
              <w:bottom w:val="single" w:color="000000" w:sz="6" w:space="0"/>
            </w:tcBorders>
          </w:tcPr>
          <w:p w14:paraId="770DFE72">
            <w:pPr>
              <w:jc w:val="center"/>
            </w:pPr>
            <w:r>
              <w:rPr>
                <w:b/>
                <w:sz w:val="21"/>
                <w:szCs w:val="21"/>
              </w:rPr>
              <w:t>测试步骤</w:t>
            </w:r>
          </w:p>
        </w:tc>
        <w:tc>
          <w:tcPr>
            <w:tcBorders>
              <w:bottom w:val="single" w:color="000000" w:sz="6" w:space="0"/>
            </w:tcBorders>
          </w:tcPr>
          <w:p w14:paraId="66E8787D">
            <w:pPr>
              <w:jc w:val="center"/>
            </w:pPr>
            <w:r>
              <w:rPr>
                <w:b/>
                <w:sz w:val="21"/>
                <w:szCs w:val="21"/>
              </w:rPr>
              <w:t>前置条件</w:t>
            </w:r>
          </w:p>
        </w:tc>
        <w:tc>
          <w:tcPr>
            <w:tcBorders>
              <w:bottom w:val="single" w:color="000000" w:sz="6" w:space="0"/>
            </w:tcBorders>
          </w:tcPr>
          <w:p w14:paraId="3D8884BD">
            <w:pPr>
              <w:jc w:val="center"/>
            </w:pPr>
            <w:r>
              <w:rPr>
                <w:b/>
                <w:sz w:val="21"/>
                <w:szCs w:val="21"/>
              </w:rPr>
              <w:t>预期结果</w:t>
            </w:r>
          </w:p>
        </w:tc>
        <w:tc>
          <w:tcPr>
            <w:tcBorders>
              <w:bottom w:val="single" w:color="000000" w:sz="6" w:space="0"/>
            </w:tcBorders>
          </w:tcPr>
          <w:p w14:paraId="21DC9816">
            <w:pPr>
              <w:jc w:val="center"/>
            </w:pPr>
            <w:r>
              <w:rPr>
                <w:b/>
                <w:sz w:val="21"/>
                <w:szCs w:val="21"/>
              </w:rPr>
              <w:t>实际结果</w:t>
            </w:r>
          </w:p>
        </w:tc>
      </w:tr>
      <w:tr w14:paraId="537DAA12">
        <w:trPr>
          <w:jc w:val="center"/>
        </w:trPr>
        <w:tc>
          <w:p w14:paraId="6B531A25">
            <w:pPr>
              <w:jc w:val="center"/>
            </w:pPr>
            <w:r>
              <w:rPr>
                <w:sz w:val="21"/>
                <w:szCs w:val="21"/>
              </w:rPr>
              <w:t>TC-14</w:t>
            </w:r>
          </w:p>
        </w:tc>
        <w:tc>
          <w:p w14:paraId="030C7857">
            <w:pPr>
              <w:jc w:val="center"/>
            </w:pPr>
            <w:r>
              <w:rPr>
                <w:sz w:val="21"/>
                <w:szCs w:val="21"/>
              </w:rPr>
              <w:t>管理员账号登录</w:t>
            </w:r>
          </w:p>
        </w:tc>
        <w:tc>
          <w:p w14:paraId="4FFE656F">
            <w:pPr>
              <w:jc w:val="center"/>
            </w:pPr>
            <w:r>
              <w:rPr>
                <w:sz w:val="21"/>
                <w:szCs w:val="21"/>
              </w:rPr>
              <w:t>在管理端输入管理员账号密码</w:t>
            </w:r>
          </w:p>
        </w:tc>
        <w:tc>
          <w:p w14:paraId="5799D851">
            <w:pPr>
              <w:jc w:val="center"/>
            </w:pPr>
            <w:r>
              <w:rPr>
                <w:sz w:val="21"/>
                <w:szCs w:val="21"/>
              </w:rPr>
              <w:t>账号user_type为1</w:t>
            </w:r>
          </w:p>
        </w:tc>
        <w:tc>
          <w:p w14:paraId="0B4E4814">
            <w:pPr>
              <w:jc w:val="center"/>
            </w:pPr>
            <w:r>
              <w:rPr>
                <w:sz w:val="21"/>
                <w:szCs w:val="21"/>
              </w:rPr>
              <w:t>登录成功，显示仪表盘</w:t>
            </w:r>
          </w:p>
        </w:tc>
        <w:tc>
          <w:p w14:paraId="5475164A">
            <w:pPr>
              <w:jc w:val="center"/>
            </w:pPr>
            <w:r>
              <w:rPr>
                <w:sz w:val="21"/>
                <w:szCs w:val="21"/>
              </w:rPr>
              <w:t>符合预期</w:t>
            </w:r>
          </w:p>
        </w:tc>
      </w:tr>
      <w:tr w14:paraId="01BCDE18">
        <w:trPr>
          <w:jc w:val="center"/>
        </w:trPr>
        <w:tc>
          <w:p w14:paraId="23B67DB1">
            <w:pPr>
              <w:jc w:val="center"/>
            </w:pPr>
            <w:r>
              <w:rPr>
                <w:sz w:val="21"/>
                <w:szCs w:val="21"/>
              </w:rPr>
              <w:t>TC-15</w:t>
            </w:r>
          </w:p>
        </w:tc>
        <w:tc>
          <w:p w14:paraId="55840350">
            <w:pPr>
              <w:jc w:val="center"/>
            </w:pPr>
            <w:r>
              <w:rPr>
                <w:sz w:val="21"/>
                <w:szCs w:val="21"/>
              </w:rPr>
              <w:t>普通用户登录管理端</w:t>
            </w:r>
          </w:p>
        </w:tc>
        <w:tc>
          <w:p w14:paraId="37D95439">
            <w:pPr>
              <w:jc w:val="center"/>
            </w:pPr>
            <w:r>
              <w:rPr>
                <w:sz w:val="21"/>
                <w:szCs w:val="21"/>
              </w:rPr>
              <w:t>在管理端输入普通用户账号</w:t>
            </w:r>
          </w:p>
        </w:tc>
        <w:tc>
          <w:p w14:paraId="6A448D33">
            <w:pPr>
              <w:jc w:val="center"/>
            </w:pPr>
            <w:r>
              <w:rPr>
                <w:sz w:val="21"/>
                <w:szCs w:val="21"/>
              </w:rPr>
              <w:t>账号user_type为0</w:t>
            </w:r>
          </w:p>
        </w:tc>
        <w:tc>
          <w:p w14:paraId="68059237">
            <w:pPr>
              <w:jc w:val="center"/>
            </w:pPr>
            <w:r>
              <w:rPr>
                <w:sz w:val="21"/>
                <w:szCs w:val="21"/>
              </w:rPr>
              <w:t>提示“无管理员权限”</w:t>
            </w:r>
          </w:p>
        </w:tc>
        <w:tc>
          <w:p w14:paraId="15D95D1C">
            <w:pPr>
              <w:jc w:val="center"/>
            </w:pPr>
            <w:r>
              <w:rPr>
                <w:sz w:val="21"/>
                <w:szCs w:val="21"/>
              </w:rPr>
              <w:t>符合预期</w:t>
            </w:r>
          </w:p>
        </w:tc>
      </w:tr>
      <w:tr w14:paraId="22A2AB26">
        <w:trPr>
          <w:jc w:val="center"/>
        </w:trPr>
        <w:tc>
          <w:p w14:paraId="739C9ECB">
            <w:pPr>
              <w:jc w:val="center"/>
            </w:pPr>
            <w:r>
              <w:rPr>
                <w:sz w:val="21"/>
                <w:szCs w:val="21"/>
              </w:rPr>
              <w:t>TC-16</w:t>
            </w:r>
          </w:p>
        </w:tc>
        <w:tc>
          <w:p w14:paraId="76329890">
            <w:pPr>
              <w:jc w:val="center"/>
            </w:pPr>
            <w:r>
              <w:rPr>
                <w:sz w:val="21"/>
                <w:szCs w:val="21"/>
              </w:rPr>
              <w:t>查看仪表盘统计</w:t>
            </w:r>
          </w:p>
        </w:tc>
        <w:tc>
          <w:p w14:paraId="453ADA90">
            <w:pPr>
              <w:jc w:val="center"/>
            </w:pPr>
            <w:r>
              <w:rPr>
                <w:sz w:val="21"/>
                <w:szCs w:val="21"/>
              </w:rPr>
              <w:t>登录后查看仪表盘页面</w:t>
            </w:r>
          </w:p>
        </w:tc>
        <w:tc>
          <w:p w14:paraId="141009DC">
            <w:pPr>
              <w:jc w:val="center"/>
            </w:pPr>
            <w:r>
              <w:rPr>
                <w:sz w:val="21"/>
                <w:szCs w:val="21"/>
              </w:rPr>
              <w:t>数据库有上机和交易记录</w:t>
            </w:r>
          </w:p>
        </w:tc>
        <w:tc>
          <w:p w14:paraId="54605CEF">
            <w:pPr>
              <w:jc w:val="center"/>
            </w:pPr>
            <w:r>
              <w:rPr>
                <w:sz w:val="21"/>
                <w:szCs w:val="21"/>
              </w:rPr>
              <w:t>正确显示今日收入、在线人数等</w:t>
            </w:r>
          </w:p>
        </w:tc>
        <w:tc>
          <w:p w14:paraId="42FEE61D">
            <w:pPr>
              <w:jc w:val="center"/>
            </w:pPr>
            <w:r>
              <w:rPr>
                <w:sz w:val="21"/>
                <w:szCs w:val="21"/>
              </w:rPr>
              <w:t>符合预期</w:t>
            </w:r>
          </w:p>
        </w:tc>
      </w:tr>
      <w:tr w14:paraId="787B1422">
        <w:trPr>
          <w:jc w:val="center"/>
        </w:trPr>
        <w:tc>
          <w:p w14:paraId="2E190967">
            <w:pPr>
              <w:jc w:val="center"/>
            </w:pPr>
            <w:r>
              <w:rPr>
                <w:sz w:val="21"/>
                <w:szCs w:val="21"/>
              </w:rPr>
              <w:t>TC-17</w:t>
            </w:r>
          </w:p>
        </w:tc>
        <w:tc>
          <w:p w14:paraId="30DDC4B9">
            <w:pPr>
              <w:jc w:val="center"/>
            </w:pPr>
            <w:r>
              <w:rPr>
                <w:sz w:val="21"/>
                <w:szCs w:val="21"/>
              </w:rPr>
              <w:t>新增机器</w:t>
            </w:r>
          </w:p>
        </w:tc>
        <w:tc>
          <w:p w14:paraId="27AD9143">
            <w:pPr>
              <w:jc w:val="center"/>
            </w:pPr>
            <w:r>
              <w:rPr>
                <w:sz w:val="21"/>
                <w:szCs w:val="21"/>
              </w:rPr>
              <w:t>点击添加机器，填写编号A-31等信息</w:t>
            </w:r>
          </w:p>
        </w:tc>
        <w:tc>
          <w:p w14:paraId="60D54446">
            <w:pPr>
              <w:jc w:val="center"/>
            </w:pPr>
            <w:r>
              <w:rPr>
                <w:sz w:val="21"/>
                <w:szCs w:val="21"/>
              </w:rPr>
              <w:t>该编号未被占用</w:t>
            </w:r>
          </w:p>
        </w:tc>
        <w:tc>
          <w:p w14:paraId="20A077D8">
            <w:pPr>
              <w:jc w:val="center"/>
            </w:pPr>
            <w:r>
              <w:rPr>
                <w:sz w:val="21"/>
                <w:szCs w:val="21"/>
              </w:rPr>
              <w:t>添加成功，列表刷新后可见</w:t>
            </w:r>
          </w:p>
        </w:tc>
        <w:tc>
          <w:p w14:paraId="00862BA4">
            <w:pPr>
              <w:jc w:val="center"/>
            </w:pPr>
            <w:r>
              <w:rPr>
                <w:sz w:val="21"/>
                <w:szCs w:val="21"/>
              </w:rPr>
              <w:t>符合预期</w:t>
            </w:r>
          </w:p>
        </w:tc>
      </w:tr>
      <w:tr w14:paraId="5E59CD81">
        <w:trPr>
          <w:jc w:val="center"/>
        </w:trPr>
        <w:tc>
          <w:p w14:paraId="7FC0AB68">
            <w:pPr>
              <w:jc w:val="center"/>
            </w:pPr>
            <w:r>
              <w:rPr>
                <w:sz w:val="21"/>
                <w:szCs w:val="21"/>
              </w:rPr>
              <w:t>TC-18</w:t>
            </w:r>
          </w:p>
        </w:tc>
        <w:tc>
          <w:p w14:paraId="220D2B41">
            <w:pPr>
              <w:jc w:val="center"/>
            </w:pPr>
            <w:r>
              <w:rPr>
                <w:sz w:val="21"/>
                <w:szCs w:val="21"/>
              </w:rPr>
              <w:t>编辑机器信息</w:t>
            </w:r>
          </w:p>
        </w:tc>
        <w:tc>
          <w:p w14:paraId="36F36E67">
            <w:pPr>
              <w:jc w:val="center"/>
            </w:pPr>
            <w:r>
              <w:rPr>
                <w:sz w:val="21"/>
                <w:szCs w:val="21"/>
              </w:rPr>
              <w:t>修改一台机器的配置描述</w:t>
            </w:r>
          </w:p>
        </w:tc>
        <w:tc>
          <w:p w14:paraId="2DAF19F7">
            <w:pPr>
              <w:jc w:val="center"/>
            </w:pPr>
            <w:r>
              <w:rPr>
                <w:sz w:val="21"/>
                <w:szCs w:val="21"/>
              </w:rPr>
              <w:t>该机器存在</w:t>
            </w:r>
          </w:p>
        </w:tc>
        <w:tc>
          <w:p w14:paraId="26014792">
            <w:pPr>
              <w:jc w:val="center"/>
            </w:pPr>
            <w:r>
              <w:rPr>
                <w:sz w:val="21"/>
                <w:szCs w:val="21"/>
              </w:rPr>
              <w:t>修改成功，列表显示新配置</w:t>
            </w:r>
          </w:p>
        </w:tc>
        <w:tc>
          <w:p w14:paraId="0E53F5E6">
            <w:pPr>
              <w:jc w:val="center"/>
            </w:pPr>
            <w:r>
              <w:rPr>
                <w:sz w:val="21"/>
                <w:szCs w:val="21"/>
              </w:rPr>
              <w:t>符合预期</w:t>
            </w:r>
          </w:p>
        </w:tc>
      </w:tr>
      <w:tr w14:paraId="23B5D1D0">
        <w:trPr>
          <w:jc w:val="center"/>
        </w:trPr>
        <w:tc>
          <w:p w14:paraId="2E19828A">
            <w:pPr>
              <w:jc w:val="center"/>
            </w:pPr>
            <w:r>
              <w:rPr>
                <w:sz w:val="21"/>
                <w:szCs w:val="21"/>
              </w:rPr>
              <w:t>TC-19</w:t>
            </w:r>
          </w:p>
        </w:tc>
        <w:tc>
          <w:p w14:paraId="7F54CA69">
            <w:pPr>
              <w:jc w:val="center"/>
            </w:pPr>
            <w:r>
              <w:rPr>
                <w:sz w:val="21"/>
                <w:szCs w:val="21"/>
              </w:rPr>
              <w:t>删除空闲机器</w:t>
            </w:r>
          </w:p>
        </w:tc>
        <w:tc>
          <w:p w14:paraId="084BD5EC">
            <w:pPr>
              <w:jc w:val="center"/>
            </w:pPr>
            <w:r>
              <w:rPr>
                <w:sz w:val="21"/>
                <w:szCs w:val="21"/>
              </w:rPr>
              <w:t>选中一台空闲机器点击删除</w:t>
            </w:r>
          </w:p>
        </w:tc>
        <w:tc>
          <w:p w14:paraId="04FD8CA3">
            <w:pPr>
              <w:jc w:val="center"/>
            </w:pPr>
            <w:r>
              <w:rPr>
                <w:sz w:val="21"/>
                <w:szCs w:val="21"/>
              </w:rPr>
              <w:t>机器状态为空闲</w:t>
            </w:r>
          </w:p>
        </w:tc>
        <w:tc>
          <w:p w14:paraId="1ECECCA4">
            <w:pPr>
              <w:jc w:val="center"/>
            </w:pPr>
            <w:r>
              <w:rPr>
                <w:sz w:val="21"/>
                <w:szCs w:val="21"/>
              </w:rPr>
              <w:t>删除成功，列表中移除</w:t>
            </w:r>
          </w:p>
        </w:tc>
        <w:tc>
          <w:p w14:paraId="0813FBC1">
            <w:pPr>
              <w:jc w:val="center"/>
            </w:pPr>
            <w:r>
              <w:rPr>
                <w:sz w:val="21"/>
                <w:szCs w:val="21"/>
              </w:rPr>
              <w:t>符合预期</w:t>
            </w:r>
          </w:p>
        </w:tc>
      </w:tr>
      <w:tr w14:paraId="3A7946A9">
        <w:trPr>
          <w:jc w:val="center"/>
        </w:trPr>
        <w:tc>
          <w:p w14:paraId="5989F416">
            <w:pPr>
              <w:jc w:val="center"/>
            </w:pPr>
            <w:r>
              <w:rPr>
                <w:sz w:val="21"/>
                <w:szCs w:val="21"/>
              </w:rPr>
              <w:t>TC-20</w:t>
            </w:r>
          </w:p>
        </w:tc>
        <w:tc>
          <w:p w14:paraId="1BA7DE59">
            <w:pPr>
              <w:jc w:val="center"/>
            </w:pPr>
            <w:r>
              <w:rPr>
                <w:sz w:val="21"/>
                <w:szCs w:val="21"/>
              </w:rPr>
              <w:t>添加费率规则</w:t>
            </w:r>
          </w:p>
        </w:tc>
        <w:tc>
          <w:p w14:paraId="08DA063E">
            <w:pPr>
              <w:jc w:val="center"/>
            </w:pPr>
            <w:r>
              <w:rPr>
                <w:sz w:val="21"/>
                <w:szCs w:val="21"/>
              </w:rPr>
              <w:t>设置夜间电竞区8元/时的规则</w:t>
            </w:r>
          </w:p>
        </w:tc>
        <w:tc>
          <w:p w14:paraId="46329C3D">
            <w:pPr>
              <w:jc w:val="center"/>
            </w:pPr>
            <w:r>
              <w:rPr>
                <w:sz w:val="21"/>
                <w:szCs w:val="21"/>
              </w:rPr>
              <w:t>无</w:t>
            </w:r>
          </w:p>
        </w:tc>
        <w:tc>
          <w:p w14:paraId="1586526E">
            <w:pPr>
              <w:jc w:val="center"/>
            </w:pPr>
            <w:r>
              <w:rPr>
                <w:sz w:val="21"/>
                <w:szCs w:val="21"/>
              </w:rPr>
              <w:t>保存成功，列表中可见</w:t>
            </w:r>
          </w:p>
        </w:tc>
        <w:tc>
          <w:p w14:paraId="752742B2">
            <w:pPr>
              <w:jc w:val="center"/>
            </w:pPr>
            <w:r>
              <w:rPr>
                <w:sz w:val="21"/>
                <w:szCs w:val="21"/>
              </w:rPr>
              <w:t>符合预期</w:t>
            </w:r>
          </w:p>
        </w:tc>
      </w:tr>
      <w:tr w14:paraId="30F05E6A">
        <w:trPr>
          <w:jc w:val="center"/>
        </w:trPr>
        <w:tc>
          <w:p w14:paraId="61A75609">
            <w:pPr>
              <w:jc w:val="center"/>
            </w:pPr>
            <w:r>
              <w:rPr>
                <w:sz w:val="21"/>
                <w:szCs w:val="21"/>
              </w:rPr>
              <w:t>TC-21</w:t>
            </w:r>
          </w:p>
        </w:tc>
        <w:tc>
          <w:p w14:paraId="558F489F">
            <w:pPr>
              <w:jc w:val="center"/>
            </w:pPr>
            <w:r>
              <w:rPr>
                <w:sz w:val="21"/>
                <w:szCs w:val="21"/>
              </w:rPr>
              <w:t>查看预约列表并筛选</w:t>
            </w:r>
          </w:p>
        </w:tc>
        <w:tc>
          <w:p w14:paraId="322AA95E">
            <w:pPr>
              <w:jc w:val="center"/>
            </w:pPr>
            <w:r>
              <w:rPr>
                <w:sz w:val="21"/>
                <w:szCs w:val="21"/>
              </w:rPr>
              <w:t>在预约管理页选择“已过期”状态筛选</w:t>
            </w:r>
          </w:p>
        </w:tc>
        <w:tc>
          <w:p w14:paraId="341A9CBB">
            <w:pPr>
              <w:jc w:val="center"/>
            </w:pPr>
            <w:r>
              <w:rPr>
                <w:sz w:val="21"/>
                <w:szCs w:val="21"/>
              </w:rPr>
              <w:t>有不同状态的预约记录</w:t>
            </w:r>
          </w:p>
        </w:tc>
        <w:tc>
          <w:p w14:paraId="51EF67A7">
            <w:pPr>
              <w:jc w:val="center"/>
            </w:pPr>
            <w:r>
              <w:rPr>
                <w:sz w:val="21"/>
                <w:szCs w:val="21"/>
              </w:rPr>
              <w:t>仅显示已过期的预约记录</w:t>
            </w:r>
          </w:p>
        </w:tc>
        <w:tc>
          <w:p w14:paraId="3519EE6B">
            <w:pPr>
              <w:jc w:val="center"/>
            </w:pPr>
            <w:r>
              <w:rPr>
                <w:sz w:val="21"/>
                <w:szCs w:val="21"/>
              </w:rPr>
              <w:t>符合预期</w:t>
            </w:r>
          </w:p>
        </w:tc>
      </w:tr>
      <w:tr w14:paraId="7223FF74">
        <w:trPr>
          <w:jc w:val="center"/>
        </w:trPr>
        <w:tc>
          <w:p w14:paraId="2E194267">
            <w:pPr>
              <w:jc w:val="center"/>
            </w:pPr>
            <w:r>
              <w:rPr>
                <w:sz w:val="21"/>
                <w:szCs w:val="21"/>
              </w:rPr>
              <w:t>TC-22</w:t>
            </w:r>
          </w:p>
        </w:tc>
        <w:tc>
          <w:p w14:paraId="0B8E25A3">
            <w:pPr>
              <w:jc w:val="center"/>
            </w:pPr>
            <w:r>
              <w:rPr>
                <w:sz w:val="21"/>
                <w:szCs w:val="21"/>
              </w:rPr>
              <w:t>管理员取消预约</w:t>
            </w:r>
          </w:p>
        </w:tc>
        <w:tc>
          <w:p w14:paraId="54183320">
            <w:pPr>
              <w:jc w:val="center"/>
            </w:pPr>
            <w:r>
              <w:rPr>
                <w:sz w:val="21"/>
                <w:szCs w:val="21"/>
              </w:rPr>
              <w:t>选择一条待使用的预约点击取消</w:t>
            </w:r>
          </w:p>
        </w:tc>
        <w:tc>
          <w:p w14:paraId="01D2ECF5">
            <w:pPr>
              <w:jc w:val="center"/>
            </w:pPr>
            <w:r>
              <w:rPr>
                <w:sz w:val="21"/>
                <w:szCs w:val="21"/>
              </w:rPr>
              <w:t>预约状态为待使用</w:t>
            </w:r>
          </w:p>
        </w:tc>
        <w:tc>
          <w:p w14:paraId="5CB39EE9">
            <w:pPr>
              <w:jc w:val="center"/>
            </w:pPr>
            <w:r>
              <w:rPr>
                <w:sz w:val="21"/>
                <w:szCs w:val="21"/>
              </w:rPr>
              <w:t>取消成功，机器恢复空闲</w:t>
            </w:r>
          </w:p>
        </w:tc>
        <w:tc>
          <w:p w14:paraId="77BE5F9E">
            <w:pPr>
              <w:jc w:val="center"/>
            </w:pPr>
            <w:r>
              <w:rPr>
                <w:sz w:val="21"/>
                <w:szCs w:val="21"/>
              </w:rPr>
              <w:t>符合预期</w:t>
            </w:r>
          </w:p>
        </w:tc>
      </w:tr>
      <w:tr w14:paraId="5D9E2FF1">
        <w:trPr>
          <w:jc w:val="center"/>
        </w:trPr>
        <w:tc>
          <w:p w14:paraId="38E41160">
            <w:pPr>
              <w:jc w:val="center"/>
            </w:pPr>
            <w:r>
              <w:rPr>
                <w:sz w:val="21"/>
                <w:szCs w:val="21"/>
              </w:rPr>
              <w:t>TC-23</w:t>
            </w:r>
          </w:p>
        </w:tc>
        <w:tc>
          <w:p w14:paraId="0A77C68D">
            <w:pPr>
              <w:jc w:val="center"/>
            </w:pPr>
            <w:r>
              <w:rPr>
                <w:sz w:val="21"/>
                <w:szCs w:val="21"/>
              </w:rPr>
              <w:t>禁用用户账号</w:t>
            </w:r>
          </w:p>
        </w:tc>
        <w:tc>
          <w:p w14:paraId="754D75CD">
            <w:pPr>
              <w:jc w:val="center"/>
            </w:pPr>
            <w:r>
              <w:rPr>
                <w:sz w:val="21"/>
                <w:szCs w:val="21"/>
              </w:rPr>
              <w:t>在用户列表点击“禁用”按钮</w:t>
            </w:r>
          </w:p>
        </w:tc>
        <w:tc>
          <w:p w14:paraId="6D00F9B3">
            <w:pPr>
              <w:jc w:val="center"/>
            </w:pPr>
            <w:r>
              <w:rPr>
                <w:sz w:val="21"/>
                <w:szCs w:val="21"/>
              </w:rPr>
              <w:t>用户状态为正常</w:t>
            </w:r>
          </w:p>
        </w:tc>
        <w:tc>
          <w:p w14:paraId="02E10620">
            <w:pPr>
              <w:jc w:val="center"/>
            </w:pPr>
            <w:r>
              <w:rPr>
                <w:sz w:val="21"/>
                <w:szCs w:val="21"/>
              </w:rPr>
              <w:t>状态变为禁用，该用户无法登录</w:t>
            </w:r>
          </w:p>
        </w:tc>
        <w:tc>
          <w:p w14:paraId="4DE3793D">
            <w:pPr>
              <w:jc w:val="center"/>
            </w:pPr>
            <w:r>
              <w:rPr>
                <w:sz w:val="21"/>
                <w:szCs w:val="21"/>
              </w:rPr>
              <w:t>符合预期</w:t>
            </w:r>
          </w:p>
        </w:tc>
      </w:tr>
      <w:tr w14:paraId="5E3F4BA3">
        <w:trPr>
          <w:jc w:val="center"/>
        </w:trPr>
        <w:tc>
          <w:p w14:paraId="44EFD70E">
            <w:pPr>
              <w:jc w:val="center"/>
            </w:pPr>
            <w:r>
              <w:rPr>
                <w:sz w:val="21"/>
                <w:szCs w:val="21"/>
              </w:rPr>
              <w:t>TC-24</w:t>
            </w:r>
          </w:p>
        </w:tc>
        <w:tc>
          <w:p w14:paraId="6FB8C2E1">
            <w:pPr>
              <w:jc w:val="center"/>
            </w:pPr>
            <w:r>
              <w:rPr>
                <w:sz w:val="21"/>
                <w:szCs w:val="21"/>
              </w:rPr>
              <w:t>启用已禁用账号</w:t>
            </w:r>
          </w:p>
        </w:tc>
        <w:tc>
          <w:p w14:paraId="022129D9">
            <w:pPr>
              <w:jc w:val="center"/>
            </w:pPr>
            <w:r>
              <w:rPr>
                <w:sz w:val="21"/>
                <w:szCs w:val="21"/>
              </w:rPr>
              <w:t>对已禁用的用户点击“启用”</w:t>
            </w:r>
          </w:p>
        </w:tc>
        <w:tc>
          <w:p w14:paraId="281E2DC6">
            <w:pPr>
              <w:jc w:val="center"/>
            </w:pPr>
            <w:r>
              <w:rPr>
                <w:sz w:val="21"/>
                <w:szCs w:val="21"/>
              </w:rPr>
              <w:t>用户状态为禁用</w:t>
            </w:r>
          </w:p>
        </w:tc>
        <w:tc>
          <w:p w14:paraId="6C4C9CC0">
            <w:pPr>
              <w:jc w:val="center"/>
            </w:pPr>
            <w:r>
              <w:rPr>
                <w:sz w:val="21"/>
                <w:szCs w:val="21"/>
              </w:rPr>
              <w:t>状态恢复正常，该用户可登录</w:t>
            </w:r>
          </w:p>
        </w:tc>
        <w:tc>
          <w:p w14:paraId="03722E85">
            <w:pPr>
              <w:jc w:val="center"/>
            </w:pPr>
            <w:r>
              <w:rPr>
                <w:sz w:val="21"/>
                <w:szCs w:val="21"/>
              </w:rPr>
              <w:t>符合预期</w:t>
            </w:r>
          </w:p>
        </w:tc>
      </w:tr>
    </w:tbl>
    <w:p w14:paraId="77F94F95">
      <w:pPr>
        <w:pStyle w:val="3"/>
        <w:spacing w:before="480" w:after="120" w:line="400" w:lineRule="exact"/>
        <w:rPr>
          <w:rFonts w:ascii="黑体" w:hAnsi="黑体" w:eastAsia="黑体" w:cs="Times New Roman"/>
          <w:sz w:val="28"/>
          <w:szCs w:val="28"/>
        </w:rPr>
      </w:pPr>
      <w:bookmarkStart w:id="86" w:name="_Toc413990381"/>
      <w:r>
        <w:rPr>
          <w:rFonts w:ascii="黑体" w:hAnsi="黑体" w:eastAsia="黑体" w:cs="Times New Roman"/>
          <w:sz w:val="28"/>
          <w:szCs w:val="28"/>
        </w:rPr>
        <w:t>6.4　测试结果与分析</w:t>
      </w:r>
      <w:bookmarkEnd w:id="86"/>
    </w:p>
    <w:p w14:paraId="32EDF29D">
      <w:pPr>
        <w:spacing w:line="400" w:lineRule="exact"/>
        <w:ind w:firstLine="482"/>
        <w:rPr>
          <w:rFonts w:ascii="Times New Roman" w:hAnsi="Times New Roman" w:eastAsia="宋体" w:cs="Times New Roman"/>
        </w:rPr>
      </w:pPr>
      <w:r>
        <w:rPr>
          <w:rFonts w:hint="eastAsia" w:ascii="Times New Roman" w:hAnsi="Times New Roman" w:eastAsia="宋体" w:cs="Times New Roman"/>
        </w:rPr>
        <w:t>全部24个功能测试用例执行完毕后，实际结果均与预期结果一致，各功能模块运行正常。以下从功能、性能和安全三个维度分别分析测试结果。</w:t>
      </w:r>
    </w:p>
    <w:p w14:paraId="3E4DB022">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6.4.1　功能测试结果</w:t>
      </w:r>
    </w:p>
    <w:p w14:paraId="713D8504">
      <w:pPr>
        <w:spacing w:line="400" w:lineRule="exact"/>
        <w:ind w:firstLine="482"/>
        <w:rPr>
          <w:rFonts w:ascii="Times New Roman" w:hAnsi="Times New Roman" w:eastAsia="宋体" w:cs="Times New Roman"/>
        </w:rPr>
      </w:pPr>
      <w:r>
        <w:rPr>
          <w:rFonts w:hint="eastAsia" w:ascii="Times New Roman" w:hAnsi="Times New Roman" w:eastAsia="宋体" w:cs="Times New Roman"/>
        </w:rPr>
        <w:t>功能测试过程中发现并修复了3个缺陷。第一个缺陷出现在预约冲突检测环节：当前一个预约的结束时间恰好等于后一个预约的开始时间时，系统误判为时间重叠而拒绝预约，修复方法是将冲突检测的SQL条件从“大于等于”改为“大于”。第二个缺陷出现在跨日期计费场景：用户从23:00使用到次日01:00时，计费算法中的时间差计算出现负值，修复方法是在算法中增加跨日判断，将次日时间加24小时处理。第三个缺陷出现在机器删除操作：管理员删除一台正在使用中的机器时，关联的上机会话未被正确处理，导致会话记录中的机器ID指向不存在的记录，修复方法是在删除前检查机器状态，状态为“使用中”的机器禁止删除。三个问题修完之后都做了回归测试，确认功能正常、流程顺畅、数据没有问题。</w:t>
      </w:r>
    </w:p>
    <w:p w14:paraId="49C66A9C">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6.4.2　性能测试结果</w:t>
      </w:r>
    </w:p>
    <w:p w14:paraId="6AFF1F67">
      <w:pPr>
        <w:spacing w:line="400" w:lineRule="exact"/>
        <w:ind w:firstLine="482"/>
        <w:rPr>
          <w:rFonts w:ascii="Times New Roman" w:hAnsi="Times New Roman" w:eastAsia="宋体" w:cs="Times New Roman"/>
        </w:rPr>
      </w:pPr>
      <w:r>
        <w:rPr>
          <w:rFonts w:hint="eastAsia" w:ascii="Times New Roman" w:hAnsi="Times New Roman" w:eastAsia="宋体" w:cs="Times New Roman"/>
        </w:rPr>
        <w:t>性能测试使用浏览器开发者工具和JMeter分别记录单用户和多用户场景下的系统响应数据。测试结果如表6-3所示。</w:t>
      </w:r>
    </w:p>
    <w:p w14:paraId="54F7B818">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表6-3 性能测试结果</w:t>
      </w:r>
    </w:p>
    <w:p w14:paraId="13CCDEA1">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60"/>
        <w:gridCol w:w="3202"/>
        <w:gridCol w:w="3255"/>
        <w:gridCol w:w="1752"/>
      </w:tblGrid>
      <w:tr w14:paraId="52F6593B">
        <w:trPr>
          <w:jc w:val="center"/>
        </w:trPr>
        <w:tc>
          <w:tcPr>
            <w:tcBorders>
              <w:bottom w:val="single" w:color="000000" w:sz="6" w:space="0"/>
            </w:tcBorders>
          </w:tcPr>
          <w:p w14:paraId="5AC18B64">
            <w:pPr>
              <w:jc w:val="center"/>
            </w:pPr>
            <w:r>
              <w:rPr>
                <w:b/>
                <w:sz w:val="21"/>
                <w:szCs w:val="21"/>
              </w:rPr>
              <w:t>测试指标</w:t>
            </w:r>
          </w:p>
        </w:tc>
        <w:tc>
          <w:tcPr>
            <w:tcBorders>
              <w:bottom w:val="single" w:color="000000" w:sz="6" w:space="0"/>
            </w:tcBorders>
          </w:tcPr>
          <w:p w14:paraId="78D36BF6">
            <w:pPr>
              <w:jc w:val="center"/>
            </w:pPr>
            <w:r>
              <w:rPr>
                <w:b/>
                <w:sz w:val="21"/>
                <w:szCs w:val="21"/>
              </w:rPr>
              <w:t>测试场景</w:t>
            </w:r>
          </w:p>
        </w:tc>
        <w:tc>
          <w:tcPr>
            <w:tcBorders>
              <w:bottom w:val="single" w:color="000000" w:sz="6" w:space="0"/>
            </w:tcBorders>
          </w:tcPr>
          <w:p w14:paraId="6356E603">
            <w:pPr>
              <w:jc w:val="center"/>
            </w:pPr>
            <w:r>
              <w:rPr>
                <w:b/>
                <w:sz w:val="21"/>
                <w:szCs w:val="21"/>
              </w:rPr>
              <w:t>测试结果</w:t>
            </w:r>
          </w:p>
        </w:tc>
        <w:tc>
          <w:tcPr>
            <w:tcBorders>
              <w:bottom w:val="single" w:color="000000" w:sz="6" w:space="0"/>
            </w:tcBorders>
          </w:tcPr>
          <w:p w14:paraId="3F06CDFE">
            <w:pPr>
              <w:jc w:val="center"/>
            </w:pPr>
            <w:r>
              <w:rPr>
                <w:b/>
                <w:sz w:val="21"/>
                <w:szCs w:val="21"/>
              </w:rPr>
              <w:t>是否达标</w:t>
            </w:r>
          </w:p>
        </w:tc>
      </w:tr>
      <w:tr w14:paraId="5F319884">
        <w:trPr>
          <w:jc w:val="center"/>
        </w:trPr>
        <w:tc>
          <w:p w14:paraId="5958C4F3">
            <w:pPr>
              <w:jc w:val="center"/>
            </w:pPr>
            <w:r>
              <w:rPr>
                <w:sz w:val="21"/>
                <w:szCs w:val="21"/>
              </w:rPr>
              <w:t>页面加载</w:t>
            </w:r>
          </w:p>
        </w:tc>
        <w:tc>
          <w:p w14:paraId="35575F08">
            <w:pPr>
              <w:jc w:val="center"/>
            </w:pPr>
            <w:r>
              <w:rPr>
                <w:sz w:val="21"/>
                <w:szCs w:val="21"/>
              </w:rPr>
              <w:t>首次访问登录页</w:t>
            </w:r>
          </w:p>
        </w:tc>
        <w:tc>
          <w:p w14:paraId="420CF418">
            <w:pPr>
              <w:jc w:val="center"/>
            </w:pPr>
            <w:r>
              <w:rPr>
                <w:sz w:val="21"/>
                <w:szCs w:val="21"/>
              </w:rPr>
              <w:t>1.1秒</w:t>
            </w:r>
          </w:p>
        </w:tc>
        <w:tc>
          <w:p w14:paraId="44C77707">
            <w:pPr>
              <w:jc w:val="center"/>
            </w:pPr>
            <w:r>
              <w:rPr>
                <w:sz w:val="21"/>
                <w:szCs w:val="21"/>
              </w:rPr>
              <w:t>是（≤3秒）</w:t>
            </w:r>
          </w:p>
        </w:tc>
      </w:tr>
      <w:tr w14:paraId="34CB6CFB">
        <w:trPr>
          <w:jc w:val="center"/>
        </w:trPr>
        <w:tc>
          <w:p w14:paraId="6E26582A">
            <w:pPr>
              <w:jc w:val="center"/>
            </w:pPr>
            <w:r>
              <w:rPr>
                <w:sz w:val="21"/>
                <w:szCs w:val="21"/>
              </w:rPr>
              <w:t>页面加载</w:t>
            </w:r>
          </w:p>
        </w:tc>
        <w:tc>
          <w:p w14:paraId="0FE0F5F9">
            <w:pPr>
              <w:jc w:val="center"/>
            </w:pPr>
            <w:r>
              <w:rPr>
                <w:sz w:val="21"/>
                <w:szCs w:val="21"/>
              </w:rPr>
              <w:t>加载机器列表（30台）</w:t>
            </w:r>
          </w:p>
        </w:tc>
        <w:tc>
          <w:p w14:paraId="77989C4B">
            <w:pPr>
              <w:jc w:val="center"/>
            </w:pPr>
            <w:r>
              <w:rPr>
                <w:sz w:val="21"/>
                <w:szCs w:val="21"/>
              </w:rPr>
              <w:t>0.8秒</w:t>
            </w:r>
          </w:p>
        </w:tc>
        <w:tc>
          <w:p w14:paraId="2FC86486">
            <w:pPr>
              <w:jc w:val="center"/>
            </w:pPr>
            <w:r>
              <w:rPr>
                <w:sz w:val="21"/>
                <w:szCs w:val="21"/>
              </w:rPr>
              <w:t>是（≤3秒）</w:t>
            </w:r>
          </w:p>
        </w:tc>
      </w:tr>
      <w:tr w14:paraId="1FE9E727">
        <w:trPr>
          <w:jc w:val="center"/>
        </w:trPr>
        <w:tc>
          <w:p w14:paraId="1416BEBD">
            <w:pPr>
              <w:jc w:val="center"/>
            </w:pPr>
            <w:r>
              <w:rPr>
                <w:sz w:val="21"/>
                <w:szCs w:val="21"/>
              </w:rPr>
              <w:t>接口响应</w:t>
            </w:r>
          </w:p>
        </w:tc>
        <w:tc>
          <w:p w14:paraId="3F9BBC52">
            <w:pPr>
              <w:jc w:val="center"/>
            </w:pPr>
            <w:r>
              <w:rPr>
                <w:sz w:val="21"/>
                <w:szCs w:val="21"/>
              </w:rPr>
              <w:t>提交预约请求</w:t>
            </w:r>
          </w:p>
        </w:tc>
        <w:tc>
          <w:p w14:paraId="2564C4ED">
            <w:pPr>
              <w:jc w:val="center"/>
            </w:pPr>
            <w:r>
              <w:rPr>
                <w:sz w:val="21"/>
                <w:szCs w:val="21"/>
              </w:rPr>
              <w:t>320ms</w:t>
            </w:r>
          </w:p>
        </w:tc>
        <w:tc>
          <w:p w14:paraId="70D96A50">
            <w:pPr>
              <w:jc w:val="center"/>
            </w:pPr>
            <w:r>
              <w:rPr>
                <w:sz w:val="21"/>
                <w:szCs w:val="21"/>
              </w:rPr>
              <w:t>是（≤1秒）</w:t>
            </w:r>
          </w:p>
        </w:tc>
      </w:tr>
      <w:tr w14:paraId="5379BB07">
        <w:trPr>
          <w:jc w:val="center"/>
        </w:trPr>
        <w:tc>
          <w:p w14:paraId="13E6D5AC">
            <w:pPr>
              <w:jc w:val="center"/>
            </w:pPr>
            <w:r>
              <w:rPr>
                <w:sz w:val="21"/>
                <w:szCs w:val="21"/>
              </w:rPr>
              <w:t>接口响应</w:t>
            </w:r>
          </w:p>
        </w:tc>
        <w:tc>
          <w:p w14:paraId="724539BA">
            <w:pPr>
              <w:jc w:val="center"/>
            </w:pPr>
            <w:r>
              <w:rPr>
                <w:sz w:val="21"/>
                <w:szCs w:val="21"/>
              </w:rPr>
              <w:t>结束上机并结算</w:t>
            </w:r>
          </w:p>
        </w:tc>
        <w:tc>
          <w:p w14:paraId="6A4CD2AA">
            <w:pPr>
              <w:jc w:val="center"/>
            </w:pPr>
            <w:r>
              <w:rPr>
                <w:sz w:val="21"/>
                <w:szCs w:val="21"/>
              </w:rPr>
              <w:t>450ms</w:t>
            </w:r>
          </w:p>
        </w:tc>
        <w:tc>
          <w:p w14:paraId="65AEFD46">
            <w:pPr>
              <w:jc w:val="center"/>
            </w:pPr>
            <w:r>
              <w:rPr>
                <w:sz w:val="21"/>
                <w:szCs w:val="21"/>
              </w:rPr>
              <w:t>是（≤1秒）</w:t>
            </w:r>
          </w:p>
        </w:tc>
      </w:tr>
      <w:tr w14:paraId="6793C675">
        <w:trPr>
          <w:jc w:val="center"/>
        </w:trPr>
        <w:tc>
          <w:p w14:paraId="436EA043">
            <w:pPr>
              <w:jc w:val="center"/>
            </w:pPr>
            <w:r>
              <w:rPr>
                <w:sz w:val="21"/>
                <w:szCs w:val="21"/>
              </w:rPr>
              <w:t>接口响应</w:t>
            </w:r>
          </w:p>
        </w:tc>
        <w:tc>
          <w:p w14:paraId="79C492A0">
            <w:pPr>
              <w:jc w:val="center"/>
            </w:pPr>
            <w:r>
              <w:rPr>
                <w:sz w:val="21"/>
                <w:szCs w:val="21"/>
              </w:rPr>
              <w:t>仪表盘统计数据查询</w:t>
            </w:r>
          </w:p>
        </w:tc>
        <w:tc>
          <w:p w14:paraId="364E8C2E">
            <w:pPr>
              <w:jc w:val="center"/>
            </w:pPr>
            <w:r>
              <w:rPr>
                <w:sz w:val="21"/>
                <w:szCs w:val="21"/>
              </w:rPr>
              <w:t>280ms</w:t>
            </w:r>
          </w:p>
        </w:tc>
        <w:tc>
          <w:p w14:paraId="701F2449">
            <w:pPr>
              <w:jc w:val="center"/>
            </w:pPr>
            <w:r>
              <w:rPr>
                <w:sz w:val="21"/>
                <w:szCs w:val="21"/>
              </w:rPr>
              <w:t>是（≤1秒）</w:t>
            </w:r>
          </w:p>
        </w:tc>
      </w:tr>
      <w:tr w14:paraId="39801186">
        <w:trPr>
          <w:jc w:val="center"/>
        </w:trPr>
        <w:tc>
          <w:p w14:paraId="05362243">
            <w:pPr>
              <w:jc w:val="center"/>
            </w:pPr>
            <w:r>
              <w:rPr>
                <w:sz w:val="21"/>
                <w:szCs w:val="21"/>
              </w:rPr>
              <w:t>并发处理</w:t>
            </w:r>
          </w:p>
        </w:tc>
        <w:tc>
          <w:p w14:paraId="12E96E73">
            <w:pPr>
              <w:jc w:val="center"/>
            </w:pPr>
            <w:r>
              <w:rPr>
                <w:sz w:val="21"/>
                <w:szCs w:val="21"/>
              </w:rPr>
              <w:t>10用户同时登录</w:t>
            </w:r>
          </w:p>
        </w:tc>
        <w:tc>
          <w:p w14:paraId="394ACEA9">
            <w:pPr>
              <w:jc w:val="center"/>
            </w:pPr>
            <w:r>
              <w:rPr>
                <w:sz w:val="21"/>
                <w:szCs w:val="21"/>
              </w:rPr>
              <w:t>全部成功，均&lt;1秒</w:t>
            </w:r>
          </w:p>
        </w:tc>
        <w:tc>
          <w:p w14:paraId="4ABC52A0">
            <w:pPr>
              <w:jc w:val="center"/>
            </w:pPr>
            <w:r>
              <w:rPr>
                <w:sz w:val="21"/>
                <w:szCs w:val="21"/>
              </w:rPr>
              <w:t>是</w:t>
            </w:r>
          </w:p>
        </w:tc>
      </w:tr>
      <w:tr w14:paraId="1BE2CCC7">
        <w:trPr>
          <w:jc w:val="center"/>
        </w:trPr>
        <w:tc>
          <w:p w14:paraId="320B057C">
            <w:pPr>
              <w:jc w:val="center"/>
            </w:pPr>
            <w:r>
              <w:rPr>
                <w:sz w:val="21"/>
                <w:szCs w:val="21"/>
              </w:rPr>
              <w:t>并发处理</w:t>
            </w:r>
          </w:p>
        </w:tc>
        <w:tc>
          <w:p w14:paraId="2AF92C88">
            <w:pPr>
              <w:jc w:val="center"/>
            </w:pPr>
            <w:r>
              <w:rPr>
                <w:sz w:val="21"/>
                <w:szCs w:val="21"/>
              </w:rPr>
              <w:t>5用户同时预约不同机器</w:t>
            </w:r>
          </w:p>
        </w:tc>
        <w:tc>
          <w:p w14:paraId="015DD87C">
            <w:pPr>
              <w:jc w:val="center"/>
            </w:pPr>
            <w:r>
              <w:rPr>
                <w:sz w:val="21"/>
                <w:szCs w:val="21"/>
              </w:rPr>
              <w:t>全部成功，无冲突误判</w:t>
            </w:r>
          </w:p>
        </w:tc>
        <w:tc>
          <w:p w14:paraId="71EA4914">
            <w:pPr>
              <w:jc w:val="center"/>
            </w:pPr>
            <w:r>
              <w:rPr>
                <w:sz w:val="21"/>
                <w:szCs w:val="21"/>
              </w:rPr>
              <w:t>是</w:t>
            </w:r>
          </w:p>
        </w:tc>
      </w:tr>
      <w:tr w14:paraId="7487B141">
        <w:trPr>
          <w:jc w:val="center"/>
        </w:trPr>
        <w:tc>
          <w:p w14:paraId="486BC0B3">
            <w:pPr>
              <w:jc w:val="center"/>
            </w:pPr>
            <w:r>
              <w:rPr>
                <w:sz w:val="21"/>
                <w:szCs w:val="21"/>
              </w:rPr>
              <w:t>并发处理</w:t>
            </w:r>
          </w:p>
        </w:tc>
        <w:tc>
          <w:p w14:paraId="206D7CE0">
            <w:pPr>
              <w:jc w:val="center"/>
            </w:pPr>
            <w:r>
              <w:rPr>
                <w:sz w:val="21"/>
                <w:szCs w:val="21"/>
              </w:rPr>
              <w:t>3用户同时结束上机结算</w:t>
            </w:r>
          </w:p>
        </w:tc>
        <w:tc>
          <w:p w14:paraId="6511EFD7">
            <w:pPr>
              <w:jc w:val="center"/>
            </w:pPr>
            <w:r>
              <w:rPr>
                <w:sz w:val="21"/>
                <w:szCs w:val="21"/>
              </w:rPr>
              <w:t>全部成功，余额扣除正确</w:t>
            </w:r>
          </w:p>
        </w:tc>
        <w:tc>
          <w:p w14:paraId="70430FCF">
            <w:pPr>
              <w:jc w:val="center"/>
            </w:pPr>
            <w:r>
              <w:rPr>
                <w:sz w:val="21"/>
                <w:szCs w:val="21"/>
              </w:rPr>
              <w:t>是</w:t>
            </w:r>
          </w:p>
        </w:tc>
      </w:tr>
    </w:tbl>
    <w:p w14:paraId="54211979">
      <w:pPr>
        <w:spacing w:line="400" w:lineRule="exact"/>
        <w:ind w:firstLine="482"/>
        <w:rPr>
          <w:rFonts w:ascii="Times New Roman" w:hAnsi="Times New Roman" w:eastAsia="宋体" w:cs="Times New Roman"/>
        </w:rPr>
      </w:pPr>
      <w:r>
        <w:rPr>
          <w:rFonts w:hint="eastAsia" w:ascii="Times New Roman" w:hAnsi="Times New Roman" w:eastAsia="宋体" w:cs="Times New Roman"/>
        </w:rPr>
        <w:t>从结果看，页面加载和接口响应都在达标线以内，核心性能指标没有超标。并发场景下系统未出现数据冲突、响应超时或余额计算错误等问题。测试过程中通过JMeter监控服务端的CPU占用率保持在30%以下，内存使用稳定在400MB左右，MySQL连接池未出现连接耗尽的情况。长时间跑下来系统保持稳定，没有卡顿和崩溃，中小型网吧高峰时段的并发量可以应付。</w:t>
      </w:r>
    </w:p>
    <w:p w14:paraId="2A837307">
      <w:pPr>
        <w:pStyle w:val="90"/>
        <w:spacing w:before="240" w:after="120" w:line="400" w:lineRule="exact"/>
        <w:ind w:firstLine="520"/>
        <w:rPr>
          <w:rFonts w:ascii="黑体" w:hAnsi="黑体" w:eastAsia="黑体" w:cs="Times New Roman"/>
          <w:sz w:val="26"/>
          <w:szCs w:val="26"/>
        </w:rPr>
      </w:pPr>
      <w:r>
        <w:rPr>
          <w:rFonts w:ascii="黑体" w:hAnsi="黑体" w:eastAsia="黑体" w:cs="Times New Roman"/>
          <w:sz w:val="26"/>
          <w:szCs w:val="26"/>
        </w:rPr>
        <w:t>6.4.3　安全测试结果</w:t>
      </w:r>
      <w:bookmarkEnd w:id="53"/>
      <w:bookmarkEnd w:id="54"/>
      <w:bookmarkEnd w:id="55"/>
      <w:bookmarkEnd w:id="56"/>
    </w:p>
    <w:p w14:paraId="1F105174">
      <w:pPr>
        <w:spacing w:line="400" w:lineRule="exact"/>
        <w:ind w:firstLine="482"/>
        <w:rPr>
          <w:rFonts w:ascii="Times New Roman" w:hAnsi="Times New Roman" w:eastAsia="宋体" w:cs="Times New Roman"/>
        </w:rPr>
      </w:pPr>
      <w:r>
        <w:rPr>
          <w:rFonts w:hint="eastAsia" w:ascii="Times New Roman" w:hAnsi="Times New Roman" w:eastAsia="宋体" w:cs="Times New Roman"/>
        </w:rPr>
        <w:t>安全测试验证了系统的认证和权限控制机制，测试结果如表6-4所示。</w:t>
      </w:r>
    </w:p>
    <w:p w14:paraId="1B231C19">
      <w:pPr>
        <w:spacing w:line="400" w:lineRule="exact"/>
        <w:ind w:firstLine="482"/>
        <w:jc w:val="center"/>
        <w:rPr>
          <w:rFonts w:ascii="Times New Roman" w:hAnsi="Times New Roman" w:eastAsia="宋体" w:cs="Times New Roman"/>
        </w:rPr>
      </w:pPr>
      <w:r>
        <w:rPr>
          <w:rFonts w:hint="eastAsia" w:ascii="Times New Roman" w:hAnsi="Times New Roman" w:eastAsia="宋体" w:cs="Times New Roman"/>
          <w:sz w:val="21"/>
        </w:rPr>
        <w:t>表6-4 安全测试结果</w:t>
      </w:r>
    </w:p>
    <w:p w14:paraId="6DF0E186">
      <w:pPr>
        <w:spacing w:line="400" w:lineRule="exact"/>
        <w:ind w:firstLine="482"/>
        <w:rPr>
          <w:rFonts w:ascii="Times New Roman" w:hAnsi="Times New Roman" w:eastAsia="宋体" w:cs="Times New Roman"/>
        </w:rPr>
      </w:pPr>
    </w:p>
    <w:tbl>
      <w:tblPr>
        <w:tblStyle w:val="33"/>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91"/>
        <w:gridCol w:w="3626"/>
        <w:gridCol w:w="2908"/>
        <w:gridCol w:w="944"/>
      </w:tblGrid>
      <w:tr w14:paraId="1E8F9254">
        <w:trPr>
          <w:jc w:val="center"/>
        </w:trPr>
        <w:tc>
          <w:tcPr>
            <w:tcBorders>
              <w:bottom w:val="single" w:color="000000" w:sz="6" w:space="0"/>
            </w:tcBorders>
          </w:tcPr>
          <w:p w14:paraId="7E3E67F9">
            <w:pPr>
              <w:jc w:val="center"/>
            </w:pPr>
            <w:r>
              <w:rPr>
                <w:b/>
                <w:sz w:val="21"/>
                <w:szCs w:val="21"/>
              </w:rPr>
              <w:t>测试场景</w:t>
            </w:r>
          </w:p>
        </w:tc>
        <w:tc>
          <w:tcPr>
            <w:tcBorders>
              <w:bottom w:val="single" w:color="000000" w:sz="6" w:space="0"/>
            </w:tcBorders>
          </w:tcPr>
          <w:p w14:paraId="3F3128BD">
            <w:pPr>
              <w:jc w:val="center"/>
            </w:pPr>
            <w:r>
              <w:rPr>
                <w:b/>
                <w:sz w:val="21"/>
                <w:szCs w:val="21"/>
              </w:rPr>
              <w:t>测试方法</w:t>
            </w:r>
          </w:p>
        </w:tc>
        <w:tc>
          <w:tcPr>
            <w:tcBorders>
              <w:bottom w:val="single" w:color="000000" w:sz="6" w:space="0"/>
            </w:tcBorders>
          </w:tcPr>
          <w:p w14:paraId="64FBC1DA">
            <w:pPr>
              <w:jc w:val="center"/>
            </w:pPr>
            <w:r>
              <w:rPr>
                <w:b/>
                <w:sz w:val="21"/>
                <w:szCs w:val="21"/>
              </w:rPr>
              <w:t>预期结果</w:t>
            </w:r>
          </w:p>
        </w:tc>
        <w:tc>
          <w:tcPr>
            <w:tcBorders>
              <w:bottom w:val="single" w:color="000000" w:sz="6" w:space="0"/>
            </w:tcBorders>
          </w:tcPr>
          <w:p w14:paraId="3FEB945B">
            <w:pPr>
              <w:jc w:val="center"/>
            </w:pPr>
            <w:r>
              <w:rPr>
                <w:b/>
                <w:sz w:val="21"/>
                <w:szCs w:val="21"/>
              </w:rPr>
              <w:t>实际结果</w:t>
            </w:r>
          </w:p>
        </w:tc>
      </w:tr>
      <w:tr w14:paraId="48E8417B">
        <w:trPr>
          <w:jc w:val="center"/>
        </w:trPr>
        <w:tc>
          <w:p w14:paraId="190C955B">
            <w:pPr>
              <w:jc w:val="center"/>
            </w:pPr>
            <w:r>
              <w:rPr>
                <w:sz w:val="21"/>
                <w:szCs w:val="21"/>
              </w:rPr>
              <w:t>不携带Token访问接口</w:t>
            </w:r>
          </w:p>
        </w:tc>
        <w:tc>
          <w:p w14:paraId="75797D72">
            <w:pPr>
              <w:jc w:val="center"/>
            </w:pPr>
            <w:r>
              <w:rPr>
                <w:sz w:val="21"/>
                <w:szCs w:val="21"/>
              </w:rPr>
              <w:t>用Postman直接请求/api/machine/list</w:t>
            </w:r>
          </w:p>
        </w:tc>
        <w:tc>
          <w:p w14:paraId="4BB0C58F">
            <w:pPr>
              <w:jc w:val="center"/>
            </w:pPr>
            <w:r>
              <w:rPr>
                <w:sz w:val="21"/>
                <w:szCs w:val="21"/>
              </w:rPr>
              <w:t>返回401未授权</w:t>
            </w:r>
          </w:p>
        </w:tc>
        <w:tc>
          <w:p w14:paraId="7835D436">
            <w:pPr>
              <w:jc w:val="center"/>
            </w:pPr>
            <w:r>
              <w:rPr>
                <w:sz w:val="21"/>
                <w:szCs w:val="21"/>
              </w:rPr>
              <w:t>符合预期</w:t>
            </w:r>
          </w:p>
        </w:tc>
      </w:tr>
      <w:tr w14:paraId="5A12549B">
        <w:trPr>
          <w:jc w:val="center"/>
        </w:trPr>
        <w:tc>
          <w:p w14:paraId="6928F137">
            <w:pPr>
              <w:jc w:val="center"/>
            </w:pPr>
            <w:r>
              <w:rPr>
                <w:sz w:val="21"/>
                <w:szCs w:val="21"/>
              </w:rPr>
              <w:t>使用过期Token</w:t>
            </w:r>
          </w:p>
        </w:tc>
        <w:tc>
          <w:p w14:paraId="0D0C7E74">
            <w:pPr>
              <w:jc w:val="center"/>
            </w:pPr>
            <w:r>
              <w:rPr>
                <w:sz w:val="21"/>
                <w:szCs w:val="21"/>
              </w:rPr>
              <w:t>将Token过期时间改为已过去的时间</w:t>
            </w:r>
          </w:p>
        </w:tc>
        <w:tc>
          <w:p w14:paraId="7D791DA3">
            <w:pPr>
              <w:jc w:val="center"/>
            </w:pPr>
            <w:r>
              <w:rPr>
                <w:sz w:val="21"/>
                <w:szCs w:val="21"/>
              </w:rPr>
              <w:t>返回401，提示登录已过期</w:t>
            </w:r>
          </w:p>
        </w:tc>
        <w:tc>
          <w:p w14:paraId="227180F8">
            <w:pPr>
              <w:jc w:val="center"/>
            </w:pPr>
            <w:r>
              <w:rPr>
                <w:sz w:val="21"/>
                <w:szCs w:val="21"/>
              </w:rPr>
              <w:t>符合预期</w:t>
            </w:r>
          </w:p>
        </w:tc>
      </w:tr>
      <w:tr w14:paraId="53F26F67">
        <w:trPr>
          <w:jc w:val="center"/>
        </w:trPr>
        <w:tc>
          <w:p w14:paraId="183E7DFD">
            <w:pPr>
              <w:jc w:val="center"/>
            </w:pPr>
            <w:r>
              <w:rPr>
                <w:sz w:val="21"/>
                <w:szCs w:val="21"/>
              </w:rPr>
              <w:t>篡改Token内容</w:t>
            </w:r>
          </w:p>
        </w:tc>
        <w:tc>
          <w:p w14:paraId="552B89E8">
            <w:pPr>
              <w:jc w:val="center"/>
            </w:pPr>
            <w:r>
              <w:rPr>
                <w:sz w:val="21"/>
                <w:szCs w:val="21"/>
              </w:rPr>
              <w:t>修改Token中的userId字段后请求</w:t>
            </w:r>
          </w:p>
        </w:tc>
        <w:tc>
          <w:p w14:paraId="548EE350">
            <w:pPr>
              <w:jc w:val="center"/>
            </w:pPr>
            <w:r>
              <w:rPr>
                <w:sz w:val="21"/>
                <w:szCs w:val="21"/>
              </w:rPr>
              <w:t>返回401，签名验证失败</w:t>
            </w:r>
          </w:p>
        </w:tc>
        <w:tc>
          <w:p w14:paraId="6CE62466">
            <w:pPr>
              <w:jc w:val="center"/>
            </w:pPr>
            <w:r>
              <w:rPr>
                <w:sz w:val="21"/>
                <w:szCs w:val="21"/>
              </w:rPr>
              <w:t>符合预期</w:t>
            </w:r>
          </w:p>
        </w:tc>
      </w:tr>
      <w:tr w14:paraId="10F2F505">
        <w:trPr>
          <w:jc w:val="center"/>
        </w:trPr>
        <w:tc>
          <w:p w14:paraId="483CC110">
            <w:pPr>
              <w:jc w:val="center"/>
            </w:pPr>
            <w:r>
              <w:rPr>
                <w:sz w:val="21"/>
                <w:szCs w:val="21"/>
              </w:rPr>
              <w:t>普通用户访问管理接口</w:t>
            </w:r>
          </w:p>
        </w:tc>
        <w:tc>
          <w:p w14:paraId="7BAC4A94">
            <w:pPr>
              <w:jc w:val="center"/>
            </w:pPr>
            <w:r>
              <w:rPr>
                <w:sz w:val="21"/>
                <w:szCs w:val="21"/>
              </w:rPr>
              <w:t>用用户端Token请求/admin/开头的接口</w:t>
            </w:r>
          </w:p>
        </w:tc>
        <w:tc>
          <w:p w14:paraId="5F2F7ECF">
            <w:pPr>
              <w:jc w:val="center"/>
            </w:pPr>
            <w:r>
              <w:rPr>
                <w:sz w:val="21"/>
                <w:szCs w:val="21"/>
              </w:rPr>
              <w:t>返回403无权限</w:t>
            </w:r>
          </w:p>
        </w:tc>
        <w:tc>
          <w:p w14:paraId="34C3B119">
            <w:pPr>
              <w:jc w:val="center"/>
            </w:pPr>
            <w:r>
              <w:rPr>
                <w:sz w:val="21"/>
                <w:szCs w:val="21"/>
              </w:rPr>
              <w:t>符合预期</w:t>
            </w:r>
          </w:p>
        </w:tc>
      </w:tr>
      <w:tr w14:paraId="7AC38D52">
        <w:trPr>
          <w:jc w:val="center"/>
        </w:trPr>
        <w:tc>
          <w:p w14:paraId="6405BD2E">
            <w:pPr>
              <w:jc w:val="center"/>
            </w:pPr>
            <w:r>
              <w:rPr>
                <w:sz w:val="21"/>
                <w:szCs w:val="21"/>
              </w:rPr>
              <w:t>数据库密码存储</w:t>
            </w:r>
          </w:p>
        </w:tc>
        <w:tc>
          <w:p w14:paraId="380736DE">
            <w:pPr>
              <w:jc w:val="center"/>
            </w:pPr>
            <w:r>
              <w:rPr>
                <w:sz w:val="21"/>
                <w:szCs w:val="21"/>
              </w:rPr>
              <w:t>查询sys_user表的password字段</w:t>
            </w:r>
          </w:p>
        </w:tc>
        <w:tc>
          <w:p w14:paraId="2C8CFF20">
            <w:pPr>
              <w:jc w:val="center"/>
            </w:pPr>
            <w:r>
              <w:rPr>
                <w:sz w:val="21"/>
                <w:szCs w:val="21"/>
              </w:rPr>
              <w:t>存储的是MD5密文</w:t>
            </w:r>
          </w:p>
        </w:tc>
        <w:tc>
          <w:p w14:paraId="43F5C675">
            <w:pPr>
              <w:jc w:val="center"/>
            </w:pPr>
            <w:r>
              <w:rPr>
                <w:sz w:val="21"/>
                <w:szCs w:val="21"/>
              </w:rPr>
              <w:t>符合预期</w:t>
            </w:r>
          </w:p>
        </w:tc>
      </w:tr>
      <w:tr w14:paraId="60D166FA">
        <w:trPr>
          <w:jc w:val="center"/>
        </w:trPr>
        <w:tc>
          <w:p w14:paraId="191A56A2">
            <w:pPr>
              <w:jc w:val="center"/>
            </w:pPr>
            <w:r>
              <w:rPr>
                <w:sz w:val="21"/>
                <w:szCs w:val="21"/>
              </w:rPr>
              <w:t>接口返回脱敏</w:t>
            </w:r>
          </w:p>
        </w:tc>
        <w:tc>
          <w:p w14:paraId="50A4496B">
            <w:pPr>
              <w:jc w:val="center"/>
            </w:pPr>
            <w:r>
              <w:rPr>
                <w:sz w:val="21"/>
                <w:szCs w:val="21"/>
              </w:rPr>
              <w:t>调用用户信息查询接口</w:t>
            </w:r>
          </w:p>
        </w:tc>
        <w:tc>
          <w:p w14:paraId="789D38C7">
            <w:pPr>
              <w:jc w:val="center"/>
            </w:pPr>
            <w:r>
              <w:rPr>
                <w:sz w:val="21"/>
                <w:szCs w:val="21"/>
              </w:rPr>
              <w:t>返回数据中不包含password字段</w:t>
            </w:r>
          </w:p>
        </w:tc>
        <w:tc>
          <w:p w14:paraId="2D9CB041">
            <w:pPr>
              <w:jc w:val="center"/>
            </w:pPr>
            <w:r>
              <w:rPr>
                <w:sz w:val="21"/>
                <w:szCs w:val="21"/>
              </w:rPr>
              <w:t>符合预期</w:t>
            </w:r>
          </w:p>
        </w:tc>
      </w:tr>
    </w:tbl>
    <w:p w14:paraId="7BA6311B">
      <w:pPr>
        <w:spacing w:line="400" w:lineRule="exact"/>
        <w:ind w:firstLine="482"/>
        <w:rPr>
          <w:rFonts w:ascii="Times New Roman" w:hAnsi="Times New Roman" w:eastAsia="宋体" w:cs="Times New Roman"/>
        </w:rPr>
      </w:pPr>
      <w:r>
        <w:rPr>
          <w:rFonts w:hint="eastAsia" w:ascii="Times New Roman" w:hAnsi="Times New Roman" w:eastAsia="宋体" w:cs="Times New Roman"/>
        </w:rPr>
        <w:t>安全测试的各项检查都通过了。JWT拦截器能正确识别无效Token和过期Token，用户端与管理端的Token前缀区分机制有效阻止了越权访问。密码在存储和传输时都做了处理，接口返回的用户数据里也不带密码字段，安全方面能满足网吧的运营要求。</w:t>
      </w:r>
    </w:p>
    <w:p w14:paraId="32DEB3CF">
      <w:pPr>
        <w:pStyle w:val="3"/>
        <w:spacing w:before="480" w:after="120" w:line="400" w:lineRule="exact"/>
        <w:rPr>
          <w:rFonts w:ascii="黑体" w:hAnsi="黑体" w:eastAsia="黑体" w:cs="Times New Roman"/>
          <w:sz w:val="28"/>
          <w:szCs w:val="28"/>
        </w:rPr>
      </w:pPr>
      <w:bookmarkStart w:id="87" w:name="_Toc89317187"/>
      <w:r>
        <w:rPr>
          <w:rFonts w:ascii="黑体" w:hAnsi="黑体" w:eastAsia="黑体" w:cs="Times New Roman"/>
          <w:sz w:val="28"/>
          <w:szCs w:val="28"/>
        </w:rPr>
        <w:t>6.5　本章小结</w:t>
      </w:r>
      <w:bookmarkEnd w:id="45"/>
      <w:bookmarkEnd w:id="46"/>
      <w:bookmarkEnd w:id="47"/>
      <w:bookmarkEnd w:id="48"/>
      <w:bookmarkEnd w:id="49"/>
      <w:bookmarkEnd w:id="50"/>
      <w:bookmarkEnd w:id="87"/>
    </w:p>
    <w:p w14:paraId="559320D4">
      <w:pPr>
        <w:spacing w:line="400" w:lineRule="exact"/>
        <w:ind w:firstLine="482"/>
        <w:rPr>
          <w:rFonts w:ascii="Times New Roman" w:hAnsi="Times New Roman" w:eastAsia="宋体" w:cs="Times New Roman"/>
        </w:rPr>
      </w:pPr>
      <w:r>
        <w:rPr>
          <w:rFonts w:hint="eastAsia" w:ascii="Times New Roman" w:hAnsi="Times New Roman" w:eastAsia="宋体" w:cs="Times New Roman"/>
        </w:rPr>
        <w:t>本章对网吧管理系统做了一轮完整的测试，测试目的、范围和环境在前面已经说明，采用黑盒测试、负载测试、安全测试等多种方法覆盖功能、性能和安全三大维度。功能测试设计了24个测试用例，按用户端和管理端分组执行，覆盖了注册登录、机器预约、上机计费、机器管理、费率配置、用户管理等全部核心功能，测试过程中发现并修复了3个缺陷，均通过回归测试验证。性能测试结果表明页面加载和接口响应时间均在达标范围内，并发场景下系统运行稳定。安全测试验证了JWT认证、权限控制和数据脱敏机制的有效性。从测试结果看，系统功能完整、性能稳定、安全方面也没有发现问题，可以满足中小型网吧的日常管理要求。</w:t>
      </w:r>
      <w:bookmarkEnd w:id="51"/>
    </w:p>
    <w:p w14:paraId="79CDB21C">
      <w:pPr>
        <w:spacing w:line="360" w:lineRule="auto"/>
        <w:ind w:firstLine="480" w:firstLineChars="200"/>
        <w:rPr>
          <w:rFonts w:ascii="Times New Roman" w:hAnsi="Times New Roman" w:eastAsia="宋体" w:cs="Times New Roman"/>
        </w:rPr>
        <w:sectPr>
          <w:headerReference r:id="rId8" w:type="default"/>
          <w:endnotePr>
            <w:numFmt w:val="decimal"/>
          </w:endnotePr>
          <w:pgSz w:w="11905" w:h="16840"/>
          <w:pgMar w:top="1418" w:right="1134" w:bottom="1134" w:left="1134" w:header="851" w:footer="992" w:gutter="284"/>
          <w:pgNumType w:start="1"/>
          <w:cols w:space="720" w:num="1"/>
          <w:docGrid w:type="lines" w:linePitch="327" w:charSpace="0"/>
        </w:sectPr>
      </w:pPr>
    </w:p>
    <w:p w14:paraId="3328B5C6">
      <w:pPr>
        <w:tabs>
          <w:tab w:val="left" w:pos="720"/>
        </w:tabs>
        <w:sectPr>
          <w:endnotePr>
            <w:numFmt w:val="decimal"/>
          </w:endnotePr>
          <w:pgSz w:w="11905" w:h="16840"/>
          <w:pgMar w:top="1418" w:right="1134" w:bottom="1134" w:left="1134" w:header="851" w:footer="992" w:gutter="284"/>
          <w:cols w:space="720" w:num="1"/>
          <w:docGrid w:type="lines" w:linePitch="327" w:charSpace="0"/>
        </w:sectPr>
      </w:pPr>
    </w:p>
    <w:p w14:paraId="6E4CE08F">
      <w:pPr>
        <w:pStyle w:val="142"/>
        <w:spacing w:line="360" w:lineRule="auto"/>
        <w:jc w:val="both"/>
        <w:rPr>
          <w:rFonts w:ascii="Times New Roman" w:hAnsi="Times New Roman" w:eastAsia="黑体" w:cs="Times New Roman"/>
        </w:rPr>
        <w:sectPr>
          <w:endnotePr>
            <w:numFmt w:val="decimal"/>
          </w:endnotePr>
          <w:pgSz w:w="11905" w:h="16840"/>
          <w:pgMar w:top="1418" w:right="1134" w:bottom="1134" w:left="1134" w:header="851" w:footer="992" w:gutter="284"/>
          <w:cols w:space="720" w:num="1"/>
          <w:docGrid w:type="lines" w:linePitch="327" w:charSpace="0"/>
        </w:sectPr>
      </w:pPr>
      <w:bookmarkStart w:id="88" w:name="_MON_1809377557"/>
      <w:bookmarkEnd w:id="88"/>
      <w:bookmarkStart w:id="89" w:name="_MON_1809378047"/>
      <w:bookmarkEnd w:id="89"/>
    </w:p>
    <w:p w14:paraId="31C38257">
      <w:pPr>
        <w:pStyle w:val="2"/>
        <w:spacing w:before="800" w:beforeLines="0" w:after="400" w:afterLines="0" w:line="400" w:lineRule="exact"/>
        <w:rPr>
          <w:rFonts w:ascii="黑体" w:hAnsi="黑体" w:eastAsia="黑体" w:cs="Times New Roman"/>
          <w:sz w:val="30"/>
          <w:szCs w:val="30"/>
        </w:rPr>
      </w:pPr>
      <w:bookmarkStart w:id="90" w:name="_Toc198816067"/>
      <w:bookmarkStart w:id="91" w:name="_Toc126608837"/>
      <w:bookmarkStart w:id="92" w:name="_Toc114897333"/>
      <w:bookmarkStart w:id="93" w:name="_Toc62892656"/>
      <w:bookmarkStart w:id="94" w:name="_Toc114897417"/>
      <w:r>
        <w:rPr>
          <w:rFonts w:ascii="黑体" w:hAnsi="黑体" w:eastAsia="黑体" w:cs="Times New Roman"/>
          <w:sz w:val="30"/>
          <w:szCs w:val="30"/>
        </w:rPr>
        <w:t>结</w:t>
      </w:r>
      <w:r>
        <w:rPr>
          <w:rFonts w:hint="eastAsia" w:ascii="黑体" w:hAnsi="黑体" w:eastAsia="黑体" w:cs="Times New Roman"/>
          <w:sz w:val="30"/>
          <w:szCs w:val="30"/>
        </w:rPr>
        <w:t>　　</w:t>
      </w:r>
      <w:r>
        <w:rPr>
          <w:rFonts w:ascii="黑体" w:hAnsi="黑体" w:eastAsia="黑体" w:cs="Times New Roman"/>
          <w:sz w:val="30"/>
          <w:szCs w:val="30"/>
        </w:rPr>
        <w:t>论</w:t>
      </w:r>
      <w:bookmarkEnd w:id="90"/>
      <w:bookmarkEnd w:id="91"/>
      <w:bookmarkEnd w:id="92"/>
      <w:bookmarkEnd w:id="93"/>
      <w:bookmarkEnd w:id="94"/>
    </w:p>
    <w:p w14:paraId="34C027EC">
      <w:pPr>
        <w:spacing w:line="400" w:lineRule="exact"/>
        <w:ind w:firstLine="482"/>
        <w:rPr>
          <w:rFonts w:ascii="Times New Roman" w:hAnsi="Times New Roman" w:eastAsia="宋体" w:cs="Times New Roman"/>
        </w:rPr>
      </w:pPr>
      <w:bookmarkStart w:id="95" w:name="OLE_LINK10"/>
      <w:r>
        <w:rPr>
          <w:rFonts w:hint="eastAsia" w:ascii="Times New Roman" w:hAnsi="Times New Roman" w:eastAsia="宋体" w:cs="Times New Roman"/>
        </w:rPr>
        <w:t>针对网吧运营中人工登记效率低、计费不够透明的问题，完成了网控精灵管理系统的设计与实现。后端基于Spring Boot提供RESTful接口，用户端用Vue3 + Vant搭建移动页面，管理端用Vue3 + Element Plus搭建后台页面，数据存储在MySQL中。</w:t>
      </w:r>
    </w:p>
    <w:p w14:paraId="6B541332">
      <w:pPr>
        <w:spacing w:line="400" w:lineRule="exact"/>
        <w:ind w:firstLine="482"/>
        <w:rPr>
          <w:rFonts w:ascii="Times New Roman" w:hAnsi="Times New Roman" w:eastAsia="宋体" w:cs="Times New Roman"/>
        </w:rPr>
      </w:pPr>
      <w:r>
        <w:rPr>
          <w:rFonts w:hint="eastAsia" w:ascii="Times New Roman" w:hAnsi="Times New Roman" w:eastAsia="宋体" w:cs="Times New Roman"/>
        </w:rPr>
        <w:t>功能上，用户注册与身份证认证、机器预约与冲突检测、自助上机与时长控制、多时段差异化计费、余额管理、管理员后台这几个模块都已完成。上机时长到了之后系统自动锁定计算机，弹窗让用户选续费还是离开，超时使用的情况因此减少。计费按时段（白天、夜间）和机器类型（普通、高端、电竞）分别定价，网吧可以根据自身情况调整费率。</w:t>
      </w:r>
    </w:p>
    <w:p w14:paraId="647D5EC5">
      <w:pPr>
        <w:spacing w:line="400" w:lineRule="exact"/>
        <w:ind w:firstLine="482"/>
        <w:rPr>
          <w:rFonts w:ascii="Times New Roman" w:hAnsi="Times New Roman" w:eastAsia="宋体" w:cs="Times New Roman"/>
        </w:rPr>
      </w:pPr>
      <w:r>
        <w:rPr>
          <w:rFonts w:hint="eastAsia" w:ascii="Times New Roman" w:hAnsi="Times New Roman" w:eastAsia="宋体" w:cs="Times New Roman"/>
        </w:rPr>
        <w:t>系统目前还有几个地方需要改进：一是尚未接入真实的在线支付接口，充值功能目前以模拟方式实现；二是系统暂未开发微信小程序版本，用户访问需要通过移动浏览器；三是数据分析功能较为基础，仅提供简单的收入统计和使用率展示。</w:t>
      </w:r>
    </w:p>
    <w:p w14:paraId="04148593">
      <w:pPr>
        <w:spacing w:line="400" w:lineRule="exact"/>
        <w:ind w:firstLine="482"/>
        <w:rPr>
          <w:rFonts w:ascii="Times New Roman" w:hAnsi="Times New Roman" w:eastAsia="宋体" w:cs="Times New Roman"/>
        </w:rPr>
      </w:pPr>
      <w:r>
        <w:rPr>
          <w:rFonts w:hint="eastAsia" w:ascii="Times New Roman" w:hAnsi="Times New Roman" w:eastAsia="宋体" w:cs="Times New Roman"/>
        </w:rPr>
        <w:t>后续可以在这几个方面做改进：把微信支付或支付宝接进来，让线上充值形成闭环；开发微信小程序版本，进一步降低用户使用门槛；管理端可以加入更多数据分析图表，比如用户行为分析、高峰时段预测，给经营决策多一些数据参考。</w:t>
      </w:r>
    </w:p>
    <w:bookmarkEnd w:id="95"/>
    <w:p w14:paraId="4C28DC97">
      <w:pPr>
        <w:spacing w:line="400" w:lineRule="exact"/>
        <w:ind w:firstLine="482"/>
        <w:rPr>
          <w:rFonts w:ascii="Times New Roman" w:hAnsi="Times New Roman" w:eastAsia="宋体" w:cs="Times New Roman"/>
        </w:rPr>
      </w:pPr>
    </w:p>
    <w:p w14:paraId="6F593E45">
      <w:pPr>
        <w:spacing w:line="400" w:lineRule="exact"/>
        <w:ind w:firstLine="482"/>
        <w:rPr>
          <w:rFonts w:ascii="Times New Roman" w:hAnsi="Times New Roman" w:eastAsia="宋体" w:cs="Times New Roman"/>
        </w:rPr>
      </w:pPr>
    </w:p>
    <w:p w14:paraId="488E4C0E">
      <w:pPr>
        <w:widowControl/>
        <w:spacing w:line="240" w:lineRule="auto"/>
        <w:jc w:val="left"/>
        <w:rPr>
          <w:rFonts w:ascii="Times New Roman" w:hAnsi="Times New Roman" w:eastAsia="宋体" w:cs="Times New Roman"/>
        </w:rPr>
      </w:pPr>
    </w:p>
    <w:p w14:paraId="6A5A7D1A">
      <w:pPr>
        <w:widowControl/>
        <w:spacing w:line="240" w:lineRule="auto"/>
        <w:jc w:val="left"/>
        <w:rPr>
          <w:rFonts w:ascii="Times New Roman" w:hAnsi="Times New Roman" w:eastAsia="宋体" w:cs="Times New Roman"/>
        </w:rPr>
      </w:pPr>
    </w:p>
    <w:p w14:paraId="2CFE64C0">
      <w:pPr>
        <w:pStyle w:val="2"/>
        <w:spacing w:before="800" w:beforeLines="0" w:after="400" w:afterLines="0" w:line="400" w:lineRule="exact"/>
        <w:rPr>
          <w:rFonts w:ascii="黑体" w:hAnsi="黑体" w:eastAsia="黑体" w:cs="Times New Roman"/>
          <w:sz w:val="30"/>
          <w:szCs w:val="30"/>
        </w:rPr>
      </w:pPr>
      <w:bookmarkStart w:id="96" w:name="_Toc474915068"/>
      <w:bookmarkStart w:id="97" w:name="_Toc114897334"/>
      <w:bookmarkStart w:id="98" w:name="_Toc126608838"/>
      <w:bookmarkStart w:id="99" w:name="_Toc114897418"/>
      <w:bookmarkStart w:id="100" w:name="_Toc198816068"/>
      <w:r>
        <w:rPr>
          <w:rFonts w:ascii="黑体" w:hAnsi="黑体" w:eastAsia="黑体" w:cs="Times New Roman"/>
          <w:sz w:val="30"/>
          <w:szCs w:val="30"/>
        </w:rPr>
        <w:t>参考文献</w:t>
      </w:r>
      <w:bookmarkEnd w:id="96"/>
      <w:bookmarkEnd w:id="97"/>
      <w:bookmarkEnd w:id="98"/>
      <w:bookmarkEnd w:id="99"/>
      <w:bookmarkEnd w:id="100"/>
    </w:p>
    <w:p w14:paraId="046A11AF">
      <w:pPr>
        <w:spacing w:before="60" w:line="320" w:lineRule="exact"/>
        <w:rPr>
          <w:rFonts w:ascii="Times New Roman" w:hAnsi="Times New Roman" w:eastAsia="宋体" w:cs="Times New Roman"/>
          <w:sz w:val="21"/>
          <w:szCs w:val="21"/>
        </w:rPr>
      </w:pPr>
      <w:bookmarkStart w:id="101" w:name="OLE_LINK1"/>
      <w:r>
        <w:rPr>
          <w:rFonts w:ascii="Times New Roman" w:hAnsi="Times New Roman" w:eastAsia="宋体" w:cs="Times New Roman"/>
          <w:sz w:val="21"/>
          <w:szCs w:val="21"/>
        </w:rPr>
        <w:t>[1]陶琳.基于Spring Boot和Vue框架的高校实验室耗材管理系统的分析与设计[J].电脑知识与技术,2021,17(3):64-66.</w:t>
      </w:r>
    </w:p>
    <w:p w14:paraId="22434A54">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[2]王以伍,舒晖.基于SpringBoot+Vue前后端分离的高校实验室预约管理系统的设计与实现[J].现代计算机,2023(4):89-93.</w:t>
      </w:r>
    </w:p>
    <w:p w14:paraId="30AED3A2">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[3]杨晟,罗奇.基于Spring Boot的在线影院售票系统的设计[J].网络安全技术与应用,2022(2):56-58.</w:t>
      </w:r>
    </w:p>
    <w:p w14:paraId="01355CEC">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[4]肖文娟,王加胜.基于Vue和Spring Boot的校园记录管理Web App的设计与实现[J].计算机应用与软件,2020,37(7):30-35.</w:t>
      </w:r>
    </w:p>
    <w:p w14:paraId="053D73B3">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[5]杨佳淼,袁艺超,赵联昌.基于Vue+Spring Boot的数控机床监控系统的设计与实现[J].电脑知识与技术,2023,19(4):52-55.</w:t>
      </w:r>
    </w:p>
    <w:p w14:paraId="0F8DF98F">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[6]蔡文红,张剑,王玉业.基于Vue.JS的医院招标采购数字化内控管理系统[J].电脑采购,2021(3):166-168.</w:t>
      </w:r>
    </w:p>
    <w:p w14:paraId="38EE90D0">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[7]李文印,周治国,张福春.网络计费系统数据采集技术研究[J].计算机应用,2003,23(11):20-23.</w:t>
      </w:r>
    </w:p>
    <w:p w14:paraId="2051CAF4">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[8]吴英华,王文东,阙喜戎.IP QoS管理系统中基于SLA的计费方案[J].北京邮电大学学报,2006,29(4):81-85.</w:t>
      </w:r>
    </w:p>
    <w:p w14:paraId="55258363">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[9]郑东曦,唐韶华,黎绍发.Web服务统一身份认证协议[J].华南理工大学学报(自然科学版),2005,33(8):67-71.</w:t>
      </w:r>
    </w:p>
    <w:p w14:paraId="2D7C59B6">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[10]暴志刚,胡艳军,顾新建.基于Web的系统权限管理实现方法[J].计算机工程,2006,32(10):175-176.</w:t>
      </w:r>
    </w:p>
    <w:p w14:paraId="1879E017">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[11]李晓龙,谭景信.跨数据库持久层框架的研究与实现[J].计算机工程与设计,2011,32(1):165-169.</w:t>
      </w:r>
    </w:p>
    <w:p w14:paraId="4DC9EC05">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[12]孟小峰,周龙骧,王珊.数据库技术发展趋势[J].软件学报,2004,15(1):74-88.</w:t>
      </w:r>
    </w:p>
    <w:p w14:paraId="7325FD2D">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[13]王涛春,梅晔,陈建.基于前后端分离的医学论文热词管理系统设计[J].电脑知识与技术,2022,18(4):50-52.</w:t>
      </w:r>
    </w:p>
    <w:p w14:paraId="19C7D478">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[14]蔡欣龙,朱培琦,张雁.基于VUE和Spring MVC竹亚科植物物种信息管理系统的设计与实现[J].现代计算机,2022(6):73-76.</w:t>
      </w:r>
    </w:p>
    <w:p w14:paraId="76F48C5A">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[15]夏凡华.Go前后端分离Web开发的实现[J].电脑编程技巧与维护,2021(4):44-46.</w:t>
      </w:r>
    </w:p>
    <w:p w14:paraId="0B4BA0FA">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[16]杨明芬,李文雯,吴旭.基于Spring Boot的西藏遥感信息服务系统设计与实现[J].西藏科技,2023(5):38-41.</w:t>
      </w:r>
    </w:p>
    <w:p w14:paraId="6167047E">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[17]姜志红,须德.基于Web的信息系统的用户权限设置策略[J].北方交通大学学报,2001,25(6):35-38.</w:t>
      </w:r>
    </w:p>
    <w:p w14:paraId="773D3F1C">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[18]熊忠阳,张玉芳,吴中福.三层结构中的数据库访问技术[J].计算机科学,2000,27(6):97-99.</w:t>
      </w:r>
    </w:p>
    <w:p w14:paraId="4167FAD6">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[19]国务院.互联网上网服务营业场所管理条例[S].2002.</w:t>
      </w:r>
    </w:p>
    <w:p w14:paraId="5AF5F81D">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[20]Craig Walls. Spring Boot in Action[M]. Manning Publications, 2016.</w:t>
      </w:r>
    </w:p>
    <w:p w14:paraId="65E464ED">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[21]Evan You. Vue.js: The Progressive JavaScript Framework[EB/OL]. https://vuejs.org, 2024.</w:t>
      </w:r>
    </w:p>
    <w:p w14:paraId="3F60C2BA">
      <w:pPr>
        <w:spacing w:before="60" w:line="320" w:lineRule="exact"/>
        <w:rPr>
          <w:rFonts w:ascii="Times New Roman" w:hAnsi="Times New Roman" w:eastAsia="宋体" w:cs="Times New Roman"/>
          <w:sz w:val="21"/>
          <w:szCs w:val="21"/>
        </w:rPr>
      </w:pPr>
      <w:r>
        <w:rPr>
          <w:rFonts w:ascii="Times New Roman" w:hAnsi="Times New Roman" w:eastAsia="宋体" w:cs="Times New Roman"/>
          <w:sz w:val="21"/>
          <w:szCs w:val="21"/>
        </w:rPr>
        <w:t>[22]Oracle Corporation. MySQL 8.0 Reference Manual[EB/OL]. https://dev.mysql.com/doc, 2024.</w:t>
      </w:r>
    </w:p>
    <w:p w14:paraId="743514F4">
      <w:pPr>
        <w:spacing w:before="60" w:line="320" w:lineRule="exact"/>
        <w:rPr>
          <w:rFonts w:ascii="Times New Roman" w:hAnsi="Times New Roman" w:eastAsia="宋体" w:cs="Times New Roman"/>
          <w:sz w:val="21"/>
          <w:szCs w:val="21"/>
        </w:rPr>
      </w:pPr>
    </w:p>
    <w:p w14:paraId="3371BF31">
      <w:pPr>
        <w:spacing w:before="60" w:line="320" w:lineRule="exact"/>
        <w:rPr>
          <w:rFonts w:ascii="Times New Roman" w:hAnsi="Times New Roman" w:eastAsia="宋体" w:cs="Times New Roman"/>
          <w:sz w:val="21"/>
          <w:szCs w:val="21"/>
        </w:rPr>
      </w:pPr>
    </w:p>
    <w:p w14:paraId="2DC079AB">
      <w:pPr>
        <w:spacing w:before="60" w:line="320" w:lineRule="exact"/>
        <w:rPr>
          <w:rFonts w:ascii="Times New Roman" w:hAnsi="Times New Roman" w:eastAsia="宋体" w:cs="Times New Roman"/>
          <w:sz w:val="21"/>
          <w:szCs w:val="21"/>
        </w:rPr>
      </w:pPr>
    </w:p>
    <w:p w14:paraId="4C0857CF">
      <w:pPr>
        <w:spacing w:before="60" w:line="320" w:lineRule="exact"/>
        <w:rPr>
          <w:rFonts w:ascii="Times New Roman" w:hAnsi="Times New Roman" w:eastAsia="宋体" w:cs="Times New Roman"/>
          <w:sz w:val="21"/>
          <w:szCs w:val="21"/>
        </w:rPr>
      </w:pPr>
    </w:p>
    <w:p w14:paraId="6AACC7BF">
      <w:pPr>
        <w:spacing w:before="60" w:line="320" w:lineRule="exact"/>
        <w:rPr>
          <w:rFonts w:ascii="Times New Roman" w:hAnsi="Times New Roman" w:eastAsia="宋体" w:cs="Times New Roman"/>
          <w:sz w:val="21"/>
          <w:szCs w:val="21"/>
        </w:rPr>
      </w:pPr>
    </w:p>
    <w:p w14:paraId="0177EA85">
      <w:pPr>
        <w:spacing w:before="60" w:line="320" w:lineRule="exact"/>
        <w:rPr>
          <w:rFonts w:ascii="Times New Roman" w:hAnsi="Times New Roman" w:eastAsia="宋体" w:cs="Times New Roman"/>
          <w:sz w:val="21"/>
          <w:szCs w:val="21"/>
        </w:rPr>
      </w:pPr>
    </w:p>
    <w:p w14:paraId="706C94A7">
      <w:pPr>
        <w:spacing w:before="60" w:line="320" w:lineRule="exact"/>
        <w:rPr>
          <w:rFonts w:ascii="Times New Roman" w:hAnsi="Times New Roman" w:eastAsia="宋体" w:cs="Times New Roman"/>
          <w:sz w:val="21"/>
          <w:szCs w:val="21"/>
        </w:rPr>
      </w:pPr>
    </w:p>
    <w:p w14:paraId="108FCE8C">
      <w:pPr>
        <w:spacing w:before="60" w:line="320" w:lineRule="exact"/>
        <w:rPr>
          <w:rFonts w:ascii="Times New Roman" w:hAnsi="Times New Roman" w:eastAsia="宋体" w:cs="Times New Roman"/>
          <w:sz w:val="21"/>
          <w:szCs w:val="21"/>
        </w:rPr>
      </w:pPr>
    </w:p>
    <w:p w14:paraId="213E770E">
      <w:pPr>
        <w:spacing w:before="60" w:line="320" w:lineRule="exact"/>
        <w:rPr>
          <w:rFonts w:ascii="Times New Roman" w:hAnsi="Times New Roman" w:eastAsia="宋体" w:cs="Times New Roman"/>
          <w:sz w:val="21"/>
          <w:szCs w:val="21"/>
        </w:rPr>
      </w:pPr>
    </w:p>
    <w:p w14:paraId="746A200F">
      <w:pPr>
        <w:spacing w:before="60" w:line="320" w:lineRule="exact"/>
        <w:rPr>
          <w:rFonts w:ascii="Times New Roman" w:hAnsi="Times New Roman" w:eastAsia="宋体" w:cs="Times New Roman"/>
          <w:sz w:val="21"/>
          <w:szCs w:val="21"/>
        </w:rPr>
      </w:pPr>
    </w:p>
    <w:p w14:paraId="265CE6B2">
      <w:pPr>
        <w:spacing w:before="60" w:line="320" w:lineRule="exact"/>
        <w:rPr>
          <w:rFonts w:ascii="Times New Roman" w:hAnsi="Times New Roman" w:eastAsia="宋体" w:cs="Times New Roman"/>
          <w:sz w:val="21"/>
          <w:szCs w:val="21"/>
        </w:rPr>
      </w:pPr>
    </w:p>
    <w:p w14:paraId="550B0F42">
      <w:pPr>
        <w:spacing w:before="60" w:line="320" w:lineRule="exact"/>
        <w:rPr>
          <w:rFonts w:ascii="Times New Roman" w:hAnsi="Times New Roman" w:eastAsia="宋体" w:cs="Times New Roman"/>
          <w:sz w:val="21"/>
          <w:szCs w:val="21"/>
        </w:rPr>
      </w:pPr>
    </w:p>
    <w:p w14:paraId="32DE7BED">
      <w:pPr>
        <w:spacing w:before="60" w:line="320" w:lineRule="exact"/>
        <w:rPr>
          <w:rFonts w:ascii="Times New Roman" w:hAnsi="Times New Roman" w:eastAsia="宋体" w:cs="Times New Roman"/>
          <w:sz w:val="21"/>
          <w:szCs w:val="21"/>
        </w:rPr>
      </w:pPr>
    </w:p>
    <w:p w14:paraId="1C450F56">
      <w:pPr>
        <w:spacing w:before="60" w:line="320" w:lineRule="exact"/>
        <w:rPr>
          <w:rFonts w:ascii="Times New Roman" w:hAnsi="Times New Roman" w:eastAsia="宋体" w:cs="Times New Roman"/>
          <w:sz w:val="21"/>
          <w:szCs w:val="21"/>
        </w:rPr>
      </w:pPr>
    </w:p>
    <w:p w14:paraId="206A20B9">
      <w:pPr>
        <w:spacing w:before="60" w:line="320" w:lineRule="exact"/>
        <w:rPr>
          <w:rFonts w:ascii="Times New Roman" w:hAnsi="Times New Roman" w:eastAsia="宋体" w:cs="Times New Roman"/>
          <w:sz w:val="21"/>
          <w:szCs w:val="21"/>
        </w:rPr>
      </w:pPr>
    </w:p>
    <w:p w14:paraId="227621D1">
      <w:pPr>
        <w:spacing w:before="60" w:line="320" w:lineRule="exact"/>
        <w:rPr>
          <w:rFonts w:ascii="Times New Roman" w:hAnsi="Times New Roman" w:eastAsia="宋体" w:cs="Times New Roman"/>
          <w:sz w:val="21"/>
          <w:szCs w:val="21"/>
        </w:rPr>
      </w:pPr>
    </w:p>
    <w:p w14:paraId="06B18C34">
      <w:pPr>
        <w:spacing w:before="60" w:line="320" w:lineRule="exact"/>
        <w:rPr>
          <w:rFonts w:ascii="Times New Roman" w:hAnsi="Times New Roman" w:eastAsia="宋体" w:cs="Times New Roman"/>
          <w:sz w:val="21"/>
          <w:szCs w:val="21"/>
        </w:rPr>
      </w:pPr>
    </w:p>
    <w:p w14:paraId="645C50A0">
      <w:pPr>
        <w:spacing w:before="60" w:line="320" w:lineRule="exact"/>
        <w:jc w:val="left"/>
        <w:rPr>
          <w:rFonts w:ascii="Times New Roman" w:hAnsi="Times New Roman" w:eastAsia="宋体" w:cs="Times New Roman"/>
          <w:sz w:val="21"/>
          <w:szCs w:val="21"/>
        </w:rPr>
      </w:pPr>
    </w:p>
    <w:p w14:paraId="3F23F2A9">
      <w:pPr>
        <w:spacing w:before="60" w:line="320" w:lineRule="exact"/>
        <w:rPr>
          <w:rFonts w:ascii="Times New Roman" w:hAnsi="Times New Roman" w:eastAsia="宋体" w:cs="Times New Roman"/>
          <w:sz w:val="21"/>
          <w:szCs w:val="21"/>
        </w:rPr>
      </w:pPr>
    </w:p>
    <w:p w14:paraId="25288979">
      <w:pPr>
        <w:spacing w:before="60" w:line="320" w:lineRule="exact"/>
        <w:rPr>
          <w:rFonts w:ascii="Times New Roman" w:hAnsi="Times New Roman" w:eastAsia="宋体" w:cs="Times New Roman"/>
          <w:sz w:val="21"/>
          <w:szCs w:val="21"/>
        </w:rPr>
      </w:pPr>
    </w:p>
    <w:bookmarkEnd w:id="101"/>
    <w:p w14:paraId="18789559">
      <w:pPr>
        <w:spacing w:before="60" w:line="320" w:lineRule="exact"/>
        <w:rPr>
          <w:rFonts w:ascii="Times New Roman" w:hAnsi="Times New Roman" w:cs="Times New Roman" w:eastAsiaTheme="minorEastAsia"/>
          <w:sz w:val="21"/>
          <w:szCs w:val="21"/>
        </w:rPr>
      </w:pPr>
      <w:bookmarkStart w:id="102" w:name="_Toc445241941"/>
      <w:bookmarkStart w:id="103" w:name="_Toc114897335"/>
      <w:bookmarkStart w:id="104" w:name="_Toc126608839"/>
      <w:bookmarkStart w:id="105" w:name="_Toc114897419"/>
    </w:p>
    <w:p w14:paraId="366BEA4C">
      <w:pPr>
        <w:pStyle w:val="2"/>
        <w:spacing w:before="800" w:beforeLines="0" w:after="400" w:afterLines="0" w:line="400" w:lineRule="exact"/>
        <w:rPr>
          <w:rFonts w:ascii="黑体" w:hAnsi="黑体" w:eastAsia="黑体" w:cs="Times New Roman"/>
          <w:sz w:val="30"/>
          <w:szCs w:val="30"/>
        </w:rPr>
      </w:pPr>
      <w:bookmarkStart w:id="106" w:name="_Toc1848315624"/>
      <w:bookmarkStart w:id="107" w:name="_Toc198816069"/>
      <w:r>
        <w:rPr>
          <w:rFonts w:ascii="黑体" w:hAnsi="黑体" w:eastAsia="黑体" w:cs="Times New Roman"/>
          <w:sz w:val="30"/>
          <w:szCs w:val="30"/>
        </w:rPr>
        <w:t>致</w:t>
      </w:r>
      <w:r>
        <w:rPr>
          <w:rFonts w:hint="eastAsia" w:ascii="黑体" w:hAnsi="黑体" w:eastAsia="黑体" w:cs="Times New Roman"/>
          <w:sz w:val="30"/>
          <w:szCs w:val="30"/>
        </w:rPr>
        <w:t>　　</w:t>
      </w:r>
      <w:r>
        <w:rPr>
          <w:rFonts w:ascii="黑体" w:hAnsi="黑体" w:eastAsia="黑体" w:cs="Times New Roman"/>
          <w:sz w:val="30"/>
          <w:szCs w:val="30"/>
        </w:rPr>
        <w:t>谢</w:t>
      </w:r>
      <w:bookmarkEnd w:id="102"/>
      <w:bookmarkEnd w:id="103"/>
      <w:bookmarkEnd w:id="104"/>
      <w:bookmarkEnd w:id="105"/>
      <w:bookmarkEnd w:id="106"/>
      <w:bookmarkEnd w:id="107"/>
    </w:p>
    <w:p w14:paraId="69EB0B62">
      <w:pPr>
        <w:spacing w:line="400" w:lineRule="exact"/>
        <w:ind w:firstLine="482"/>
        <w:rPr>
          <w:rFonts w:ascii="Times New Roman" w:hAnsi="Times New Roman" w:eastAsia="宋体" w:cs="Times New Roman"/>
        </w:rPr>
      </w:pPr>
      <w:r>
        <w:rPr>
          <w:rFonts w:hint="eastAsia" w:ascii="Times New Roman" w:hAnsi="Times New Roman" w:eastAsia="宋体" w:cs="Times New Roman"/>
        </w:rPr>
        <w:t>毕业设计即将结束，在此向给予帮助的各位致以感谢。感谢指导教师曾文献老师，从选题方向到系统功能设计，再到论文撰写中的多次修改，曾老师都给出了细致的反馈，论文才得以完成。感谢毕业设计期间一起讨论的同学们，开发调试中的经验交流让我解决了不少具体问题。感谢学院各位老师四年来的教学指导，课堂上学到的专业知识在本次毕业设计中得到了实际运用。感谢家人在学业上的理解和支持。系统目前还有需要完善的地方，但这段从设计到编码再到写论文的过程，确实让我在工程实践方面有了更多体会。</w:t>
      </w:r>
    </w:p>
    <w:p w14:paraId="79208D4F">
      <w:pPr>
        <w:spacing w:line="400" w:lineRule="exact"/>
        <w:ind w:firstLine="482"/>
        <w:rPr>
          <w:rFonts w:ascii="Times New Roman" w:hAnsi="Times New Roman" w:eastAsia="宋体" w:cs="Times New Roman"/>
        </w:rPr>
      </w:pPr>
    </w:p>
    <w:p w14:paraId="70DA0050">
      <w:pPr>
        <w:spacing w:line="400" w:lineRule="exact"/>
        <w:ind w:firstLine="482"/>
        <w:rPr>
          <w:rFonts w:ascii="Times New Roman" w:hAnsi="Times New Roman" w:eastAsia="宋体" w:cs="Times New Roman"/>
        </w:rPr>
      </w:pPr>
    </w:p>
    <w:p w14:paraId="65084990">
      <w:pPr>
        <w:spacing w:line="400" w:lineRule="exact"/>
        <w:ind w:firstLine="482"/>
        <w:rPr>
          <w:rFonts w:ascii="Times New Roman" w:hAnsi="Times New Roman" w:eastAsia="宋体" w:cs="Times New Roman"/>
        </w:rPr>
      </w:pPr>
    </w:p>
    <w:p w14:paraId="09FAFEFE">
      <w:pPr>
        <w:spacing w:line="360" w:lineRule="auto"/>
        <w:ind w:firstLine="420"/>
        <w:rPr>
          <w:rFonts w:ascii="Times New Roman" w:hAnsi="Times New Roman" w:cs="Times New Roman"/>
        </w:rPr>
      </w:pPr>
    </w:p>
    <w:p w14:paraId="7AC86E53">
      <w:pPr>
        <w:spacing w:line="360" w:lineRule="auto"/>
        <w:ind w:firstLine="420"/>
        <w:rPr>
          <w:rFonts w:ascii="Times New Roman" w:hAnsi="Times New Roman" w:cs="Times New Roman"/>
        </w:rPr>
      </w:pPr>
    </w:p>
    <w:p w14:paraId="2E137138">
      <w:pPr>
        <w:spacing w:line="360" w:lineRule="auto"/>
        <w:ind w:firstLine="420"/>
        <w:rPr>
          <w:rFonts w:ascii="Times New Roman" w:hAnsi="Times New Roman" w:cs="Times New Roman"/>
        </w:rPr>
      </w:pPr>
    </w:p>
    <w:p w14:paraId="6D2C38B6">
      <w:pPr>
        <w:spacing w:line="360" w:lineRule="auto"/>
        <w:ind w:firstLine="420"/>
        <w:rPr>
          <w:rFonts w:ascii="Times New Roman" w:hAnsi="Times New Roman" w:cs="Times New Roman"/>
        </w:rPr>
      </w:pPr>
    </w:p>
    <w:p w14:paraId="18793E2D">
      <w:pPr>
        <w:spacing w:line="360" w:lineRule="auto"/>
        <w:ind w:firstLine="420"/>
        <w:rPr>
          <w:rFonts w:ascii="Times New Roman" w:hAnsi="Times New Roman" w:cs="Times New Roman"/>
        </w:rPr>
      </w:pPr>
    </w:p>
    <w:p w14:paraId="5224F25D">
      <w:pPr>
        <w:spacing w:line="360" w:lineRule="auto"/>
        <w:ind w:firstLine="420"/>
        <w:rPr>
          <w:rFonts w:ascii="Times New Roman" w:hAnsi="Times New Roman" w:cs="Times New Roman"/>
        </w:rPr>
      </w:pPr>
    </w:p>
    <w:p w14:paraId="42DD41BA">
      <w:pPr>
        <w:spacing w:line="360" w:lineRule="auto"/>
        <w:ind w:firstLine="420"/>
        <w:rPr>
          <w:rFonts w:ascii="Times New Roman" w:hAnsi="Times New Roman" w:cs="Times New Roman"/>
        </w:rPr>
      </w:pPr>
    </w:p>
    <w:p w14:paraId="5AFED83B">
      <w:pPr>
        <w:spacing w:line="360" w:lineRule="auto"/>
        <w:ind w:firstLine="420"/>
        <w:rPr>
          <w:rFonts w:ascii="Times New Roman" w:hAnsi="Times New Roman" w:cs="Times New Roman"/>
        </w:rPr>
      </w:pPr>
    </w:p>
    <w:p w14:paraId="6B88E02F">
      <w:pPr>
        <w:spacing w:line="360" w:lineRule="auto"/>
        <w:ind w:firstLine="420"/>
        <w:rPr>
          <w:rFonts w:ascii="Times New Roman" w:hAnsi="Times New Roman" w:cs="Times New Roman"/>
        </w:rPr>
      </w:pPr>
    </w:p>
    <w:p w14:paraId="03A8F946">
      <w:pPr>
        <w:spacing w:line="360" w:lineRule="auto"/>
        <w:ind w:firstLine="420"/>
        <w:rPr>
          <w:rFonts w:ascii="Times New Roman" w:hAnsi="Times New Roman" w:cs="Times New Roman"/>
        </w:rPr>
      </w:pPr>
    </w:p>
    <w:p w14:paraId="48651C2A">
      <w:pPr>
        <w:spacing w:line="360" w:lineRule="auto"/>
        <w:ind w:firstLine="420"/>
        <w:rPr>
          <w:rFonts w:ascii="Times New Roman" w:hAnsi="Times New Roman" w:cs="Times New Roman"/>
        </w:rPr>
      </w:pPr>
    </w:p>
    <w:p w14:paraId="31409A0D">
      <w:pPr>
        <w:spacing w:line="360" w:lineRule="auto"/>
        <w:rPr>
          <w:rFonts w:ascii="Times New Roman" w:hAnsi="Times New Roman" w:cs="Times New Roman"/>
        </w:rPr>
      </w:pPr>
    </w:p>
    <w:p w14:paraId="614D18FD">
      <w:pPr>
        <w:spacing w:line="360" w:lineRule="auto"/>
        <w:ind w:firstLine="420"/>
        <w:jc w:val="right"/>
        <w:rPr>
          <w:rFonts w:ascii="Times New Roman" w:hAnsi="Times New Roman" w:cs="Times New Roman"/>
        </w:rPr>
      </w:pPr>
    </w:p>
    <w:p w14:paraId="45952CE0">
      <w:pPr>
        <w:spacing w:line="360" w:lineRule="auto"/>
        <w:ind w:firstLine="420"/>
        <w:jc w:val="right"/>
        <w:rPr>
          <w:rFonts w:ascii="Times New Roman" w:hAnsi="Times New Roman" w:cs="Times New Roman"/>
        </w:rPr>
      </w:pPr>
    </w:p>
    <w:sectPr>
      <w:endnotePr>
        <w:numFmt w:val="decimal"/>
      </w:endnotePr>
      <w:pgSz w:w="11905" w:h="16840"/>
      <w:pgMar w:top="1418" w:right="1134" w:bottom="1134" w:left="1134" w:header="851" w:footer="992" w:gutter="284"/>
      <w:cols w:space="720" w:num="1"/>
      <w:docGrid w:type="lines" w:linePitch="32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等线">
    <w:altName w:val="宋体-简"/>
    <w:panose1 w:val="02010600030101010101"/>
    <w:charset w:val="86"/>
    <w:family w:val="auto"/>
    <w:pitch w:val="default"/>
    <w:sig w:usb0="00000000" w:usb1="00000000" w:usb2="00000016" w:usb3="00000000" w:csb0="0004000F" w:csb1="00000000"/>
  </w:font>
  <w:font w:name="等线 Light">
    <w:altName w:val="宋体-简"/>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0000000" w:usb3="00000000" w:csb0="0000009F" w:csb1="00000000"/>
  </w:font>
  <w:font w:name="Cambria Math">
    <w:altName w:val="Kingsoft Math"/>
    <w:panose1 w:val="02040503050406030204"/>
    <w:charset w:val="00"/>
    <w:family w:val="roman"/>
    <w:pitch w:val="default"/>
    <w:sig w:usb0="00000000" w:usb1="00000000" w:usb2="02000000" w:usb3="00000000" w:csb0="0000019F" w:csb1="00000000"/>
  </w:font>
  <w:font w:name="monospace">
    <w:altName w:val="苹方-简"/>
    <w:panose1 w:val="00000000000000000000"/>
    <w:charset w:val="00"/>
    <w:family w:val="auto"/>
    <w:pitch w:val="default"/>
    <w:sig w:usb0="00000000" w:usb1="00000000" w:usb2="00000000"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MS Mincho">
    <w:altName w:val="Hiragino Sans"/>
    <w:panose1 w:val="02020609040205080304"/>
    <w:charset w:val="80"/>
    <w:family w:val="modern"/>
    <w:pitch w:val="default"/>
    <w:sig w:usb0="00000000" w:usb1="00000000" w:usb2="08000012" w:usb3="00000000" w:csb0="0002009F" w:csb1="00000000"/>
  </w:font>
  <w:font w:name="楷体">
    <w:altName w:val="宋体-简"/>
    <w:panose1 w:val="02010609060101010101"/>
    <w:charset w:val="86"/>
    <w:family w:val="modern"/>
    <w:pitch w:val="default"/>
    <w:sig w:usb0="00000000" w:usb1="00000000"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26372">
    <w:pPr>
      <w:pStyle w:val="20"/>
      <w:jc w:val="center"/>
    </w:pPr>
  </w:p>
  <w:p w14:paraId="5B474613">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4841">
    <w:pPr>
      <w:pStyle w:val="20"/>
      <w:jc w:val="center"/>
    </w:pPr>
    <w:r>
      <w:fldChar w:fldCharType="begin"/>
    </w:r>
    <w:r>
      <w:instrText xml:space="preserve">PAGE   \* MERGEFORMAT</w:instrText>
    </w:r>
    <w:r>
      <w:fldChar w:fldCharType="separate"/>
    </w:r>
    <w:r>
      <w:rPr>
        <w:lang w:val="zh-CN"/>
      </w:rPr>
      <w:t>1</w:t>
    </w:r>
    <w:r>
      <w:fldChar w:fldCharType="end"/>
    </w:r>
  </w:p>
  <w:p w14:paraId="1B36A707">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942B423">
        <w:pPr>
          <w:pStyle w:val="2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27A1F">
    <w:pPr>
      <w:pStyle w:val="21"/>
      <w:pBdr>
        <w:top w:val="none" w:color="auto" w:sz="0" w:space="0"/>
        <w:left w:val="none" w:color="auto" w:sz="0" w:space="0"/>
        <w:bottom w:val="single" w:color="auto" w:sz="8" w:space="1"/>
        <w:right w:val="none" w:color="auto" w:sz="0" w:space="0"/>
      </w:pBdr>
      <w:jc w:val="center"/>
      <w:rPr>
        <w:rFonts w:asciiTheme="majorEastAsia" w:hAnsiTheme="majorEastAsia" w:eastAsiaTheme="majorEastAsia"/>
        <w:sz w:val="21"/>
        <w:szCs w:val="21"/>
      </w:rPr>
    </w:pPr>
    <w:r>
      <w:rPr>
        <w:rFonts w:hint="eastAsia" w:asciiTheme="majorEastAsia" w:hAnsiTheme="majorEastAsia" w:eastAsiaTheme="majorEastAsia"/>
        <w:sz w:val="21"/>
        <w:szCs w:val="21"/>
      </w:rPr>
      <w:t>河北经贸大学本科毕业论文（设计）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20"/>
  <w:drawingGridVerticalSpacing w:val="327"/>
  <w:displayHorizontalDrawingGridEvery w:val="0"/>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WM3MmJmMmMyZjJiNjFiNDZiM2IyNTNlMmZlMDRlNmUifQ=="/>
  </w:docVars>
  <w:rsids>
    <w:rsidRoot w:val="009E49CD"/>
    <w:rsid w:val="00000785"/>
    <w:rsid w:val="000017EB"/>
    <w:rsid w:val="0000537D"/>
    <w:rsid w:val="00015D23"/>
    <w:rsid w:val="000227E1"/>
    <w:rsid w:val="0002712F"/>
    <w:rsid w:val="00031FE0"/>
    <w:rsid w:val="00032C4F"/>
    <w:rsid w:val="00034FFB"/>
    <w:rsid w:val="00042DF5"/>
    <w:rsid w:val="00044E51"/>
    <w:rsid w:val="00074A23"/>
    <w:rsid w:val="00077C21"/>
    <w:rsid w:val="00082356"/>
    <w:rsid w:val="00082BE0"/>
    <w:rsid w:val="00086047"/>
    <w:rsid w:val="000934E7"/>
    <w:rsid w:val="000974ED"/>
    <w:rsid w:val="000A3411"/>
    <w:rsid w:val="000A625D"/>
    <w:rsid w:val="000B229E"/>
    <w:rsid w:val="000B4DE1"/>
    <w:rsid w:val="000C11E6"/>
    <w:rsid w:val="000C3CEA"/>
    <w:rsid w:val="000D07EE"/>
    <w:rsid w:val="000D2CAF"/>
    <w:rsid w:val="000D7CAF"/>
    <w:rsid w:val="000E3EC4"/>
    <w:rsid w:val="000F1BD8"/>
    <w:rsid w:val="00100EF4"/>
    <w:rsid w:val="001065BE"/>
    <w:rsid w:val="00106C69"/>
    <w:rsid w:val="00110A42"/>
    <w:rsid w:val="00113E33"/>
    <w:rsid w:val="0011772B"/>
    <w:rsid w:val="00122938"/>
    <w:rsid w:val="00130570"/>
    <w:rsid w:val="00140F98"/>
    <w:rsid w:val="001433E6"/>
    <w:rsid w:val="001558AE"/>
    <w:rsid w:val="00157C49"/>
    <w:rsid w:val="00170D94"/>
    <w:rsid w:val="001728A8"/>
    <w:rsid w:val="001850F8"/>
    <w:rsid w:val="00197675"/>
    <w:rsid w:val="001A2EA1"/>
    <w:rsid w:val="001B0116"/>
    <w:rsid w:val="001B2741"/>
    <w:rsid w:val="001B6C8F"/>
    <w:rsid w:val="001C1A07"/>
    <w:rsid w:val="001C683C"/>
    <w:rsid w:val="001D54F0"/>
    <w:rsid w:val="001D72BF"/>
    <w:rsid w:val="001E5292"/>
    <w:rsid w:val="001F30FC"/>
    <w:rsid w:val="001F60C3"/>
    <w:rsid w:val="001F62C3"/>
    <w:rsid w:val="00203408"/>
    <w:rsid w:val="002056A7"/>
    <w:rsid w:val="00215C7B"/>
    <w:rsid w:val="00221A45"/>
    <w:rsid w:val="00225F49"/>
    <w:rsid w:val="00226716"/>
    <w:rsid w:val="00231DD0"/>
    <w:rsid w:val="002410A2"/>
    <w:rsid w:val="00245062"/>
    <w:rsid w:val="00246BFB"/>
    <w:rsid w:val="00246EB4"/>
    <w:rsid w:val="00252F23"/>
    <w:rsid w:val="002833BB"/>
    <w:rsid w:val="002A4CE4"/>
    <w:rsid w:val="002A577B"/>
    <w:rsid w:val="002D5135"/>
    <w:rsid w:val="002D54F6"/>
    <w:rsid w:val="002D5624"/>
    <w:rsid w:val="002E44EF"/>
    <w:rsid w:val="002F05C8"/>
    <w:rsid w:val="002F296F"/>
    <w:rsid w:val="002F2A43"/>
    <w:rsid w:val="002F4DC1"/>
    <w:rsid w:val="00301431"/>
    <w:rsid w:val="00303855"/>
    <w:rsid w:val="0030611D"/>
    <w:rsid w:val="00312150"/>
    <w:rsid w:val="00324929"/>
    <w:rsid w:val="003275FC"/>
    <w:rsid w:val="00341CA0"/>
    <w:rsid w:val="003501AB"/>
    <w:rsid w:val="003516F5"/>
    <w:rsid w:val="0035302D"/>
    <w:rsid w:val="00354B9F"/>
    <w:rsid w:val="00354D25"/>
    <w:rsid w:val="0035638B"/>
    <w:rsid w:val="00363941"/>
    <w:rsid w:val="003654E0"/>
    <w:rsid w:val="00384751"/>
    <w:rsid w:val="003869C1"/>
    <w:rsid w:val="00386E03"/>
    <w:rsid w:val="0039495D"/>
    <w:rsid w:val="003A1E1B"/>
    <w:rsid w:val="003A4293"/>
    <w:rsid w:val="003A5E58"/>
    <w:rsid w:val="003A78A5"/>
    <w:rsid w:val="003B0B85"/>
    <w:rsid w:val="003B4BA6"/>
    <w:rsid w:val="003C178D"/>
    <w:rsid w:val="003D2476"/>
    <w:rsid w:val="003D354B"/>
    <w:rsid w:val="003D5562"/>
    <w:rsid w:val="003E1D54"/>
    <w:rsid w:val="003E56BC"/>
    <w:rsid w:val="0040120C"/>
    <w:rsid w:val="00403057"/>
    <w:rsid w:val="004146E3"/>
    <w:rsid w:val="0045083F"/>
    <w:rsid w:val="00451A86"/>
    <w:rsid w:val="00456F76"/>
    <w:rsid w:val="00467537"/>
    <w:rsid w:val="00470ECB"/>
    <w:rsid w:val="00474BDE"/>
    <w:rsid w:val="00474FB8"/>
    <w:rsid w:val="0049010E"/>
    <w:rsid w:val="00492DD3"/>
    <w:rsid w:val="00497EEE"/>
    <w:rsid w:val="004B04DF"/>
    <w:rsid w:val="004B299D"/>
    <w:rsid w:val="004B5FC6"/>
    <w:rsid w:val="004B7D14"/>
    <w:rsid w:val="004C6AFE"/>
    <w:rsid w:val="004C6C8C"/>
    <w:rsid w:val="004C795E"/>
    <w:rsid w:val="004D3B0E"/>
    <w:rsid w:val="005044B2"/>
    <w:rsid w:val="0051271E"/>
    <w:rsid w:val="005129D5"/>
    <w:rsid w:val="00512C25"/>
    <w:rsid w:val="00515BF2"/>
    <w:rsid w:val="0052100F"/>
    <w:rsid w:val="005307A2"/>
    <w:rsid w:val="00534C9A"/>
    <w:rsid w:val="0053656F"/>
    <w:rsid w:val="00541EC3"/>
    <w:rsid w:val="00543D1E"/>
    <w:rsid w:val="0054634D"/>
    <w:rsid w:val="00556F47"/>
    <w:rsid w:val="00565CA2"/>
    <w:rsid w:val="00566734"/>
    <w:rsid w:val="005725FF"/>
    <w:rsid w:val="00573EA7"/>
    <w:rsid w:val="00577C34"/>
    <w:rsid w:val="00581714"/>
    <w:rsid w:val="005A2DE1"/>
    <w:rsid w:val="005B2555"/>
    <w:rsid w:val="005C49B6"/>
    <w:rsid w:val="005D25E7"/>
    <w:rsid w:val="005D2FBA"/>
    <w:rsid w:val="005F18C5"/>
    <w:rsid w:val="005F588C"/>
    <w:rsid w:val="005F786B"/>
    <w:rsid w:val="006055EE"/>
    <w:rsid w:val="00611CAE"/>
    <w:rsid w:val="00612A73"/>
    <w:rsid w:val="00613859"/>
    <w:rsid w:val="00615953"/>
    <w:rsid w:val="00616531"/>
    <w:rsid w:val="0063112A"/>
    <w:rsid w:val="00641735"/>
    <w:rsid w:val="00645351"/>
    <w:rsid w:val="00652E33"/>
    <w:rsid w:val="00653984"/>
    <w:rsid w:val="00660405"/>
    <w:rsid w:val="0066245A"/>
    <w:rsid w:val="00674112"/>
    <w:rsid w:val="006757AF"/>
    <w:rsid w:val="006759DF"/>
    <w:rsid w:val="006829F3"/>
    <w:rsid w:val="00692CCF"/>
    <w:rsid w:val="006A3D73"/>
    <w:rsid w:val="006A4BF4"/>
    <w:rsid w:val="006A69F6"/>
    <w:rsid w:val="006B0F3E"/>
    <w:rsid w:val="006B5654"/>
    <w:rsid w:val="006B6C09"/>
    <w:rsid w:val="006C7369"/>
    <w:rsid w:val="006E015A"/>
    <w:rsid w:val="006F18EA"/>
    <w:rsid w:val="00703662"/>
    <w:rsid w:val="00715C0C"/>
    <w:rsid w:val="00737450"/>
    <w:rsid w:val="00745246"/>
    <w:rsid w:val="00745BC1"/>
    <w:rsid w:val="00752BF4"/>
    <w:rsid w:val="00752E5E"/>
    <w:rsid w:val="00753B8B"/>
    <w:rsid w:val="00756849"/>
    <w:rsid w:val="007636EC"/>
    <w:rsid w:val="00770283"/>
    <w:rsid w:val="00771B19"/>
    <w:rsid w:val="00781C0F"/>
    <w:rsid w:val="0078338D"/>
    <w:rsid w:val="007859E0"/>
    <w:rsid w:val="007877DB"/>
    <w:rsid w:val="007A1F2D"/>
    <w:rsid w:val="007B11DF"/>
    <w:rsid w:val="007B6EDB"/>
    <w:rsid w:val="007B6FB1"/>
    <w:rsid w:val="007C103A"/>
    <w:rsid w:val="007C1228"/>
    <w:rsid w:val="007C4E48"/>
    <w:rsid w:val="007E1DAE"/>
    <w:rsid w:val="007E4BA5"/>
    <w:rsid w:val="007E6FCE"/>
    <w:rsid w:val="00804B91"/>
    <w:rsid w:val="008073C7"/>
    <w:rsid w:val="008133DE"/>
    <w:rsid w:val="00821ECE"/>
    <w:rsid w:val="00823B11"/>
    <w:rsid w:val="0083762B"/>
    <w:rsid w:val="0084269A"/>
    <w:rsid w:val="00844E7D"/>
    <w:rsid w:val="00846050"/>
    <w:rsid w:val="00864BFD"/>
    <w:rsid w:val="0086765C"/>
    <w:rsid w:val="0087338B"/>
    <w:rsid w:val="00875618"/>
    <w:rsid w:val="00896945"/>
    <w:rsid w:val="008A0C80"/>
    <w:rsid w:val="008A1C8E"/>
    <w:rsid w:val="008B5D79"/>
    <w:rsid w:val="008B766C"/>
    <w:rsid w:val="008D3F98"/>
    <w:rsid w:val="008E1FE3"/>
    <w:rsid w:val="008E3559"/>
    <w:rsid w:val="008E5801"/>
    <w:rsid w:val="008F2C80"/>
    <w:rsid w:val="008F6A48"/>
    <w:rsid w:val="00910AD7"/>
    <w:rsid w:val="00915BCC"/>
    <w:rsid w:val="00930625"/>
    <w:rsid w:val="009420A6"/>
    <w:rsid w:val="00943FDA"/>
    <w:rsid w:val="00945281"/>
    <w:rsid w:val="00950E63"/>
    <w:rsid w:val="009528F7"/>
    <w:rsid w:val="00953E6A"/>
    <w:rsid w:val="00955FA1"/>
    <w:rsid w:val="00983611"/>
    <w:rsid w:val="009879B1"/>
    <w:rsid w:val="009907E2"/>
    <w:rsid w:val="009929A7"/>
    <w:rsid w:val="009A00B0"/>
    <w:rsid w:val="009A3F84"/>
    <w:rsid w:val="009A6509"/>
    <w:rsid w:val="009A7291"/>
    <w:rsid w:val="009B09AB"/>
    <w:rsid w:val="009B1435"/>
    <w:rsid w:val="009B4D7E"/>
    <w:rsid w:val="009C56D6"/>
    <w:rsid w:val="009C59CE"/>
    <w:rsid w:val="009C7957"/>
    <w:rsid w:val="009D1D85"/>
    <w:rsid w:val="009D3D72"/>
    <w:rsid w:val="009E49CD"/>
    <w:rsid w:val="009E6025"/>
    <w:rsid w:val="009F2F8C"/>
    <w:rsid w:val="00A01CA6"/>
    <w:rsid w:val="00A05FB4"/>
    <w:rsid w:val="00A06AA1"/>
    <w:rsid w:val="00A07209"/>
    <w:rsid w:val="00A131B3"/>
    <w:rsid w:val="00A26A9F"/>
    <w:rsid w:val="00A26B1A"/>
    <w:rsid w:val="00A30496"/>
    <w:rsid w:val="00A36088"/>
    <w:rsid w:val="00A40D0D"/>
    <w:rsid w:val="00A40ED8"/>
    <w:rsid w:val="00A44D7F"/>
    <w:rsid w:val="00A47D62"/>
    <w:rsid w:val="00A52E9E"/>
    <w:rsid w:val="00A610CB"/>
    <w:rsid w:val="00A62BC4"/>
    <w:rsid w:val="00A70F30"/>
    <w:rsid w:val="00A7273B"/>
    <w:rsid w:val="00A738F5"/>
    <w:rsid w:val="00A74EB0"/>
    <w:rsid w:val="00A75EAD"/>
    <w:rsid w:val="00A7715D"/>
    <w:rsid w:val="00A81645"/>
    <w:rsid w:val="00A945A2"/>
    <w:rsid w:val="00A95786"/>
    <w:rsid w:val="00AA24D1"/>
    <w:rsid w:val="00AA7B1F"/>
    <w:rsid w:val="00AB3296"/>
    <w:rsid w:val="00AB6EAA"/>
    <w:rsid w:val="00AC3C32"/>
    <w:rsid w:val="00AC3D07"/>
    <w:rsid w:val="00AC7F91"/>
    <w:rsid w:val="00AD2556"/>
    <w:rsid w:val="00AE5868"/>
    <w:rsid w:val="00AE7F7B"/>
    <w:rsid w:val="00AF21AD"/>
    <w:rsid w:val="00AF46AB"/>
    <w:rsid w:val="00AF67BD"/>
    <w:rsid w:val="00B1079E"/>
    <w:rsid w:val="00B22272"/>
    <w:rsid w:val="00B22A9B"/>
    <w:rsid w:val="00B273C1"/>
    <w:rsid w:val="00B459CD"/>
    <w:rsid w:val="00B559B2"/>
    <w:rsid w:val="00B576B9"/>
    <w:rsid w:val="00B609BE"/>
    <w:rsid w:val="00B64075"/>
    <w:rsid w:val="00B711C9"/>
    <w:rsid w:val="00B7281E"/>
    <w:rsid w:val="00B736FD"/>
    <w:rsid w:val="00B75553"/>
    <w:rsid w:val="00B81D82"/>
    <w:rsid w:val="00BA38D3"/>
    <w:rsid w:val="00BC1873"/>
    <w:rsid w:val="00BD41DB"/>
    <w:rsid w:val="00BD48BE"/>
    <w:rsid w:val="00BD5E06"/>
    <w:rsid w:val="00BE04A5"/>
    <w:rsid w:val="00BE2603"/>
    <w:rsid w:val="00C03419"/>
    <w:rsid w:val="00C040DF"/>
    <w:rsid w:val="00C062FC"/>
    <w:rsid w:val="00C136C7"/>
    <w:rsid w:val="00C142D0"/>
    <w:rsid w:val="00C21EDB"/>
    <w:rsid w:val="00C22F92"/>
    <w:rsid w:val="00C30C34"/>
    <w:rsid w:val="00C32F5A"/>
    <w:rsid w:val="00C42CD2"/>
    <w:rsid w:val="00C47D82"/>
    <w:rsid w:val="00C50A79"/>
    <w:rsid w:val="00C6187C"/>
    <w:rsid w:val="00C645B0"/>
    <w:rsid w:val="00C70F4C"/>
    <w:rsid w:val="00C70F71"/>
    <w:rsid w:val="00C823D5"/>
    <w:rsid w:val="00C9244B"/>
    <w:rsid w:val="00C94CE5"/>
    <w:rsid w:val="00C97B11"/>
    <w:rsid w:val="00CA15DA"/>
    <w:rsid w:val="00CB0196"/>
    <w:rsid w:val="00CB0B7F"/>
    <w:rsid w:val="00CB65E2"/>
    <w:rsid w:val="00CB75A8"/>
    <w:rsid w:val="00CC7704"/>
    <w:rsid w:val="00CD7283"/>
    <w:rsid w:val="00CE128D"/>
    <w:rsid w:val="00CE7371"/>
    <w:rsid w:val="00D01548"/>
    <w:rsid w:val="00D04921"/>
    <w:rsid w:val="00D46C9C"/>
    <w:rsid w:val="00D4797D"/>
    <w:rsid w:val="00D50EDF"/>
    <w:rsid w:val="00D53B4F"/>
    <w:rsid w:val="00D6422E"/>
    <w:rsid w:val="00D6726C"/>
    <w:rsid w:val="00D70028"/>
    <w:rsid w:val="00D80E2E"/>
    <w:rsid w:val="00D82C17"/>
    <w:rsid w:val="00D9793C"/>
    <w:rsid w:val="00DB02EC"/>
    <w:rsid w:val="00DC1A9E"/>
    <w:rsid w:val="00DC4DC3"/>
    <w:rsid w:val="00DC6528"/>
    <w:rsid w:val="00DD197E"/>
    <w:rsid w:val="00DD7094"/>
    <w:rsid w:val="00DE63DF"/>
    <w:rsid w:val="00DF7E7D"/>
    <w:rsid w:val="00E01547"/>
    <w:rsid w:val="00E07362"/>
    <w:rsid w:val="00E13E69"/>
    <w:rsid w:val="00E13E9C"/>
    <w:rsid w:val="00E1413E"/>
    <w:rsid w:val="00E31653"/>
    <w:rsid w:val="00E34A6C"/>
    <w:rsid w:val="00E34D14"/>
    <w:rsid w:val="00E362ED"/>
    <w:rsid w:val="00E37CD1"/>
    <w:rsid w:val="00E40A41"/>
    <w:rsid w:val="00E4119B"/>
    <w:rsid w:val="00E4554D"/>
    <w:rsid w:val="00E5352D"/>
    <w:rsid w:val="00E54C1E"/>
    <w:rsid w:val="00E57CE9"/>
    <w:rsid w:val="00E62C25"/>
    <w:rsid w:val="00E7131A"/>
    <w:rsid w:val="00E771F0"/>
    <w:rsid w:val="00E8558A"/>
    <w:rsid w:val="00EA273E"/>
    <w:rsid w:val="00EA30AC"/>
    <w:rsid w:val="00EB08CB"/>
    <w:rsid w:val="00EB2A36"/>
    <w:rsid w:val="00EB7861"/>
    <w:rsid w:val="00EC0530"/>
    <w:rsid w:val="00EC070B"/>
    <w:rsid w:val="00EC7648"/>
    <w:rsid w:val="00EC78B6"/>
    <w:rsid w:val="00ED02CC"/>
    <w:rsid w:val="00EE0DFA"/>
    <w:rsid w:val="00EF21EA"/>
    <w:rsid w:val="00EF4CD5"/>
    <w:rsid w:val="00F00CFE"/>
    <w:rsid w:val="00F02C29"/>
    <w:rsid w:val="00F06538"/>
    <w:rsid w:val="00F11AD6"/>
    <w:rsid w:val="00F1491C"/>
    <w:rsid w:val="00F2262D"/>
    <w:rsid w:val="00F23DC7"/>
    <w:rsid w:val="00F3274F"/>
    <w:rsid w:val="00F35C6D"/>
    <w:rsid w:val="00F420D1"/>
    <w:rsid w:val="00F42A87"/>
    <w:rsid w:val="00F4484B"/>
    <w:rsid w:val="00F44D55"/>
    <w:rsid w:val="00F56FAE"/>
    <w:rsid w:val="00F57963"/>
    <w:rsid w:val="00F64587"/>
    <w:rsid w:val="00F80210"/>
    <w:rsid w:val="00F868D1"/>
    <w:rsid w:val="00F96EE0"/>
    <w:rsid w:val="00FA25FF"/>
    <w:rsid w:val="00FA750D"/>
    <w:rsid w:val="00FC422B"/>
    <w:rsid w:val="00FC61D0"/>
    <w:rsid w:val="00FD1E48"/>
    <w:rsid w:val="00FD7CCE"/>
    <w:rsid w:val="00FE5AF1"/>
    <w:rsid w:val="00FE6C7C"/>
    <w:rsid w:val="00FE7EAE"/>
    <w:rsid w:val="00FF3B14"/>
    <w:rsid w:val="00FF4263"/>
    <w:rsid w:val="00FF47F0"/>
    <w:rsid w:val="4F3F51A1"/>
    <w:rsid w:val="62EF4538"/>
    <w:rsid w:val="79930195"/>
    <w:rsid w:val="C6EDFE5A"/>
    <w:rsid w:val="DFCF327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qFormat="1"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iPriority="99" w:name="HTML Typewriter"/>
    <w:lsdException w:qFormat="1" w:unhideWhenUsed="0" w:uiPriority="0" w:semiHidden="0"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Georgia" w:hAnsi="Georgia" w:eastAsia="等线" w:cs="Georgia"/>
      <w:kern w:val="2"/>
      <w:sz w:val="24"/>
      <w:szCs w:val="24"/>
      <w:lang w:val="en-US" w:eastAsia="zh-CN" w:bidi="ar-SA"/>
    </w:rPr>
  </w:style>
  <w:style w:type="paragraph" w:styleId="2">
    <w:name w:val="heading 1"/>
    <w:basedOn w:val="1"/>
    <w:next w:val="1"/>
    <w:link w:val="49"/>
    <w:qFormat/>
    <w:uiPriority w:val="0"/>
    <w:pPr>
      <w:keepNext/>
      <w:keepLines/>
      <w:pageBreakBefore/>
      <w:spacing w:beforeLines="100" w:afterLines="100"/>
      <w:jc w:val="center"/>
      <w:outlineLvl w:val="0"/>
    </w:pPr>
    <w:rPr>
      <w:kern w:val="44"/>
      <w:sz w:val="36"/>
      <w:szCs w:val="20"/>
    </w:rPr>
  </w:style>
  <w:style w:type="paragraph" w:styleId="3">
    <w:name w:val="heading 2"/>
    <w:basedOn w:val="1"/>
    <w:next w:val="1"/>
    <w:link w:val="50"/>
    <w:qFormat/>
    <w:uiPriority w:val="0"/>
    <w:pPr>
      <w:keepNext/>
      <w:keepLines/>
      <w:jc w:val="left"/>
      <w:outlineLvl w:val="1"/>
    </w:pPr>
    <w:rPr>
      <w:rFonts w:eastAsia="宋体"/>
      <w:kern w:val="0"/>
      <w:sz w:val="30"/>
      <w:szCs w:val="20"/>
    </w:rPr>
  </w:style>
  <w:style w:type="paragraph" w:styleId="4">
    <w:name w:val="heading 3"/>
    <w:basedOn w:val="1"/>
    <w:next w:val="1"/>
    <w:link w:val="51"/>
    <w:qFormat/>
    <w:uiPriority w:val="0"/>
    <w:pPr>
      <w:keepNext/>
      <w:keepLines/>
      <w:spacing w:beforeLines="100"/>
      <w:ind w:firstLine="200" w:firstLineChars="200"/>
      <w:outlineLvl w:val="2"/>
    </w:pPr>
    <w:rPr>
      <w:rFonts w:ascii="Arial" w:hAnsi="Arial"/>
      <w:sz w:val="28"/>
    </w:rPr>
  </w:style>
  <w:style w:type="paragraph" w:styleId="5">
    <w:name w:val="heading 4"/>
    <w:basedOn w:val="1"/>
    <w:next w:val="1"/>
    <w:link w:val="52"/>
    <w:qFormat/>
    <w:uiPriority w:val="0"/>
    <w:pPr>
      <w:keepNext/>
      <w:spacing w:line="300" w:lineRule="auto"/>
      <w:jc w:val="center"/>
      <w:outlineLvl w:val="3"/>
    </w:pPr>
  </w:style>
  <w:style w:type="paragraph" w:styleId="6">
    <w:name w:val="heading 5"/>
    <w:basedOn w:val="1"/>
    <w:next w:val="1"/>
    <w:link w:val="53"/>
    <w:qFormat/>
    <w:uiPriority w:val="0"/>
    <w:pPr>
      <w:spacing w:line="240" w:lineRule="auto"/>
      <w:ind w:firstLine="200" w:firstLineChars="200"/>
      <w:outlineLvl w:val="4"/>
    </w:pPr>
    <w:rPr>
      <w:rFonts w:ascii="等线"/>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7">
    <w:name w:val="toc 7"/>
    <w:basedOn w:val="1"/>
    <w:next w:val="1"/>
    <w:qFormat/>
    <w:uiPriority w:val="0"/>
    <w:pPr>
      <w:spacing w:line="360" w:lineRule="auto"/>
      <w:ind w:left="2520" w:leftChars="1200"/>
    </w:pPr>
  </w:style>
  <w:style w:type="paragraph" w:styleId="8">
    <w:name w:val="Normal Indent"/>
    <w:basedOn w:val="1"/>
    <w:qFormat/>
    <w:uiPriority w:val="0"/>
    <w:pPr>
      <w:ind w:firstLine="420" w:firstLineChars="200"/>
    </w:pPr>
  </w:style>
  <w:style w:type="paragraph" w:styleId="9">
    <w:name w:val="caption"/>
    <w:basedOn w:val="1"/>
    <w:next w:val="1"/>
    <w:qFormat/>
    <w:uiPriority w:val="0"/>
    <w:rPr>
      <w:rFonts w:ascii="等线" w:hAnsi="等线" w:cs="Calibri"/>
      <w:sz w:val="20"/>
      <w:szCs w:val="20"/>
    </w:rPr>
  </w:style>
  <w:style w:type="paragraph" w:styleId="10">
    <w:name w:val="Document Map"/>
    <w:basedOn w:val="1"/>
    <w:link w:val="54"/>
    <w:unhideWhenUsed/>
    <w:qFormat/>
    <w:uiPriority w:val="0"/>
    <w:rPr>
      <w:rFonts w:ascii="Calibri" w:hAnsi="Arial"/>
      <w:sz w:val="18"/>
      <w:szCs w:val="18"/>
    </w:rPr>
  </w:style>
  <w:style w:type="paragraph" w:styleId="11">
    <w:name w:val="annotation text"/>
    <w:basedOn w:val="1"/>
    <w:link w:val="55"/>
    <w:semiHidden/>
    <w:qFormat/>
    <w:uiPriority w:val="0"/>
    <w:pPr>
      <w:spacing w:line="240" w:lineRule="auto"/>
      <w:jc w:val="left"/>
    </w:pPr>
    <w:rPr>
      <w:sz w:val="21"/>
    </w:rPr>
  </w:style>
  <w:style w:type="paragraph" w:styleId="12">
    <w:name w:val="Body Text"/>
    <w:basedOn w:val="1"/>
    <w:link w:val="56"/>
    <w:unhideWhenUsed/>
    <w:qFormat/>
    <w:uiPriority w:val="99"/>
    <w:pPr>
      <w:spacing w:after="120"/>
    </w:pPr>
    <w:rPr>
      <w:rFonts w:ascii="Arial" w:hAnsi="Arial"/>
      <w:sz w:val="21"/>
      <w:szCs w:val="22"/>
    </w:rPr>
  </w:style>
  <w:style w:type="paragraph" w:styleId="13">
    <w:name w:val="Body Text Indent"/>
    <w:basedOn w:val="1"/>
    <w:link w:val="57"/>
    <w:qFormat/>
    <w:uiPriority w:val="0"/>
    <w:pPr>
      <w:spacing w:line="240" w:lineRule="auto"/>
      <w:ind w:firstLine="439" w:firstLineChars="200"/>
    </w:pPr>
    <w:rPr>
      <w:sz w:val="21"/>
    </w:rPr>
  </w:style>
  <w:style w:type="paragraph" w:styleId="14">
    <w:name w:val="toc 5"/>
    <w:basedOn w:val="1"/>
    <w:next w:val="1"/>
    <w:qFormat/>
    <w:uiPriority w:val="0"/>
    <w:pPr>
      <w:ind w:left="1680" w:leftChars="800"/>
    </w:pPr>
  </w:style>
  <w:style w:type="paragraph" w:styleId="15">
    <w:name w:val="toc 3"/>
    <w:basedOn w:val="1"/>
    <w:next w:val="1"/>
    <w:qFormat/>
    <w:uiPriority w:val="39"/>
    <w:pPr>
      <w:ind w:left="840" w:leftChars="400"/>
    </w:pPr>
    <w:rPr>
      <w:rFonts w:eastAsia="宋体"/>
    </w:rPr>
  </w:style>
  <w:style w:type="paragraph" w:styleId="16">
    <w:name w:val="toc 8"/>
    <w:basedOn w:val="1"/>
    <w:next w:val="1"/>
    <w:qFormat/>
    <w:uiPriority w:val="0"/>
    <w:pPr>
      <w:ind w:left="2940" w:leftChars="1400"/>
    </w:pPr>
  </w:style>
  <w:style w:type="paragraph" w:styleId="17">
    <w:name w:val="Date"/>
    <w:basedOn w:val="1"/>
    <w:next w:val="1"/>
    <w:link w:val="58"/>
    <w:qFormat/>
    <w:uiPriority w:val="0"/>
    <w:pPr>
      <w:spacing w:line="240" w:lineRule="auto"/>
      <w:ind w:left="100" w:leftChars="2500"/>
    </w:pPr>
  </w:style>
  <w:style w:type="paragraph" w:styleId="18">
    <w:name w:val="endnote text"/>
    <w:basedOn w:val="1"/>
    <w:link w:val="59"/>
    <w:qFormat/>
    <w:uiPriority w:val="0"/>
    <w:pPr>
      <w:tabs>
        <w:tab w:val="left" w:pos="498"/>
      </w:tabs>
      <w:ind w:left="200" w:hanging="200" w:hangingChars="200"/>
    </w:pPr>
    <w:rPr>
      <w:rFonts w:ascii="Arial" w:hAnsi="Arial"/>
    </w:rPr>
  </w:style>
  <w:style w:type="paragraph" w:styleId="19">
    <w:name w:val="Balloon Text"/>
    <w:basedOn w:val="1"/>
    <w:link w:val="60"/>
    <w:qFormat/>
    <w:uiPriority w:val="0"/>
    <w:rPr>
      <w:rFonts w:ascii="Arial" w:hAnsi="Arial"/>
      <w:sz w:val="18"/>
      <w:szCs w:val="18"/>
    </w:rPr>
  </w:style>
  <w:style w:type="paragraph" w:styleId="20">
    <w:name w:val="footer"/>
    <w:basedOn w:val="1"/>
    <w:link w:val="61"/>
    <w:qFormat/>
    <w:uiPriority w:val="99"/>
    <w:pPr>
      <w:tabs>
        <w:tab w:val="center" w:pos="4153"/>
        <w:tab w:val="right" w:pos="8306"/>
      </w:tabs>
      <w:snapToGrid w:val="0"/>
      <w:jc w:val="left"/>
    </w:pPr>
    <w:rPr>
      <w:rFonts w:ascii="Arial" w:hAnsi="Arial"/>
      <w:sz w:val="18"/>
    </w:rPr>
  </w:style>
  <w:style w:type="paragraph" w:styleId="21">
    <w:name w:val="header"/>
    <w:basedOn w:val="1"/>
    <w:link w:val="6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Arial" w:hAnsi="Arial"/>
      <w:sz w:val="18"/>
    </w:rPr>
  </w:style>
  <w:style w:type="paragraph" w:styleId="22">
    <w:name w:val="toc 1"/>
    <w:basedOn w:val="23"/>
    <w:next w:val="1"/>
    <w:qFormat/>
    <w:uiPriority w:val="39"/>
    <w:pPr>
      <w:spacing w:line="400" w:lineRule="exact"/>
    </w:pPr>
    <w:rPr>
      <w:rFonts w:ascii="Times New Roman" w:hAnsi="Times New Roman" w:eastAsia="黑体"/>
      <w:sz w:val="24"/>
    </w:rPr>
  </w:style>
  <w:style w:type="paragraph" w:styleId="23">
    <w:name w:val="Title"/>
    <w:basedOn w:val="1"/>
    <w:next w:val="1"/>
    <w:link w:val="64"/>
    <w:qFormat/>
    <w:uiPriority w:val="0"/>
    <w:pPr>
      <w:spacing w:before="240" w:after="60"/>
      <w:jc w:val="left"/>
      <w:outlineLvl w:val="0"/>
    </w:pPr>
    <w:rPr>
      <w:rFonts w:ascii="等线" w:hAnsi="等线"/>
      <w:bCs/>
      <w:sz w:val="28"/>
      <w:szCs w:val="32"/>
    </w:rPr>
  </w:style>
  <w:style w:type="paragraph" w:styleId="24">
    <w:name w:val="toc 4"/>
    <w:basedOn w:val="1"/>
    <w:next w:val="1"/>
    <w:qFormat/>
    <w:uiPriority w:val="0"/>
    <w:pPr>
      <w:ind w:left="1260" w:leftChars="600"/>
    </w:pPr>
  </w:style>
  <w:style w:type="paragraph" w:styleId="25">
    <w:name w:val="toc 6"/>
    <w:basedOn w:val="1"/>
    <w:next w:val="1"/>
    <w:qFormat/>
    <w:uiPriority w:val="0"/>
    <w:pPr>
      <w:ind w:left="2100" w:leftChars="1000"/>
    </w:pPr>
  </w:style>
  <w:style w:type="paragraph" w:styleId="26">
    <w:name w:val="Body Text Indent 3"/>
    <w:basedOn w:val="1"/>
    <w:link w:val="63"/>
    <w:unhideWhenUsed/>
    <w:qFormat/>
    <w:uiPriority w:val="0"/>
    <w:pPr>
      <w:spacing w:line="440" w:lineRule="exact"/>
      <w:ind w:firstLine="555" w:firstLineChars="200"/>
    </w:pPr>
    <w:rPr>
      <w:rFonts w:ascii="Arial" w:hAnsi="Arial"/>
      <w:kern w:val="0"/>
      <w:sz w:val="16"/>
      <w:szCs w:val="16"/>
    </w:rPr>
  </w:style>
  <w:style w:type="paragraph" w:styleId="27">
    <w:name w:val="toc 2"/>
    <w:basedOn w:val="1"/>
    <w:next w:val="1"/>
    <w:link w:val="159"/>
    <w:qFormat/>
    <w:uiPriority w:val="39"/>
    <w:pPr>
      <w:spacing w:line="360" w:lineRule="auto"/>
      <w:ind w:left="420" w:leftChars="200"/>
    </w:pPr>
    <w:rPr>
      <w:rFonts w:eastAsia="宋体"/>
    </w:rPr>
  </w:style>
  <w:style w:type="paragraph" w:styleId="28">
    <w:name w:val="toc 9"/>
    <w:basedOn w:val="1"/>
    <w:next w:val="1"/>
    <w:qFormat/>
    <w:uiPriority w:val="0"/>
    <w:pPr>
      <w:ind w:left="3360" w:leftChars="1600"/>
    </w:pPr>
  </w:style>
  <w:style w:type="paragraph" w:styleId="29">
    <w:name w:val="HTML Preformatted"/>
    <w:basedOn w:val="1"/>
    <w:link w:val="15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hint="eastAsia" w:ascii="宋体" w:hAnsi="宋体" w:eastAsia="宋体" w:cs="Times New Roman"/>
      <w:kern w:val="0"/>
    </w:rPr>
  </w:style>
  <w:style w:type="paragraph" w:styleId="30">
    <w:name w:val="Normal (Web)"/>
    <w:basedOn w:val="1"/>
    <w:qFormat/>
    <w:uiPriority w:val="99"/>
  </w:style>
  <w:style w:type="paragraph" w:styleId="31">
    <w:name w:val="annotation subject"/>
    <w:basedOn w:val="11"/>
    <w:next w:val="11"/>
    <w:link w:val="65"/>
    <w:semiHidden/>
    <w:qFormat/>
    <w:uiPriority w:val="0"/>
    <w:rPr>
      <w:b/>
      <w:bCs/>
    </w:rPr>
  </w:style>
  <w:style w:type="paragraph" w:styleId="32">
    <w:name w:val="Body Text First Indent"/>
    <w:basedOn w:val="1"/>
    <w:link w:val="66"/>
    <w:qFormat/>
    <w:uiPriority w:val="0"/>
    <w:pPr>
      <w:ind w:firstLine="498" w:firstLineChars="200"/>
    </w:pPr>
    <w:rPr>
      <w:rFonts w:ascii="Arial" w:hAnsi="Arial"/>
    </w:rPr>
  </w:style>
  <w:style w:type="table" w:styleId="34">
    <w:name w:val="Table Grid"/>
    <w:basedOn w:val="33"/>
    <w:qFormat/>
    <w:uiPriority w:val="39"/>
    <w:pPr>
      <w:widowControl w:val="0"/>
    </w:pPr>
    <w:rPr>
      <w:rFonts w:ascii="Georgia" w:hAnsi="Georgia" w:eastAsia="等线" w:cs="Georg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basedOn w:val="35"/>
    <w:qFormat/>
    <w:uiPriority w:val="0"/>
  </w:style>
  <w:style w:type="character" w:styleId="37">
    <w:name w:val="endnote reference"/>
    <w:unhideWhenUsed/>
    <w:qFormat/>
    <w:uiPriority w:val="0"/>
    <w:rPr>
      <w:vertAlign w:val="superscript"/>
    </w:rPr>
  </w:style>
  <w:style w:type="character" w:styleId="38">
    <w:name w:val="page number"/>
    <w:basedOn w:val="35"/>
    <w:qFormat/>
    <w:uiPriority w:val="0"/>
  </w:style>
  <w:style w:type="character" w:styleId="39">
    <w:name w:val="FollowedHyperlink"/>
    <w:qFormat/>
    <w:uiPriority w:val="0"/>
    <w:rPr>
      <w:color w:val="800080"/>
      <w:u w:val="none"/>
    </w:rPr>
  </w:style>
  <w:style w:type="character" w:styleId="40">
    <w:name w:val="Emphasis"/>
    <w:basedOn w:val="35"/>
    <w:qFormat/>
    <w:uiPriority w:val="20"/>
  </w:style>
  <w:style w:type="character" w:styleId="41">
    <w:name w:val="HTML Definition"/>
    <w:basedOn w:val="35"/>
    <w:qFormat/>
    <w:uiPriority w:val="0"/>
  </w:style>
  <w:style w:type="character" w:styleId="42">
    <w:name w:val="HTML Variable"/>
    <w:basedOn w:val="35"/>
    <w:qFormat/>
    <w:uiPriority w:val="0"/>
  </w:style>
  <w:style w:type="character" w:styleId="43">
    <w:name w:val="Hyperlink"/>
    <w:qFormat/>
    <w:uiPriority w:val="99"/>
    <w:rPr>
      <w:color w:val="0022CC"/>
      <w:u w:val="none"/>
    </w:rPr>
  </w:style>
  <w:style w:type="character" w:styleId="44">
    <w:name w:val="HTML Code"/>
    <w:qFormat/>
    <w:uiPriority w:val="99"/>
    <w:rPr>
      <w:rFonts w:hint="default" w:ascii="等线 Light" w:hAnsi="等线 Light" w:eastAsia="等线 Light" w:cs="等线 Light"/>
      <w:sz w:val="21"/>
      <w:szCs w:val="21"/>
    </w:rPr>
  </w:style>
  <w:style w:type="character" w:styleId="45">
    <w:name w:val="annotation reference"/>
    <w:semiHidden/>
    <w:qFormat/>
    <w:uiPriority w:val="99"/>
    <w:rPr>
      <w:sz w:val="21"/>
      <w:szCs w:val="21"/>
    </w:rPr>
  </w:style>
  <w:style w:type="character" w:styleId="46">
    <w:name w:val="HTML Cite"/>
    <w:basedOn w:val="35"/>
    <w:qFormat/>
    <w:uiPriority w:val="0"/>
  </w:style>
  <w:style w:type="character" w:styleId="47">
    <w:name w:val="HTML Keyboard"/>
    <w:qFormat/>
    <w:uiPriority w:val="0"/>
    <w:rPr>
      <w:rFonts w:hint="default" w:ascii="等线 Light" w:hAnsi="等线 Light" w:eastAsia="等线 Light" w:cs="等线 Light"/>
      <w:sz w:val="21"/>
      <w:szCs w:val="21"/>
    </w:rPr>
  </w:style>
  <w:style w:type="character" w:styleId="48">
    <w:name w:val="HTML Sample"/>
    <w:qFormat/>
    <w:uiPriority w:val="0"/>
    <w:rPr>
      <w:rFonts w:ascii="等线 Light" w:hAnsi="等线 Light" w:eastAsia="等线 Light" w:cs="等线 Light"/>
      <w:sz w:val="21"/>
      <w:szCs w:val="21"/>
    </w:rPr>
  </w:style>
  <w:style w:type="character" w:customStyle="1" w:styleId="49">
    <w:name w:val="标题 1 字符"/>
    <w:basedOn w:val="35"/>
    <w:link w:val="2"/>
    <w:qFormat/>
    <w:uiPriority w:val="0"/>
    <w:rPr>
      <w:rFonts w:ascii="Georgia" w:hAnsi="Georgia" w:eastAsia="等线" w:cs="Georgia"/>
      <w:kern w:val="44"/>
      <w:sz w:val="36"/>
      <w:szCs w:val="20"/>
    </w:rPr>
  </w:style>
  <w:style w:type="character" w:customStyle="1" w:styleId="50">
    <w:name w:val="标题 2 字符"/>
    <w:basedOn w:val="35"/>
    <w:link w:val="3"/>
    <w:qFormat/>
    <w:uiPriority w:val="0"/>
    <w:rPr>
      <w:rFonts w:ascii="Georgia" w:hAnsi="Georgia" w:eastAsia="宋体" w:cs="Georgia"/>
      <w:kern w:val="0"/>
      <w:sz w:val="30"/>
      <w:szCs w:val="20"/>
    </w:rPr>
  </w:style>
  <w:style w:type="character" w:customStyle="1" w:styleId="51">
    <w:name w:val="标题 3 字符"/>
    <w:basedOn w:val="35"/>
    <w:link w:val="4"/>
    <w:qFormat/>
    <w:uiPriority w:val="0"/>
    <w:rPr>
      <w:rFonts w:ascii="Arial" w:hAnsi="Arial" w:eastAsia="等线" w:cs="Georgia"/>
      <w:sz w:val="28"/>
      <w:szCs w:val="24"/>
    </w:rPr>
  </w:style>
  <w:style w:type="character" w:customStyle="1" w:styleId="52">
    <w:name w:val="标题 4 字符"/>
    <w:basedOn w:val="35"/>
    <w:link w:val="5"/>
    <w:qFormat/>
    <w:uiPriority w:val="0"/>
    <w:rPr>
      <w:rFonts w:ascii="Georgia" w:hAnsi="Georgia" w:eastAsia="等线" w:cs="Georgia"/>
      <w:sz w:val="24"/>
      <w:szCs w:val="24"/>
    </w:rPr>
  </w:style>
  <w:style w:type="character" w:customStyle="1" w:styleId="53">
    <w:name w:val="标题 5 字符"/>
    <w:basedOn w:val="35"/>
    <w:link w:val="6"/>
    <w:qFormat/>
    <w:uiPriority w:val="0"/>
    <w:rPr>
      <w:rFonts w:ascii="等线" w:hAnsi="Georgia" w:eastAsia="等线" w:cs="Georgia"/>
      <w:sz w:val="24"/>
      <w:szCs w:val="24"/>
    </w:rPr>
  </w:style>
  <w:style w:type="character" w:customStyle="1" w:styleId="54">
    <w:name w:val="文档结构图 字符"/>
    <w:basedOn w:val="35"/>
    <w:link w:val="10"/>
    <w:qFormat/>
    <w:uiPriority w:val="0"/>
    <w:rPr>
      <w:rFonts w:ascii="Calibri" w:hAnsi="Arial" w:eastAsia="等线" w:cs="Georgia"/>
      <w:sz w:val="18"/>
      <w:szCs w:val="18"/>
    </w:rPr>
  </w:style>
  <w:style w:type="character" w:customStyle="1" w:styleId="55">
    <w:name w:val="批注文字 字符"/>
    <w:basedOn w:val="35"/>
    <w:link w:val="11"/>
    <w:semiHidden/>
    <w:qFormat/>
    <w:uiPriority w:val="0"/>
    <w:rPr>
      <w:rFonts w:ascii="Georgia" w:hAnsi="Georgia" w:eastAsia="等线" w:cs="Georgia"/>
      <w:szCs w:val="24"/>
    </w:rPr>
  </w:style>
  <w:style w:type="character" w:customStyle="1" w:styleId="56">
    <w:name w:val="正文文本 字符"/>
    <w:basedOn w:val="35"/>
    <w:link w:val="12"/>
    <w:qFormat/>
    <w:uiPriority w:val="99"/>
    <w:rPr>
      <w:rFonts w:ascii="Arial" w:hAnsi="Arial" w:eastAsia="等线" w:cs="Georgia"/>
    </w:rPr>
  </w:style>
  <w:style w:type="character" w:customStyle="1" w:styleId="57">
    <w:name w:val="正文文本缩进 字符"/>
    <w:basedOn w:val="35"/>
    <w:link w:val="13"/>
    <w:qFormat/>
    <w:uiPriority w:val="0"/>
    <w:rPr>
      <w:rFonts w:ascii="Georgia" w:hAnsi="Georgia" w:eastAsia="等线" w:cs="Georgia"/>
      <w:szCs w:val="24"/>
    </w:rPr>
  </w:style>
  <w:style w:type="character" w:customStyle="1" w:styleId="58">
    <w:name w:val="日期 字符"/>
    <w:basedOn w:val="35"/>
    <w:link w:val="17"/>
    <w:qFormat/>
    <w:uiPriority w:val="0"/>
    <w:rPr>
      <w:rFonts w:ascii="Georgia" w:hAnsi="Georgia" w:eastAsia="等线" w:cs="Georgia"/>
      <w:sz w:val="24"/>
      <w:szCs w:val="24"/>
    </w:rPr>
  </w:style>
  <w:style w:type="character" w:customStyle="1" w:styleId="59">
    <w:name w:val="尾注文本 字符"/>
    <w:basedOn w:val="35"/>
    <w:link w:val="18"/>
    <w:qFormat/>
    <w:uiPriority w:val="0"/>
    <w:rPr>
      <w:rFonts w:ascii="Arial" w:hAnsi="Arial" w:eastAsia="等线" w:cs="Georgia"/>
      <w:sz w:val="24"/>
      <w:szCs w:val="24"/>
    </w:rPr>
  </w:style>
  <w:style w:type="character" w:customStyle="1" w:styleId="60">
    <w:name w:val="批注框文本 字符"/>
    <w:basedOn w:val="35"/>
    <w:link w:val="19"/>
    <w:qFormat/>
    <w:uiPriority w:val="0"/>
    <w:rPr>
      <w:rFonts w:ascii="Arial" w:hAnsi="Arial" w:eastAsia="等线" w:cs="Georgia"/>
      <w:sz w:val="18"/>
      <w:szCs w:val="18"/>
    </w:rPr>
  </w:style>
  <w:style w:type="character" w:customStyle="1" w:styleId="61">
    <w:name w:val="页脚 字符"/>
    <w:basedOn w:val="35"/>
    <w:link w:val="20"/>
    <w:qFormat/>
    <w:uiPriority w:val="99"/>
    <w:rPr>
      <w:rFonts w:ascii="Arial" w:hAnsi="Arial" w:eastAsia="等线" w:cs="Georgia"/>
      <w:sz w:val="18"/>
      <w:szCs w:val="24"/>
    </w:rPr>
  </w:style>
  <w:style w:type="character" w:customStyle="1" w:styleId="62">
    <w:name w:val="页眉 字符"/>
    <w:basedOn w:val="35"/>
    <w:link w:val="21"/>
    <w:qFormat/>
    <w:uiPriority w:val="99"/>
    <w:rPr>
      <w:rFonts w:ascii="Arial" w:hAnsi="Arial" w:eastAsia="等线" w:cs="Georgia"/>
      <w:sz w:val="18"/>
      <w:szCs w:val="24"/>
    </w:rPr>
  </w:style>
  <w:style w:type="character" w:customStyle="1" w:styleId="63">
    <w:name w:val="正文文本缩进 3 字符"/>
    <w:basedOn w:val="35"/>
    <w:link w:val="26"/>
    <w:qFormat/>
    <w:uiPriority w:val="0"/>
    <w:rPr>
      <w:rFonts w:ascii="Arial" w:hAnsi="Arial" w:eastAsia="等线" w:cs="Georgia"/>
      <w:kern w:val="0"/>
      <w:sz w:val="16"/>
      <w:szCs w:val="16"/>
    </w:rPr>
  </w:style>
  <w:style w:type="character" w:customStyle="1" w:styleId="64">
    <w:name w:val="标题 字符"/>
    <w:basedOn w:val="35"/>
    <w:link w:val="23"/>
    <w:qFormat/>
    <w:uiPriority w:val="0"/>
    <w:rPr>
      <w:rFonts w:ascii="等线" w:hAnsi="等线" w:eastAsia="等线" w:cs="Georgia"/>
      <w:bCs/>
      <w:sz w:val="28"/>
      <w:szCs w:val="32"/>
    </w:rPr>
  </w:style>
  <w:style w:type="character" w:customStyle="1" w:styleId="65">
    <w:name w:val="批注主题 字符"/>
    <w:basedOn w:val="55"/>
    <w:link w:val="31"/>
    <w:semiHidden/>
    <w:qFormat/>
    <w:uiPriority w:val="0"/>
    <w:rPr>
      <w:rFonts w:ascii="Georgia" w:hAnsi="Georgia" w:eastAsia="等线" w:cs="Georgia"/>
      <w:b/>
      <w:bCs/>
      <w:szCs w:val="24"/>
    </w:rPr>
  </w:style>
  <w:style w:type="character" w:customStyle="1" w:styleId="66">
    <w:name w:val="正文文本首行缩进 字符"/>
    <w:basedOn w:val="56"/>
    <w:link w:val="32"/>
    <w:qFormat/>
    <w:uiPriority w:val="0"/>
    <w:rPr>
      <w:rFonts w:ascii="Arial" w:hAnsi="Arial" w:eastAsia="等线" w:cs="Georgia"/>
      <w:sz w:val="24"/>
      <w:szCs w:val="24"/>
    </w:rPr>
  </w:style>
  <w:style w:type="character" w:customStyle="1" w:styleId="67">
    <w:name w:val="bds_nopic"/>
    <w:basedOn w:val="35"/>
    <w:qFormat/>
    <w:uiPriority w:val="0"/>
  </w:style>
  <w:style w:type="character" w:customStyle="1" w:styleId="68">
    <w:name w:val="bds_more2"/>
    <w:basedOn w:val="35"/>
    <w:qFormat/>
    <w:uiPriority w:val="0"/>
  </w:style>
  <w:style w:type="character" w:customStyle="1" w:styleId="69">
    <w:name w:val="标题4 Char"/>
    <w:link w:val="70"/>
    <w:qFormat/>
    <w:uiPriority w:val="0"/>
    <w:rPr>
      <w:rFonts w:ascii="等线" w:hAnsi="Calibri" w:eastAsia="等线" w:cs="Calibri"/>
      <w:sz w:val="28"/>
      <w:szCs w:val="28"/>
    </w:rPr>
  </w:style>
  <w:style w:type="paragraph" w:customStyle="1" w:styleId="70">
    <w:name w:val="标题4"/>
    <w:basedOn w:val="1"/>
    <w:next w:val="1"/>
    <w:link w:val="69"/>
    <w:qFormat/>
    <w:uiPriority w:val="0"/>
    <w:pPr>
      <w:spacing w:line="360" w:lineRule="auto"/>
      <w:ind w:firstLine="579" w:firstLineChars="200"/>
      <w:outlineLvl w:val="2"/>
    </w:pPr>
    <w:rPr>
      <w:rFonts w:ascii="等线" w:hAnsi="Calibri" w:cs="Calibri"/>
      <w:sz w:val="28"/>
      <w:szCs w:val="28"/>
    </w:rPr>
  </w:style>
  <w:style w:type="character" w:customStyle="1" w:styleId="71">
    <w:name w:val="标题 Char1"/>
    <w:qFormat/>
    <w:uiPriority w:val="10"/>
    <w:rPr>
      <w:rFonts w:ascii="等线" w:hAnsi="等线" w:eastAsia="Calibri" w:cs="Calibri"/>
      <w:b/>
      <w:bCs/>
      <w:sz w:val="32"/>
      <w:szCs w:val="32"/>
    </w:rPr>
  </w:style>
  <w:style w:type="character" w:customStyle="1" w:styleId="72">
    <w:name w:val="bds_more"/>
    <w:qFormat/>
    <w:uiPriority w:val="0"/>
    <w:rPr>
      <w:rFonts w:hint="eastAsia" w:ascii="Calibri" w:hAnsi="Calibri" w:eastAsia="Calibri" w:cs="Calibri"/>
    </w:rPr>
  </w:style>
  <w:style w:type="character" w:customStyle="1" w:styleId="73">
    <w:name w:val="bds_more1"/>
    <w:basedOn w:val="35"/>
    <w:qFormat/>
    <w:uiPriority w:val="0"/>
  </w:style>
  <w:style w:type="character" w:customStyle="1" w:styleId="74">
    <w:name w:val="公式 Char"/>
    <w:link w:val="75"/>
    <w:qFormat/>
    <w:uiPriority w:val="0"/>
    <w:rPr>
      <w:rFonts w:ascii="Cambria" w:hAnsi="Cambria"/>
      <w:sz w:val="24"/>
      <w:szCs w:val="24"/>
    </w:rPr>
  </w:style>
  <w:style w:type="paragraph" w:customStyle="1" w:styleId="75">
    <w:name w:val="公式"/>
    <w:basedOn w:val="1"/>
    <w:link w:val="74"/>
    <w:qFormat/>
    <w:uiPriority w:val="0"/>
    <w:pPr>
      <w:tabs>
        <w:tab w:val="right" w:pos="2400"/>
        <w:tab w:val="right" w:pos="7680"/>
      </w:tabs>
      <w:textAlignment w:val="center"/>
    </w:pPr>
    <w:rPr>
      <w:rFonts w:ascii="Cambria" w:hAnsi="Cambria" w:eastAsiaTheme="minorEastAsia" w:cstheme="minorBidi"/>
    </w:rPr>
  </w:style>
  <w:style w:type="character" w:customStyle="1" w:styleId="76">
    <w:name w:val="图片文字 Char"/>
    <w:link w:val="77"/>
    <w:qFormat/>
    <w:uiPriority w:val="0"/>
    <w:rPr>
      <w:rFonts w:ascii="等线" w:hAnsi="等线" w:eastAsia="等线" w:cs="等线"/>
      <w:szCs w:val="21"/>
    </w:rPr>
  </w:style>
  <w:style w:type="paragraph" w:customStyle="1" w:styleId="77">
    <w:name w:val="图片文字"/>
    <w:basedOn w:val="1"/>
    <w:link w:val="76"/>
    <w:qFormat/>
    <w:uiPriority w:val="0"/>
    <w:pPr>
      <w:adjustRightInd w:val="0"/>
      <w:snapToGrid w:val="0"/>
      <w:ind w:firstLine="420" w:firstLineChars="200"/>
      <w:jc w:val="center"/>
    </w:pPr>
    <w:rPr>
      <w:rFonts w:ascii="等线" w:hAnsi="等线" w:cs="等线"/>
      <w:sz w:val="21"/>
      <w:szCs w:val="21"/>
    </w:rPr>
  </w:style>
  <w:style w:type="character" w:customStyle="1" w:styleId="78">
    <w:name w:val="MTDisplayEquation Char"/>
    <w:link w:val="79"/>
    <w:qFormat/>
    <w:uiPriority w:val="0"/>
    <w:rPr>
      <w:rFonts w:ascii="Cambria" w:hAnsi="Cambria"/>
      <w:i/>
      <w:sz w:val="24"/>
      <w:szCs w:val="24"/>
    </w:rPr>
  </w:style>
  <w:style w:type="paragraph" w:customStyle="1" w:styleId="79">
    <w:name w:val="MTDisplayEquation"/>
    <w:basedOn w:val="75"/>
    <w:next w:val="1"/>
    <w:link w:val="78"/>
    <w:qFormat/>
    <w:uiPriority w:val="0"/>
    <w:pPr>
      <w:tabs>
        <w:tab w:val="center" w:pos="4400"/>
        <w:tab w:val="right" w:pos="8780"/>
        <w:tab w:val="clear" w:pos="2400"/>
        <w:tab w:val="clear" w:pos="7680"/>
      </w:tabs>
    </w:pPr>
    <w:rPr>
      <w:i/>
    </w:rPr>
  </w:style>
  <w:style w:type="character" w:customStyle="1" w:styleId="80">
    <w:name w:val="chap_body_italic2"/>
    <w:qFormat/>
    <w:uiPriority w:val="0"/>
    <w:rPr>
      <w:rFonts w:hint="default" w:ascii="Cambria Math" w:hAnsi="Cambria Math"/>
      <w:i/>
      <w:iCs/>
      <w:color w:val="333333"/>
      <w:sz w:val="21"/>
      <w:szCs w:val="21"/>
    </w:rPr>
  </w:style>
  <w:style w:type="character" w:customStyle="1" w:styleId="81">
    <w:name w:val="bds_more3"/>
    <w:basedOn w:val="35"/>
    <w:qFormat/>
    <w:uiPriority w:val="0"/>
  </w:style>
  <w:style w:type="character" w:customStyle="1" w:styleId="82">
    <w:name w:val="样式1 Char"/>
    <w:link w:val="83"/>
    <w:qFormat/>
    <w:uiPriority w:val="0"/>
    <w:rPr>
      <w:sz w:val="18"/>
      <w:szCs w:val="21"/>
    </w:rPr>
  </w:style>
  <w:style w:type="paragraph" w:customStyle="1" w:styleId="83">
    <w:name w:val="样式1"/>
    <w:basedOn w:val="21"/>
    <w:link w:val="82"/>
    <w:qFormat/>
    <w:uiPriority w:val="0"/>
    <w:pPr>
      <w:pBdr>
        <w:top w:val="none" w:color="auto" w:sz="0" w:space="0"/>
        <w:left w:val="none" w:color="auto" w:sz="0" w:space="0"/>
        <w:bottom w:val="none" w:color="auto" w:sz="0" w:space="0"/>
        <w:right w:val="none" w:color="auto" w:sz="0" w:space="0"/>
      </w:pBdr>
      <w:spacing w:line="240" w:lineRule="auto"/>
      <w:jc w:val="center"/>
    </w:pPr>
    <w:rPr>
      <w:rFonts w:asciiTheme="minorHAnsi" w:hAnsiTheme="minorHAnsi" w:eastAsiaTheme="minorEastAsia" w:cstheme="minorBidi"/>
      <w:szCs w:val="21"/>
    </w:rPr>
  </w:style>
  <w:style w:type="character" w:customStyle="1" w:styleId="84">
    <w:name w:val="文献参考 Char"/>
    <w:link w:val="85"/>
    <w:qFormat/>
    <w:uiPriority w:val="0"/>
    <w:rPr>
      <w:rFonts w:hAnsi="Arial"/>
      <w:sz w:val="24"/>
      <w:szCs w:val="24"/>
    </w:rPr>
  </w:style>
  <w:style w:type="paragraph" w:customStyle="1" w:styleId="85">
    <w:name w:val="文献参考"/>
    <w:basedOn w:val="1"/>
    <w:link w:val="84"/>
    <w:qFormat/>
    <w:uiPriority w:val="0"/>
    <w:pPr>
      <w:spacing w:line="300" w:lineRule="auto"/>
    </w:pPr>
    <w:rPr>
      <w:rFonts w:hAnsi="Arial" w:asciiTheme="minorHAnsi" w:eastAsiaTheme="minorEastAsia" w:cstheme="minorBidi"/>
    </w:rPr>
  </w:style>
  <w:style w:type="character" w:customStyle="1" w:styleId="86">
    <w:name w:val="不明显强调11"/>
    <w:qFormat/>
    <w:uiPriority w:val="19"/>
    <w:rPr>
      <w:i/>
      <w:iCs/>
      <w:color w:val="808080"/>
    </w:rPr>
  </w:style>
  <w:style w:type="character" w:customStyle="1" w:styleId="87">
    <w:name w:val="bds_nopic2"/>
    <w:basedOn w:val="35"/>
    <w:qFormat/>
    <w:uiPriority w:val="0"/>
  </w:style>
  <w:style w:type="character" w:customStyle="1" w:styleId="88">
    <w:name w:val="三级标题 Char"/>
    <w:link w:val="89"/>
    <w:qFormat/>
    <w:uiPriority w:val="0"/>
    <w:rPr>
      <w:rFonts w:ascii="Arial" w:hAnsi="Arial" w:eastAsia="等线" w:cs="Calibri"/>
      <w:sz w:val="28"/>
      <w:szCs w:val="24"/>
    </w:rPr>
  </w:style>
  <w:style w:type="paragraph" w:customStyle="1" w:styleId="89">
    <w:name w:val="三级标题"/>
    <w:basedOn w:val="90"/>
    <w:link w:val="88"/>
    <w:qFormat/>
    <w:uiPriority w:val="0"/>
    <w:pPr>
      <w:tabs>
        <w:tab w:val="right" w:leader="dot" w:pos="8493"/>
      </w:tabs>
    </w:pPr>
    <w:rPr>
      <w:rFonts w:cs="Calibri"/>
    </w:rPr>
  </w:style>
  <w:style w:type="paragraph" w:customStyle="1" w:styleId="90">
    <w:name w:val="标题3"/>
    <w:basedOn w:val="4"/>
    <w:link w:val="91"/>
    <w:qFormat/>
    <w:uiPriority w:val="0"/>
    <w:pPr>
      <w:keepNext w:val="0"/>
      <w:keepLines w:val="0"/>
      <w:tabs>
        <w:tab w:val="right" w:leader="dot" w:pos="8493"/>
      </w:tabs>
      <w:spacing w:beforeLines="0"/>
      <w:jc w:val="left"/>
    </w:pPr>
  </w:style>
  <w:style w:type="character" w:customStyle="1" w:styleId="91">
    <w:name w:val="标题3 Char"/>
    <w:link w:val="90"/>
    <w:qFormat/>
    <w:uiPriority w:val="0"/>
    <w:rPr>
      <w:rFonts w:ascii="Arial" w:hAnsi="Arial" w:eastAsia="等线" w:cs="Georgia"/>
      <w:sz w:val="28"/>
      <w:szCs w:val="24"/>
    </w:rPr>
  </w:style>
  <w:style w:type="character" w:styleId="92">
    <w:name w:val="Placeholder Text"/>
    <w:unhideWhenUsed/>
    <w:qFormat/>
    <w:uiPriority w:val="99"/>
    <w:rPr>
      <w:color w:val="808080"/>
    </w:rPr>
  </w:style>
  <w:style w:type="character" w:customStyle="1" w:styleId="93">
    <w:name w:val="参考文献 Char"/>
    <w:link w:val="94"/>
    <w:qFormat/>
    <w:uiPriority w:val="0"/>
    <w:rPr>
      <w:rFonts w:hAnsi="Arial"/>
      <w:color w:val="000000"/>
      <w:sz w:val="24"/>
      <w:szCs w:val="24"/>
    </w:rPr>
  </w:style>
  <w:style w:type="paragraph" w:customStyle="1" w:styleId="94">
    <w:name w:val="参考文献"/>
    <w:basedOn w:val="1"/>
    <w:link w:val="93"/>
    <w:qFormat/>
    <w:uiPriority w:val="0"/>
    <w:pPr>
      <w:spacing w:line="300" w:lineRule="auto"/>
    </w:pPr>
    <w:rPr>
      <w:rFonts w:hAnsi="Arial" w:asciiTheme="minorHAnsi" w:eastAsiaTheme="minorEastAsia" w:cstheme="minorBidi"/>
      <w:color w:val="000000"/>
    </w:rPr>
  </w:style>
  <w:style w:type="character" w:customStyle="1" w:styleId="95">
    <w:name w:val="不明显强调1"/>
    <w:qFormat/>
    <w:uiPriority w:val="19"/>
    <w:rPr>
      <w:i/>
      <w:iCs/>
      <w:color w:val="7F7F7F"/>
    </w:rPr>
  </w:style>
  <w:style w:type="character" w:customStyle="1" w:styleId="96">
    <w:name w:val="2 Char"/>
    <w:link w:val="97"/>
    <w:qFormat/>
    <w:uiPriority w:val="0"/>
    <w:rPr>
      <w:rFonts w:ascii="monospace" w:hAnsi="monospace" w:eastAsia="等线" w:cs="Calibri"/>
      <w:sz w:val="30"/>
    </w:rPr>
  </w:style>
  <w:style w:type="paragraph" w:customStyle="1" w:styleId="97">
    <w:name w:val="2"/>
    <w:basedOn w:val="98"/>
    <w:link w:val="96"/>
    <w:qFormat/>
    <w:uiPriority w:val="0"/>
    <w:pPr>
      <w:spacing w:before="326" w:after="326"/>
    </w:pPr>
    <w:rPr>
      <w:rFonts w:cs="Calibri"/>
      <w:szCs w:val="22"/>
    </w:rPr>
  </w:style>
  <w:style w:type="paragraph" w:customStyle="1" w:styleId="98">
    <w:name w:val="标题2"/>
    <w:basedOn w:val="3"/>
    <w:link w:val="99"/>
    <w:qFormat/>
    <w:uiPriority w:val="0"/>
    <w:rPr>
      <w:rFonts w:ascii="monospace" w:hAnsi="monospace"/>
      <w:kern w:val="2"/>
    </w:rPr>
  </w:style>
  <w:style w:type="character" w:customStyle="1" w:styleId="99">
    <w:name w:val="标题2 Char"/>
    <w:link w:val="98"/>
    <w:qFormat/>
    <w:uiPriority w:val="0"/>
    <w:rPr>
      <w:rFonts w:ascii="monospace" w:hAnsi="monospace" w:eastAsia="等线" w:cs="Georgia"/>
      <w:sz w:val="30"/>
      <w:szCs w:val="20"/>
    </w:rPr>
  </w:style>
  <w:style w:type="character" w:customStyle="1" w:styleId="100">
    <w:name w:val="bds_nopic1"/>
    <w:basedOn w:val="35"/>
    <w:qFormat/>
    <w:uiPriority w:val="0"/>
  </w:style>
  <w:style w:type="character" w:customStyle="1" w:styleId="101">
    <w:name w:val="公式样式 Char"/>
    <w:link w:val="102"/>
    <w:qFormat/>
    <w:uiPriority w:val="0"/>
    <w:rPr>
      <w:rFonts w:ascii="Cambria" w:hAnsi="Cambria"/>
      <w:sz w:val="24"/>
      <w:szCs w:val="24"/>
    </w:rPr>
  </w:style>
  <w:style w:type="paragraph" w:customStyle="1" w:styleId="102">
    <w:name w:val="公式样式"/>
    <w:basedOn w:val="1"/>
    <w:link w:val="101"/>
    <w:qFormat/>
    <w:uiPriority w:val="0"/>
    <w:rPr>
      <w:rFonts w:ascii="Cambria" w:hAnsi="Cambria" w:eastAsiaTheme="minorEastAsia" w:cstheme="minorBidi"/>
    </w:rPr>
  </w:style>
  <w:style w:type="character" w:customStyle="1" w:styleId="103">
    <w:name w:val="正文111 Char"/>
    <w:link w:val="104"/>
    <w:qFormat/>
    <w:uiPriority w:val="0"/>
    <w:rPr>
      <w:sz w:val="24"/>
      <w:szCs w:val="24"/>
    </w:rPr>
  </w:style>
  <w:style w:type="paragraph" w:customStyle="1" w:styleId="104">
    <w:name w:val="正文111"/>
    <w:basedOn w:val="1"/>
    <w:link w:val="103"/>
    <w:qFormat/>
    <w:uiPriority w:val="0"/>
    <w:pPr>
      <w:ind w:firstLine="480"/>
    </w:pPr>
    <w:rPr>
      <w:rFonts w:asciiTheme="minorHAnsi" w:hAnsiTheme="minorHAnsi" w:eastAsiaTheme="minorEastAsia" w:cstheme="minorBidi"/>
    </w:rPr>
  </w:style>
  <w:style w:type="character" w:customStyle="1" w:styleId="105">
    <w:name w:val="样式2 Char"/>
    <w:link w:val="106"/>
    <w:qFormat/>
    <w:uiPriority w:val="0"/>
    <w:rPr>
      <w:sz w:val="18"/>
      <w:szCs w:val="21"/>
    </w:rPr>
  </w:style>
  <w:style w:type="paragraph" w:customStyle="1" w:styleId="106">
    <w:name w:val="样式2"/>
    <w:basedOn w:val="83"/>
    <w:link w:val="105"/>
    <w:qFormat/>
    <w:uiPriority w:val="0"/>
  </w:style>
  <w:style w:type="character" w:customStyle="1" w:styleId="107">
    <w:name w:val="公式标号 Char"/>
    <w:link w:val="108"/>
    <w:qFormat/>
    <w:uiPriority w:val="0"/>
    <w:rPr>
      <w:rFonts w:ascii="Cambria" w:hAnsi="Cambria"/>
      <w:i/>
      <w:sz w:val="24"/>
      <w:szCs w:val="24"/>
    </w:rPr>
  </w:style>
  <w:style w:type="paragraph" w:customStyle="1" w:styleId="108">
    <w:name w:val="公式标号"/>
    <w:basedOn w:val="79"/>
    <w:link w:val="107"/>
    <w:qFormat/>
    <w:uiPriority w:val="0"/>
  </w:style>
  <w:style w:type="character" w:customStyle="1" w:styleId="109">
    <w:name w:val="MTEquationSection"/>
    <w:qFormat/>
    <w:uiPriority w:val="0"/>
    <w:rPr>
      <w:rFonts w:ascii="Georgia" w:hAnsi="Georgia"/>
      <w:vanish/>
      <w:color w:val="FF0000"/>
    </w:rPr>
  </w:style>
  <w:style w:type="character" w:customStyle="1" w:styleId="110">
    <w:name w:val="MTConvertedEquation"/>
    <w:qFormat/>
    <w:uiPriority w:val="0"/>
    <w:rPr>
      <w:rFonts w:ascii="Georgia" w:hAnsi="Georgia"/>
    </w:rPr>
  </w:style>
  <w:style w:type="character" w:customStyle="1" w:styleId="111">
    <w:name w:val="small_ucase1"/>
    <w:qFormat/>
    <w:uiPriority w:val="0"/>
    <w:rPr>
      <w:rFonts w:hint="default" w:ascii="Cambria Math" w:hAnsi="Cambria Math"/>
      <w:caps/>
      <w:color w:val="333333"/>
      <w:sz w:val="21"/>
      <w:szCs w:val="21"/>
    </w:rPr>
  </w:style>
  <w:style w:type="character" w:customStyle="1" w:styleId="112">
    <w:name w:val="二级标题 Char"/>
    <w:link w:val="113"/>
    <w:qFormat/>
    <w:uiPriority w:val="0"/>
    <w:rPr>
      <w:rFonts w:ascii="monospace" w:hAnsi="monospace" w:eastAsia="等线" w:cs="Calibri"/>
      <w:sz w:val="30"/>
    </w:rPr>
  </w:style>
  <w:style w:type="paragraph" w:customStyle="1" w:styleId="113">
    <w:name w:val="二级标题"/>
    <w:basedOn w:val="97"/>
    <w:link w:val="112"/>
    <w:qFormat/>
    <w:uiPriority w:val="0"/>
    <w:pPr>
      <w:spacing w:before="100" w:after="100"/>
    </w:pPr>
  </w:style>
  <w:style w:type="character" w:customStyle="1" w:styleId="114">
    <w:name w:val="fontborder"/>
    <w:qFormat/>
    <w:uiPriority w:val="0"/>
    <w:rPr>
      <w:bdr w:val="single" w:color="000000" w:sz="4" w:space="0"/>
    </w:rPr>
  </w:style>
  <w:style w:type="character" w:customStyle="1" w:styleId="115">
    <w:name w:val="1正文 Char"/>
    <w:link w:val="116"/>
    <w:qFormat/>
    <w:uiPriority w:val="0"/>
    <w:rPr>
      <w:color w:val="000000"/>
      <w:sz w:val="24"/>
      <w:szCs w:val="24"/>
    </w:rPr>
  </w:style>
  <w:style w:type="paragraph" w:customStyle="1" w:styleId="116">
    <w:name w:val="1正文"/>
    <w:basedOn w:val="1"/>
    <w:link w:val="115"/>
    <w:qFormat/>
    <w:uiPriority w:val="0"/>
    <w:pPr>
      <w:spacing w:line="360" w:lineRule="auto"/>
      <w:ind w:firstLine="200" w:firstLineChars="200"/>
    </w:pPr>
    <w:rPr>
      <w:rFonts w:asciiTheme="minorHAnsi" w:hAnsiTheme="minorHAnsi" w:eastAsiaTheme="minorEastAsia" w:cstheme="minorBidi"/>
      <w:color w:val="000000"/>
    </w:rPr>
  </w:style>
  <w:style w:type="character" w:customStyle="1" w:styleId="117">
    <w:name w:val="fontstrikethrough"/>
    <w:qFormat/>
    <w:uiPriority w:val="0"/>
    <w:rPr>
      <w:strike/>
    </w:rPr>
  </w:style>
  <w:style w:type="character" w:customStyle="1" w:styleId="118">
    <w:name w:val="图片下文字 Char"/>
    <w:link w:val="119"/>
    <w:qFormat/>
    <w:uiPriority w:val="0"/>
    <w:rPr>
      <w:rFonts w:eastAsia="等线"/>
      <w:szCs w:val="21"/>
    </w:rPr>
  </w:style>
  <w:style w:type="paragraph" w:customStyle="1" w:styleId="119">
    <w:name w:val="图片下文字"/>
    <w:basedOn w:val="1"/>
    <w:link w:val="118"/>
    <w:qFormat/>
    <w:uiPriority w:val="0"/>
    <w:pPr>
      <w:jc w:val="center"/>
    </w:pPr>
    <w:rPr>
      <w:rFonts w:asciiTheme="minorHAnsi" w:hAnsiTheme="minorHAnsi" w:cstheme="minorBidi"/>
      <w:sz w:val="21"/>
      <w:szCs w:val="21"/>
    </w:rPr>
  </w:style>
  <w:style w:type="character" w:customStyle="1" w:styleId="120">
    <w:name w:val="bds_more4"/>
    <w:qFormat/>
    <w:uiPriority w:val="0"/>
    <w:rPr>
      <w:rFonts w:hint="eastAsia" w:ascii="Calibri" w:hAnsi="Calibri" w:eastAsia="Calibri" w:cs="Calibri"/>
    </w:rPr>
  </w:style>
  <w:style w:type="paragraph" w:customStyle="1" w:styleId="121">
    <w:name w:val="标题1"/>
    <w:basedOn w:val="1"/>
    <w:next w:val="1"/>
    <w:qFormat/>
    <w:uiPriority w:val="10"/>
    <w:pPr>
      <w:spacing w:before="240" w:after="60"/>
      <w:jc w:val="left"/>
      <w:outlineLvl w:val="0"/>
    </w:pPr>
    <w:rPr>
      <w:rFonts w:ascii="等线" w:hAnsi="等线"/>
      <w:bCs/>
      <w:sz w:val="28"/>
      <w:szCs w:val="32"/>
    </w:rPr>
  </w:style>
  <w:style w:type="paragraph" w:customStyle="1" w:styleId="122">
    <w:name w:val="tgt"/>
    <w:basedOn w:val="1"/>
    <w:qFormat/>
    <w:uiPriority w:val="0"/>
    <w:pPr>
      <w:spacing w:after="126"/>
      <w:jc w:val="left"/>
    </w:pPr>
    <w:rPr>
      <w:kern w:val="0"/>
    </w:rPr>
  </w:style>
  <w:style w:type="paragraph" w:customStyle="1" w:styleId="123">
    <w:name w:val="样式 正文文字 + 首行缩进:  2 字符"/>
    <w:basedOn w:val="12"/>
    <w:qFormat/>
    <w:uiPriority w:val="0"/>
    <w:pPr>
      <w:spacing w:after="0" w:line="240" w:lineRule="auto"/>
      <w:ind w:right="561" w:rightChars="561" w:firstLine="200" w:firstLineChars="200"/>
    </w:pPr>
    <w:rPr>
      <w:rFonts w:ascii="Georgia" w:hAnsi="Georgia" w:eastAsia="Calibri" w:cs="Calibri"/>
      <w:szCs w:val="20"/>
    </w:rPr>
  </w:style>
  <w:style w:type="paragraph" w:customStyle="1" w:styleId="124">
    <w:name w:val="10p"/>
    <w:basedOn w:val="1"/>
    <w:qFormat/>
    <w:uiPriority w:val="0"/>
    <w:pPr>
      <w:widowControl/>
      <w:spacing w:before="100" w:beforeAutospacing="1" w:after="100" w:afterAutospacing="1" w:line="320" w:lineRule="atLeast"/>
      <w:jc w:val="left"/>
    </w:pPr>
    <w:rPr>
      <w:rFonts w:ascii="Calibri" w:hAnsi="Calibri"/>
      <w:kern w:val="0"/>
      <w:sz w:val="21"/>
      <w:szCs w:val="21"/>
    </w:rPr>
  </w:style>
  <w:style w:type="paragraph" w:customStyle="1" w:styleId="125">
    <w:name w:val="论文正文"/>
    <w:basedOn w:val="1"/>
    <w:qFormat/>
    <w:uiPriority w:val="0"/>
    <w:pPr>
      <w:spacing w:line="240" w:lineRule="auto"/>
      <w:ind w:firstLine="200" w:firstLineChars="200"/>
    </w:pPr>
    <w:rPr>
      <w:rFonts w:ascii="Arial" w:hAnsi="Arial" w:eastAsia="宋体"/>
    </w:rPr>
  </w:style>
  <w:style w:type="paragraph" w:customStyle="1" w:styleId="126">
    <w:name w:val="Table Paragraph"/>
    <w:basedOn w:val="1"/>
    <w:qFormat/>
    <w:uiPriority w:val="1"/>
    <w:pPr>
      <w:spacing w:before="111" w:line="240" w:lineRule="auto"/>
      <w:jc w:val="center"/>
    </w:pPr>
    <w:rPr>
      <w:rFonts w:eastAsia="Georgia"/>
      <w:lang w:eastAsia="en-US" w:bidi="en-US"/>
    </w:rPr>
  </w:style>
  <w:style w:type="paragraph" w:customStyle="1" w:styleId="127">
    <w:name w:val="图片"/>
    <w:basedOn w:val="8"/>
    <w:qFormat/>
    <w:uiPriority w:val="0"/>
    <w:pPr>
      <w:spacing w:line="240" w:lineRule="auto"/>
      <w:ind w:firstLine="0" w:firstLineChars="0"/>
      <w:jc w:val="center"/>
    </w:pPr>
    <w:rPr>
      <w:sz w:val="21"/>
    </w:rPr>
  </w:style>
  <w:style w:type="paragraph" w:customStyle="1" w:styleId="128">
    <w:name w:val="样式 (西文) 黑体 (中文) 黑体 (符号) 宋体 小二 居中 段前: 7.85 磅 段后: 7.85 磅"/>
    <w:basedOn w:val="1"/>
    <w:next w:val="12"/>
    <w:qFormat/>
    <w:uiPriority w:val="0"/>
    <w:pPr>
      <w:spacing w:line="360" w:lineRule="auto"/>
      <w:jc w:val="center"/>
    </w:pPr>
    <w:rPr>
      <w:rFonts w:cs="Calibri"/>
      <w:sz w:val="32"/>
      <w:szCs w:val="32"/>
    </w:rPr>
  </w:style>
  <w:style w:type="paragraph" w:styleId="129">
    <w:name w:val="List Paragraph"/>
    <w:basedOn w:val="1"/>
    <w:qFormat/>
    <w:uiPriority w:val="34"/>
    <w:pPr>
      <w:ind w:firstLine="420" w:firstLineChars="200"/>
    </w:pPr>
    <w:rPr>
      <w:rFonts w:ascii="Arial" w:hAnsi="Arial" w:eastAsia="Calibri" w:cs="Calibri"/>
      <w:sz w:val="21"/>
      <w:szCs w:val="22"/>
    </w:rPr>
  </w:style>
  <w:style w:type="paragraph" w:customStyle="1" w:styleId="130">
    <w:name w:val="样式 样式 (西文) 黑体 (中文) 黑体 (符号) 宋体 小二 居中 段前: 7.85 磅 段后: 7.85 磅 + 首行缩进..."/>
    <w:basedOn w:val="128"/>
    <w:qFormat/>
    <w:uiPriority w:val="0"/>
    <w:rPr>
      <w:szCs w:val="20"/>
    </w:rPr>
  </w:style>
  <w:style w:type="paragraph" w:customStyle="1" w:styleId="131">
    <w:name w:val="正文99"/>
    <w:basedOn w:val="1"/>
    <w:next w:val="32"/>
    <w:qFormat/>
    <w:uiPriority w:val="0"/>
    <w:pPr>
      <w:spacing w:line="240" w:lineRule="auto"/>
      <w:ind w:firstLine="439" w:firstLineChars="200"/>
    </w:pPr>
    <w:rPr>
      <w:sz w:val="21"/>
    </w:rPr>
  </w:style>
  <w:style w:type="paragraph" w:customStyle="1" w:styleId="132">
    <w:name w:val="样式 标题 2 + 两端对齐"/>
    <w:basedOn w:val="3"/>
    <w:qFormat/>
    <w:uiPriority w:val="0"/>
    <w:pPr>
      <w:keepLines w:val="0"/>
      <w:spacing w:beforeLines="50" w:afterLines="50" w:line="240" w:lineRule="auto"/>
      <w:outlineLvl w:val="0"/>
    </w:pPr>
    <w:rPr>
      <w:rFonts w:ascii="等线" w:cs="Calibri"/>
      <w:kern w:val="2"/>
      <w:sz w:val="36"/>
    </w:rPr>
  </w:style>
  <w:style w:type="paragraph" w:customStyle="1" w:styleId="133">
    <w:name w:val="body_text"/>
    <w:basedOn w:val="1"/>
    <w:qFormat/>
    <w:uiPriority w:val="0"/>
    <w:pPr>
      <w:widowControl/>
      <w:spacing w:before="100" w:beforeAutospacing="1" w:after="100" w:afterAutospacing="1" w:line="240" w:lineRule="auto"/>
      <w:ind w:firstLine="450"/>
      <w:jc w:val="left"/>
    </w:pPr>
    <w:rPr>
      <w:rFonts w:ascii="Cambria Math" w:hAnsi="Cambria Math" w:cs="Calibri"/>
      <w:color w:val="333333"/>
      <w:kern w:val="0"/>
      <w:sz w:val="21"/>
      <w:szCs w:val="21"/>
    </w:rPr>
  </w:style>
  <w:style w:type="paragraph" w:customStyle="1" w:styleId="134">
    <w:name w:val="样式 标题 5 + 首行缩进:  2 字符"/>
    <w:basedOn w:val="6"/>
    <w:qFormat/>
    <w:uiPriority w:val="0"/>
    <w:pPr>
      <w:outlineLvl w:val="3"/>
    </w:pPr>
    <w:rPr>
      <w:rFonts w:cs="Calibri"/>
      <w:szCs w:val="20"/>
    </w:rPr>
  </w:style>
  <w:style w:type="paragraph" w:customStyle="1" w:styleId="135">
    <w:name w:val="样式 样式 正文文字 + 首行缩进:  2 字符 + 首行缩进:  2 字符"/>
    <w:basedOn w:val="123"/>
    <w:qFormat/>
    <w:uiPriority w:val="0"/>
    <w:pPr>
      <w:spacing w:line="360" w:lineRule="auto"/>
      <w:ind w:firstLine="480"/>
    </w:pPr>
    <w:rPr>
      <w:rFonts w:cs="Georgia"/>
      <w:color w:val="FF0000"/>
      <w:sz w:val="24"/>
      <w:szCs w:val="24"/>
    </w:rPr>
  </w:style>
  <w:style w:type="paragraph" w:customStyle="1" w:styleId="136">
    <w:name w:val="目录标题1"/>
    <w:basedOn w:val="2"/>
    <w:next w:val="1"/>
    <w:unhideWhenUsed/>
    <w:qFormat/>
    <w:uiPriority w:val="39"/>
    <w:pPr>
      <w:widowControl/>
      <w:spacing w:before="480" w:line="276" w:lineRule="auto"/>
      <w:jc w:val="left"/>
      <w:outlineLvl w:val="9"/>
    </w:pPr>
    <w:rPr>
      <w:rFonts w:ascii="等线" w:hAnsi="等线" w:eastAsia="Calibri" w:cs="Calibri"/>
      <w:b/>
      <w:bCs/>
      <w:color w:val="366091"/>
      <w:kern w:val="0"/>
      <w:sz w:val="28"/>
      <w:szCs w:val="28"/>
    </w:rPr>
  </w:style>
  <w:style w:type="paragraph" w:customStyle="1" w:styleId="137">
    <w:name w:val="列出段落2"/>
    <w:basedOn w:val="1"/>
    <w:next w:val="129"/>
    <w:qFormat/>
    <w:uiPriority w:val="34"/>
    <w:pPr>
      <w:ind w:firstLine="420" w:firstLineChars="200"/>
    </w:pPr>
    <w:rPr>
      <w:rFonts w:ascii="Arial" w:hAnsi="Arial" w:eastAsia="Calibri" w:cs="Calibri"/>
      <w:sz w:val="21"/>
      <w:szCs w:val="22"/>
    </w:rPr>
  </w:style>
  <w:style w:type="paragraph" w:customStyle="1" w:styleId="138">
    <w:name w:val="列出段落1"/>
    <w:basedOn w:val="1"/>
    <w:qFormat/>
    <w:uiPriority w:val="99"/>
    <w:pPr>
      <w:ind w:firstLine="420" w:firstLineChars="200"/>
    </w:pPr>
  </w:style>
  <w:style w:type="paragraph" w:customStyle="1" w:styleId="139">
    <w:name w:val="列表段落1"/>
    <w:basedOn w:val="1"/>
    <w:qFormat/>
    <w:uiPriority w:val="34"/>
    <w:pPr>
      <w:spacing w:line="240" w:lineRule="auto"/>
      <w:ind w:firstLine="420" w:firstLineChars="200"/>
    </w:pPr>
    <w:rPr>
      <w:sz w:val="21"/>
    </w:rPr>
  </w:style>
  <w:style w:type="paragraph" w:customStyle="1" w:styleId="140">
    <w:name w:val="题注1"/>
    <w:basedOn w:val="1"/>
    <w:next w:val="1"/>
    <w:unhideWhenUsed/>
    <w:qFormat/>
    <w:uiPriority w:val="0"/>
    <w:rPr>
      <w:rFonts w:ascii="等线" w:hAnsi="等线"/>
      <w:sz w:val="20"/>
      <w:szCs w:val="20"/>
    </w:rPr>
  </w:style>
  <w:style w:type="paragraph" w:customStyle="1" w:styleId="141">
    <w:name w:val="tgt2"/>
    <w:basedOn w:val="1"/>
    <w:qFormat/>
    <w:uiPriority w:val="0"/>
    <w:pPr>
      <w:spacing w:after="84"/>
      <w:jc w:val="left"/>
    </w:pPr>
    <w:rPr>
      <w:kern w:val="0"/>
      <w:sz w:val="14"/>
      <w:szCs w:val="14"/>
    </w:rPr>
  </w:style>
  <w:style w:type="paragraph" w:customStyle="1" w:styleId="142">
    <w:name w:val="图表"/>
    <w:basedOn w:val="1"/>
    <w:qFormat/>
    <w:uiPriority w:val="0"/>
    <w:pPr>
      <w:tabs>
        <w:tab w:val="left" w:pos="377"/>
      </w:tabs>
      <w:jc w:val="center"/>
    </w:pPr>
    <w:rPr>
      <w:sz w:val="21"/>
      <w:szCs w:val="21"/>
    </w:rPr>
  </w:style>
  <w:style w:type="paragraph" w:customStyle="1" w:styleId="143">
    <w:name w:val="tgt4"/>
    <w:basedOn w:val="1"/>
    <w:qFormat/>
    <w:uiPriority w:val="0"/>
    <w:pPr>
      <w:spacing w:after="100" w:line="360" w:lineRule="auto"/>
      <w:jc w:val="left"/>
    </w:pPr>
    <w:rPr>
      <w:b/>
      <w:kern w:val="0"/>
      <w:sz w:val="31"/>
      <w:szCs w:val="31"/>
    </w:rPr>
  </w:style>
  <w:style w:type="table" w:customStyle="1" w:styleId="144">
    <w:name w:val="MTEBNumberedEquation"/>
    <w:basedOn w:val="33"/>
    <w:qFormat/>
    <w:uiPriority w:val="0"/>
    <w:rPr>
      <w:rFonts w:ascii="Georgia" w:hAnsi="Georgia" w:eastAsia="等线" w:cs="Georgia"/>
    </w:rPr>
    <w:tblPr>
      <w:tblCellSpacing w:w="0" w:type="dxa"/>
    </w:tblPr>
    <w:trPr>
      <w:cantSplit/>
      <w:tblCellSpacing w:w="0" w:type="dxa"/>
    </w:trPr>
    <w:tcPr>
      <w:shd w:val="clear" w:color="auto" w:fill="auto"/>
    </w:tcPr>
  </w:style>
  <w:style w:type="table" w:customStyle="1" w:styleId="145">
    <w:name w:val="无格式表格 41"/>
    <w:basedOn w:val="33"/>
    <w:qFormat/>
    <w:uiPriority w:val="44"/>
    <w:rPr>
      <w:rFonts w:ascii="Georgia" w:hAnsi="Georgia" w:eastAsia="等线" w:cs="Georgia"/>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146">
    <w:name w:val="网格型浅色1"/>
    <w:basedOn w:val="33"/>
    <w:qFormat/>
    <w:uiPriority w:val="40"/>
    <w:rPr>
      <w:rFonts w:ascii="Georgia" w:hAnsi="Georgia" w:eastAsia="等线" w:cs="Georgia"/>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47">
    <w:name w:val="无格式表格 21"/>
    <w:basedOn w:val="33"/>
    <w:qFormat/>
    <w:uiPriority w:val="42"/>
    <w:rPr>
      <w:rFonts w:ascii="Georgia" w:hAnsi="Georgia" w:eastAsia="等线" w:cs="Georgia"/>
    </w:rPr>
    <w:tblPr>
      <w:tblBorders>
        <w:top w:val="single" w:color="7F7F7F" w:sz="4" w:space="0"/>
        <w:bottom w:val="single" w:color="7F7F7F" w:sz="4" w:space="0"/>
      </w:tblBorders>
    </w:tblPr>
    <w:tblStylePr w:type="firstRow">
      <w:rPr>
        <w:b/>
        <w:bCs/>
      </w:rPr>
      <w:tcPr>
        <w:tcBorders>
          <w:top w:val="nil"/>
          <w:left w:val="single" w:color="7F7F7F" w:sz="4" w:space="0"/>
          <w:bottom w:val="nil"/>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single" w:color="7F7F7F" w:sz="4" w:space="0"/>
          <w:right w:val="single" w:color="7F7F7F" w:sz="4" w:space="0"/>
          <w:insideH w:val="nil"/>
          <w:insideV w:val="nil"/>
          <w:tl2br w:val="nil"/>
          <w:tr2bl w:val="nil"/>
        </w:tcBorders>
      </w:tcPr>
    </w:tblStylePr>
    <w:tblStylePr w:type="band2Vert">
      <w:tcPr>
        <w:tcBorders>
          <w:top w:val="nil"/>
          <w:left w:val="nil"/>
          <w:bottom w:val="single" w:color="7F7F7F" w:sz="4" w:space="0"/>
          <w:right w:val="single" w:color="7F7F7F" w:sz="4" w:space="0"/>
          <w:insideH w:val="nil"/>
          <w:insideV w:val="nil"/>
          <w:tl2br w:val="nil"/>
          <w:tr2bl w:val="nil"/>
        </w:tcBorders>
      </w:tcPr>
    </w:tblStylePr>
    <w:tblStylePr w:type="band1Horz">
      <w:tcPr>
        <w:tcBorders>
          <w:top w:val="single" w:color="7F7F7F" w:sz="4" w:space="0"/>
          <w:left w:val="single" w:color="7F7F7F" w:sz="4" w:space="0"/>
          <w:bottom w:val="nil"/>
          <w:right w:val="nil"/>
          <w:insideH w:val="nil"/>
          <w:insideV w:val="nil"/>
          <w:tl2br w:val="nil"/>
          <w:tr2bl w:val="nil"/>
        </w:tcBorders>
      </w:tcPr>
    </w:tblStylePr>
  </w:style>
  <w:style w:type="character" w:customStyle="1" w:styleId="148">
    <w:name w:val="viiyi"/>
    <w:basedOn w:val="35"/>
    <w:uiPriority w:val="0"/>
  </w:style>
  <w:style w:type="character" w:customStyle="1" w:styleId="149">
    <w:name w:val="jlqj4b"/>
    <w:basedOn w:val="35"/>
    <w:uiPriority w:val="0"/>
  </w:style>
  <w:style w:type="paragraph" w:customStyle="1" w:styleId="150">
    <w:name w:val="样式 样式 样式 宋体 小四 行距: 多倍行距 1.4 字行 + 首行缩进:  2 字符1 + 首行缩进:  2 字符"/>
    <w:basedOn w:val="1"/>
    <w:qFormat/>
    <w:uiPriority w:val="0"/>
    <w:pPr>
      <w:spacing w:line="360" w:lineRule="auto"/>
      <w:ind w:firstLine="200" w:firstLineChars="200"/>
    </w:pPr>
    <w:rPr>
      <w:rFonts w:ascii="宋体" w:hAnsi="宋体" w:eastAsia="宋体" w:cs="宋体"/>
      <w:spacing w:val="10"/>
      <w:szCs w:val="20"/>
    </w:rPr>
  </w:style>
  <w:style w:type="character" w:customStyle="1" w:styleId="151">
    <w:name w:val="HTML 预设格式 字符"/>
    <w:basedOn w:val="35"/>
    <w:link w:val="29"/>
    <w:uiPriority w:val="0"/>
    <w:rPr>
      <w:rFonts w:ascii="宋体" w:hAnsi="宋体" w:eastAsia="宋体" w:cs="Times New Roman"/>
      <w:kern w:val="0"/>
      <w:sz w:val="24"/>
      <w:szCs w:val="24"/>
    </w:rPr>
  </w:style>
  <w:style w:type="paragraph" w:customStyle="1" w:styleId="152">
    <w:name w:val="表内容"/>
    <w:uiPriority w:val="0"/>
    <w:rPr>
      <w:rFonts w:ascii="宋体" w:hAnsi="Times New Roman" w:eastAsia="宋体" w:cs="Times New Roman"/>
      <w:kern w:val="21"/>
      <w:sz w:val="24"/>
      <w:szCs w:val="24"/>
      <w:lang w:val="en-US" w:eastAsia="zh-CN" w:bidi="ar-SA"/>
    </w:rPr>
  </w:style>
  <w:style w:type="paragraph" w:customStyle="1" w:styleId="153">
    <w:name w:val="TOC 标题1"/>
    <w:basedOn w:val="2"/>
    <w:next w:val="1"/>
    <w:unhideWhenUsed/>
    <w:qFormat/>
    <w:uiPriority w:val="39"/>
    <w:pPr>
      <w:pageBreakBefore w:val="0"/>
      <w:widowControl/>
      <w:spacing w:beforeLines="0" w:afterLines="0" w:line="276" w:lineRule="auto"/>
      <w:jc w:val="left"/>
      <w:outlineLvl w:val="9"/>
    </w:pPr>
    <w:rPr>
      <w:rFonts w:asciiTheme="majorHAnsi" w:hAnsiTheme="majorHAnsi" w:eastAsiaTheme="majorEastAsia" w:cstheme="majorBidi"/>
      <w:b/>
      <w:bCs/>
      <w:color w:val="366091" w:themeColor="accent1" w:themeShade="BF"/>
      <w:kern w:val="0"/>
      <w:sz w:val="28"/>
      <w:szCs w:val="28"/>
    </w:rPr>
  </w:style>
  <w:style w:type="paragraph" w:customStyle="1" w:styleId="154">
    <w:name w:val="paragraph"/>
    <w:basedOn w:val="1"/>
    <w:semiHidden/>
    <w:uiPriority w:val="0"/>
    <w:pPr>
      <w:widowControl/>
      <w:spacing w:before="100" w:beforeAutospacing="1" w:after="100" w:afterAutospacing="1" w:line="240" w:lineRule="auto"/>
      <w:jc w:val="left"/>
    </w:pPr>
    <w:rPr>
      <w:rFonts w:ascii="等线" w:hAnsi="等线" w:cs="Times New Roman"/>
      <w:kern w:val="0"/>
    </w:rPr>
  </w:style>
  <w:style w:type="table" w:customStyle="1" w:styleId="155">
    <w:name w:val="三线表"/>
    <w:basedOn w:val="33"/>
    <w:uiPriority w:val="99"/>
    <w:tblPr>
      <w:tblBorders>
        <w:top w:val="single" w:color="auto" w:sz="12" w:space="0"/>
        <w:bottom w:val="single" w:color="auto" w:sz="12" w:space="0"/>
      </w:tblBorders>
    </w:tblPr>
    <w:tblStylePr w:type="firstRow">
      <w:pPr>
        <w:wordWrap/>
        <w:spacing w:before="60" w:beforeLines="0" w:beforeAutospacing="0" w:after="60" w:afterLines="0" w:afterAutospacing="0" w:line="240" w:lineRule="auto"/>
      </w:pPr>
      <w:rPr>
        <w:rFonts w:ascii="Times New Roman" w:hAnsi="Times New Roman" w:eastAsiaTheme="minorEastAsia"/>
      </w:rPr>
      <w:tcPr>
        <w:tcBorders>
          <w:top w:val="single" w:color="auto" w:sz="8" w:space="0"/>
          <w:left w:val="nil"/>
          <w:bottom w:val="single" w:color="auto" w:sz="6" w:space="0"/>
          <w:right w:val="nil"/>
          <w:insideH w:val="nil"/>
          <w:insideV w:val="nil"/>
          <w:tl2br w:val="nil"/>
          <w:tr2bl w:val="nil"/>
        </w:tcBorders>
      </w:tcPr>
    </w:tblStylePr>
  </w:style>
  <w:style w:type="table" w:customStyle="1" w:styleId="156">
    <w:name w:val="三线"/>
    <w:basedOn w:val="33"/>
    <w:uiPriority w:val="99"/>
    <w:pPr>
      <w:spacing w:before="60" w:after="60"/>
    </w:pPr>
    <w:tblPr>
      <w:tblBorders>
        <w:top w:val="single" w:color="auto" w:sz="12" w:space="0"/>
        <w:bottom w:val="single" w:color="auto" w:sz="12" w:space="0"/>
      </w:tblBorders>
    </w:tblPr>
    <w:tblStylePr w:type="firstRow">
      <w:rPr>
        <w:rFonts w:ascii="Times New Roman" w:hAnsi="Times New Roman" w:eastAsia="宋体"/>
        <w:sz w:val="22"/>
      </w:rPr>
      <w:tcPr>
        <w:tcBorders>
          <w:top w:val="single" w:color="auto" w:sz="12" w:space="0"/>
          <w:left w:val="nil"/>
          <w:bottom w:val="single" w:color="auto" w:sz="8" w:space="0"/>
          <w:right w:val="nil"/>
          <w:insideH w:val="nil"/>
          <w:insideV w:val="nil"/>
          <w:tl2br w:val="nil"/>
          <w:tr2bl w:val="nil"/>
        </w:tcBorders>
      </w:tcPr>
    </w:tblStylePr>
  </w:style>
  <w:style w:type="paragraph" w:customStyle="1" w:styleId="157">
    <w:name w:val="TOC Heading"/>
    <w:basedOn w:val="2"/>
    <w:next w:val="1"/>
    <w:unhideWhenUsed/>
    <w:qFormat/>
    <w:uiPriority w:val="39"/>
    <w:pPr>
      <w:pageBreakBefore w:val="0"/>
      <w:widowControl/>
      <w:spacing w:before="240" w:beforeLines="0" w:afterLines="0" w:line="259" w:lineRule="auto"/>
      <w:jc w:val="left"/>
      <w:outlineLvl w:val="9"/>
    </w:pPr>
    <w:rPr>
      <w:rFonts w:asciiTheme="majorHAnsi" w:hAnsiTheme="majorHAnsi" w:eastAsiaTheme="majorEastAsia" w:cstheme="majorBidi"/>
      <w:color w:val="366091" w:themeColor="accent1" w:themeShade="BF"/>
      <w:kern w:val="0"/>
      <w:sz w:val="32"/>
      <w:szCs w:val="32"/>
    </w:rPr>
  </w:style>
  <w:style w:type="paragraph" w:customStyle="1" w:styleId="158">
    <w:name w:val="新目录111"/>
    <w:basedOn w:val="27"/>
    <w:link w:val="160"/>
    <w:qFormat/>
    <w:uiPriority w:val="0"/>
    <w:pPr>
      <w:tabs>
        <w:tab w:val="right" w:leader="dot" w:pos="9343"/>
      </w:tabs>
      <w:ind w:left="480"/>
    </w:pPr>
    <w:rPr>
      <w:rFonts w:ascii="Times New Roman" w:hAnsi="Times New Roman"/>
    </w:rPr>
  </w:style>
  <w:style w:type="character" w:customStyle="1" w:styleId="159">
    <w:name w:val="TOC 2 字符"/>
    <w:basedOn w:val="35"/>
    <w:link w:val="27"/>
    <w:uiPriority w:val="39"/>
    <w:rPr>
      <w:rFonts w:ascii="Georgia" w:hAnsi="Georgia" w:eastAsia="宋体" w:cs="Georgia"/>
      <w:kern w:val="2"/>
      <w:sz w:val="24"/>
      <w:szCs w:val="24"/>
    </w:rPr>
  </w:style>
  <w:style w:type="character" w:customStyle="1" w:styleId="160">
    <w:name w:val="新目录111 字符"/>
    <w:basedOn w:val="159"/>
    <w:link w:val="158"/>
    <w:uiPriority w:val="0"/>
    <w:rPr>
      <w:rFonts w:ascii="Times New Roman" w:hAnsi="Times New Roman" w:eastAsia="宋体" w:cs="Georgia"/>
      <w:kern w:val="2"/>
      <w:sz w:val="24"/>
      <w:szCs w:val="24"/>
    </w:rPr>
  </w:style>
  <w:style w:type="paragraph" w:customStyle="1" w:styleId="161">
    <w:name w:val="WPSOffice手动目录 1"/>
    <w:uiPriority w:val="0"/>
    <w:pPr>
      <w:ind w:leftChars="0"/>
    </w:pPr>
    <w:rPr>
      <w:rFonts w:asciiTheme="minorHAnsi" w:hAnsiTheme="minorHAnsi" w:eastAsiaTheme="minorEastAsia" w:cstheme="minorBidi"/>
      <w:sz w:val="20"/>
      <w:szCs w:val="20"/>
    </w:rPr>
  </w:style>
  <w:style w:type="paragraph" w:customStyle="1" w:styleId="162">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EA5CFD64-2C99-4042-8B56-EBDACEE1E05C}">
  <ds:schemaRefs/>
</ds:datastoreItem>
</file>

<file path=docProps/app.xml><?xml version="1.0" encoding="utf-8"?>
<Properties xmlns="http://schemas.openxmlformats.org/officeDocument/2006/extended-properties" xmlns:vt="http://schemas.openxmlformats.org/officeDocument/2006/docPropsVTypes">
  <Template>Normal.dotm</Template>
  <Company>PC</Company>
  <Pages>56</Pages>
  <Words>5037</Words>
  <Characters>28716</Characters>
  <Lines>239</Lines>
  <Paragraphs>67</Paragraphs>
  <TotalTime>0</TotalTime>
  <ScaleCrop>false</ScaleCrop>
  <LinksUpToDate>false</LinksUpToDate>
  <CharactersWithSpaces>33686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2023-02-01T08:02:00Z</dcterms:created>
  <dc:creator>Administrator</dc:creator>
  <cp:lastModifiedBy>li li</cp:lastModifiedBy>
  <dcterms:modified xsi:type="dcterms:W3CDTF">2026-04-18T20:30:04Z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84ECB13D92E1440EA3B7DDB83483A17E</vt:lpwstr>
  </property>
</Properties>
</file>