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A703" w14:textId="77777777" w:rsidR="0054194D" w:rsidRDefault="0054194D" w:rsidP="0054194D">
      <w:pPr>
        <w:tabs>
          <w:tab w:val="left" w:pos="720"/>
        </w:tabs>
        <w:spacing w:before="62" w:line="360" w:lineRule="auto"/>
        <w:ind w:firstLine="480"/>
        <w:jc w:val="center"/>
        <w:rPr>
          <w:rFonts w:ascii="宋体" w:hAnsi="宋体" w:hint="eastAsia"/>
        </w:rPr>
      </w:pPr>
      <w:r>
        <w:rPr>
          <w:rFonts w:hint="eastAsia"/>
          <w:noProof/>
          <w:lang w:eastAsia="en-US"/>
        </w:rPr>
        <w:drawing>
          <wp:anchor distT="0" distB="0" distL="0" distR="0" simplePos="0" relativeHeight="251659264" behindDoc="0" locked="0" layoutInCell="1" allowOverlap="1" wp14:anchorId="0CE146B6" wp14:editId="396274DB">
            <wp:simplePos x="0" y="0"/>
            <wp:positionH relativeFrom="column">
              <wp:posOffset>-42545</wp:posOffset>
            </wp:positionH>
            <wp:positionV relativeFrom="page">
              <wp:posOffset>989330</wp:posOffset>
            </wp:positionV>
            <wp:extent cx="5373370" cy="1965325"/>
            <wp:effectExtent l="0" t="0" r="11430" b="3175"/>
            <wp:wrapTopAndBottom/>
            <wp:docPr id="4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10172" w14:textId="77777777" w:rsidR="0054194D" w:rsidRDefault="0054194D" w:rsidP="0054194D">
      <w:pPr>
        <w:tabs>
          <w:tab w:val="left" w:pos="720"/>
        </w:tabs>
        <w:spacing w:before="62" w:line="360" w:lineRule="auto"/>
        <w:ind w:firstLine="48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2-2</w:t>
      </w:r>
      <w:r>
        <w:rPr>
          <w:rFonts w:hint="eastAsia"/>
          <w:szCs w:val="21"/>
        </w:rPr>
        <w:t>轨道梁断面图（单位：</w:t>
      </w:r>
      <w:r>
        <w:rPr>
          <w:rFonts w:hint="eastAsia"/>
          <w:szCs w:val="21"/>
        </w:rPr>
        <w:t>m</w:t>
      </w:r>
      <w:r>
        <w:rPr>
          <w:szCs w:val="21"/>
        </w:rPr>
        <w:t>m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2-3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一般纵梁断面图（单位：</w:t>
      </w:r>
      <w:r>
        <w:rPr>
          <w:rFonts w:hint="eastAsia"/>
          <w:szCs w:val="21"/>
        </w:rPr>
        <w:t>m</w:t>
      </w:r>
      <w:r>
        <w:rPr>
          <w:szCs w:val="21"/>
        </w:rPr>
        <w:t>m</w:t>
      </w:r>
      <w:r>
        <w:rPr>
          <w:rFonts w:hint="eastAsia"/>
          <w:szCs w:val="21"/>
        </w:rPr>
        <w:t>）</w:t>
      </w:r>
    </w:p>
    <w:p w14:paraId="59AA2A35" w14:textId="77777777" w:rsidR="001E3BC5" w:rsidRDefault="001E3BC5" w:rsidP="0054194D">
      <w:pPr>
        <w:tabs>
          <w:tab w:val="left" w:pos="720"/>
        </w:tabs>
        <w:spacing w:before="62" w:line="360" w:lineRule="auto"/>
        <w:ind w:firstLine="480"/>
        <w:jc w:val="center"/>
        <w:rPr>
          <w:rFonts w:hint="eastAsia"/>
          <w:szCs w:val="21"/>
        </w:rPr>
      </w:pPr>
    </w:p>
    <w:p w14:paraId="7F542A95" w14:textId="77777777" w:rsidR="001E3BC5" w:rsidRDefault="001E3BC5" w:rsidP="001E3BC5">
      <w:pPr>
        <w:spacing w:before="62" w:line="400" w:lineRule="exact"/>
        <w:ind w:firstLine="480"/>
      </w:pPr>
      <w:r>
        <w:rPr>
          <w:rFonts w:hint="eastAsia"/>
        </w:rPr>
        <w:t>横梁是梁板式高桩码头主要受力构件，作用在码头上所有荷载基本都通过其传递给基桩，受力比较复杂。为构成横向排架，横梁与基桩要整体连接，横梁做成连续梁。</w:t>
      </w:r>
      <w:proofErr w:type="gramStart"/>
      <w:r>
        <w:rPr>
          <w:rFonts w:hint="eastAsia"/>
        </w:rPr>
        <w:t>后方桩台因</w:t>
      </w:r>
      <w:proofErr w:type="gramEnd"/>
      <w:r>
        <w:rPr>
          <w:rFonts w:hint="eastAsia"/>
        </w:rPr>
        <w:t>受力简单没有横向整体性要求，故后方</w:t>
      </w:r>
      <w:proofErr w:type="gramStart"/>
      <w:r>
        <w:rPr>
          <w:rFonts w:hint="eastAsia"/>
        </w:rPr>
        <w:t>桩台横梁</w:t>
      </w:r>
      <w:proofErr w:type="gramEnd"/>
      <w:r>
        <w:rPr>
          <w:rFonts w:hint="eastAsia"/>
        </w:rPr>
        <w:t>做成简支梁。</w:t>
      </w:r>
    </w:p>
    <w:p w14:paraId="5AF29295" w14:textId="77777777" w:rsidR="001E3BC5" w:rsidRDefault="001E3BC5" w:rsidP="001E3BC5">
      <w:pPr>
        <w:spacing w:before="62" w:line="400" w:lineRule="exact"/>
        <w:ind w:firstLine="480"/>
      </w:pPr>
      <w:r>
        <w:rPr>
          <w:rFonts w:hint="eastAsia"/>
        </w:rPr>
        <w:t>横梁横断面横断面型式一般有矩形、倒</w:t>
      </w:r>
      <w:r>
        <w:rPr>
          <w:rFonts w:hint="eastAsia"/>
        </w:rPr>
        <w:t>T</w:t>
      </w:r>
      <w:r>
        <w:rPr>
          <w:rFonts w:hint="eastAsia"/>
        </w:rPr>
        <w:t>形、花篮形和倒梯形四种，其中前三种主要用于前方桩台。考虑到本工程设计使用现场叠合式结构，即下部</w:t>
      </w:r>
      <w:proofErr w:type="gramStart"/>
      <w:r>
        <w:rPr>
          <w:rFonts w:hint="eastAsia"/>
        </w:rPr>
        <w:t>预采用</w:t>
      </w:r>
      <w:proofErr w:type="gramEnd"/>
      <w:r>
        <w:rPr>
          <w:rFonts w:hint="eastAsia"/>
        </w:rPr>
        <w:t>预制安装、上部采用现浇，因此</w:t>
      </w:r>
      <w:proofErr w:type="gramStart"/>
      <w:r>
        <w:rPr>
          <w:rFonts w:hint="eastAsia"/>
        </w:rPr>
        <w:t>前方桩台采用</w:t>
      </w:r>
      <w:proofErr w:type="gramEnd"/>
      <w:r>
        <w:rPr>
          <w:rFonts w:hint="eastAsia"/>
        </w:rPr>
        <w:t>倒</w:t>
      </w:r>
      <w:r>
        <w:rPr>
          <w:rFonts w:hint="eastAsia"/>
        </w:rPr>
        <w:t>T</w:t>
      </w:r>
      <w:r>
        <w:rPr>
          <w:rFonts w:hint="eastAsia"/>
        </w:rPr>
        <w:t>形断面型式。</w:t>
      </w:r>
      <w:proofErr w:type="gramStart"/>
      <w:r>
        <w:rPr>
          <w:rFonts w:hint="eastAsia"/>
        </w:rPr>
        <w:t>后方桩台一般</w:t>
      </w:r>
      <w:proofErr w:type="gramEnd"/>
      <w:r>
        <w:rPr>
          <w:rFonts w:hint="eastAsia"/>
        </w:rPr>
        <w:t>不设纵梁，</w:t>
      </w:r>
      <w:proofErr w:type="gramStart"/>
      <w:r>
        <w:rPr>
          <w:rFonts w:hint="eastAsia"/>
        </w:rPr>
        <w:t>只由板和</w:t>
      </w:r>
      <w:proofErr w:type="gramEnd"/>
      <w:r>
        <w:rPr>
          <w:rFonts w:hint="eastAsia"/>
        </w:rPr>
        <w:t>横梁组成，横梁断面型式比较简单，为减小梁的宽度又要满足板的搁置长度要求，本工程</w:t>
      </w:r>
      <w:proofErr w:type="gramStart"/>
      <w:r>
        <w:rPr>
          <w:rFonts w:hint="eastAsia"/>
        </w:rPr>
        <w:t>后方桩台使用</w:t>
      </w:r>
      <w:proofErr w:type="gramEnd"/>
      <w:r>
        <w:rPr>
          <w:rFonts w:hint="eastAsia"/>
        </w:rPr>
        <w:t>倒梯形断面。</w:t>
      </w:r>
    </w:p>
    <w:p w14:paraId="26EE5318" w14:textId="77777777" w:rsidR="001E3BC5" w:rsidRDefault="001E3BC5" w:rsidP="001E3BC5">
      <w:pPr>
        <w:spacing w:before="62" w:line="400" w:lineRule="exact"/>
        <w:ind w:firstLine="480"/>
      </w:pPr>
      <w:r>
        <w:rPr>
          <w:rFonts w:hint="eastAsia"/>
        </w:rPr>
        <w:t>根据受力情况，横梁高度一般为</w:t>
      </w:r>
      <w:r>
        <w:rPr>
          <w:rFonts w:hint="eastAsia"/>
        </w:rPr>
        <w:t>1200~2000mm</w:t>
      </w:r>
      <w:r>
        <w:rPr>
          <w:rFonts w:hint="eastAsia"/>
        </w:rPr>
        <w:t>，本工程取</w:t>
      </w:r>
      <w:r>
        <w:rPr>
          <w:rFonts w:hint="eastAsia"/>
        </w:rPr>
        <w:t>1600mm</w:t>
      </w:r>
      <w:r>
        <w:rPr>
          <w:rFonts w:hint="eastAsia"/>
        </w:rPr>
        <w:t>，宽度一般为</w:t>
      </w:r>
      <w:r>
        <w:rPr>
          <w:rFonts w:hint="eastAsia"/>
        </w:rPr>
        <w:t>400~800mm</w:t>
      </w:r>
      <w:r>
        <w:rPr>
          <w:rFonts w:hint="eastAsia"/>
        </w:rPr>
        <w:t>，本工程取</w:t>
      </w:r>
      <w:r>
        <w:rPr>
          <w:rFonts w:hint="eastAsia"/>
        </w:rPr>
        <w:t>400mm</w:t>
      </w:r>
      <w:r>
        <w:rPr>
          <w:rFonts w:hint="eastAsia"/>
        </w:rPr>
        <w:t>。根据《高桩码头设计与施工规范》，纵梁、横梁的搁置长度不应小于</w:t>
      </w:r>
      <w:r>
        <w:rPr>
          <w:rFonts w:hint="eastAsia"/>
        </w:rPr>
        <w:t>200mm</w:t>
      </w:r>
      <w:r>
        <w:rPr>
          <w:rFonts w:hint="eastAsia"/>
        </w:rPr>
        <w:t>，本工程取</w:t>
      </w:r>
      <w:r>
        <w:rPr>
          <w:rFonts w:hint="eastAsia"/>
        </w:rPr>
        <w:t>200mm.</w:t>
      </w:r>
    </w:p>
    <w:p w14:paraId="1FF687F4" w14:textId="77777777" w:rsidR="001E3BC5" w:rsidRDefault="001E3BC5" w:rsidP="001E3BC5">
      <w:pPr>
        <w:spacing w:before="62" w:line="400" w:lineRule="exact"/>
        <w:ind w:firstLine="480"/>
      </w:pPr>
      <w:r>
        <w:rPr>
          <w:rFonts w:hint="eastAsia"/>
        </w:rPr>
        <w:t>简支板的搁置长度不宜小于</w:t>
      </w:r>
      <w:r>
        <w:rPr>
          <w:rFonts w:hint="eastAsia"/>
        </w:rPr>
        <w:t>150mm</w:t>
      </w:r>
      <w:r>
        <w:rPr>
          <w:rFonts w:hint="eastAsia"/>
        </w:rPr>
        <w:t>，本工程取</w:t>
      </w:r>
      <w:r>
        <w:rPr>
          <w:rFonts w:hint="eastAsia"/>
        </w:rPr>
        <w:t>150mm</w:t>
      </w:r>
      <w:r>
        <w:rPr>
          <w:rFonts w:hint="eastAsia"/>
        </w:rPr>
        <w:t>。设计纵梁高度</w:t>
      </w:r>
      <w:r>
        <w:rPr>
          <w:rFonts w:hint="eastAsia"/>
        </w:rPr>
        <w:t>1000mm</w:t>
      </w:r>
      <w:r>
        <w:rPr>
          <w:rFonts w:hint="eastAsia"/>
        </w:rPr>
        <w:t>，横梁与纵梁顶高程相同，故上部高度</w:t>
      </w:r>
      <w:r>
        <w:rPr>
          <w:rFonts w:hint="eastAsia"/>
        </w:rPr>
        <w:t>1000mm</w:t>
      </w:r>
      <w:r>
        <w:rPr>
          <w:rFonts w:hint="eastAsia"/>
        </w:rPr>
        <w:t>，下部高度</w:t>
      </w:r>
      <w:r>
        <w:rPr>
          <w:rFonts w:hint="eastAsia"/>
        </w:rPr>
        <w:t>600mm</w:t>
      </w:r>
      <w:r>
        <w:rPr>
          <w:rFonts w:hint="eastAsia"/>
        </w:rPr>
        <w:t>。</w:t>
      </w:r>
    </w:p>
    <w:p w14:paraId="4FCA5303" w14:textId="77777777" w:rsidR="001E3BC5" w:rsidRPr="004E2CE8" w:rsidRDefault="001E3BC5" w:rsidP="001E3BC5">
      <w:pPr>
        <w:spacing w:before="62" w:line="400" w:lineRule="exact"/>
        <w:ind w:firstLine="480"/>
      </w:pPr>
      <w:r>
        <w:rPr>
          <w:rFonts w:hint="eastAsia"/>
        </w:rPr>
        <w:t>综上，横梁断面如图</w:t>
      </w:r>
      <w:r>
        <w:rPr>
          <w:rFonts w:hint="eastAsia"/>
        </w:rPr>
        <w:t>3-3</w:t>
      </w:r>
      <w:r>
        <w:rPr>
          <w:rFonts w:hint="eastAsia"/>
        </w:rPr>
        <w:t>所示。</w:t>
      </w:r>
    </w:p>
    <w:p w14:paraId="2546552A" w14:textId="77777777" w:rsidR="0054194D" w:rsidRPr="001E3BC5" w:rsidRDefault="0054194D">
      <w:pPr>
        <w:spacing w:before="62"/>
        <w:ind w:firstLine="480"/>
      </w:pPr>
    </w:p>
    <w:p w14:paraId="692D8A0A" w14:textId="77777777" w:rsidR="0054194D" w:rsidRDefault="0054194D" w:rsidP="0054194D">
      <w:pPr>
        <w:tabs>
          <w:tab w:val="left" w:pos="720"/>
        </w:tabs>
        <w:spacing w:before="62" w:line="360" w:lineRule="auto"/>
        <w:ind w:firstLine="480"/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114300" distR="114300" wp14:anchorId="3ECC0D7A" wp14:editId="352DD4F1">
            <wp:extent cx="3498215" cy="3030220"/>
            <wp:effectExtent l="0" t="0" r="6985" b="5080"/>
            <wp:docPr id="1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9A45" w14:textId="77777777" w:rsidR="0054194D" w:rsidRDefault="0054194D" w:rsidP="0054194D">
      <w:pPr>
        <w:tabs>
          <w:tab w:val="left" w:pos="720"/>
        </w:tabs>
        <w:spacing w:before="62" w:line="360" w:lineRule="auto"/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2-1</w:t>
      </w:r>
      <w:r>
        <w:t xml:space="preserve"> </w:t>
      </w:r>
      <w:r>
        <w:rPr>
          <w:rFonts w:hint="eastAsia"/>
        </w:rPr>
        <w:t>横梁断面图（单位：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）</w:t>
      </w:r>
    </w:p>
    <w:p w14:paraId="0D30C728" w14:textId="77777777" w:rsidR="0054194D" w:rsidRDefault="0054194D" w:rsidP="0054194D">
      <w:pPr>
        <w:spacing w:before="62" w:line="400" w:lineRule="exact"/>
        <w:ind w:firstLineChars="0" w:firstLine="420"/>
      </w:pPr>
      <w:r w:rsidRPr="00327A6B">
        <w:rPr>
          <w:rFonts w:hint="eastAsia"/>
        </w:rPr>
        <w:t>靠船构件断面如下图</w:t>
      </w:r>
      <w:r w:rsidRPr="00327A6B">
        <w:rPr>
          <w:rFonts w:hint="eastAsia"/>
        </w:rPr>
        <w:t>3-6</w:t>
      </w:r>
      <w:r w:rsidRPr="00327A6B">
        <w:rPr>
          <w:rFonts w:hint="eastAsia"/>
        </w:rPr>
        <w:t>所示。</w:t>
      </w:r>
    </w:p>
    <w:p w14:paraId="2354F751" w14:textId="77777777" w:rsidR="0054194D" w:rsidRDefault="0054194D" w:rsidP="0054194D">
      <w:pPr>
        <w:spacing w:before="62"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63F03DC0" wp14:editId="127DED3B">
            <wp:extent cx="1350252" cy="2059822"/>
            <wp:effectExtent l="0" t="0" r="2540" b="0"/>
            <wp:docPr id="36110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0938" cy="20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F21B" w14:textId="0DA0913B" w:rsidR="0054194D" w:rsidRPr="0054194D" w:rsidRDefault="0054194D" w:rsidP="0054194D">
      <w:pPr>
        <w:spacing w:before="62"/>
        <w:ind w:firstLine="420"/>
      </w:pPr>
      <w:r w:rsidRPr="004F04F8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3-6</w:t>
      </w:r>
      <w:r w:rsidRPr="004F04F8">
        <w:rPr>
          <w:rFonts w:hint="eastAsia"/>
          <w:sz w:val="21"/>
          <w:szCs w:val="21"/>
        </w:rPr>
        <w:t xml:space="preserve"> </w:t>
      </w:r>
      <w:r w:rsidRPr="004F04F8">
        <w:rPr>
          <w:rFonts w:hint="eastAsia"/>
          <w:sz w:val="21"/>
          <w:szCs w:val="21"/>
        </w:rPr>
        <w:t>靠船构件断面图</w:t>
      </w:r>
    </w:p>
    <w:sectPr w:rsidR="0054194D" w:rsidRPr="005419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BF5C8" w14:textId="77777777" w:rsidR="00306407" w:rsidRDefault="00306407" w:rsidP="001E3BC5">
      <w:pPr>
        <w:spacing w:before="48" w:line="240" w:lineRule="auto"/>
        <w:ind w:firstLine="480"/>
      </w:pPr>
      <w:r>
        <w:separator/>
      </w:r>
    </w:p>
  </w:endnote>
  <w:endnote w:type="continuationSeparator" w:id="0">
    <w:p w14:paraId="7A2DEF9F" w14:textId="77777777" w:rsidR="00306407" w:rsidRDefault="00306407" w:rsidP="001E3BC5">
      <w:pPr>
        <w:spacing w:before="48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A9C5" w14:textId="77777777" w:rsidR="001E3BC5" w:rsidRDefault="001E3BC5">
    <w:pPr>
      <w:pStyle w:val="af0"/>
      <w:spacing w:before="4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9859" w14:textId="77777777" w:rsidR="001E3BC5" w:rsidRDefault="001E3BC5">
    <w:pPr>
      <w:pStyle w:val="af0"/>
      <w:spacing w:before="4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6F0A" w14:textId="77777777" w:rsidR="001E3BC5" w:rsidRDefault="001E3BC5">
    <w:pPr>
      <w:pStyle w:val="af0"/>
      <w:spacing w:before="4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FA74" w14:textId="77777777" w:rsidR="00306407" w:rsidRDefault="00306407" w:rsidP="001E3BC5">
      <w:pPr>
        <w:spacing w:before="48" w:line="240" w:lineRule="auto"/>
        <w:ind w:firstLine="480"/>
      </w:pPr>
      <w:r>
        <w:separator/>
      </w:r>
    </w:p>
  </w:footnote>
  <w:footnote w:type="continuationSeparator" w:id="0">
    <w:p w14:paraId="2717130D" w14:textId="77777777" w:rsidR="00306407" w:rsidRDefault="00306407" w:rsidP="001E3BC5">
      <w:pPr>
        <w:spacing w:before="48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F7C5" w14:textId="77777777" w:rsidR="001E3BC5" w:rsidRDefault="001E3BC5">
    <w:pPr>
      <w:pStyle w:val="ae"/>
      <w:spacing w:before="4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92FD" w14:textId="77777777" w:rsidR="001E3BC5" w:rsidRDefault="001E3BC5">
    <w:pPr>
      <w:pStyle w:val="ae"/>
      <w:spacing w:before="4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D67F" w14:textId="77777777" w:rsidR="001E3BC5" w:rsidRDefault="001E3BC5">
    <w:pPr>
      <w:pStyle w:val="ae"/>
      <w:spacing w:before="4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4D"/>
    <w:rsid w:val="00155675"/>
    <w:rsid w:val="001E3BC5"/>
    <w:rsid w:val="00306407"/>
    <w:rsid w:val="0054194D"/>
    <w:rsid w:val="0068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16E28"/>
  <w15:chartTrackingRefBased/>
  <w15:docId w15:val="{188714B3-D646-4D9A-8D58-426D1CD3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94D"/>
    <w:pPr>
      <w:widowControl w:val="0"/>
      <w:adjustRightInd w:val="0"/>
      <w:spacing w:beforeLines="20"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4194D"/>
    <w:pPr>
      <w:keepNext/>
      <w:keepLines/>
      <w:adjustRightInd/>
      <w:spacing w:beforeLines="0" w:before="480" w:after="80" w:line="240" w:lineRule="auto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94D"/>
    <w:pPr>
      <w:keepNext/>
      <w:keepLines/>
      <w:adjustRightInd/>
      <w:spacing w:beforeLines="0" w:before="160" w:after="80" w:line="240" w:lineRule="auto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94D"/>
    <w:pPr>
      <w:keepNext/>
      <w:keepLines/>
      <w:adjustRightInd/>
      <w:spacing w:beforeLines="0" w:before="160" w:after="80" w:line="240" w:lineRule="auto"/>
      <w:ind w:firstLineChars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94D"/>
    <w:pPr>
      <w:keepNext/>
      <w:keepLines/>
      <w:adjustRightInd/>
      <w:spacing w:beforeLines="0" w:before="80" w:after="40" w:line="240" w:lineRule="auto"/>
      <w:ind w:firstLineChars="0" w:firstLine="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94D"/>
    <w:pPr>
      <w:keepNext/>
      <w:keepLines/>
      <w:adjustRightInd/>
      <w:spacing w:beforeLines="0" w:before="80" w:after="40" w:line="240" w:lineRule="auto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94D"/>
    <w:pPr>
      <w:keepNext/>
      <w:keepLines/>
      <w:adjustRightInd/>
      <w:spacing w:beforeLines="0" w:before="40" w:line="240" w:lineRule="auto"/>
      <w:ind w:firstLineChars="0" w:firstLine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94D"/>
    <w:pPr>
      <w:keepNext/>
      <w:keepLines/>
      <w:adjustRightInd/>
      <w:spacing w:beforeLines="0" w:before="40" w:line="240" w:lineRule="auto"/>
      <w:ind w:firstLineChars="0" w:firstLine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94D"/>
    <w:pPr>
      <w:keepNext/>
      <w:keepLines/>
      <w:adjustRightInd/>
      <w:spacing w:beforeLines="0" w:line="240" w:lineRule="auto"/>
      <w:ind w:firstLineChars="0" w:firstLine="0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94D"/>
    <w:pPr>
      <w:keepNext/>
      <w:keepLines/>
      <w:adjustRightInd/>
      <w:spacing w:beforeLines="0" w:line="240" w:lineRule="auto"/>
      <w:ind w:firstLineChars="0" w:firstLine="0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1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1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9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9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19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9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9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9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94D"/>
    <w:pPr>
      <w:adjustRightInd/>
      <w:spacing w:beforeLines="0"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94D"/>
    <w:pPr>
      <w:numPr>
        <w:ilvl w:val="1"/>
      </w:numPr>
      <w:adjustRightInd/>
      <w:spacing w:beforeLines="0"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94D"/>
    <w:pPr>
      <w:adjustRightInd/>
      <w:spacing w:beforeLines="0" w:before="160" w:after="160" w:line="240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541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94D"/>
    <w:pPr>
      <w:adjustRightInd/>
      <w:spacing w:beforeLines="0" w:line="240" w:lineRule="auto"/>
      <w:ind w:left="720" w:firstLineChars="0" w:firstLine="0"/>
      <w:contextualSpacing/>
    </w:pPr>
    <w:rPr>
      <w:rFonts w:asciiTheme="minorHAnsi" w:eastAsiaTheme="minorEastAsia" w:hAnsiTheme="minorHAnsi" w:cstheme="minorBidi"/>
      <w:sz w:val="21"/>
      <w:szCs w:val="22"/>
    </w:rPr>
  </w:style>
  <w:style w:type="character" w:styleId="aa">
    <w:name w:val="Intense Emphasis"/>
    <w:basedOn w:val="a0"/>
    <w:uiPriority w:val="21"/>
    <w:qFormat/>
    <w:rsid w:val="005419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Lines="0" w:before="360" w:after="360" w:line="240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5419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9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3B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3BC5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3BC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3BC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309</Characters>
  <Application>Microsoft Office Word</Application>
  <DocSecurity>0</DocSecurity>
  <Lines>38</Lines>
  <Paragraphs>28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 潘</dc:creator>
  <cp:keywords/>
  <dc:description/>
  <cp:lastModifiedBy>欣 潘</cp:lastModifiedBy>
  <cp:revision>2</cp:revision>
  <dcterms:created xsi:type="dcterms:W3CDTF">2026-05-31T07:11:00Z</dcterms:created>
  <dcterms:modified xsi:type="dcterms:W3CDTF">2026-05-31T07:16:00Z</dcterms:modified>
</cp:coreProperties>
</file>